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D65F01" w14:textId="0922A808" w:rsidR="00A97686" w:rsidRPr="00511E52" w:rsidRDefault="00A97686">
      <w:pPr>
        <w:rPr>
          <w:rFonts w:asciiTheme="minorHAnsi" w:hAnsiTheme="minorHAnsi" w:cstheme="minorHAnsi"/>
          <w:sz w:val="24"/>
          <w:szCs w:val="24"/>
        </w:rPr>
      </w:pPr>
    </w:p>
    <w:p w14:paraId="793AA150" w14:textId="010E8069" w:rsidR="002F1134" w:rsidRDefault="002F1134" w:rsidP="002F1134">
      <w:pPr>
        <w:widowControl/>
        <w:autoSpaceDE/>
        <w:autoSpaceDN/>
        <w:spacing w:after="160" w:line="259" w:lineRule="auto"/>
        <w:rPr>
          <w:rFonts w:asciiTheme="minorHAnsi" w:hAnsiTheme="minorHAnsi" w:cstheme="minorHAnsi"/>
          <w:sz w:val="24"/>
          <w:szCs w:val="24"/>
        </w:rPr>
      </w:pPr>
      <w:r>
        <w:rPr>
          <w:rFonts w:asciiTheme="minorHAnsi" w:hAnsiTheme="minorHAnsi" w:cstheme="minorHAnsi"/>
          <w:noProof/>
          <w:sz w:val="24"/>
          <w:szCs w:val="24"/>
        </w:rPr>
        <mc:AlternateContent>
          <mc:Choice Requires="wps">
            <w:drawing>
              <wp:anchor distT="0" distB="0" distL="114300" distR="114300" simplePos="0" relativeHeight="251709440" behindDoc="0" locked="0" layoutInCell="1" allowOverlap="1" wp14:anchorId="2460EA9A" wp14:editId="57234CC0">
                <wp:simplePos x="0" y="0"/>
                <wp:positionH relativeFrom="column">
                  <wp:posOffset>-183515</wp:posOffset>
                </wp:positionH>
                <wp:positionV relativeFrom="paragraph">
                  <wp:posOffset>281305</wp:posOffset>
                </wp:positionV>
                <wp:extent cx="6934200" cy="9772650"/>
                <wp:effectExtent l="38100" t="38100" r="38100" b="38100"/>
                <wp:wrapNone/>
                <wp:docPr id="42" name="Rectangle 42"/>
                <wp:cNvGraphicFramePr/>
                <a:graphic xmlns:a="http://schemas.openxmlformats.org/drawingml/2006/main">
                  <a:graphicData uri="http://schemas.microsoft.com/office/word/2010/wordprocessingShape">
                    <wps:wsp>
                      <wps:cNvSpPr/>
                      <wps:spPr>
                        <a:xfrm>
                          <a:off x="0" y="0"/>
                          <a:ext cx="6934200" cy="9772650"/>
                        </a:xfrm>
                        <a:prstGeom prst="rect">
                          <a:avLst/>
                        </a:prstGeom>
                        <a:noFill/>
                        <a:ln w="76200" cmpd="thickThi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2" o:spid="_x0000_s1026" style="position:absolute;margin-left:-14.45pt;margin-top:22.15pt;width:546pt;height:769.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" filled="f" strokecolor="#1f4d78 [1604]" strokeweight="6pt">
                <v:stroke linestyle="thickThin"/>
              </v:rect>
            </w:pict>
          </mc:Fallback>
        </mc:AlternateContent>
      </w:r>
    </w:p>
    <w:p w14:paraId="594B8068" w14:textId="77777777" w:rsidR="002F1134" w:rsidRDefault="002F1134" w:rsidP="002F1134">
      <w:pPr>
        <w:widowControl/>
        <w:autoSpaceDE/>
        <w:autoSpaceDN/>
        <w:spacing w:after="160" w:line="259" w:lineRule="auto"/>
        <w:rPr>
          <w:rFonts w:asciiTheme="minorHAnsi" w:hAnsiTheme="minorHAnsi" w:cstheme="minorHAnsi"/>
          <w:sz w:val="24"/>
          <w:szCs w:val="24"/>
        </w:rPr>
      </w:pPr>
    </w:p>
    <w:p w14:paraId="408A09D8" w14:textId="77777777" w:rsidR="002F1134" w:rsidRDefault="002F1134" w:rsidP="002F1134">
      <w:pPr>
        <w:widowControl/>
        <w:autoSpaceDE/>
        <w:autoSpaceDN/>
        <w:spacing w:after="160" w:line="259" w:lineRule="auto"/>
        <w:rPr>
          <w:rFonts w:asciiTheme="minorHAnsi" w:hAnsiTheme="minorHAnsi" w:cstheme="minorHAnsi"/>
          <w:sz w:val="24"/>
          <w:szCs w:val="24"/>
        </w:rPr>
      </w:pPr>
    </w:p>
    <w:p w14:paraId="7464AA7C" w14:textId="77777777" w:rsidR="002F1134" w:rsidRDefault="002F1134" w:rsidP="002F1134">
      <w:pPr>
        <w:widowControl/>
        <w:autoSpaceDE/>
        <w:autoSpaceDN/>
        <w:spacing w:after="160" w:line="259" w:lineRule="auto"/>
        <w:jc w:val="center"/>
        <w:rPr>
          <w:rFonts w:asciiTheme="minorHAnsi" w:hAnsiTheme="minorHAnsi" w:cstheme="minorHAnsi"/>
          <w:b/>
          <w:sz w:val="44"/>
          <w:szCs w:val="24"/>
        </w:rPr>
      </w:pPr>
    </w:p>
    <w:p w14:paraId="4807FF92" w14:textId="77777777" w:rsidR="002F1134" w:rsidRPr="002F1134" w:rsidRDefault="002F1134" w:rsidP="002F1134">
      <w:pPr>
        <w:widowControl/>
        <w:autoSpaceDE/>
        <w:autoSpaceDN/>
        <w:spacing w:after="160" w:line="259" w:lineRule="auto"/>
        <w:jc w:val="center"/>
        <w:rPr>
          <w:rFonts w:ascii="Tahoma" w:hAnsi="Tahoma" w:cs="Tahoma"/>
          <w:b/>
          <w:sz w:val="44"/>
          <w:szCs w:val="24"/>
        </w:rPr>
      </w:pPr>
      <w:r w:rsidRPr="002F1134">
        <w:rPr>
          <w:rFonts w:ascii="Tahoma" w:hAnsi="Tahoma" w:cs="Tahoma"/>
          <w:b/>
          <w:sz w:val="44"/>
          <w:szCs w:val="24"/>
        </w:rPr>
        <w:t>ASEAN UNIVERSITY NETWORK</w:t>
      </w:r>
    </w:p>
    <w:p w14:paraId="75E45C74" w14:textId="77777777" w:rsidR="002F1134" w:rsidRPr="002F1134" w:rsidRDefault="002F1134" w:rsidP="002F1134">
      <w:pPr>
        <w:widowControl/>
        <w:autoSpaceDE/>
        <w:autoSpaceDN/>
        <w:spacing w:after="160" w:line="259" w:lineRule="auto"/>
        <w:jc w:val="center"/>
        <w:rPr>
          <w:rFonts w:ascii="Tahoma" w:hAnsi="Tahoma" w:cs="Tahoma"/>
          <w:b/>
          <w:sz w:val="44"/>
          <w:szCs w:val="24"/>
        </w:rPr>
      </w:pPr>
      <w:r w:rsidRPr="002F1134">
        <w:rPr>
          <w:rFonts w:ascii="Tahoma" w:hAnsi="Tahoma" w:cs="Tahoma"/>
          <w:b/>
          <w:sz w:val="44"/>
          <w:szCs w:val="24"/>
        </w:rPr>
        <w:t>QUALITY ASSURANC</w:t>
      </w:r>
      <w:bookmarkStart w:id="0" w:name="_GoBack"/>
      <w:bookmarkEnd w:id="0"/>
      <w:r w:rsidRPr="002F1134">
        <w:rPr>
          <w:rFonts w:ascii="Tahoma" w:hAnsi="Tahoma" w:cs="Tahoma"/>
          <w:b/>
          <w:sz w:val="44"/>
          <w:szCs w:val="24"/>
        </w:rPr>
        <w:t>E</w:t>
      </w:r>
    </w:p>
    <w:p w14:paraId="29852099" w14:textId="1194E565" w:rsidR="002F1134" w:rsidRPr="002F1134" w:rsidRDefault="002F1134" w:rsidP="002F1134">
      <w:pPr>
        <w:widowControl/>
        <w:autoSpaceDE/>
        <w:autoSpaceDN/>
        <w:spacing w:after="160" w:line="259" w:lineRule="auto"/>
        <w:jc w:val="center"/>
        <w:rPr>
          <w:rFonts w:asciiTheme="minorHAnsi" w:hAnsiTheme="minorHAnsi" w:cstheme="minorHAnsi"/>
          <w:b/>
          <w:sz w:val="44"/>
          <w:szCs w:val="24"/>
        </w:rPr>
      </w:pPr>
      <w:r>
        <w:rPr>
          <w:rFonts w:asciiTheme="minorHAnsi" w:hAnsiTheme="minorHAnsi" w:cstheme="minorHAnsi"/>
          <w:noProof/>
          <w:sz w:val="24"/>
          <w:szCs w:val="24"/>
        </w:rPr>
        <mc:AlternateContent>
          <mc:Choice Requires="wps">
            <w:drawing>
              <wp:anchor distT="0" distB="0" distL="114300" distR="114300" simplePos="0" relativeHeight="251706368" behindDoc="0" locked="0" layoutInCell="1" allowOverlap="1" wp14:anchorId="62D78508" wp14:editId="30EE1BED">
                <wp:simplePos x="0" y="0"/>
                <wp:positionH relativeFrom="margin">
                  <wp:posOffset>2466975</wp:posOffset>
                </wp:positionH>
                <wp:positionV relativeFrom="paragraph">
                  <wp:posOffset>319405</wp:posOffset>
                </wp:positionV>
                <wp:extent cx="1604010" cy="258445"/>
                <wp:effectExtent l="0" t="0" r="15240" b="27305"/>
                <wp:wrapNone/>
                <wp:docPr id="203" name="Text Box 203"/>
                <wp:cNvGraphicFramePr/>
                <a:graphic xmlns:a="http://schemas.openxmlformats.org/drawingml/2006/main">
                  <a:graphicData uri="http://schemas.microsoft.com/office/word/2010/wordprocessingShape">
                    <wps:wsp>
                      <wps:cNvSpPr txBox="1"/>
                      <wps:spPr>
                        <a:xfrm>
                          <a:off x="0" y="0"/>
                          <a:ext cx="1604010" cy="2584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72864F3" w14:textId="77618B90" w:rsidR="00F50EF3" w:rsidRPr="00D756D6" w:rsidRDefault="00F50EF3">
                            <w:pPr>
                              <w:rPr>
                                <w:b/>
                                <w:color w:val="7030A0"/>
                              </w:rPr>
                            </w:pPr>
                            <w:r w:rsidRPr="00D756D6">
                              <w:rPr>
                                <w:b/>
                                <w:color w:val="7030A0"/>
                              </w:rPr>
                              <w:t>DỰ THẢO</w:t>
                            </w:r>
                            <w:r>
                              <w:rPr>
                                <w:b/>
                                <w:color w:val="7030A0"/>
                              </w:rPr>
                              <w:t xml:space="preserve"> BẢN DỊCH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3" o:spid="_x0000_s1026" type="#_x0000_t202" style="position:absolute;left:0;text-align:left;margin-left:194.25pt;margin-top:25.15pt;width:126.3pt;height:20.3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" fillcolor="white [3201]" strokeweight=".5pt">
                <v:textbox>
                  <w:txbxContent>
                    <w:p w14:paraId="272864F3" w14:textId="77618B90" w:rsidR="00F50EF3" w:rsidRPr="00D756D6" w:rsidRDefault="00F50EF3">
                      <w:pPr>
                        <w:rPr>
                          <w:b/>
                          <w:color w:val="7030A0"/>
                        </w:rPr>
                      </w:pPr>
                      <w:r w:rsidRPr="00D756D6">
                        <w:rPr>
                          <w:b/>
                          <w:color w:val="7030A0"/>
                        </w:rPr>
                        <w:t>DỰ THẢO</w:t>
                      </w:r>
                      <w:r>
                        <w:rPr>
                          <w:b/>
                          <w:color w:val="7030A0"/>
                        </w:rPr>
                        <w:t xml:space="preserve"> BẢN DỊCH </w:t>
                      </w:r>
                    </w:p>
                  </w:txbxContent>
                </v:textbox>
                <w10:wrap anchorx="margin"/>
              </v:shape>
            </w:pict>
          </mc:Fallback>
        </mc:AlternateContent>
      </w:r>
    </w:p>
    <w:p w14:paraId="78AF666C" w14:textId="77777777" w:rsidR="002F1134" w:rsidRDefault="002F1134" w:rsidP="002F1134">
      <w:pPr>
        <w:widowControl/>
        <w:autoSpaceDE/>
        <w:autoSpaceDN/>
        <w:spacing w:after="160" w:line="259" w:lineRule="auto"/>
        <w:jc w:val="center"/>
        <w:rPr>
          <w:rFonts w:asciiTheme="minorHAnsi" w:hAnsiTheme="minorHAnsi" w:cstheme="minorHAnsi"/>
          <w:b/>
          <w:sz w:val="44"/>
          <w:szCs w:val="24"/>
        </w:rPr>
      </w:pPr>
    </w:p>
    <w:p w14:paraId="7BF940F4" w14:textId="77777777" w:rsidR="002F1134" w:rsidRDefault="002F1134" w:rsidP="002F1134">
      <w:pPr>
        <w:widowControl/>
        <w:autoSpaceDE/>
        <w:autoSpaceDN/>
        <w:spacing w:after="160" w:line="259" w:lineRule="auto"/>
        <w:jc w:val="center"/>
        <w:rPr>
          <w:rFonts w:asciiTheme="minorHAnsi" w:hAnsiTheme="minorHAnsi" w:cstheme="minorHAnsi"/>
          <w:b/>
          <w:sz w:val="44"/>
          <w:szCs w:val="24"/>
        </w:rPr>
      </w:pPr>
    </w:p>
    <w:p w14:paraId="243DDD6F" w14:textId="77777777" w:rsidR="002F1134" w:rsidRDefault="002F1134" w:rsidP="002F1134">
      <w:pPr>
        <w:widowControl/>
        <w:autoSpaceDE/>
        <w:autoSpaceDN/>
        <w:spacing w:after="160" w:line="259" w:lineRule="auto"/>
        <w:jc w:val="center"/>
        <w:rPr>
          <w:rFonts w:asciiTheme="minorHAnsi" w:hAnsiTheme="minorHAnsi" w:cstheme="minorHAnsi"/>
          <w:b/>
          <w:sz w:val="44"/>
          <w:szCs w:val="24"/>
        </w:rPr>
      </w:pPr>
    </w:p>
    <w:p w14:paraId="0C2BB778" w14:textId="54BBCBDF" w:rsidR="00F25725" w:rsidRPr="002F1134" w:rsidRDefault="002F1134" w:rsidP="002F1134">
      <w:pPr>
        <w:widowControl/>
        <w:autoSpaceDE/>
        <w:autoSpaceDN/>
        <w:spacing w:after="160" w:line="259" w:lineRule="auto"/>
        <w:jc w:val="center"/>
        <w:rPr>
          <w:rFonts w:asciiTheme="majorHAnsi" w:hAnsiTheme="majorHAnsi" w:cstheme="majorHAnsi"/>
          <w:b/>
          <w:sz w:val="44"/>
          <w:szCs w:val="24"/>
        </w:rPr>
        <w:sectPr w:rsidR="00F25725" w:rsidRPr="002F1134" w:rsidSect="008C0279">
          <w:headerReference w:type="default" r:id="rId9"/>
          <w:footerReference w:type="default" r:id="rId10"/>
          <w:pgSz w:w="11910" w:h="16840"/>
          <w:pgMar w:top="0" w:right="822" w:bottom="862" w:left="799" w:header="0" w:footer="663" w:gutter="0"/>
          <w:pgNumType w:start="67"/>
          <w:cols w:space="720"/>
        </w:sectPr>
      </w:pPr>
      <w:r w:rsidRPr="002F1134">
        <w:rPr>
          <w:rFonts w:asciiTheme="majorHAnsi" w:hAnsiTheme="majorHAnsi" w:cstheme="majorHAnsi"/>
          <w:b/>
          <w:sz w:val="44"/>
          <w:szCs w:val="24"/>
        </w:rPr>
        <w:t>TÀI LIỆU HƯỚNG DẪN ĐÁNH GIÁ CHẤT LƯỢNG CẤP CHƯƠNG TRÌNH ĐÀO TẠO THEO AUN-QA PHIÊN BẢN 4.0</w:t>
      </w:r>
    </w:p>
    <w:p w14:paraId="50F37973" w14:textId="70F1ED5B" w:rsidR="00E15139" w:rsidRDefault="00E15139">
      <w:pPr>
        <w:widowControl/>
        <w:autoSpaceDE/>
        <w:autoSpaceDN/>
        <w:spacing w:after="160" w:line="259" w:lineRule="auto"/>
        <w:rPr>
          <w:rFonts w:asciiTheme="minorHAnsi" w:hAnsiTheme="minorHAnsi" w:cstheme="minorHAnsi"/>
          <w:sz w:val="24"/>
          <w:szCs w:val="24"/>
        </w:rPr>
      </w:pPr>
    </w:p>
    <w:p w14:paraId="4CB8C6FB" w14:textId="77777777" w:rsidR="00A53CC2" w:rsidRDefault="00A53CC2">
      <w:pPr>
        <w:rPr>
          <w:rFonts w:asciiTheme="minorHAnsi" w:hAnsiTheme="minorHAnsi" w:cstheme="minorHAnsi"/>
          <w:sz w:val="24"/>
          <w:szCs w:val="24"/>
        </w:rPr>
      </w:pPr>
    </w:p>
    <w:p w14:paraId="208C2061" w14:textId="77777777" w:rsidR="00E15139" w:rsidRDefault="00E15139">
      <w:pPr>
        <w:rPr>
          <w:rFonts w:asciiTheme="minorHAnsi" w:hAnsiTheme="minorHAnsi" w:cstheme="minorHAnsi"/>
          <w:sz w:val="24"/>
          <w:szCs w:val="24"/>
        </w:rPr>
      </w:pPr>
    </w:p>
    <w:tbl>
      <w:tblPr>
        <w:tblStyle w:val="TableGrid"/>
        <w:tblW w:w="14879" w:type="dxa"/>
        <w:tblLayout w:type="fixed"/>
        <w:tblLook w:val="04A0" w:firstRow="1" w:lastRow="0" w:firstColumn="1" w:lastColumn="0" w:noHBand="0" w:noVBand="1"/>
      </w:tblPr>
      <w:tblGrid>
        <w:gridCol w:w="7933"/>
        <w:gridCol w:w="6946"/>
      </w:tblGrid>
      <w:tr w:rsidR="00E15139" w:rsidRPr="002C7CC6" w14:paraId="49B0E257" w14:textId="77777777" w:rsidTr="00E15139">
        <w:tc>
          <w:tcPr>
            <w:tcW w:w="7933" w:type="dxa"/>
          </w:tcPr>
          <w:p w14:paraId="6863A4DA" w14:textId="5B5B0C42" w:rsidR="00E15139" w:rsidRDefault="00E15139" w:rsidP="00E15139">
            <w:pPr>
              <w:spacing w:before="82"/>
              <w:ind w:left="29" w:right="705"/>
              <w:rPr>
                <w:rFonts w:asciiTheme="minorHAnsi" w:hAnsiTheme="minorHAnsi" w:cstheme="minorHAnsi"/>
                <w:sz w:val="24"/>
                <w:szCs w:val="24"/>
              </w:rPr>
            </w:pPr>
            <w:r w:rsidRPr="002C7CC6">
              <w:rPr>
                <w:rFonts w:asciiTheme="minorHAnsi" w:hAnsiTheme="minorHAnsi" w:cstheme="minorHAnsi"/>
                <w:sz w:val="24"/>
                <w:szCs w:val="24"/>
              </w:rPr>
              <w:t xml:space="preserve">The </w:t>
            </w:r>
            <w:r w:rsidRPr="002C7CC6">
              <w:rPr>
                <w:rFonts w:asciiTheme="minorHAnsi" w:hAnsiTheme="minorHAnsi" w:cstheme="minorHAnsi"/>
                <w:i/>
                <w:sz w:val="24"/>
                <w:szCs w:val="24"/>
              </w:rPr>
              <w:t xml:space="preserve">Guide to AUN-QA Assessment at Programme Level </w:t>
            </w:r>
            <w:r w:rsidRPr="002C7CC6">
              <w:rPr>
                <w:rFonts w:asciiTheme="minorHAnsi" w:hAnsiTheme="minorHAnsi" w:cstheme="minorHAnsi"/>
                <w:sz w:val="24"/>
                <w:szCs w:val="24"/>
              </w:rPr>
              <w:t>is published by the:</w:t>
            </w:r>
          </w:p>
          <w:p w14:paraId="4EF22FB2" w14:textId="77777777" w:rsidR="00312D05" w:rsidRPr="002C7CC6" w:rsidRDefault="00312D05" w:rsidP="00E15139">
            <w:pPr>
              <w:spacing w:before="82"/>
              <w:ind w:left="29" w:right="705"/>
              <w:rPr>
                <w:rFonts w:asciiTheme="minorHAnsi" w:hAnsiTheme="minorHAnsi" w:cstheme="minorHAnsi"/>
                <w:sz w:val="24"/>
                <w:szCs w:val="24"/>
              </w:rPr>
            </w:pPr>
          </w:p>
          <w:p w14:paraId="51B82D1D" w14:textId="77777777" w:rsidR="00E15139" w:rsidRPr="002C7CC6" w:rsidRDefault="00E15139" w:rsidP="00E15139">
            <w:pPr>
              <w:spacing w:line="288" w:lineRule="auto"/>
              <w:rPr>
                <w:rFonts w:asciiTheme="minorHAnsi" w:hAnsiTheme="minorHAnsi" w:cstheme="minorHAnsi"/>
                <w:sz w:val="24"/>
                <w:szCs w:val="24"/>
              </w:rPr>
            </w:pPr>
            <w:r w:rsidRPr="002C7CC6">
              <w:rPr>
                <w:rFonts w:asciiTheme="minorHAnsi" w:hAnsiTheme="minorHAnsi" w:cstheme="minorHAnsi"/>
                <w:sz w:val="24"/>
                <w:szCs w:val="24"/>
              </w:rPr>
              <w:t>ASEAN University Network (AUN)</w:t>
            </w:r>
          </w:p>
          <w:p w14:paraId="21A79D49" w14:textId="77777777" w:rsidR="00E15139" w:rsidRPr="002C7CC6" w:rsidRDefault="00E15139" w:rsidP="00E15139">
            <w:pPr>
              <w:spacing w:line="288" w:lineRule="auto"/>
              <w:rPr>
                <w:rFonts w:asciiTheme="minorHAnsi" w:hAnsiTheme="minorHAnsi" w:cstheme="minorHAnsi"/>
                <w:sz w:val="24"/>
                <w:szCs w:val="24"/>
              </w:rPr>
            </w:pPr>
            <w:r w:rsidRPr="002C7CC6">
              <w:rPr>
                <w:rFonts w:asciiTheme="minorHAnsi" w:hAnsiTheme="minorHAnsi" w:cstheme="minorHAnsi"/>
                <w:sz w:val="24"/>
                <w:szCs w:val="24"/>
              </w:rPr>
              <w:t>17th Floor, Jamjuree 10 Building</w:t>
            </w:r>
          </w:p>
          <w:p w14:paraId="3649B4A4" w14:textId="77777777" w:rsidR="00E15139" w:rsidRPr="002C7CC6" w:rsidRDefault="00E15139" w:rsidP="00E15139">
            <w:pPr>
              <w:spacing w:line="288" w:lineRule="auto"/>
              <w:rPr>
                <w:rFonts w:asciiTheme="minorHAnsi" w:hAnsiTheme="minorHAnsi" w:cstheme="minorHAnsi"/>
                <w:sz w:val="24"/>
                <w:szCs w:val="24"/>
              </w:rPr>
            </w:pPr>
            <w:r w:rsidRPr="002C7CC6">
              <w:rPr>
                <w:rFonts w:asciiTheme="minorHAnsi" w:hAnsiTheme="minorHAnsi" w:cstheme="minorHAnsi"/>
                <w:sz w:val="24"/>
                <w:szCs w:val="24"/>
              </w:rPr>
              <w:t>Chulalongkorn University</w:t>
            </w:r>
          </w:p>
          <w:p w14:paraId="44A3B71E" w14:textId="77777777" w:rsidR="00E15139" w:rsidRPr="002C7CC6" w:rsidRDefault="00E15139" w:rsidP="00E15139">
            <w:pPr>
              <w:spacing w:line="288" w:lineRule="auto"/>
              <w:rPr>
                <w:rFonts w:asciiTheme="minorHAnsi" w:hAnsiTheme="minorHAnsi" w:cstheme="minorHAnsi"/>
                <w:sz w:val="24"/>
                <w:szCs w:val="24"/>
              </w:rPr>
            </w:pPr>
            <w:r w:rsidRPr="002C7CC6">
              <w:rPr>
                <w:rFonts w:asciiTheme="minorHAnsi" w:hAnsiTheme="minorHAnsi" w:cstheme="minorHAnsi"/>
                <w:sz w:val="24"/>
                <w:szCs w:val="24"/>
              </w:rPr>
              <w:t>Phayathai Road, Bangkok</w:t>
            </w:r>
          </w:p>
          <w:p w14:paraId="57B4D4EF" w14:textId="77777777" w:rsidR="00E15139" w:rsidRPr="002C7CC6" w:rsidRDefault="00E15139" w:rsidP="00E15139">
            <w:pPr>
              <w:spacing w:line="288" w:lineRule="auto"/>
              <w:rPr>
                <w:rFonts w:asciiTheme="minorHAnsi" w:hAnsiTheme="minorHAnsi" w:cstheme="minorHAnsi"/>
                <w:sz w:val="24"/>
                <w:szCs w:val="24"/>
              </w:rPr>
            </w:pPr>
            <w:r w:rsidRPr="002C7CC6">
              <w:rPr>
                <w:rFonts w:asciiTheme="minorHAnsi" w:hAnsiTheme="minorHAnsi" w:cstheme="minorHAnsi"/>
                <w:sz w:val="24"/>
                <w:szCs w:val="24"/>
              </w:rPr>
              <w:t>10330 Thailand</w:t>
            </w:r>
          </w:p>
          <w:p w14:paraId="4F59C943" w14:textId="77777777" w:rsidR="00E15139" w:rsidRPr="002C7CC6" w:rsidRDefault="00E15139" w:rsidP="00E15139">
            <w:pPr>
              <w:pStyle w:val="BodyText"/>
              <w:spacing w:before="8"/>
              <w:ind w:left="29"/>
              <w:rPr>
                <w:rFonts w:asciiTheme="minorHAnsi" w:hAnsiTheme="minorHAnsi" w:cstheme="minorHAnsi"/>
              </w:rPr>
            </w:pPr>
          </w:p>
          <w:p w14:paraId="428AF385" w14:textId="77777777" w:rsidR="00E15139" w:rsidRPr="002C7CC6" w:rsidRDefault="00E15139" w:rsidP="00E15139">
            <w:pPr>
              <w:pStyle w:val="BodyText"/>
              <w:ind w:left="29"/>
              <w:rPr>
                <w:rFonts w:asciiTheme="minorHAnsi" w:hAnsiTheme="minorHAnsi" w:cstheme="minorHAnsi"/>
              </w:rPr>
            </w:pPr>
            <w:r w:rsidRPr="002C7CC6">
              <w:rPr>
                <w:rFonts w:asciiTheme="minorHAnsi" w:hAnsiTheme="minorHAnsi" w:cstheme="minorHAnsi"/>
              </w:rPr>
              <w:t>© ASEAN University Network</w:t>
            </w:r>
          </w:p>
          <w:p w14:paraId="67AD0989" w14:textId="77777777" w:rsidR="00E15139" w:rsidRPr="002C7CC6" w:rsidRDefault="00E15139" w:rsidP="00E15139">
            <w:pPr>
              <w:pStyle w:val="BodyText"/>
              <w:ind w:left="29"/>
              <w:rPr>
                <w:rFonts w:asciiTheme="minorHAnsi" w:hAnsiTheme="minorHAnsi" w:cstheme="minorHAnsi"/>
              </w:rPr>
            </w:pPr>
          </w:p>
          <w:p w14:paraId="7453ACE6" w14:textId="77777777" w:rsidR="00E15139" w:rsidRPr="002C7CC6" w:rsidRDefault="00E15139" w:rsidP="00E15139">
            <w:pPr>
              <w:pStyle w:val="BodyText"/>
              <w:ind w:left="29" w:right="618"/>
              <w:jc w:val="both"/>
              <w:rPr>
                <w:rFonts w:asciiTheme="minorHAnsi" w:hAnsiTheme="minorHAnsi" w:cstheme="minorHAnsi"/>
              </w:rPr>
            </w:pPr>
            <w:r w:rsidRPr="002C7CC6">
              <w:rPr>
                <w:rFonts w:asciiTheme="minorHAnsi" w:hAnsiTheme="minorHAnsi" w:cstheme="minorHAnsi"/>
              </w:rPr>
              <w:t>All</w:t>
            </w:r>
            <w:r w:rsidRPr="002C7CC6">
              <w:rPr>
                <w:rFonts w:asciiTheme="minorHAnsi" w:hAnsiTheme="minorHAnsi" w:cstheme="minorHAnsi"/>
                <w:spacing w:val="-10"/>
              </w:rPr>
              <w:t xml:space="preserve"> </w:t>
            </w:r>
            <w:r w:rsidRPr="002C7CC6">
              <w:rPr>
                <w:rFonts w:asciiTheme="minorHAnsi" w:hAnsiTheme="minorHAnsi" w:cstheme="minorHAnsi"/>
              </w:rPr>
              <w:t>rights</w:t>
            </w:r>
            <w:r w:rsidRPr="002C7CC6">
              <w:rPr>
                <w:rFonts w:asciiTheme="minorHAnsi" w:hAnsiTheme="minorHAnsi" w:cstheme="minorHAnsi"/>
                <w:spacing w:val="-9"/>
              </w:rPr>
              <w:t xml:space="preserve"> </w:t>
            </w:r>
            <w:r w:rsidRPr="002C7CC6">
              <w:rPr>
                <w:rFonts w:asciiTheme="minorHAnsi" w:hAnsiTheme="minorHAnsi" w:cstheme="minorHAnsi"/>
              </w:rPr>
              <w:t>reserved.</w:t>
            </w:r>
            <w:r w:rsidRPr="002C7CC6">
              <w:rPr>
                <w:rFonts w:asciiTheme="minorHAnsi" w:hAnsiTheme="minorHAnsi" w:cstheme="minorHAnsi"/>
                <w:spacing w:val="49"/>
              </w:rPr>
              <w:t xml:space="preserve"> </w:t>
            </w:r>
            <w:r w:rsidRPr="002C7CC6">
              <w:rPr>
                <w:rFonts w:asciiTheme="minorHAnsi" w:hAnsiTheme="minorHAnsi" w:cstheme="minorHAnsi"/>
              </w:rPr>
              <w:t>No</w:t>
            </w:r>
            <w:r w:rsidRPr="002C7CC6">
              <w:rPr>
                <w:rFonts w:asciiTheme="minorHAnsi" w:hAnsiTheme="minorHAnsi" w:cstheme="minorHAnsi"/>
                <w:spacing w:val="-11"/>
              </w:rPr>
              <w:t xml:space="preserve"> </w:t>
            </w:r>
            <w:r w:rsidRPr="002C7CC6">
              <w:rPr>
                <w:rFonts w:asciiTheme="minorHAnsi" w:hAnsiTheme="minorHAnsi" w:cstheme="minorHAnsi"/>
              </w:rPr>
              <w:t>part</w:t>
            </w:r>
            <w:r w:rsidRPr="002C7CC6">
              <w:rPr>
                <w:rFonts w:asciiTheme="minorHAnsi" w:hAnsiTheme="minorHAnsi" w:cstheme="minorHAnsi"/>
                <w:spacing w:val="-11"/>
              </w:rPr>
              <w:t xml:space="preserve"> </w:t>
            </w:r>
            <w:r w:rsidRPr="002C7CC6">
              <w:rPr>
                <w:rFonts w:asciiTheme="minorHAnsi" w:hAnsiTheme="minorHAnsi" w:cstheme="minorHAnsi"/>
              </w:rPr>
              <w:t>of</w:t>
            </w:r>
            <w:r w:rsidRPr="002C7CC6">
              <w:rPr>
                <w:rFonts w:asciiTheme="minorHAnsi" w:hAnsiTheme="minorHAnsi" w:cstheme="minorHAnsi"/>
                <w:spacing w:val="-9"/>
              </w:rPr>
              <w:t xml:space="preserve"> </w:t>
            </w:r>
            <w:r w:rsidRPr="002C7CC6">
              <w:rPr>
                <w:rFonts w:asciiTheme="minorHAnsi" w:hAnsiTheme="minorHAnsi" w:cstheme="minorHAnsi"/>
              </w:rPr>
              <w:t>this</w:t>
            </w:r>
            <w:r w:rsidRPr="002C7CC6">
              <w:rPr>
                <w:rFonts w:asciiTheme="minorHAnsi" w:hAnsiTheme="minorHAnsi" w:cstheme="minorHAnsi"/>
                <w:spacing w:val="-10"/>
              </w:rPr>
              <w:t xml:space="preserve"> </w:t>
            </w:r>
            <w:r w:rsidRPr="002C7CC6">
              <w:rPr>
                <w:rFonts w:asciiTheme="minorHAnsi" w:hAnsiTheme="minorHAnsi" w:cstheme="minorHAnsi"/>
              </w:rPr>
              <w:t>publication</w:t>
            </w:r>
            <w:r w:rsidRPr="002C7CC6">
              <w:rPr>
                <w:rFonts w:asciiTheme="minorHAnsi" w:hAnsiTheme="minorHAnsi" w:cstheme="minorHAnsi"/>
                <w:spacing w:val="-10"/>
              </w:rPr>
              <w:t xml:space="preserve"> </w:t>
            </w:r>
            <w:r w:rsidRPr="002C7CC6">
              <w:rPr>
                <w:rFonts w:asciiTheme="minorHAnsi" w:hAnsiTheme="minorHAnsi" w:cstheme="minorHAnsi"/>
              </w:rPr>
              <w:t>may</w:t>
            </w:r>
            <w:r w:rsidRPr="002C7CC6">
              <w:rPr>
                <w:rFonts w:asciiTheme="minorHAnsi" w:hAnsiTheme="minorHAnsi" w:cstheme="minorHAnsi"/>
                <w:spacing w:val="-12"/>
              </w:rPr>
              <w:t xml:space="preserve"> </w:t>
            </w:r>
            <w:r w:rsidRPr="002C7CC6">
              <w:rPr>
                <w:rFonts w:asciiTheme="minorHAnsi" w:hAnsiTheme="minorHAnsi" w:cstheme="minorHAnsi"/>
              </w:rPr>
              <w:t>be</w:t>
            </w:r>
            <w:r w:rsidRPr="002C7CC6">
              <w:rPr>
                <w:rFonts w:asciiTheme="minorHAnsi" w:hAnsiTheme="minorHAnsi" w:cstheme="minorHAnsi"/>
                <w:spacing w:val="-8"/>
              </w:rPr>
              <w:t xml:space="preserve"> </w:t>
            </w:r>
            <w:r w:rsidRPr="002C7CC6">
              <w:rPr>
                <w:rFonts w:asciiTheme="minorHAnsi" w:hAnsiTheme="minorHAnsi" w:cstheme="minorHAnsi"/>
              </w:rPr>
              <w:t>reproduced,</w:t>
            </w:r>
            <w:r w:rsidRPr="002C7CC6">
              <w:rPr>
                <w:rFonts w:asciiTheme="minorHAnsi" w:hAnsiTheme="minorHAnsi" w:cstheme="minorHAnsi"/>
                <w:spacing w:val="-8"/>
              </w:rPr>
              <w:t xml:space="preserve"> </w:t>
            </w:r>
            <w:r w:rsidRPr="002C7CC6">
              <w:rPr>
                <w:rFonts w:asciiTheme="minorHAnsi" w:hAnsiTheme="minorHAnsi" w:cstheme="minorHAnsi"/>
              </w:rPr>
              <w:t>stored</w:t>
            </w:r>
            <w:r w:rsidRPr="002C7CC6">
              <w:rPr>
                <w:rFonts w:asciiTheme="minorHAnsi" w:hAnsiTheme="minorHAnsi" w:cstheme="minorHAnsi"/>
                <w:spacing w:val="-8"/>
              </w:rPr>
              <w:t xml:space="preserve"> </w:t>
            </w:r>
            <w:r w:rsidRPr="002C7CC6">
              <w:rPr>
                <w:rFonts w:asciiTheme="minorHAnsi" w:hAnsiTheme="minorHAnsi" w:cstheme="minorHAnsi"/>
              </w:rPr>
              <w:t>in</w:t>
            </w:r>
            <w:r w:rsidRPr="002C7CC6">
              <w:rPr>
                <w:rFonts w:asciiTheme="minorHAnsi" w:hAnsiTheme="minorHAnsi" w:cstheme="minorHAnsi"/>
                <w:spacing w:val="-11"/>
              </w:rPr>
              <w:t xml:space="preserve"> </w:t>
            </w:r>
            <w:r w:rsidRPr="002C7CC6">
              <w:rPr>
                <w:rFonts w:asciiTheme="minorHAnsi" w:hAnsiTheme="minorHAnsi" w:cstheme="minorHAnsi"/>
              </w:rPr>
              <w:t>a</w:t>
            </w:r>
            <w:r w:rsidRPr="002C7CC6">
              <w:rPr>
                <w:rFonts w:asciiTheme="minorHAnsi" w:hAnsiTheme="minorHAnsi" w:cstheme="minorHAnsi"/>
                <w:spacing w:val="-7"/>
              </w:rPr>
              <w:t xml:space="preserve"> </w:t>
            </w:r>
            <w:r w:rsidRPr="002C7CC6">
              <w:rPr>
                <w:rFonts w:asciiTheme="minorHAnsi" w:hAnsiTheme="minorHAnsi" w:cstheme="minorHAnsi"/>
              </w:rPr>
              <w:t>retrieval system, or transmitted, in any form or by any means, electronic, mechanical, photocopying, recording and/or otherwise without the prior written permission of the Executive Director, ASEAN University</w:t>
            </w:r>
            <w:r w:rsidRPr="002C7CC6">
              <w:rPr>
                <w:rFonts w:asciiTheme="minorHAnsi" w:hAnsiTheme="minorHAnsi" w:cstheme="minorHAnsi"/>
                <w:spacing w:val="-3"/>
              </w:rPr>
              <w:t xml:space="preserve"> </w:t>
            </w:r>
            <w:r w:rsidRPr="002C7CC6">
              <w:rPr>
                <w:rFonts w:asciiTheme="minorHAnsi" w:hAnsiTheme="minorHAnsi" w:cstheme="minorHAnsi"/>
              </w:rPr>
              <w:t>Network.</w:t>
            </w:r>
          </w:p>
          <w:p w14:paraId="491CF57B" w14:textId="77777777" w:rsidR="00E15139" w:rsidRPr="002C7CC6" w:rsidRDefault="00E15139" w:rsidP="00E15139">
            <w:pPr>
              <w:pStyle w:val="BodyText"/>
              <w:spacing w:before="1"/>
              <w:ind w:left="29"/>
              <w:rPr>
                <w:rFonts w:asciiTheme="minorHAnsi" w:hAnsiTheme="minorHAnsi" w:cstheme="minorHAnsi"/>
              </w:rPr>
            </w:pPr>
          </w:p>
          <w:p w14:paraId="77024852" w14:textId="77777777" w:rsidR="00E15139" w:rsidRPr="002C7CC6" w:rsidRDefault="00E15139" w:rsidP="00E15139">
            <w:pPr>
              <w:pStyle w:val="BodyText"/>
              <w:ind w:left="29"/>
              <w:jc w:val="both"/>
              <w:rPr>
                <w:rFonts w:asciiTheme="minorHAnsi" w:hAnsiTheme="minorHAnsi" w:cstheme="minorHAnsi"/>
              </w:rPr>
            </w:pPr>
            <w:r w:rsidRPr="002C7CC6">
              <w:rPr>
                <w:rFonts w:asciiTheme="minorHAnsi" w:hAnsiTheme="minorHAnsi" w:cstheme="minorHAnsi"/>
              </w:rPr>
              <w:t>Version 4.0</w:t>
            </w:r>
          </w:p>
          <w:p w14:paraId="2D9D6D6C" w14:textId="77777777" w:rsidR="00E15139" w:rsidRPr="002C7CC6" w:rsidRDefault="00E15139" w:rsidP="00E15139">
            <w:pPr>
              <w:pStyle w:val="BodyText"/>
              <w:ind w:left="29"/>
              <w:jc w:val="both"/>
              <w:rPr>
                <w:rFonts w:asciiTheme="minorHAnsi" w:hAnsiTheme="minorHAnsi" w:cstheme="minorHAnsi"/>
              </w:rPr>
            </w:pPr>
            <w:r w:rsidRPr="002C7CC6">
              <w:rPr>
                <w:rFonts w:asciiTheme="minorHAnsi" w:hAnsiTheme="minorHAnsi" w:cstheme="minorHAnsi"/>
              </w:rPr>
              <w:t xml:space="preserve">Date of Publication: </w:t>
            </w:r>
            <w:r w:rsidRPr="002C7CC6">
              <w:t>October</w:t>
            </w:r>
            <w:r w:rsidRPr="002C7CC6">
              <w:rPr>
                <w:rFonts w:asciiTheme="minorHAnsi" w:hAnsiTheme="minorHAnsi" w:cstheme="minorHAnsi"/>
              </w:rPr>
              <w:t xml:space="preserve"> 2020</w:t>
            </w:r>
          </w:p>
          <w:p w14:paraId="0B7B96FD" w14:textId="77777777" w:rsidR="00E15139" w:rsidRPr="002C7CC6" w:rsidRDefault="00E15139" w:rsidP="00E15139">
            <w:pPr>
              <w:ind w:left="29"/>
              <w:rPr>
                <w:rFonts w:asciiTheme="minorHAnsi" w:hAnsiTheme="minorHAnsi" w:cstheme="minorHAnsi"/>
                <w:sz w:val="24"/>
                <w:szCs w:val="24"/>
              </w:rPr>
            </w:pPr>
          </w:p>
        </w:tc>
        <w:tc>
          <w:tcPr>
            <w:tcW w:w="6946" w:type="dxa"/>
          </w:tcPr>
          <w:p w14:paraId="1F5C17B7" w14:textId="51783E00"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i/>
                <w:sz w:val="24"/>
                <w:szCs w:val="24"/>
              </w:rPr>
              <w:t>Tài liệu hướng dẫn đánh giá chương trình đào tạo</w:t>
            </w:r>
            <w:r w:rsidR="00312D05">
              <w:rPr>
                <w:rFonts w:asciiTheme="minorHAnsi" w:hAnsiTheme="minorHAnsi" w:cstheme="minorHAnsi"/>
                <w:i/>
                <w:sz w:val="24"/>
                <w:szCs w:val="24"/>
              </w:rPr>
              <w:t xml:space="preserve"> theo AUN-QA</w:t>
            </w:r>
            <w:r w:rsidRPr="002C7CC6">
              <w:rPr>
                <w:rFonts w:asciiTheme="minorHAnsi" w:hAnsiTheme="minorHAnsi" w:cstheme="minorHAnsi"/>
                <w:i/>
                <w:sz w:val="24"/>
                <w:szCs w:val="24"/>
              </w:rPr>
              <w:t xml:space="preserve"> </w:t>
            </w:r>
            <w:r w:rsidRPr="002C7CC6">
              <w:rPr>
                <w:rFonts w:asciiTheme="minorHAnsi" w:hAnsiTheme="minorHAnsi" w:cstheme="minorHAnsi"/>
                <w:sz w:val="24"/>
                <w:szCs w:val="24"/>
              </w:rPr>
              <w:t>được xuất bản bởi:</w:t>
            </w:r>
          </w:p>
          <w:p w14:paraId="2B069CFA" w14:textId="77777777" w:rsidR="00E15139" w:rsidRPr="002C7CC6" w:rsidRDefault="00E15139" w:rsidP="00E15139">
            <w:pPr>
              <w:rPr>
                <w:rFonts w:asciiTheme="minorHAnsi" w:hAnsiTheme="minorHAnsi" w:cstheme="minorHAnsi"/>
                <w:sz w:val="24"/>
                <w:szCs w:val="24"/>
              </w:rPr>
            </w:pPr>
          </w:p>
          <w:p w14:paraId="37C0DFF6" w14:textId="0CEF7040"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Mạng lưới các trường đại học ASEAN</w:t>
            </w:r>
          </w:p>
          <w:p w14:paraId="7D5CC298" w14:textId="69590277" w:rsidR="00E15139" w:rsidRPr="002C7CC6" w:rsidRDefault="007C767B" w:rsidP="00E15139">
            <w:pPr>
              <w:spacing w:line="288" w:lineRule="auto"/>
              <w:jc w:val="both"/>
              <w:rPr>
                <w:rFonts w:asciiTheme="minorHAnsi" w:hAnsiTheme="minorHAnsi" w:cstheme="minorHAnsi"/>
                <w:sz w:val="24"/>
                <w:szCs w:val="24"/>
              </w:rPr>
            </w:pPr>
            <w:r>
              <w:rPr>
                <w:rFonts w:asciiTheme="minorHAnsi" w:hAnsiTheme="minorHAnsi" w:cstheme="minorHAnsi"/>
                <w:sz w:val="24"/>
                <w:szCs w:val="24"/>
              </w:rPr>
              <w:t>Lầu 17</w:t>
            </w:r>
            <w:r w:rsidR="00E15139" w:rsidRPr="002C7CC6">
              <w:rPr>
                <w:rFonts w:asciiTheme="minorHAnsi" w:hAnsiTheme="minorHAnsi" w:cstheme="minorHAnsi"/>
                <w:sz w:val="24"/>
                <w:szCs w:val="24"/>
              </w:rPr>
              <w:t>,</w:t>
            </w:r>
            <w:r>
              <w:rPr>
                <w:rFonts w:asciiTheme="minorHAnsi" w:hAnsiTheme="minorHAnsi" w:cstheme="minorHAnsi"/>
                <w:sz w:val="24"/>
                <w:szCs w:val="24"/>
              </w:rPr>
              <w:t xml:space="preserve"> Tòa nhà</w:t>
            </w:r>
            <w:r w:rsidR="00E15139" w:rsidRPr="002C7CC6">
              <w:rPr>
                <w:rFonts w:asciiTheme="minorHAnsi" w:hAnsiTheme="minorHAnsi" w:cstheme="minorHAnsi"/>
                <w:sz w:val="24"/>
                <w:szCs w:val="24"/>
              </w:rPr>
              <w:t xml:space="preserve"> Jamjuree 10 </w:t>
            </w:r>
          </w:p>
          <w:p w14:paraId="6AA24670" w14:textId="6FED394D" w:rsidR="00E15139" w:rsidRPr="002C7CC6" w:rsidRDefault="007C767B" w:rsidP="00E15139">
            <w:pPr>
              <w:spacing w:line="288" w:lineRule="auto"/>
              <w:jc w:val="both"/>
              <w:rPr>
                <w:rFonts w:asciiTheme="minorHAnsi" w:hAnsiTheme="minorHAnsi" w:cstheme="minorHAnsi"/>
                <w:sz w:val="24"/>
                <w:szCs w:val="24"/>
              </w:rPr>
            </w:pPr>
            <w:r>
              <w:rPr>
                <w:rFonts w:asciiTheme="minorHAnsi" w:hAnsiTheme="minorHAnsi" w:cstheme="minorHAnsi"/>
                <w:sz w:val="24"/>
                <w:szCs w:val="24"/>
              </w:rPr>
              <w:t xml:space="preserve">Đại học </w:t>
            </w:r>
            <w:r w:rsidR="00E15139" w:rsidRPr="002C7CC6">
              <w:rPr>
                <w:rFonts w:asciiTheme="minorHAnsi" w:hAnsiTheme="minorHAnsi" w:cstheme="minorHAnsi"/>
                <w:sz w:val="24"/>
                <w:szCs w:val="24"/>
              </w:rPr>
              <w:t xml:space="preserve">Chulalongkorn </w:t>
            </w:r>
          </w:p>
          <w:p w14:paraId="6E753564" w14:textId="3994A7E5" w:rsidR="00E15139" w:rsidRPr="002C7CC6" w:rsidRDefault="007C767B" w:rsidP="00E15139">
            <w:pPr>
              <w:spacing w:line="288" w:lineRule="auto"/>
              <w:jc w:val="both"/>
              <w:rPr>
                <w:rFonts w:asciiTheme="minorHAnsi" w:hAnsiTheme="minorHAnsi" w:cstheme="minorHAnsi"/>
                <w:sz w:val="24"/>
                <w:szCs w:val="24"/>
              </w:rPr>
            </w:pPr>
            <w:r>
              <w:rPr>
                <w:rFonts w:asciiTheme="minorHAnsi" w:hAnsiTheme="minorHAnsi" w:cstheme="minorHAnsi"/>
                <w:sz w:val="24"/>
                <w:szCs w:val="24"/>
              </w:rPr>
              <w:t xml:space="preserve">Đường </w:t>
            </w:r>
            <w:r w:rsidR="00E15139" w:rsidRPr="002C7CC6">
              <w:rPr>
                <w:rFonts w:asciiTheme="minorHAnsi" w:hAnsiTheme="minorHAnsi" w:cstheme="minorHAnsi"/>
                <w:sz w:val="24"/>
                <w:szCs w:val="24"/>
              </w:rPr>
              <w:t>Phayathai</w:t>
            </w:r>
            <w:r>
              <w:rPr>
                <w:rFonts w:asciiTheme="minorHAnsi" w:hAnsiTheme="minorHAnsi" w:cstheme="minorHAnsi"/>
                <w:sz w:val="24"/>
                <w:szCs w:val="24"/>
              </w:rPr>
              <w:t>, Băng Cốc</w:t>
            </w:r>
          </w:p>
          <w:p w14:paraId="218E1D17" w14:textId="063956E3" w:rsidR="00E15139" w:rsidRDefault="00E15139" w:rsidP="00E15139">
            <w:pPr>
              <w:spacing w:line="288" w:lineRule="auto"/>
              <w:jc w:val="both"/>
              <w:rPr>
                <w:rFonts w:asciiTheme="minorHAnsi" w:hAnsiTheme="minorHAnsi" w:cstheme="minorHAnsi"/>
                <w:sz w:val="24"/>
                <w:szCs w:val="24"/>
              </w:rPr>
            </w:pPr>
            <w:r w:rsidRPr="002C7CC6">
              <w:rPr>
                <w:rFonts w:asciiTheme="minorHAnsi" w:hAnsiTheme="minorHAnsi" w:cstheme="minorHAnsi"/>
                <w:sz w:val="24"/>
                <w:szCs w:val="24"/>
              </w:rPr>
              <w:t xml:space="preserve">10330 </w:t>
            </w:r>
            <w:r w:rsidR="007C767B">
              <w:rPr>
                <w:rFonts w:asciiTheme="minorHAnsi" w:hAnsiTheme="minorHAnsi" w:cstheme="minorHAnsi"/>
                <w:sz w:val="24"/>
                <w:szCs w:val="24"/>
              </w:rPr>
              <w:t>Thái Lan</w:t>
            </w:r>
          </w:p>
          <w:p w14:paraId="3B2746C3" w14:textId="77777777" w:rsidR="00D903AD" w:rsidRPr="002C7CC6" w:rsidRDefault="00D903AD" w:rsidP="00E15139">
            <w:pPr>
              <w:spacing w:line="288" w:lineRule="auto"/>
              <w:jc w:val="both"/>
              <w:rPr>
                <w:rFonts w:asciiTheme="minorHAnsi" w:hAnsiTheme="minorHAnsi" w:cstheme="minorHAnsi"/>
                <w:sz w:val="24"/>
                <w:szCs w:val="24"/>
              </w:rPr>
            </w:pPr>
          </w:p>
          <w:p w14:paraId="63FEB439" w14:textId="77777777" w:rsidR="00E15139" w:rsidRPr="002C7CC6" w:rsidRDefault="00E15139" w:rsidP="00E15139">
            <w:pPr>
              <w:rPr>
                <w:rFonts w:asciiTheme="minorHAnsi" w:hAnsiTheme="minorHAnsi" w:cstheme="minorHAnsi"/>
                <w:sz w:val="24"/>
                <w:szCs w:val="24"/>
              </w:rPr>
            </w:pPr>
          </w:p>
          <w:p w14:paraId="3D54E9BD" w14:textId="58B21074" w:rsidR="00E15139" w:rsidRPr="002C7CC6" w:rsidRDefault="00E15139" w:rsidP="00E15139">
            <w:pPr>
              <w:pStyle w:val="BodyText"/>
              <w:ind w:left="29"/>
              <w:rPr>
                <w:rFonts w:asciiTheme="minorHAnsi" w:hAnsiTheme="minorHAnsi" w:cstheme="minorHAnsi"/>
              </w:rPr>
            </w:pPr>
            <w:r w:rsidRPr="002C7CC6">
              <w:rPr>
                <w:rFonts w:asciiTheme="minorHAnsi" w:hAnsiTheme="minorHAnsi" w:cstheme="minorHAnsi"/>
              </w:rPr>
              <w:t xml:space="preserve">© Mạng lưới các trường đại học </w:t>
            </w:r>
            <w:r w:rsidR="00312D05">
              <w:rPr>
                <w:rFonts w:asciiTheme="minorHAnsi" w:hAnsiTheme="minorHAnsi" w:cstheme="minorHAnsi"/>
              </w:rPr>
              <w:t>Đông Nam Á</w:t>
            </w:r>
          </w:p>
          <w:p w14:paraId="7D97DB3D" w14:textId="77777777" w:rsidR="00E15139" w:rsidRPr="002C7CC6" w:rsidRDefault="00E15139" w:rsidP="00E15139">
            <w:pPr>
              <w:rPr>
                <w:rFonts w:asciiTheme="minorHAnsi" w:hAnsiTheme="minorHAnsi" w:cstheme="minorHAnsi"/>
                <w:sz w:val="24"/>
                <w:szCs w:val="24"/>
              </w:rPr>
            </w:pPr>
          </w:p>
          <w:p w14:paraId="45C29C5C" w14:textId="77777777" w:rsidR="00E15139" w:rsidRPr="002C7CC6" w:rsidRDefault="00E15139" w:rsidP="00E15139">
            <w:pPr>
              <w:spacing w:line="288" w:lineRule="auto"/>
              <w:jc w:val="both"/>
              <w:rPr>
                <w:rFonts w:asciiTheme="minorHAnsi" w:hAnsiTheme="minorHAnsi" w:cstheme="minorHAnsi"/>
                <w:sz w:val="24"/>
                <w:szCs w:val="24"/>
              </w:rPr>
            </w:pPr>
            <w:r w:rsidRPr="002C7CC6">
              <w:rPr>
                <w:rFonts w:asciiTheme="minorHAnsi" w:hAnsiTheme="minorHAnsi" w:cstheme="minorHAnsi"/>
                <w:sz w:val="24"/>
                <w:szCs w:val="24"/>
              </w:rPr>
              <w:t>Đây là tài liệu có đăng ký bản quyền. Không được phép sao chép, lưu trữ, lan truyền nội dung của ấn phẩm này dưới bất kỳ hình thức, phương tiện nào nếu chưa nhận được sự đồng ý bằng văn bản của Giám đốc điều hành tổ chức AUN.</w:t>
            </w:r>
          </w:p>
          <w:p w14:paraId="55F55029" w14:textId="77777777" w:rsidR="00E15139" w:rsidRPr="002C7CC6" w:rsidRDefault="00E15139" w:rsidP="00E15139">
            <w:pPr>
              <w:rPr>
                <w:rFonts w:asciiTheme="minorHAnsi" w:hAnsiTheme="minorHAnsi" w:cstheme="minorHAnsi"/>
                <w:sz w:val="24"/>
                <w:szCs w:val="24"/>
              </w:rPr>
            </w:pPr>
          </w:p>
          <w:p w14:paraId="3F110D76"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Phiên bản 4.0</w:t>
            </w:r>
          </w:p>
          <w:p w14:paraId="0C3E362C" w14:textId="422E1DBD" w:rsidR="00E15139" w:rsidRPr="002C7CC6" w:rsidRDefault="00E15139">
            <w:pPr>
              <w:rPr>
                <w:rFonts w:asciiTheme="minorHAnsi" w:hAnsiTheme="minorHAnsi" w:cstheme="minorHAnsi"/>
                <w:sz w:val="24"/>
                <w:szCs w:val="24"/>
              </w:rPr>
            </w:pPr>
            <w:r w:rsidRPr="002C7CC6">
              <w:rPr>
                <w:rFonts w:asciiTheme="minorHAnsi" w:hAnsiTheme="minorHAnsi" w:cstheme="minorHAnsi"/>
                <w:sz w:val="24"/>
                <w:szCs w:val="24"/>
              </w:rPr>
              <w:t xml:space="preserve">Ngày xuất bản: tháng </w:t>
            </w:r>
            <w:r w:rsidR="00312D05">
              <w:rPr>
                <w:rFonts w:asciiTheme="minorHAnsi" w:hAnsiTheme="minorHAnsi" w:cstheme="minorHAnsi"/>
                <w:sz w:val="24"/>
                <w:szCs w:val="24"/>
              </w:rPr>
              <w:t>10</w:t>
            </w:r>
            <w:r w:rsidR="00312D05" w:rsidRPr="002C7CC6">
              <w:rPr>
                <w:rFonts w:asciiTheme="minorHAnsi" w:hAnsiTheme="minorHAnsi" w:cstheme="minorHAnsi"/>
                <w:sz w:val="24"/>
                <w:szCs w:val="24"/>
              </w:rPr>
              <w:t xml:space="preserve"> </w:t>
            </w:r>
            <w:r w:rsidRPr="002C7CC6">
              <w:rPr>
                <w:rFonts w:asciiTheme="minorHAnsi" w:hAnsiTheme="minorHAnsi" w:cstheme="minorHAnsi"/>
                <w:sz w:val="24"/>
                <w:szCs w:val="24"/>
              </w:rPr>
              <w:t>năm 2020</w:t>
            </w:r>
          </w:p>
        </w:tc>
      </w:tr>
      <w:tr w:rsidR="00E15139" w:rsidRPr="002C7CC6" w14:paraId="7BC175FA" w14:textId="77777777" w:rsidTr="00E15139">
        <w:tc>
          <w:tcPr>
            <w:tcW w:w="7933" w:type="dxa"/>
          </w:tcPr>
          <w:p w14:paraId="60D1C7A2" w14:textId="6AE46984" w:rsidR="00E15139" w:rsidRPr="00C459B4" w:rsidRDefault="00E86A8E" w:rsidP="00545871">
            <w:pPr>
              <w:pStyle w:val="Heading2"/>
              <w:spacing w:before="82"/>
              <w:outlineLvl w:val="1"/>
            </w:pPr>
            <w:r w:rsidRPr="00C459B4">
              <w:t>Contents</w:t>
            </w:r>
          </w:p>
          <w:sdt>
            <w:sdtPr>
              <w:rPr>
                <w:b w:val="0"/>
                <w:bCs w:val="0"/>
              </w:rPr>
              <w:id w:val="1459457783"/>
              <w:docPartObj>
                <w:docPartGallery w:val="Table of Contents"/>
                <w:docPartUnique/>
              </w:docPartObj>
            </w:sdtPr>
            <w:sdtContent>
              <w:p w14:paraId="4D49B974" w14:textId="66F071BB" w:rsidR="00E17906" w:rsidRDefault="00F50EF3" w:rsidP="00E17906">
                <w:pPr>
                  <w:pStyle w:val="TOC1"/>
                  <w:tabs>
                    <w:tab w:val="right" w:pos="8695"/>
                  </w:tabs>
                  <w:spacing w:before="92"/>
                  <w:ind w:left="640" w:firstLine="0"/>
                </w:pPr>
                <w:hyperlink w:anchor="_TOC_250015" w:history="1">
                  <w:r w:rsidR="00E17906">
                    <w:t>Acknowledgement</w:t>
                  </w:r>
                  <w:r w:rsidR="00E17906">
                    <w:tab/>
                  </w:r>
                </w:hyperlink>
                <w:r w:rsidR="0039748F">
                  <w:t>3</w:t>
                </w:r>
              </w:p>
              <w:p w14:paraId="205C7674" w14:textId="3147F252" w:rsidR="00E17906" w:rsidRDefault="00F50EF3" w:rsidP="00E17906">
                <w:pPr>
                  <w:pStyle w:val="TOC1"/>
                  <w:tabs>
                    <w:tab w:val="right" w:pos="8695"/>
                  </w:tabs>
                  <w:ind w:left="640" w:firstLine="0"/>
                </w:pPr>
                <w:hyperlink w:anchor="_TOC_250014" w:history="1">
                  <w:r w:rsidR="00E17906">
                    <w:t>Foreword</w:t>
                  </w:r>
                  <w:r w:rsidR="00E17906">
                    <w:tab/>
                  </w:r>
                </w:hyperlink>
                <w:r w:rsidR="0039748F">
                  <w:t>4</w:t>
                </w:r>
              </w:p>
              <w:p w14:paraId="1638F56B" w14:textId="3307C0B9" w:rsidR="00E17906" w:rsidRDefault="00F50EF3" w:rsidP="00E17906">
                <w:pPr>
                  <w:pStyle w:val="TOC1"/>
                  <w:tabs>
                    <w:tab w:val="right" w:pos="8695"/>
                  </w:tabs>
                  <w:ind w:left="640" w:firstLine="0"/>
                </w:pPr>
                <w:hyperlink w:anchor="_TOC_250013" w:history="1">
                  <w:r w:rsidR="00E17906">
                    <w:t>Preface</w:t>
                  </w:r>
                  <w:r w:rsidR="00E17906">
                    <w:tab/>
                  </w:r>
                </w:hyperlink>
                <w:r w:rsidR="00DF340A">
                  <w:t>5</w:t>
                </w:r>
              </w:p>
              <w:p w14:paraId="222BC2F8" w14:textId="4B7939F2" w:rsidR="00E17906" w:rsidRDefault="00F50EF3" w:rsidP="00E17906">
                <w:pPr>
                  <w:pStyle w:val="TOC1"/>
                  <w:numPr>
                    <w:ilvl w:val="0"/>
                    <w:numId w:val="101"/>
                  </w:numPr>
                  <w:tabs>
                    <w:tab w:val="left" w:pos="1360"/>
                    <w:tab w:val="left" w:pos="1361"/>
                    <w:tab w:val="right" w:pos="8695"/>
                  </w:tabs>
                  <w:ind w:hanging="721"/>
                </w:pPr>
                <w:hyperlink w:anchor="_TOC_250012" w:history="1">
                  <w:r w:rsidR="00E17906">
                    <w:t>Introduction to AUN-QA</w:t>
                  </w:r>
                  <w:r w:rsidR="00E17906">
                    <w:rPr>
                      <w:spacing w:val="-29"/>
                    </w:rPr>
                    <w:t xml:space="preserve"> </w:t>
                  </w:r>
                  <w:r w:rsidR="00E17906">
                    <w:t>Assessment</w:t>
                  </w:r>
                  <w:r w:rsidR="00E17906">
                    <w:rPr>
                      <w:spacing w:val="1"/>
                    </w:rPr>
                    <w:t xml:space="preserve"> </w:t>
                  </w:r>
                  <w:r w:rsidR="00E17906">
                    <w:t>Models</w:t>
                  </w:r>
                  <w:r w:rsidR="00E17906">
                    <w:tab/>
                  </w:r>
                </w:hyperlink>
                <w:r w:rsidR="00DF340A">
                  <w:t>6</w:t>
                </w:r>
              </w:p>
              <w:p w14:paraId="03E3674F" w14:textId="04B0D05C" w:rsidR="00E17906" w:rsidRDefault="00F50EF3" w:rsidP="00E17906">
                <w:pPr>
                  <w:pStyle w:val="TOC2"/>
                  <w:numPr>
                    <w:ilvl w:val="1"/>
                    <w:numId w:val="101"/>
                  </w:numPr>
                  <w:tabs>
                    <w:tab w:val="left" w:pos="1360"/>
                    <w:tab w:val="left" w:pos="1361"/>
                    <w:tab w:val="right" w:pos="8695"/>
                  </w:tabs>
                  <w:ind w:hanging="721"/>
                </w:pPr>
                <w:hyperlink w:anchor="_TOC_250011" w:history="1">
                  <w:r w:rsidR="00E17906">
                    <w:t>Quality Assurance in</w:t>
                  </w:r>
                  <w:r w:rsidR="00E17906">
                    <w:rPr>
                      <w:spacing w:val="-3"/>
                    </w:rPr>
                    <w:t xml:space="preserve"> </w:t>
                  </w:r>
                  <w:r w:rsidR="00E17906">
                    <w:t>Higher Education</w:t>
                  </w:r>
                  <w:r w:rsidR="00E17906">
                    <w:tab/>
                  </w:r>
                </w:hyperlink>
                <w:r w:rsidR="00DF340A">
                  <w:t>6</w:t>
                </w:r>
              </w:p>
              <w:p w14:paraId="45FEF28D" w14:textId="4E8CEB3D" w:rsidR="00E17906" w:rsidRDefault="00F50EF3" w:rsidP="00E17906">
                <w:pPr>
                  <w:pStyle w:val="TOC2"/>
                  <w:numPr>
                    <w:ilvl w:val="1"/>
                    <w:numId w:val="101"/>
                  </w:numPr>
                  <w:tabs>
                    <w:tab w:val="left" w:pos="1360"/>
                    <w:tab w:val="left" w:pos="1361"/>
                    <w:tab w:val="right" w:pos="8695"/>
                  </w:tabs>
                  <w:ind w:hanging="721"/>
                </w:pPr>
                <w:hyperlink w:anchor="_TOC_250010" w:history="1">
                  <w:r w:rsidR="00E17906">
                    <w:t>AUN-QA Assessment Models</w:t>
                  </w:r>
                  <w:r w:rsidR="00E17906">
                    <w:tab/>
                  </w:r>
                </w:hyperlink>
                <w:r w:rsidR="004C287C">
                  <w:t>7</w:t>
                </w:r>
              </w:p>
              <w:p w14:paraId="60ABF58B" w14:textId="5EED5165" w:rsidR="00E17906" w:rsidRDefault="00F50EF3" w:rsidP="009056F3">
                <w:pPr>
                  <w:pStyle w:val="TOC1"/>
                  <w:numPr>
                    <w:ilvl w:val="0"/>
                    <w:numId w:val="101"/>
                  </w:numPr>
                  <w:tabs>
                    <w:tab w:val="left" w:pos="1360"/>
                    <w:tab w:val="left" w:pos="1361"/>
                    <w:tab w:val="right" w:pos="8830"/>
                  </w:tabs>
                  <w:spacing w:before="120"/>
                  <w:ind w:left="1361"/>
                </w:pPr>
                <w:hyperlink w:anchor="_TOC_250009" w:history="1">
                  <w:r w:rsidR="00E17906">
                    <w:t>AUN-QA Assessment at</w:t>
                  </w:r>
                  <w:r w:rsidR="00E17906">
                    <w:rPr>
                      <w:spacing w:val="-5"/>
                    </w:rPr>
                    <w:t xml:space="preserve"> </w:t>
                  </w:r>
                  <w:r w:rsidR="00E17906">
                    <w:t>Programme Leel</w:t>
                  </w:r>
                  <w:r w:rsidR="00E17906">
                    <w:tab/>
                  </w:r>
                </w:hyperlink>
                <w:r w:rsidR="004C287C">
                  <w:t>20</w:t>
                </w:r>
              </w:p>
              <w:p w14:paraId="3FF7CC08" w14:textId="40A25D84" w:rsidR="00E17906" w:rsidRDefault="00E17906" w:rsidP="00E17906">
                <w:pPr>
                  <w:pStyle w:val="TOC2"/>
                  <w:numPr>
                    <w:ilvl w:val="1"/>
                    <w:numId w:val="101"/>
                  </w:numPr>
                  <w:tabs>
                    <w:tab w:val="left" w:pos="1360"/>
                    <w:tab w:val="left" w:pos="1361"/>
                    <w:tab w:val="right" w:pos="8830"/>
                  </w:tabs>
                  <w:ind w:hanging="721"/>
                </w:pPr>
                <w:r>
                  <w:t>Expected</w:t>
                </w:r>
                <w:r>
                  <w:rPr>
                    <w:spacing w:val="-3"/>
                  </w:rPr>
                  <w:t xml:space="preserve"> </w:t>
                </w:r>
                <w:r>
                  <w:t>Learning Outcomes</w:t>
                </w:r>
                <w:r>
                  <w:tab/>
                </w:r>
                <w:r w:rsidR="004C287C">
                  <w:t>20</w:t>
                </w:r>
              </w:p>
              <w:p w14:paraId="205B3662" w14:textId="2FEA7848" w:rsidR="00E17906" w:rsidRDefault="00E17906" w:rsidP="00E17906">
                <w:pPr>
                  <w:pStyle w:val="TOC2"/>
                  <w:numPr>
                    <w:ilvl w:val="1"/>
                    <w:numId w:val="101"/>
                  </w:numPr>
                  <w:tabs>
                    <w:tab w:val="left" w:pos="1360"/>
                    <w:tab w:val="left" w:pos="1361"/>
                    <w:tab w:val="right" w:pos="8830"/>
                  </w:tabs>
                  <w:ind w:hanging="721"/>
                </w:pPr>
                <w:r>
                  <w:t>Programme Structure</w:t>
                </w:r>
                <w:r>
                  <w:rPr>
                    <w:spacing w:val="-1"/>
                  </w:rPr>
                  <w:t xml:space="preserve"> </w:t>
                </w:r>
                <w:r>
                  <w:t>and</w:t>
                </w:r>
                <w:r>
                  <w:rPr>
                    <w:spacing w:val="3"/>
                  </w:rPr>
                  <w:t xml:space="preserve"> </w:t>
                </w:r>
                <w:r>
                  <w:t>Content</w:t>
                </w:r>
                <w:r>
                  <w:tab/>
                </w:r>
                <w:r w:rsidR="004C287C">
                  <w:t>24</w:t>
                </w:r>
              </w:p>
              <w:p w14:paraId="66422185" w14:textId="51152823" w:rsidR="00E17906" w:rsidRDefault="00E17906" w:rsidP="00E17906">
                <w:pPr>
                  <w:pStyle w:val="TOC2"/>
                  <w:numPr>
                    <w:ilvl w:val="1"/>
                    <w:numId w:val="101"/>
                  </w:numPr>
                  <w:tabs>
                    <w:tab w:val="left" w:pos="1360"/>
                    <w:tab w:val="left" w:pos="1361"/>
                    <w:tab w:val="right" w:pos="8830"/>
                  </w:tabs>
                  <w:ind w:hanging="721"/>
                </w:pPr>
                <w:r>
                  <w:t>Teaching and Learning Approach</w:t>
                </w:r>
                <w:r>
                  <w:tab/>
                </w:r>
                <w:r w:rsidR="004C287C">
                  <w:t>30</w:t>
                </w:r>
              </w:p>
              <w:p w14:paraId="120CD5F1" w14:textId="33B1B995" w:rsidR="00E17906" w:rsidRDefault="00E17906" w:rsidP="00E17906">
                <w:pPr>
                  <w:pStyle w:val="TOC2"/>
                  <w:numPr>
                    <w:ilvl w:val="1"/>
                    <w:numId w:val="101"/>
                  </w:numPr>
                  <w:tabs>
                    <w:tab w:val="left" w:pos="1360"/>
                    <w:tab w:val="left" w:pos="1361"/>
                    <w:tab w:val="right" w:pos="8830"/>
                  </w:tabs>
                  <w:ind w:hanging="721"/>
                </w:pPr>
                <w:r>
                  <w:t>Student</w:t>
                </w:r>
                <w:r>
                  <w:rPr>
                    <w:spacing w:val="-3"/>
                  </w:rPr>
                  <w:t xml:space="preserve"> </w:t>
                </w:r>
                <w:r>
                  <w:t>Assessment</w:t>
                </w:r>
                <w:r>
                  <w:tab/>
                </w:r>
                <w:r w:rsidR="004C287C">
                  <w:t>35</w:t>
                </w:r>
              </w:p>
              <w:p w14:paraId="1178443D" w14:textId="38C3AE13" w:rsidR="00E17906" w:rsidRDefault="00E17906" w:rsidP="00E17906">
                <w:pPr>
                  <w:pStyle w:val="TOC2"/>
                  <w:numPr>
                    <w:ilvl w:val="1"/>
                    <w:numId w:val="101"/>
                  </w:numPr>
                  <w:tabs>
                    <w:tab w:val="left" w:pos="1360"/>
                    <w:tab w:val="left" w:pos="1361"/>
                    <w:tab w:val="right" w:pos="8830"/>
                  </w:tabs>
                  <w:ind w:hanging="721"/>
                </w:pPr>
                <w:r>
                  <w:t>Academic</w:t>
                </w:r>
                <w:r>
                  <w:rPr>
                    <w:spacing w:val="-1"/>
                  </w:rPr>
                  <w:t xml:space="preserve"> </w:t>
                </w:r>
                <w:r>
                  <w:t>Staff</w:t>
                </w:r>
                <w:r>
                  <w:tab/>
                </w:r>
                <w:r w:rsidR="00327758">
                  <w:t>38</w:t>
                </w:r>
              </w:p>
              <w:p w14:paraId="4DDE88CA" w14:textId="45F9E2BF" w:rsidR="00E17906" w:rsidRDefault="00E17906" w:rsidP="00E17906">
                <w:pPr>
                  <w:pStyle w:val="TOC2"/>
                  <w:numPr>
                    <w:ilvl w:val="1"/>
                    <w:numId w:val="101"/>
                  </w:numPr>
                  <w:tabs>
                    <w:tab w:val="left" w:pos="1360"/>
                    <w:tab w:val="left" w:pos="1361"/>
                    <w:tab w:val="right" w:pos="8830"/>
                  </w:tabs>
                  <w:ind w:hanging="721"/>
                </w:pPr>
                <w:r>
                  <w:t>Student</w:t>
                </w:r>
                <w:r>
                  <w:rPr>
                    <w:spacing w:val="-2"/>
                  </w:rPr>
                  <w:t xml:space="preserve"> </w:t>
                </w:r>
                <w:r>
                  <w:t>Support</w:t>
                </w:r>
                <w:r>
                  <w:rPr>
                    <w:spacing w:val="-1"/>
                  </w:rPr>
                  <w:t xml:space="preserve"> </w:t>
                </w:r>
                <w:r>
                  <w:t>Services</w:t>
                </w:r>
                <w:r>
                  <w:tab/>
                </w:r>
                <w:r w:rsidR="00327758">
                  <w:t>45</w:t>
                </w:r>
              </w:p>
              <w:p w14:paraId="6D3282CC" w14:textId="21C0DFDA" w:rsidR="00E17906" w:rsidRDefault="00E17906" w:rsidP="00E17906">
                <w:pPr>
                  <w:pStyle w:val="TOC2"/>
                  <w:numPr>
                    <w:ilvl w:val="1"/>
                    <w:numId w:val="101"/>
                  </w:numPr>
                  <w:tabs>
                    <w:tab w:val="left" w:pos="1360"/>
                    <w:tab w:val="left" w:pos="1361"/>
                    <w:tab w:val="right" w:pos="8830"/>
                  </w:tabs>
                  <w:ind w:hanging="721"/>
                </w:pPr>
                <w:r>
                  <w:t>Facilities</w:t>
                </w:r>
                <w:r>
                  <w:rPr>
                    <w:spacing w:val="-1"/>
                  </w:rPr>
                  <w:t xml:space="preserve"> </w:t>
                </w:r>
                <w:r>
                  <w:t>and</w:t>
                </w:r>
                <w:r>
                  <w:rPr>
                    <w:spacing w:val="-2"/>
                  </w:rPr>
                  <w:t xml:space="preserve"> </w:t>
                </w:r>
                <w:r>
                  <w:t>Infrastructure</w:t>
                </w:r>
                <w:r>
                  <w:tab/>
                </w:r>
                <w:r w:rsidR="00327758">
                  <w:t>51</w:t>
                </w:r>
              </w:p>
              <w:p w14:paraId="45D0CF02" w14:textId="7F587885" w:rsidR="00E17906" w:rsidRDefault="00E17906" w:rsidP="00E17906">
                <w:pPr>
                  <w:pStyle w:val="TOC2"/>
                  <w:numPr>
                    <w:ilvl w:val="1"/>
                    <w:numId w:val="101"/>
                  </w:numPr>
                  <w:tabs>
                    <w:tab w:val="left" w:pos="1360"/>
                    <w:tab w:val="left" w:pos="1361"/>
                    <w:tab w:val="right" w:pos="8830"/>
                  </w:tabs>
                  <w:ind w:hanging="721"/>
                </w:pPr>
                <w:r>
                  <w:t>Output and</w:t>
                </w:r>
                <w:r>
                  <w:rPr>
                    <w:spacing w:val="-2"/>
                  </w:rPr>
                  <w:t xml:space="preserve"> </w:t>
                </w:r>
                <w:r>
                  <w:t>Outcomes</w:t>
                </w:r>
                <w:r>
                  <w:tab/>
                </w:r>
                <w:r w:rsidR="00327758">
                  <w:t>54</w:t>
                </w:r>
              </w:p>
              <w:p w14:paraId="76A26627" w14:textId="00148DB7" w:rsidR="00E17906" w:rsidRDefault="00F50EF3" w:rsidP="00E17906">
                <w:pPr>
                  <w:pStyle w:val="TOC1"/>
                  <w:numPr>
                    <w:ilvl w:val="0"/>
                    <w:numId w:val="101"/>
                  </w:numPr>
                  <w:tabs>
                    <w:tab w:val="left" w:pos="1360"/>
                    <w:tab w:val="left" w:pos="1361"/>
                    <w:tab w:val="right" w:pos="8830"/>
                  </w:tabs>
                  <w:ind w:hanging="721"/>
                </w:pPr>
                <w:hyperlink w:anchor="_TOC_250008" w:history="1">
                  <w:r w:rsidR="00E17906">
                    <w:t>Quality Assessment</w:t>
                  </w:r>
                  <w:r w:rsidR="00E17906">
                    <w:tab/>
                  </w:r>
                </w:hyperlink>
                <w:r w:rsidR="00327758">
                  <w:t>58</w:t>
                </w:r>
              </w:p>
              <w:p w14:paraId="4F35CB9F" w14:textId="6C382D8C" w:rsidR="00E17906" w:rsidRDefault="00F50EF3" w:rsidP="00E17906">
                <w:pPr>
                  <w:pStyle w:val="TOC2"/>
                  <w:numPr>
                    <w:ilvl w:val="1"/>
                    <w:numId w:val="101"/>
                  </w:numPr>
                  <w:tabs>
                    <w:tab w:val="left" w:pos="1360"/>
                    <w:tab w:val="left" w:pos="1361"/>
                    <w:tab w:val="right" w:pos="8830"/>
                  </w:tabs>
                  <w:ind w:hanging="721"/>
                </w:pPr>
                <w:hyperlink w:anchor="_TOC_250007" w:history="1">
                  <w:r w:rsidR="00E17906">
                    <w:t>Introduction to</w:t>
                  </w:r>
                  <w:r w:rsidR="00E17906">
                    <w:rPr>
                      <w:spacing w:val="-5"/>
                    </w:rPr>
                    <w:t xml:space="preserve"> </w:t>
                  </w:r>
                  <w:r w:rsidR="00E17906">
                    <w:t>Quality</w:t>
                  </w:r>
                  <w:r w:rsidR="00E17906">
                    <w:rPr>
                      <w:spacing w:val="-2"/>
                    </w:rPr>
                    <w:t xml:space="preserve"> </w:t>
                  </w:r>
                  <w:r w:rsidR="00E17906">
                    <w:t>Assessment</w:t>
                  </w:r>
                  <w:r w:rsidR="00E17906">
                    <w:tab/>
                  </w:r>
                </w:hyperlink>
              </w:p>
              <w:p w14:paraId="5DD16A80" w14:textId="2F8D61A6" w:rsidR="00E17906" w:rsidRDefault="00F50EF3" w:rsidP="00E17906">
                <w:pPr>
                  <w:pStyle w:val="TOC2"/>
                  <w:numPr>
                    <w:ilvl w:val="1"/>
                    <w:numId w:val="101"/>
                  </w:numPr>
                  <w:tabs>
                    <w:tab w:val="left" w:pos="1360"/>
                    <w:tab w:val="left" w:pos="1361"/>
                    <w:tab w:val="right" w:pos="8830"/>
                  </w:tabs>
                  <w:ind w:hanging="721"/>
                </w:pPr>
                <w:hyperlink w:anchor="_TOC_250006" w:history="1">
                  <w:r w:rsidR="00E17906">
                    <w:t>Functions and Principles of</w:t>
                  </w:r>
                  <w:r w:rsidR="00E17906">
                    <w:rPr>
                      <w:spacing w:val="-4"/>
                    </w:rPr>
                    <w:t xml:space="preserve"> </w:t>
                  </w:r>
                  <w:r w:rsidR="00E17906">
                    <w:t>Quality</w:t>
                  </w:r>
                  <w:r w:rsidR="00E17906">
                    <w:rPr>
                      <w:spacing w:val="-1"/>
                    </w:rPr>
                    <w:t xml:space="preserve"> </w:t>
                  </w:r>
                  <w:r w:rsidR="00E17906">
                    <w:t>Assessment</w:t>
                  </w:r>
                  <w:r w:rsidR="00E17906">
                    <w:tab/>
                  </w:r>
                </w:hyperlink>
                <w:r w:rsidR="00327758">
                  <w:t>58</w:t>
                </w:r>
              </w:p>
              <w:p w14:paraId="45EFA53D" w14:textId="7FFDE05E" w:rsidR="00E17906" w:rsidRDefault="00F50EF3" w:rsidP="00E17906">
                <w:pPr>
                  <w:pStyle w:val="TOC2"/>
                  <w:numPr>
                    <w:ilvl w:val="1"/>
                    <w:numId w:val="101"/>
                  </w:numPr>
                  <w:tabs>
                    <w:tab w:val="left" w:pos="1360"/>
                    <w:tab w:val="left" w:pos="1361"/>
                    <w:tab w:val="right" w:pos="8830"/>
                  </w:tabs>
                  <w:spacing w:before="1"/>
                  <w:ind w:hanging="721"/>
                </w:pPr>
                <w:hyperlink w:anchor="_TOC_250005" w:history="1">
                  <w:r w:rsidR="00E17906">
                    <w:t>Preparation of</w:t>
                  </w:r>
                  <w:r w:rsidR="00E17906">
                    <w:rPr>
                      <w:spacing w:val="-1"/>
                    </w:rPr>
                    <w:t xml:space="preserve"> </w:t>
                  </w:r>
                  <w:r w:rsidR="00E17906">
                    <w:t>Self-Assessment Report</w:t>
                  </w:r>
                  <w:r w:rsidR="00E17906">
                    <w:tab/>
                  </w:r>
                </w:hyperlink>
                <w:r w:rsidR="00327758">
                  <w:t>61</w:t>
                </w:r>
              </w:p>
              <w:p w14:paraId="15A2EEDA" w14:textId="5355F6A6" w:rsidR="00E17906" w:rsidRDefault="00F50EF3" w:rsidP="00E17906">
                <w:pPr>
                  <w:pStyle w:val="TOC2"/>
                  <w:numPr>
                    <w:ilvl w:val="1"/>
                    <w:numId w:val="101"/>
                  </w:numPr>
                  <w:tabs>
                    <w:tab w:val="left" w:pos="1360"/>
                    <w:tab w:val="left" w:pos="1361"/>
                    <w:tab w:val="right" w:pos="8830"/>
                  </w:tabs>
                  <w:ind w:hanging="721"/>
                </w:pPr>
                <w:hyperlink w:anchor="_TOC_250004" w:history="1">
                  <w:r w:rsidR="00E17906">
                    <w:t>Self-Assessment</w:t>
                  </w:r>
                  <w:r w:rsidR="00E17906">
                    <w:rPr>
                      <w:spacing w:val="-1"/>
                    </w:rPr>
                    <w:t xml:space="preserve"> </w:t>
                  </w:r>
                  <w:r w:rsidR="00E17906">
                    <w:t>Report</w:t>
                  </w:r>
                  <w:r w:rsidR="00E17906">
                    <w:tab/>
                  </w:r>
                </w:hyperlink>
                <w:r w:rsidR="00397175">
                  <w:t>63</w:t>
                </w:r>
              </w:p>
              <w:p w14:paraId="26B1E4EF" w14:textId="23E429FB" w:rsidR="00E17906" w:rsidRDefault="00F50EF3" w:rsidP="00E17906">
                <w:pPr>
                  <w:pStyle w:val="TOC2"/>
                  <w:numPr>
                    <w:ilvl w:val="1"/>
                    <w:numId w:val="101"/>
                  </w:numPr>
                  <w:tabs>
                    <w:tab w:val="left" w:pos="1360"/>
                    <w:tab w:val="left" w:pos="1361"/>
                    <w:tab w:val="right" w:pos="8830"/>
                  </w:tabs>
                  <w:ind w:hanging="721"/>
                </w:pPr>
                <w:hyperlink w:anchor="_TOC_250003" w:history="1">
                  <w:r w:rsidR="00E17906">
                    <w:t>Preparation of</w:t>
                  </w:r>
                  <w:r w:rsidR="00E17906">
                    <w:rPr>
                      <w:spacing w:val="-3"/>
                    </w:rPr>
                    <w:t xml:space="preserve"> </w:t>
                  </w:r>
                  <w:r w:rsidR="00E17906">
                    <w:t>Quality</w:t>
                  </w:r>
                  <w:r w:rsidR="00E17906">
                    <w:rPr>
                      <w:spacing w:val="-2"/>
                    </w:rPr>
                    <w:t xml:space="preserve"> </w:t>
                  </w:r>
                  <w:r w:rsidR="00E17906">
                    <w:t>Assessment</w:t>
                  </w:r>
                  <w:r w:rsidR="00E17906">
                    <w:tab/>
                  </w:r>
                </w:hyperlink>
                <w:r w:rsidR="00397175">
                  <w:t>66</w:t>
                </w:r>
              </w:p>
              <w:p w14:paraId="11A86018" w14:textId="032B3656" w:rsidR="00E17906" w:rsidRDefault="00F50EF3" w:rsidP="00E17906">
                <w:pPr>
                  <w:pStyle w:val="TOC2"/>
                  <w:numPr>
                    <w:ilvl w:val="1"/>
                    <w:numId w:val="101"/>
                  </w:numPr>
                  <w:tabs>
                    <w:tab w:val="left" w:pos="1360"/>
                    <w:tab w:val="left" w:pos="1361"/>
                    <w:tab w:val="right" w:pos="8830"/>
                  </w:tabs>
                  <w:ind w:hanging="721"/>
                </w:pPr>
                <w:hyperlink w:anchor="_TOC_250002" w:history="1">
                  <w:r w:rsidR="00E17906">
                    <w:t>Quality</w:t>
                  </w:r>
                  <w:r w:rsidR="00E17906">
                    <w:rPr>
                      <w:spacing w:val="-1"/>
                    </w:rPr>
                    <w:t xml:space="preserve"> </w:t>
                  </w:r>
                  <w:r w:rsidR="00E17906">
                    <w:t>Assessment</w:t>
                  </w:r>
                  <w:r w:rsidR="00E17906">
                    <w:rPr>
                      <w:spacing w:val="-2"/>
                    </w:rPr>
                    <w:t xml:space="preserve"> </w:t>
                  </w:r>
                  <w:r w:rsidR="00E17906">
                    <w:t>Process</w:t>
                  </w:r>
                  <w:r w:rsidR="00E17906">
                    <w:tab/>
                  </w:r>
                </w:hyperlink>
                <w:r w:rsidR="00397175">
                  <w:t>70</w:t>
                </w:r>
              </w:p>
              <w:p w14:paraId="037B4633" w14:textId="2BD044E7" w:rsidR="00E17906" w:rsidRDefault="00F50EF3" w:rsidP="00E17906">
                <w:pPr>
                  <w:pStyle w:val="TOC1"/>
                  <w:numPr>
                    <w:ilvl w:val="0"/>
                    <w:numId w:val="101"/>
                  </w:numPr>
                  <w:tabs>
                    <w:tab w:val="left" w:pos="1360"/>
                    <w:tab w:val="left" w:pos="1361"/>
                    <w:tab w:val="right" w:pos="8830"/>
                  </w:tabs>
                  <w:ind w:hanging="721"/>
                </w:pPr>
                <w:hyperlink w:anchor="_TOC_250001" w:history="1">
                  <w:r w:rsidR="00E17906">
                    <w:t>References</w:t>
                  </w:r>
                  <w:r w:rsidR="00E17906">
                    <w:tab/>
                  </w:r>
                </w:hyperlink>
                <w:r w:rsidR="00397175">
                  <w:t>91</w:t>
                </w:r>
              </w:p>
              <w:p w14:paraId="672F8025" w14:textId="6FF02C95" w:rsidR="000E2AE0" w:rsidRDefault="00F50EF3" w:rsidP="00E17906">
                <w:pPr>
                  <w:pStyle w:val="TOC1"/>
                  <w:numPr>
                    <w:ilvl w:val="0"/>
                    <w:numId w:val="101"/>
                  </w:numPr>
                  <w:tabs>
                    <w:tab w:val="left" w:pos="1360"/>
                    <w:tab w:val="left" w:pos="1361"/>
                    <w:tab w:val="right" w:pos="8830"/>
                  </w:tabs>
                  <w:ind w:hanging="721"/>
                </w:pPr>
                <w:hyperlink w:anchor="_TOC_250000" w:history="1">
                  <w:r w:rsidR="00E17906">
                    <w:t>Appendices</w:t>
                  </w:r>
                  <w:r w:rsidR="00E17906">
                    <w:tab/>
                  </w:r>
                </w:hyperlink>
                <w:r w:rsidR="00397175">
                  <w:t>92</w:t>
                </w:r>
              </w:p>
              <w:p w14:paraId="0504F29C" w14:textId="77777777" w:rsidR="00D903AD" w:rsidRDefault="00D903AD" w:rsidP="000E2AE0">
                <w:pPr>
                  <w:pStyle w:val="BodyText"/>
                  <w:ind w:left="640" w:right="1186"/>
                  <w:rPr>
                    <w:rFonts w:asciiTheme="minorHAnsi" w:hAnsiTheme="minorHAnsi" w:cstheme="minorHAnsi"/>
                  </w:rPr>
                </w:pPr>
              </w:p>
              <w:p w14:paraId="4310FB80" w14:textId="77777777" w:rsidR="000E2AE0" w:rsidRPr="002C7CC6" w:rsidRDefault="000E2AE0" w:rsidP="000E2AE0">
                <w:pPr>
                  <w:pStyle w:val="BodyText"/>
                  <w:ind w:left="640" w:right="1186"/>
                  <w:rPr>
                    <w:rFonts w:asciiTheme="minorHAnsi" w:hAnsiTheme="minorHAnsi" w:cstheme="minorHAnsi"/>
                  </w:rPr>
                </w:pPr>
                <w:r w:rsidRPr="002C7CC6">
                  <w:rPr>
                    <w:rFonts w:asciiTheme="minorHAnsi" w:hAnsiTheme="minorHAnsi" w:cstheme="minorHAnsi"/>
                  </w:rPr>
                  <w:t xml:space="preserve">Appendix A – Self-rating for AUN-QA Assessment at Programme Level </w:t>
                </w:r>
              </w:p>
              <w:p w14:paraId="7D8D27C0" w14:textId="77777777" w:rsidR="000E2AE0" w:rsidRPr="002C7CC6" w:rsidRDefault="000E2AE0" w:rsidP="000E2AE0">
                <w:pPr>
                  <w:pStyle w:val="BodyText"/>
                  <w:ind w:left="640" w:right="1186"/>
                  <w:rPr>
                    <w:rFonts w:asciiTheme="minorHAnsi" w:hAnsiTheme="minorHAnsi" w:cstheme="minorHAnsi"/>
                  </w:rPr>
                </w:pPr>
                <w:r w:rsidRPr="002C7CC6">
                  <w:rPr>
                    <w:rFonts w:asciiTheme="minorHAnsi" w:hAnsiTheme="minorHAnsi" w:cstheme="minorHAnsi"/>
                  </w:rPr>
                  <w:t xml:space="preserve">Appendix B – Template for AUN-QA Assessment Planning at Programme Level </w:t>
                </w:r>
              </w:p>
              <w:p w14:paraId="2B3AF12E" w14:textId="77777777" w:rsidR="000E2AE0" w:rsidRPr="002C7CC6" w:rsidRDefault="000E2AE0" w:rsidP="000E2AE0">
                <w:pPr>
                  <w:pStyle w:val="BodyText"/>
                  <w:ind w:left="640" w:right="1186"/>
                  <w:rPr>
                    <w:rFonts w:asciiTheme="minorHAnsi" w:hAnsiTheme="minorHAnsi" w:cstheme="minorHAnsi"/>
                  </w:rPr>
                </w:pPr>
                <w:r w:rsidRPr="002C7CC6">
                  <w:rPr>
                    <w:rFonts w:asciiTheme="minorHAnsi" w:hAnsiTheme="minorHAnsi" w:cstheme="minorHAnsi"/>
                  </w:rPr>
                  <w:t xml:space="preserve">Appendix C – Sample of AUN-QA Assessment Planning at Programme Level </w:t>
                </w:r>
              </w:p>
              <w:p w14:paraId="0F433214" w14:textId="77777777" w:rsidR="000E2AE0" w:rsidRPr="002C7CC6" w:rsidRDefault="000E2AE0" w:rsidP="000E2AE0">
                <w:pPr>
                  <w:pStyle w:val="BodyText"/>
                  <w:ind w:left="640" w:right="1186"/>
                  <w:rPr>
                    <w:rFonts w:asciiTheme="minorHAnsi" w:hAnsiTheme="minorHAnsi" w:cstheme="minorHAnsi"/>
                  </w:rPr>
                </w:pPr>
                <w:r w:rsidRPr="002C7CC6">
                  <w:rPr>
                    <w:rFonts w:asciiTheme="minorHAnsi" w:hAnsiTheme="minorHAnsi" w:cstheme="minorHAnsi"/>
                  </w:rPr>
                  <w:t xml:space="preserve">Appendix D – Template for AUN-QA Assessment Report at Programme Level </w:t>
                </w:r>
              </w:p>
              <w:p w14:paraId="1FE4DDDE" w14:textId="77777777" w:rsidR="000E2AE0" w:rsidRPr="002C7CC6" w:rsidRDefault="000E2AE0" w:rsidP="000E2AE0">
                <w:pPr>
                  <w:pStyle w:val="BodyText"/>
                  <w:ind w:left="640" w:right="1186"/>
                  <w:rPr>
                    <w:rFonts w:asciiTheme="minorHAnsi" w:hAnsiTheme="minorHAnsi" w:cstheme="minorHAnsi"/>
                  </w:rPr>
                </w:pPr>
                <w:r w:rsidRPr="002C7CC6">
                  <w:rPr>
                    <w:rFonts w:asciiTheme="minorHAnsi" w:hAnsiTheme="minorHAnsi" w:cstheme="minorHAnsi"/>
                  </w:rPr>
                  <w:t xml:space="preserve">Appendix E – Sample of AUN-QA Assessment Report at Programme Level </w:t>
                </w:r>
              </w:p>
              <w:p w14:paraId="06A5F526" w14:textId="77777777" w:rsidR="00D903AD" w:rsidRDefault="000E2AE0" w:rsidP="00D903AD">
                <w:pPr>
                  <w:pStyle w:val="BodyText"/>
                  <w:ind w:left="640" w:right="1186"/>
                  <w:rPr>
                    <w:rFonts w:asciiTheme="minorHAnsi" w:hAnsiTheme="minorHAnsi" w:cstheme="minorHAnsi"/>
                  </w:rPr>
                </w:pPr>
                <w:r w:rsidRPr="002C7CC6">
                  <w:rPr>
                    <w:rFonts w:asciiTheme="minorHAnsi" w:hAnsiTheme="minorHAnsi" w:cstheme="minorHAnsi"/>
                  </w:rPr>
                  <w:t>Appendix F – Feedback Report for AUN-QA Assessment at Programme Level</w:t>
                </w:r>
              </w:p>
              <w:p w14:paraId="5F00ACE8" w14:textId="27BA7591" w:rsidR="00E86A8E" w:rsidRPr="00D903AD" w:rsidRDefault="00F50EF3" w:rsidP="00D903AD">
                <w:pPr>
                  <w:pStyle w:val="BodyText"/>
                  <w:ind w:left="640" w:right="1186"/>
                  <w:rPr>
                    <w:rFonts w:asciiTheme="minorHAnsi" w:hAnsiTheme="minorHAnsi" w:cstheme="minorHAnsi"/>
                  </w:rPr>
                </w:pPr>
              </w:p>
            </w:sdtContent>
          </w:sdt>
        </w:tc>
        <w:tc>
          <w:tcPr>
            <w:tcW w:w="6946" w:type="dxa"/>
          </w:tcPr>
          <w:p w14:paraId="36C3C918" w14:textId="77777777" w:rsidR="00E15139" w:rsidRPr="00C459B4" w:rsidRDefault="00E15139" w:rsidP="00E15139">
            <w:pPr>
              <w:rPr>
                <w:b/>
                <w:bCs/>
                <w:sz w:val="24"/>
                <w:szCs w:val="24"/>
              </w:rPr>
            </w:pPr>
            <w:r w:rsidRPr="00C459B4">
              <w:rPr>
                <w:b/>
                <w:bCs/>
                <w:sz w:val="24"/>
                <w:szCs w:val="24"/>
              </w:rPr>
              <w:lastRenderedPageBreak/>
              <w:t>Mục lụ</w:t>
            </w:r>
            <w:r w:rsidR="00E86A8E" w:rsidRPr="00C459B4">
              <w:rPr>
                <w:b/>
                <w:bCs/>
                <w:sz w:val="24"/>
                <w:szCs w:val="24"/>
              </w:rPr>
              <w:t>c</w:t>
            </w:r>
          </w:p>
          <w:p w14:paraId="169CE533" w14:textId="77777777" w:rsidR="00C459B4" w:rsidRDefault="00C459B4" w:rsidP="00BC3617">
            <w:pPr>
              <w:rPr>
                <w:rFonts w:asciiTheme="minorHAnsi" w:hAnsiTheme="minorHAnsi" w:cstheme="minorHAnsi"/>
                <w:b/>
                <w:sz w:val="24"/>
                <w:szCs w:val="24"/>
              </w:rPr>
            </w:pPr>
          </w:p>
          <w:p w14:paraId="429B87F3" w14:textId="77777777" w:rsidR="00BC3617" w:rsidRDefault="00BC3617" w:rsidP="00BC3617">
            <w:pPr>
              <w:rPr>
                <w:rFonts w:asciiTheme="minorHAnsi" w:hAnsiTheme="minorHAnsi" w:cstheme="minorHAnsi"/>
                <w:b/>
                <w:sz w:val="24"/>
                <w:szCs w:val="24"/>
              </w:rPr>
            </w:pPr>
            <w:r w:rsidRPr="002C7CC6">
              <w:rPr>
                <w:rFonts w:asciiTheme="minorHAnsi" w:hAnsiTheme="minorHAnsi" w:cstheme="minorHAnsi"/>
                <w:b/>
                <w:sz w:val="24"/>
                <w:szCs w:val="24"/>
              </w:rPr>
              <w:t>Lời cảm ơn</w:t>
            </w:r>
          </w:p>
          <w:p w14:paraId="71C109DB" w14:textId="77777777" w:rsidR="0039748F" w:rsidRDefault="0039748F" w:rsidP="00BC3617">
            <w:pPr>
              <w:rPr>
                <w:rFonts w:asciiTheme="minorHAnsi" w:hAnsiTheme="minorHAnsi" w:cstheme="minorHAnsi"/>
                <w:b/>
                <w:sz w:val="24"/>
                <w:szCs w:val="24"/>
              </w:rPr>
            </w:pPr>
          </w:p>
          <w:p w14:paraId="60D0BA78" w14:textId="626FB008" w:rsidR="0039748F" w:rsidRDefault="0039748F" w:rsidP="00BC3617">
            <w:pPr>
              <w:rPr>
                <w:rFonts w:asciiTheme="minorHAnsi" w:hAnsiTheme="minorHAnsi" w:cstheme="minorHAnsi"/>
                <w:b/>
                <w:sz w:val="24"/>
                <w:szCs w:val="24"/>
              </w:rPr>
            </w:pPr>
            <w:r>
              <w:rPr>
                <w:rFonts w:asciiTheme="minorHAnsi" w:hAnsiTheme="minorHAnsi" w:cstheme="minorHAnsi"/>
                <w:b/>
                <w:sz w:val="24"/>
                <w:szCs w:val="24"/>
              </w:rPr>
              <w:t>Lời tựa</w:t>
            </w:r>
          </w:p>
          <w:p w14:paraId="6CD28300" w14:textId="77777777" w:rsidR="00D903AD" w:rsidRPr="002C7CC6" w:rsidRDefault="00D903AD" w:rsidP="00BC3617">
            <w:pPr>
              <w:rPr>
                <w:rFonts w:asciiTheme="minorHAnsi" w:hAnsiTheme="minorHAnsi" w:cstheme="minorHAnsi"/>
                <w:b/>
                <w:sz w:val="24"/>
                <w:szCs w:val="24"/>
              </w:rPr>
            </w:pPr>
          </w:p>
          <w:p w14:paraId="75BC3653" w14:textId="77777777" w:rsidR="005B1A85" w:rsidRPr="002C7CC6" w:rsidRDefault="005B1A85" w:rsidP="005B1A85">
            <w:pPr>
              <w:rPr>
                <w:rFonts w:asciiTheme="minorHAnsi" w:hAnsiTheme="minorHAnsi" w:cstheme="minorHAnsi"/>
                <w:b/>
                <w:sz w:val="24"/>
                <w:szCs w:val="24"/>
              </w:rPr>
            </w:pPr>
            <w:r w:rsidRPr="002C7CC6">
              <w:rPr>
                <w:rFonts w:asciiTheme="minorHAnsi" w:hAnsiTheme="minorHAnsi" w:cstheme="minorHAnsi"/>
                <w:b/>
                <w:sz w:val="24"/>
                <w:szCs w:val="24"/>
              </w:rPr>
              <w:t xml:space="preserve">Lời </w:t>
            </w:r>
            <w:r>
              <w:rPr>
                <w:rFonts w:asciiTheme="minorHAnsi" w:hAnsiTheme="minorHAnsi" w:cstheme="minorHAnsi"/>
                <w:b/>
                <w:sz w:val="24"/>
                <w:szCs w:val="24"/>
              </w:rPr>
              <w:t>nói đầu</w:t>
            </w:r>
          </w:p>
          <w:p w14:paraId="59E12378" w14:textId="77777777" w:rsidR="00E86A8E" w:rsidRDefault="00E86A8E" w:rsidP="00E15139">
            <w:pPr>
              <w:rPr>
                <w:b/>
                <w:bCs/>
                <w:sz w:val="24"/>
                <w:szCs w:val="24"/>
                <w:highlight w:val="yellow"/>
              </w:rPr>
            </w:pPr>
          </w:p>
          <w:p w14:paraId="2D1AA529" w14:textId="77777777" w:rsidR="00A8771D" w:rsidRDefault="00A8771D" w:rsidP="00A8771D">
            <w:pPr>
              <w:rPr>
                <w:rFonts w:asciiTheme="minorHAnsi" w:hAnsiTheme="minorHAnsi" w:cstheme="minorHAnsi"/>
                <w:b/>
                <w:sz w:val="24"/>
                <w:szCs w:val="24"/>
              </w:rPr>
            </w:pPr>
            <w:r w:rsidRPr="002C7CC6">
              <w:rPr>
                <w:rFonts w:asciiTheme="minorHAnsi" w:hAnsiTheme="minorHAnsi" w:cstheme="minorHAnsi"/>
                <w:b/>
                <w:sz w:val="24"/>
                <w:szCs w:val="24"/>
              </w:rPr>
              <w:t>1</w:t>
            </w:r>
            <w:r w:rsidRPr="00C459B4">
              <w:rPr>
                <w:rFonts w:asciiTheme="minorHAnsi" w:hAnsiTheme="minorHAnsi" w:cstheme="minorHAnsi"/>
                <w:b/>
                <w:sz w:val="24"/>
                <w:szCs w:val="24"/>
              </w:rPr>
              <w:t>. Giới thiệu về các mô hình đánh giá AUN-QA</w:t>
            </w:r>
          </w:p>
          <w:p w14:paraId="71F042F1" w14:textId="4FF2280F" w:rsidR="00A8771D" w:rsidRPr="00D903AD" w:rsidRDefault="00A8771D" w:rsidP="00D903AD">
            <w:pPr>
              <w:pStyle w:val="ListParagraph"/>
              <w:numPr>
                <w:ilvl w:val="1"/>
                <w:numId w:val="103"/>
              </w:numPr>
              <w:rPr>
                <w:rFonts w:asciiTheme="minorHAnsi" w:hAnsiTheme="minorHAnsi" w:cstheme="minorHAnsi"/>
                <w:sz w:val="24"/>
                <w:szCs w:val="24"/>
              </w:rPr>
            </w:pPr>
            <w:r w:rsidRPr="00D903AD">
              <w:rPr>
                <w:rFonts w:asciiTheme="minorHAnsi" w:hAnsiTheme="minorHAnsi" w:cstheme="minorHAnsi"/>
                <w:sz w:val="24"/>
                <w:szCs w:val="24"/>
              </w:rPr>
              <w:t>Đảm bảo chất lượng trong giáo dục đại học</w:t>
            </w:r>
          </w:p>
          <w:p w14:paraId="5A3A1E08" w14:textId="19A7CCBC" w:rsidR="00A8771D" w:rsidRPr="00D903AD" w:rsidRDefault="00A8771D" w:rsidP="00D903AD">
            <w:pPr>
              <w:pStyle w:val="ListParagraph"/>
              <w:numPr>
                <w:ilvl w:val="1"/>
                <w:numId w:val="103"/>
              </w:numPr>
              <w:rPr>
                <w:rFonts w:asciiTheme="minorHAnsi" w:hAnsiTheme="minorHAnsi" w:cstheme="minorHAnsi"/>
                <w:sz w:val="24"/>
                <w:szCs w:val="24"/>
              </w:rPr>
            </w:pPr>
            <w:r w:rsidRPr="00D903AD">
              <w:rPr>
                <w:rFonts w:asciiTheme="minorHAnsi" w:hAnsiTheme="minorHAnsi" w:cstheme="minorHAnsi"/>
                <w:sz w:val="24"/>
                <w:szCs w:val="24"/>
              </w:rPr>
              <w:t>Mô hình đánh giá AUN-QA</w:t>
            </w:r>
          </w:p>
          <w:p w14:paraId="5BD3D760" w14:textId="77777777" w:rsidR="00EA192A" w:rsidRPr="00C459B4" w:rsidRDefault="00EA192A" w:rsidP="00EA192A">
            <w:pPr>
              <w:pStyle w:val="Heading2"/>
              <w:tabs>
                <w:tab w:val="left" w:pos="1360"/>
                <w:tab w:val="left" w:pos="1361"/>
              </w:tabs>
              <w:spacing w:before="82"/>
              <w:ind w:left="0"/>
              <w:outlineLvl w:val="1"/>
            </w:pPr>
            <w:r w:rsidRPr="00C459B4">
              <w:lastRenderedPageBreak/>
              <w:t>2. Đánh giá AUN-QA cấp CTĐT</w:t>
            </w:r>
          </w:p>
          <w:p w14:paraId="423ACD6F" w14:textId="71B48410" w:rsidR="00A8771D" w:rsidRPr="00C459B4" w:rsidRDefault="00EA192A" w:rsidP="00EA192A">
            <w:pPr>
              <w:rPr>
                <w:rFonts w:asciiTheme="minorHAnsi" w:hAnsiTheme="minorHAnsi" w:cstheme="minorHAnsi"/>
                <w:sz w:val="24"/>
                <w:szCs w:val="24"/>
              </w:rPr>
            </w:pPr>
            <w:r w:rsidRPr="00C459B4">
              <w:rPr>
                <w:rFonts w:asciiTheme="minorHAnsi" w:hAnsiTheme="minorHAnsi" w:cstheme="minorHAnsi"/>
                <w:sz w:val="24"/>
                <w:szCs w:val="24"/>
              </w:rPr>
              <w:t>2.1. Tiêu chuẩn 1 – Kết quả học tập mong đợi</w:t>
            </w:r>
          </w:p>
          <w:p w14:paraId="6AB56383" w14:textId="4BB77F51" w:rsidR="004251CE" w:rsidRPr="00C459B4" w:rsidRDefault="004251CE" w:rsidP="00EA192A">
            <w:pPr>
              <w:rPr>
                <w:rFonts w:asciiTheme="minorHAnsi" w:hAnsiTheme="minorHAnsi" w:cstheme="minorHAnsi"/>
                <w:sz w:val="24"/>
                <w:szCs w:val="24"/>
              </w:rPr>
            </w:pPr>
            <w:r w:rsidRPr="00C459B4">
              <w:rPr>
                <w:rFonts w:asciiTheme="minorHAnsi" w:hAnsiTheme="minorHAnsi" w:cstheme="minorHAnsi"/>
                <w:sz w:val="24"/>
                <w:szCs w:val="24"/>
              </w:rPr>
              <w:t>2.2. Tiêu chuẩn 2 – Cấu trúc và nội dung chương trình dạy học</w:t>
            </w:r>
          </w:p>
          <w:p w14:paraId="08F3AFF9" w14:textId="07B2A0C1" w:rsidR="004251CE" w:rsidRPr="00C459B4" w:rsidRDefault="004251CE" w:rsidP="00EA192A">
            <w:pPr>
              <w:rPr>
                <w:rFonts w:asciiTheme="minorHAnsi" w:hAnsiTheme="minorHAnsi" w:cstheme="minorHAnsi"/>
                <w:sz w:val="24"/>
                <w:szCs w:val="24"/>
              </w:rPr>
            </w:pPr>
            <w:r w:rsidRPr="00C459B4">
              <w:rPr>
                <w:rFonts w:asciiTheme="minorHAnsi" w:hAnsiTheme="minorHAnsi" w:cstheme="minorHAnsi"/>
                <w:sz w:val="24"/>
                <w:szCs w:val="24"/>
              </w:rPr>
              <w:t>2.3. Tiêu chuẩn 3 – Phương thức dạy và học</w:t>
            </w:r>
          </w:p>
          <w:p w14:paraId="6589E63B" w14:textId="765250E1" w:rsidR="004251CE" w:rsidRPr="00C459B4" w:rsidRDefault="004251CE" w:rsidP="00EA192A">
            <w:pPr>
              <w:rPr>
                <w:rFonts w:asciiTheme="minorHAnsi" w:hAnsiTheme="minorHAnsi" w:cstheme="minorHAnsi"/>
                <w:sz w:val="24"/>
                <w:szCs w:val="24"/>
              </w:rPr>
            </w:pPr>
            <w:r w:rsidRPr="00C459B4">
              <w:rPr>
                <w:rFonts w:asciiTheme="minorHAnsi" w:hAnsiTheme="minorHAnsi" w:cstheme="minorHAnsi"/>
                <w:sz w:val="24"/>
                <w:szCs w:val="24"/>
              </w:rPr>
              <w:t>2.4. Tiêu chuẩn 4 – Đánh giá kết quả học tập của người học</w:t>
            </w:r>
          </w:p>
          <w:p w14:paraId="709B3E73" w14:textId="70EA44E7" w:rsidR="004251CE" w:rsidRPr="00C459B4" w:rsidRDefault="004251CE" w:rsidP="00EA192A">
            <w:pPr>
              <w:rPr>
                <w:rFonts w:asciiTheme="minorHAnsi" w:hAnsiTheme="minorHAnsi" w:cstheme="minorHAnsi"/>
                <w:sz w:val="24"/>
                <w:szCs w:val="24"/>
              </w:rPr>
            </w:pPr>
            <w:r w:rsidRPr="00C459B4">
              <w:rPr>
                <w:rFonts w:asciiTheme="minorHAnsi" w:hAnsiTheme="minorHAnsi" w:cstheme="minorHAnsi"/>
                <w:sz w:val="24"/>
                <w:szCs w:val="24"/>
              </w:rPr>
              <w:t xml:space="preserve">2.5. Tiêu chuẩn 5 – Đội ngũ giảng viên </w:t>
            </w:r>
          </w:p>
          <w:p w14:paraId="75DF1ED9" w14:textId="2EFEE3FA" w:rsidR="00CA729E" w:rsidRPr="00C459B4" w:rsidRDefault="00CA729E" w:rsidP="00EA192A">
            <w:pPr>
              <w:rPr>
                <w:rFonts w:asciiTheme="minorHAnsi" w:hAnsiTheme="minorHAnsi" w:cstheme="minorHAnsi"/>
                <w:sz w:val="24"/>
                <w:szCs w:val="24"/>
              </w:rPr>
            </w:pPr>
            <w:r w:rsidRPr="00C459B4">
              <w:rPr>
                <w:rFonts w:asciiTheme="minorHAnsi" w:hAnsiTheme="minorHAnsi" w:cstheme="minorHAnsi"/>
                <w:sz w:val="24"/>
                <w:szCs w:val="24"/>
              </w:rPr>
              <w:t>2.6. Tiêu chuẩn 6 - Các dịch vụ hỗ trợ người học</w:t>
            </w:r>
          </w:p>
          <w:p w14:paraId="037CC39E" w14:textId="13E21464" w:rsidR="00CA729E" w:rsidRPr="00C459B4" w:rsidRDefault="00CA729E" w:rsidP="00EA192A">
            <w:pPr>
              <w:rPr>
                <w:rFonts w:asciiTheme="minorHAnsi" w:hAnsiTheme="minorHAnsi" w:cstheme="minorHAnsi"/>
                <w:sz w:val="24"/>
                <w:szCs w:val="24"/>
              </w:rPr>
            </w:pPr>
            <w:r w:rsidRPr="00C459B4">
              <w:rPr>
                <w:rFonts w:asciiTheme="minorHAnsi" w:hAnsiTheme="minorHAnsi" w:cstheme="minorHAnsi"/>
                <w:sz w:val="24"/>
                <w:szCs w:val="24"/>
              </w:rPr>
              <w:t>2.7. Tiêu chuẩn 7 – Cơ sở hạ tầng và trang thiết bị</w:t>
            </w:r>
          </w:p>
          <w:p w14:paraId="6335014A" w14:textId="1D675A69" w:rsidR="00CA729E" w:rsidRPr="00C459B4" w:rsidRDefault="002D6009" w:rsidP="00EA192A">
            <w:pPr>
              <w:rPr>
                <w:rFonts w:asciiTheme="minorHAnsi" w:hAnsiTheme="minorHAnsi" w:cstheme="minorHAnsi"/>
                <w:sz w:val="24"/>
                <w:szCs w:val="24"/>
              </w:rPr>
            </w:pPr>
            <w:r w:rsidRPr="00C459B4">
              <w:rPr>
                <w:rFonts w:asciiTheme="minorHAnsi" w:hAnsiTheme="minorHAnsi" w:cstheme="minorHAnsi"/>
                <w:sz w:val="24"/>
                <w:szCs w:val="24"/>
              </w:rPr>
              <w:t>2.8. Tiêu chuẩn 8 – Đầu ra và kết quả đạt được</w:t>
            </w:r>
          </w:p>
          <w:p w14:paraId="21043AE0" w14:textId="77777777" w:rsidR="002D6009" w:rsidRPr="00C459B4" w:rsidRDefault="002D6009" w:rsidP="00EA192A">
            <w:pPr>
              <w:rPr>
                <w:rFonts w:asciiTheme="minorHAnsi" w:hAnsiTheme="minorHAnsi" w:cstheme="minorHAnsi"/>
                <w:sz w:val="24"/>
                <w:szCs w:val="24"/>
              </w:rPr>
            </w:pPr>
          </w:p>
          <w:p w14:paraId="63563DDB" w14:textId="77777777" w:rsidR="002D6009" w:rsidRPr="00C459B4" w:rsidRDefault="002D6009" w:rsidP="002D6009">
            <w:pPr>
              <w:jc w:val="both"/>
              <w:rPr>
                <w:b/>
                <w:bCs/>
                <w:sz w:val="24"/>
                <w:szCs w:val="24"/>
              </w:rPr>
            </w:pPr>
            <w:r w:rsidRPr="00C459B4">
              <w:rPr>
                <w:b/>
                <w:bCs/>
                <w:sz w:val="24"/>
                <w:szCs w:val="24"/>
              </w:rPr>
              <w:t>3.</w:t>
            </w:r>
            <w:r w:rsidRPr="00C459B4">
              <w:rPr>
                <w:sz w:val="24"/>
                <w:szCs w:val="24"/>
              </w:rPr>
              <w:t xml:space="preserve"> </w:t>
            </w:r>
            <w:r w:rsidRPr="00C459B4">
              <w:rPr>
                <w:b/>
                <w:bCs/>
                <w:sz w:val="24"/>
                <w:szCs w:val="24"/>
              </w:rPr>
              <w:t>Đánh giá chất lượng</w:t>
            </w:r>
          </w:p>
          <w:p w14:paraId="727774D2" w14:textId="77777777" w:rsidR="002D6009" w:rsidRPr="00C459B4" w:rsidRDefault="002D6009" w:rsidP="002D6009">
            <w:pPr>
              <w:jc w:val="both"/>
              <w:rPr>
                <w:bCs/>
                <w:sz w:val="24"/>
                <w:szCs w:val="24"/>
              </w:rPr>
            </w:pPr>
            <w:r w:rsidRPr="00C459B4">
              <w:rPr>
                <w:bCs/>
                <w:sz w:val="24"/>
                <w:szCs w:val="24"/>
              </w:rPr>
              <w:t>3.1 Khái niệm đánh giá chất lượng</w:t>
            </w:r>
          </w:p>
          <w:p w14:paraId="62160740" w14:textId="77777777" w:rsidR="002D6009" w:rsidRPr="00C459B4" w:rsidRDefault="002D6009" w:rsidP="002D6009">
            <w:pPr>
              <w:pStyle w:val="Heading2"/>
              <w:ind w:left="0"/>
              <w:outlineLvl w:val="1"/>
              <w:rPr>
                <w:b w:val="0"/>
              </w:rPr>
            </w:pPr>
            <w:r w:rsidRPr="00C459B4">
              <w:rPr>
                <w:b w:val="0"/>
              </w:rPr>
              <w:t>3.2 Chức năng và nguyên tắc của đánh giá chất lượng</w:t>
            </w:r>
          </w:p>
          <w:p w14:paraId="3C02741B" w14:textId="77777777" w:rsidR="004A3876" w:rsidRPr="00C459B4" w:rsidRDefault="004A3876" w:rsidP="004A3876">
            <w:pPr>
              <w:rPr>
                <w:bCs/>
                <w:sz w:val="24"/>
                <w:szCs w:val="24"/>
              </w:rPr>
            </w:pPr>
            <w:r w:rsidRPr="00C459B4">
              <w:rPr>
                <w:bCs/>
                <w:sz w:val="24"/>
                <w:szCs w:val="24"/>
              </w:rPr>
              <w:t>3.3 Chuẩn bị báo cáo tự đánh giá</w:t>
            </w:r>
          </w:p>
          <w:p w14:paraId="697C5222" w14:textId="77777777" w:rsidR="004A3876" w:rsidRPr="00C459B4" w:rsidRDefault="004A3876" w:rsidP="004A3876">
            <w:pPr>
              <w:rPr>
                <w:bCs/>
                <w:sz w:val="24"/>
                <w:szCs w:val="24"/>
              </w:rPr>
            </w:pPr>
            <w:r w:rsidRPr="00C459B4">
              <w:rPr>
                <w:bCs/>
                <w:sz w:val="24"/>
                <w:szCs w:val="24"/>
              </w:rPr>
              <w:t>3.4 Báo cáo Tự đánh giá</w:t>
            </w:r>
          </w:p>
          <w:p w14:paraId="6BC9A3AF" w14:textId="60CA4DBB" w:rsidR="002D6009" w:rsidRPr="00C459B4" w:rsidRDefault="004A3876" w:rsidP="002D6009">
            <w:pPr>
              <w:jc w:val="both"/>
              <w:rPr>
                <w:bCs/>
                <w:sz w:val="24"/>
                <w:szCs w:val="24"/>
              </w:rPr>
            </w:pPr>
            <w:r w:rsidRPr="00C459B4">
              <w:rPr>
                <w:sz w:val="24"/>
                <w:szCs w:val="24"/>
              </w:rPr>
              <w:t>3.5 Chuẩn bị đánh giá chất lượng</w:t>
            </w:r>
          </w:p>
          <w:p w14:paraId="42C0582C" w14:textId="77777777" w:rsidR="004A3876" w:rsidRPr="00C459B4" w:rsidRDefault="004A3876" w:rsidP="004A3876">
            <w:pPr>
              <w:rPr>
                <w:sz w:val="24"/>
                <w:szCs w:val="24"/>
              </w:rPr>
            </w:pPr>
            <w:r w:rsidRPr="00C459B4">
              <w:rPr>
                <w:sz w:val="24"/>
                <w:szCs w:val="24"/>
              </w:rPr>
              <w:t>3.</w:t>
            </w:r>
            <w:r w:rsidRPr="00C459B4">
              <w:rPr>
                <w:bCs/>
                <w:sz w:val="24"/>
                <w:szCs w:val="24"/>
              </w:rPr>
              <w:t>6 Quy trình đánh giá chất lượng</w:t>
            </w:r>
          </w:p>
          <w:p w14:paraId="03EF08A5" w14:textId="77777777" w:rsidR="0004525D" w:rsidRPr="0004525D" w:rsidRDefault="0004525D" w:rsidP="000E2AE0">
            <w:pPr>
              <w:pStyle w:val="Heading2"/>
              <w:tabs>
                <w:tab w:val="left" w:pos="1360"/>
                <w:tab w:val="left" w:pos="1361"/>
              </w:tabs>
              <w:spacing w:before="82"/>
              <w:ind w:left="0"/>
              <w:outlineLvl w:val="1"/>
              <w:rPr>
                <w:sz w:val="4"/>
              </w:rPr>
            </w:pPr>
          </w:p>
          <w:p w14:paraId="77683EEF" w14:textId="75435141" w:rsidR="00D903AD" w:rsidRDefault="000E2AE0" w:rsidP="000E2AE0">
            <w:pPr>
              <w:pStyle w:val="Heading2"/>
              <w:tabs>
                <w:tab w:val="left" w:pos="1360"/>
                <w:tab w:val="left" w:pos="1361"/>
              </w:tabs>
              <w:spacing w:before="82"/>
              <w:ind w:left="0"/>
              <w:outlineLvl w:val="1"/>
            </w:pPr>
            <w:r w:rsidRPr="00C459B4">
              <w:t>4. Tài liệu tham khảo</w:t>
            </w:r>
          </w:p>
          <w:p w14:paraId="32912353" w14:textId="77777777" w:rsidR="00D903AD" w:rsidRPr="0004525D" w:rsidRDefault="00D903AD" w:rsidP="000E2AE0">
            <w:pPr>
              <w:pStyle w:val="Heading2"/>
              <w:tabs>
                <w:tab w:val="left" w:pos="1360"/>
                <w:tab w:val="left" w:pos="1361"/>
              </w:tabs>
              <w:spacing w:before="82"/>
              <w:ind w:left="0"/>
              <w:outlineLvl w:val="1"/>
              <w:rPr>
                <w:sz w:val="4"/>
              </w:rPr>
            </w:pPr>
          </w:p>
          <w:p w14:paraId="042B5AAB" w14:textId="77777777" w:rsidR="0004525D" w:rsidRPr="0004525D" w:rsidRDefault="0004525D" w:rsidP="000E2AE0">
            <w:pPr>
              <w:rPr>
                <w:rFonts w:asciiTheme="minorHAnsi" w:hAnsiTheme="minorHAnsi" w:cstheme="minorHAnsi"/>
                <w:b/>
                <w:sz w:val="14"/>
                <w:szCs w:val="24"/>
              </w:rPr>
            </w:pPr>
          </w:p>
          <w:p w14:paraId="4DFC9D8C" w14:textId="77777777" w:rsidR="000E2AE0" w:rsidRPr="00C459B4" w:rsidRDefault="000E2AE0" w:rsidP="000E2AE0">
            <w:pPr>
              <w:rPr>
                <w:rFonts w:asciiTheme="minorHAnsi" w:hAnsiTheme="minorHAnsi" w:cstheme="minorHAnsi"/>
                <w:b/>
                <w:sz w:val="24"/>
                <w:szCs w:val="24"/>
              </w:rPr>
            </w:pPr>
            <w:r w:rsidRPr="00C459B4">
              <w:rPr>
                <w:rFonts w:asciiTheme="minorHAnsi" w:hAnsiTheme="minorHAnsi" w:cstheme="minorHAnsi"/>
                <w:b/>
                <w:sz w:val="24"/>
                <w:szCs w:val="24"/>
              </w:rPr>
              <w:t>5. Các phụ lục</w:t>
            </w:r>
          </w:p>
          <w:p w14:paraId="77D65A60" w14:textId="77777777" w:rsidR="004251CE" w:rsidRDefault="004251CE" w:rsidP="00EA192A">
            <w:pPr>
              <w:rPr>
                <w:rFonts w:asciiTheme="minorHAnsi" w:hAnsiTheme="minorHAnsi" w:cstheme="minorHAnsi"/>
              </w:rPr>
            </w:pPr>
          </w:p>
          <w:p w14:paraId="5DDC65DB" w14:textId="77777777" w:rsidR="000E2AE0" w:rsidRPr="002C7CC6" w:rsidRDefault="000E2AE0" w:rsidP="000E2AE0">
            <w:pPr>
              <w:rPr>
                <w:rFonts w:asciiTheme="minorHAnsi" w:hAnsiTheme="minorHAnsi" w:cstheme="minorHAnsi"/>
                <w:sz w:val="24"/>
                <w:szCs w:val="24"/>
              </w:rPr>
            </w:pPr>
            <w:r w:rsidRPr="002C7CC6">
              <w:rPr>
                <w:rFonts w:asciiTheme="minorHAnsi" w:hAnsiTheme="minorHAnsi" w:cstheme="minorHAnsi"/>
                <w:sz w:val="24"/>
                <w:szCs w:val="24"/>
              </w:rPr>
              <w:t xml:space="preserve">Phụ lục A - Tự cho điểm đối với đánh giá AUN-QA cấp Chương trình </w:t>
            </w:r>
          </w:p>
          <w:p w14:paraId="6B3C7891" w14:textId="77777777" w:rsidR="000E2AE0" w:rsidRPr="002C7CC6" w:rsidRDefault="000E2AE0" w:rsidP="000E2AE0">
            <w:pPr>
              <w:rPr>
                <w:rFonts w:asciiTheme="minorHAnsi" w:hAnsiTheme="minorHAnsi" w:cstheme="minorHAnsi"/>
                <w:sz w:val="24"/>
                <w:szCs w:val="24"/>
              </w:rPr>
            </w:pPr>
            <w:r w:rsidRPr="002C7CC6">
              <w:rPr>
                <w:rFonts w:asciiTheme="minorHAnsi" w:hAnsiTheme="minorHAnsi" w:cstheme="minorHAnsi"/>
                <w:sz w:val="24"/>
                <w:szCs w:val="24"/>
              </w:rPr>
              <w:t>Phụ lục B – Biểu mẫu Kế hoạch đánh giá AUN-QA cấp Chương trình</w:t>
            </w:r>
          </w:p>
          <w:p w14:paraId="09EA561B" w14:textId="77777777" w:rsidR="000E2AE0" w:rsidRPr="002C7CC6" w:rsidRDefault="000E2AE0" w:rsidP="000E2AE0">
            <w:pPr>
              <w:rPr>
                <w:rFonts w:asciiTheme="minorHAnsi" w:hAnsiTheme="minorHAnsi" w:cstheme="minorHAnsi"/>
                <w:sz w:val="24"/>
                <w:szCs w:val="24"/>
              </w:rPr>
            </w:pPr>
            <w:r w:rsidRPr="002C7CC6">
              <w:rPr>
                <w:rFonts w:asciiTheme="minorHAnsi" w:hAnsiTheme="minorHAnsi" w:cstheme="minorHAnsi"/>
                <w:sz w:val="24"/>
                <w:szCs w:val="24"/>
              </w:rPr>
              <w:t>Phụ lục C - Mẫu thực tế Kế hoạch đánh giá AUN-QA cấp Chương trình</w:t>
            </w:r>
          </w:p>
          <w:p w14:paraId="7DF5EDFF" w14:textId="77777777" w:rsidR="000E2AE0" w:rsidRPr="002C7CC6" w:rsidRDefault="000E2AE0" w:rsidP="000E2AE0">
            <w:pPr>
              <w:rPr>
                <w:rFonts w:asciiTheme="minorHAnsi" w:hAnsiTheme="minorHAnsi" w:cstheme="minorHAnsi"/>
                <w:sz w:val="24"/>
                <w:szCs w:val="24"/>
              </w:rPr>
            </w:pPr>
            <w:r w:rsidRPr="002C7CC6">
              <w:rPr>
                <w:rFonts w:asciiTheme="minorHAnsi" w:hAnsiTheme="minorHAnsi" w:cstheme="minorHAnsi"/>
                <w:sz w:val="24"/>
                <w:szCs w:val="24"/>
              </w:rPr>
              <w:t>Phụ lục D - Mẫu Báo cáo đánh giá AUN-QA cấp Chương trình</w:t>
            </w:r>
          </w:p>
          <w:p w14:paraId="5EB84593" w14:textId="77777777" w:rsidR="000E2AE0" w:rsidRPr="002C7CC6" w:rsidRDefault="000E2AE0" w:rsidP="000E2AE0">
            <w:pPr>
              <w:rPr>
                <w:rFonts w:asciiTheme="minorHAnsi" w:hAnsiTheme="minorHAnsi" w:cstheme="minorHAnsi"/>
                <w:sz w:val="24"/>
                <w:szCs w:val="24"/>
              </w:rPr>
            </w:pPr>
            <w:r w:rsidRPr="002C7CC6">
              <w:rPr>
                <w:rFonts w:asciiTheme="minorHAnsi" w:hAnsiTheme="minorHAnsi" w:cstheme="minorHAnsi"/>
                <w:sz w:val="24"/>
                <w:szCs w:val="24"/>
              </w:rPr>
              <w:t>Phụ lục E - Mẫu thực tế Báo cáo đánh giá AUN-QA cấp Chương trình</w:t>
            </w:r>
          </w:p>
          <w:p w14:paraId="37F637A5" w14:textId="5E51EEA5" w:rsidR="00EA192A" w:rsidRPr="00D8690A" w:rsidRDefault="000E2AE0" w:rsidP="000E2AE0">
            <w:pPr>
              <w:rPr>
                <w:b/>
                <w:bCs/>
                <w:sz w:val="24"/>
                <w:szCs w:val="24"/>
                <w:highlight w:val="yellow"/>
              </w:rPr>
            </w:pPr>
            <w:r w:rsidRPr="002C7CC6">
              <w:rPr>
                <w:rFonts w:asciiTheme="minorHAnsi" w:hAnsiTheme="minorHAnsi" w:cstheme="minorHAnsi"/>
                <w:sz w:val="24"/>
                <w:szCs w:val="24"/>
              </w:rPr>
              <w:t>Phụ lục F - Báo cáo phản hồi về đánh giá AUN-QA cấp Chương trình</w:t>
            </w:r>
          </w:p>
        </w:tc>
      </w:tr>
      <w:tr w:rsidR="00E15139" w:rsidRPr="002C7CC6" w14:paraId="5CED3B07" w14:textId="77777777" w:rsidTr="00E15139">
        <w:tc>
          <w:tcPr>
            <w:tcW w:w="7933" w:type="dxa"/>
          </w:tcPr>
          <w:p w14:paraId="47D7EB23" w14:textId="037F603C" w:rsidR="00E15139" w:rsidRPr="002C7CC6" w:rsidRDefault="00E15139" w:rsidP="00E15139">
            <w:pPr>
              <w:pStyle w:val="Heading2"/>
              <w:spacing w:before="82"/>
              <w:outlineLvl w:val="1"/>
              <w:rPr>
                <w:rFonts w:asciiTheme="minorHAnsi" w:hAnsiTheme="minorHAnsi" w:cstheme="minorHAnsi"/>
              </w:rPr>
            </w:pPr>
            <w:r w:rsidRPr="002C7CC6">
              <w:rPr>
                <w:rFonts w:asciiTheme="minorHAnsi" w:hAnsiTheme="minorHAnsi" w:cstheme="minorHAnsi"/>
              </w:rPr>
              <w:lastRenderedPageBreak/>
              <w:t>Acknowledgement</w:t>
            </w:r>
          </w:p>
          <w:p w14:paraId="4164662C" w14:textId="77777777" w:rsidR="00E15139" w:rsidRPr="002C7CC6" w:rsidRDefault="00E15139" w:rsidP="00E15139">
            <w:pPr>
              <w:pStyle w:val="BodyText"/>
              <w:rPr>
                <w:rFonts w:asciiTheme="minorHAnsi" w:hAnsiTheme="minorHAnsi" w:cstheme="minorHAnsi"/>
                <w:b/>
              </w:rPr>
            </w:pPr>
          </w:p>
          <w:p w14:paraId="43B07243" w14:textId="77777777" w:rsidR="00E15139" w:rsidRPr="002C7CC6" w:rsidRDefault="00E15139" w:rsidP="00E15139">
            <w:pPr>
              <w:ind w:right="613"/>
              <w:jc w:val="both"/>
              <w:rPr>
                <w:sz w:val="24"/>
              </w:rPr>
            </w:pPr>
            <w:r w:rsidRPr="002C7CC6">
              <w:rPr>
                <w:sz w:val="24"/>
              </w:rPr>
              <w:t xml:space="preserve">This </w:t>
            </w:r>
            <w:r w:rsidRPr="002C7CC6">
              <w:rPr>
                <w:i/>
                <w:sz w:val="24"/>
              </w:rPr>
              <w:t xml:space="preserve">Guide to AUN-QA Assessment at Programme Level (Version 4.0) </w:t>
            </w:r>
            <w:r w:rsidRPr="002C7CC6">
              <w:rPr>
                <w:sz w:val="24"/>
              </w:rPr>
              <w:t>is prepared and edited by Assoc Prof Dr Tan Kay Chuan, Chief Quality Officer from the National University of Singapore to the AUN-QA, with input from members of the AUN-QA Manual Version 4.0 Revision Committee as listed below.</w:t>
            </w:r>
          </w:p>
          <w:p w14:paraId="631C4ABB" w14:textId="77777777" w:rsidR="00E15139" w:rsidRPr="002C7CC6" w:rsidRDefault="00E15139" w:rsidP="00E15139">
            <w:pPr>
              <w:ind w:right="612"/>
              <w:jc w:val="both"/>
              <w:rPr>
                <w:rFonts w:asciiTheme="minorHAnsi" w:hAnsiTheme="minorHAnsi" w:cstheme="minorHAnsi"/>
                <w:sz w:val="24"/>
                <w:szCs w:val="24"/>
              </w:rPr>
            </w:pPr>
          </w:p>
          <w:p w14:paraId="18DBC197" w14:textId="77777777" w:rsidR="004B4407" w:rsidRDefault="004B4407" w:rsidP="00E15139">
            <w:pPr>
              <w:pStyle w:val="BodyText"/>
              <w:spacing w:before="1"/>
              <w:rPr>
                <w:rFonts w:asciiTheme="minorHAnsi" w:hAnsiTheme="minorHAnsi" w:cstheme="minorHAnsi"/>
              </w:rPr>
            </w:pPr>
          </w:p>
          <w:p w14:paraId="419E8D21" w14:textId="77777777" w:rsidR="004B4407" w:rsidRPr="002C7CC6" w:rsidRDefault="004B4407" w:rsidP="00E15139">
            <w:pPr>
              <w:pStyle w:val="BodyText"/>
              <w:spacing w:before="1"/>
              <w:rPr>
                <w:rFonts w:asciiTheme="minorHAnsi" w:hAnsiTheme="minorHAnsi" w:cstheme="minorHAnsi"/>
              </w:rPr>
            </w:pPr>
          </w:p>
          <w:p w14:paraId="7670DE04" w14:textId="77777777" w:rsidR="00E15139" w:rsidRPr="002C7CC6" w:rsidRDefault="00E15139" w:rsidP="00E15139">
            <w:pPr>
              <w:pStyle w:val="ListParagraph"/>
              <w:numPr>
                <w:ilvl w:val="0"/>
                <w:numId w:val="1"/>
              </w:numPr>
              <w:tabs>
                <w:tab w:val="left" w:pos="1360"/>
                <w:tab w:val="left" w:pos="1361"/>
              </w:tabs>
              <w:spacing w:line="292" w:lineRule="exact"/>
              <w:ind w:hanging="361"/>
              <w:rPr>
                <w:rFonts w:asciiTheme="minorHAnsi" w:hAnsiTheme="minorHAnsi" w:cstheme="minorHAnsi"/>
                <w:sz w:val="24"/>
                <w:szCs w:val="24"/>
              </w:rPr>
            </w:pPr>
            <w:r w:rsidRPr="002C7CC6">
              <w:rPr>
                <w:rFonts w:asciiTheme="minorHAnsi" w:hAnsiTheme="minorHAnsi" w:cstheme="minorHAnsi"/>
                <w:sz w:val="24"/>
                <w:szCs w:val="24"/>
              </w:rPr>
              <w:t xml:space="preserve">Professor Dr Satria Bijaksana, </w:t>
            </w:r>
            <w:r w:rsidRPr="002C7CC6">
              <w:rPr>
                <w:rFonts w:asciiTheme="minorHAnsi" w:hAnsiTheme="minorHAnsi" w:cstheme="minorHAnsi"/>
                <w:color w:val="212121"/>
                <w:sz w:val="24"/>
                <w:szCs w:val="24"/>
              </w:rPr>
              <w:t>Institut Teknologi Bandung,</w:t>
            </w:r>
            <w:r w:rsidRPr="002C7CC6">
              <w:rPr>
                <w:rFonts w:asciiTheme="minorHAnsi" w:hAnsiTheme="minorHAnsi" w:cstheme="minorHAnsi"/>
                <w:color w:val="212121"/>
                <w:spacing w:val="-6"/>
                <w:sz w:val="24"/>
                <w:szCs w:val="24"/>
              </w:rPr>
              <w:t xml:space="preserve"> </w:t>
            </w:r>
            <w:r w:rsidRPr="002C7CC6">
              <w:rPr>
                <w:rFonts w:asciiTheme="minorHAnsi" w:hAnsiTheme="minorHAnsi" w:cstheme="minorHAnsi"/>
                <w:color w:val="212121"/>
                <w:sz w:val="24"/>
                <w:szCs w:val="24"/>
              </w:rPr>
              <w:t>Indonesia</w:t>
            </w:r>
          </w:p>
          <w:p w14:paraId="6302492B" w14:textId="77777777" w:rsidR="00E15139" w:rsidRPr="002C7CC6" w:rsidRDefault="00E15139" w:rsidP="00E15139">
            <w:pPr>
              <w:pStyle w:val="ListParagraph"/>
              <w:numPr>
                <w:ilvl w:val="0"/>
                <w:numId w:val="1"/>
              </w:numPr>
              <w:tabs>
                <w:tab w:val="left" w:pos="1360"/>
                <w:tab w:val="left" w:pos="1361"/>
              </w:tabs>
              <w:spacing w:line="292" w:lineRule="exact"/>
              <w:ind w:hanging="361"/>
              <w:rPr>
                <w:rFonts w:asciiTheme="minorHAnsi" w:hAnsiTheme="minorHAnsi" w:cstheme="minorHAnsi"/>
                <w:sz w:val="24"/>
                <w:szCs w:val="24"/>
              </w:rPr>
            </w:pPr>
            <w:r w:rsidRPr="002C7CC6">
              <w:rPr>
                <w:rFonts w:asciiTheme="minorHAnsi" w:hAnsiTheme="minorHAnsi" w:cstheme="minorHAnsi"/>
                <w:sz w:val="24"/>
                <w:szCs w:val="24"/>
              </w:rPr>
              <w:t>Professor Dr Shahrir Abdullah, Universiti Kebangsaan Malaysia,</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Malaysia</w:t>
            </w:r>
          </w:p>
          <w:p w14:paraId="69BDF16D" w14:textId="77777777" w:rsidR="00E15139" w:rsidRPr="002C7CC6" w:rsidRDefault="00E15139" w:rsidP="00E15139">
            <w:pPr>
              <w:pStyle w:val="ListParagraph"/>
              <w:numPr>
                <w:ilvl w:val="0"/>
                <w:numId w:val="1"/>
              </w:numPr>
              <w:tabs>
                <w:tab w:val="left" w:pos="1360"/>
                <w:tab w:val="left" w:pos="1361"/>
              </w:tabs>
              <w:spacing w:line="293" w:lineRule="exact"/>
              <w:ind w:hanging="361"/>
              <w:rPr>
                <w:rFonts w:asciiTheme="minorHAnsi" w:hAnsiTheme="minorHAnsi" w:cstheme="minorHAnsi"/>
                <w:sz w:val="24"/>
                <w:szCs w:val="24"/>
              </w:rPr>
            </w:pPr>
            <w:r w:rsidRPr="002C7CC6">
              <w:rPr>
                <w:rFonts w:asciiTheme="minorHAnsi" w:hAnsiTheme="minorHAnsi" w:cstheme="minorHAnsi"/>
                <w:sz w:val="24"/>
                <w:szCs w:val="24"/>
              </w:rPr>
              <w:t>Professor Dr Suzeini Binti Abd Halim, University of Malaya,</w:t>
            </w:r>
            <w:r w:rsidRPr="002C7CC6">
              <w:rPr>
                <w:rFonts w:asciiTheme="minorHAnsi" w:hAnsiTheme="minorHAnsi" w:cstheme="minorHAnsi"/>
                <w:spacing w:val="-6"/>
                <w:sz w:val="24"/>
                <w:szCs w:val="24"/>
              </w:rPr>
              <w:t xml:space="preserve"> </w:t>
            </w:r>
            <w:r w:rsidRPr="002C7CC6">
              <w:rPr>
                <w:rFonts w:asciiTheme="minorHAnsi" w:hAnsiTheme="minorHAnsi" w:cstheme="minorHAnsi"/>
                <w:sz w:val="24"/>
                <w:szCs w:val="24"/>
              </w:rPr>
              <w:t>Malaysia</w:t>
            </w:r>
          </w:p>
          <w:p w14:paraId="36E3D7A3" w14:textId="77777777" w:rsidR="00E15139" w:rsidRPr="002C7CC6" w:rsidRDefault="00E15139" w:rsidP="00E15139">
            <w:pPr>
              <w:pStyle w:val="ListParagraph"/>
              <w:numPr>
                <w:ilvl w:val="0"/>
                <w:numId w:val="1"/>
              </w:numPr>
              <w:tabs>
                <w:tab w:val="left" w:pos="1360"/>
                <w:tab w:val="left" w:pos="1361"/>
              </w:tabs>
              <w:spacing w:line="293" w:lineRule="exact"/>
              <w:ind w:hanging="361"/>
              <w:rPr>
                <w:rFonts w:asciiTheme="minorHAnsi" w:hAnsiTheme="minorHAnsi" w:cstheme="minorHAnsi"/>
                <w:sz w:val="24"/>
                <w:szCs w:val="24"/>
              </w:rPr>
            </w:pPr>
            <w:r w:rsidRPr="002C7CC6">
              <w:rPr>
                <w:rFonts w:asciiTheme="minorHAnsi" w:hAnsiTheme="minorHAnsi" w:cstheme="minorHAnsi"/>
                <w:sz w:val="24"/>
                <w:szCs w:val="24"/>
              </w:rPr>
              <w:t>Professor Dr Arnel Onesimo O. Uy, De La Salle University, the</w:t>
            </w:r>
            <w:r w:rsidRPr="002C7CC6">
              <w:rPr>
                <w:rFonts w:asciiTheme="minorHAnsi" w:hAnsiTheme="minorHAnsi" w:cstheme="minorHAnsi"/>
                <w:spacing w:val="-6"/>
                <w:sz w:val="24"/>
                <w:szCs w:val="24"/>
              </w:rPr>
              <w:t xml:space="preserve"> </w:t>
            </w:r>
            <w:r w:rsidRPr="002C7CC6">
              <w:rPr>
                <w:rFonts w:asciiTheme="minorHAnsi" w:hAnsiTheme="minorHAnsi" w:cstheme="minorHAnsi"/>
                <w:sz w:val="24"/>
                <w:szCs w:val="24"/>
              </w:rPr>
              <w:t>Philippines</w:t>
            </w:r>
          </w:p>
          <w:p w14:paraId="5DD4576A" w14:textId="77777777" w:rsidR="00E15139" w:rsidRPr="002C7CC6" w:rsidRDefault="00E15139" w:rsidP="00E15139">
            <w:pPr>
              <w:pStyle w:val="ListParagraph"/>
              <w:numPr>
                <w:ilvl w:val="0"/>
                <w:numId w:val="1"/>
              </w:numPr>
              <w:tabs>
                <w:tab w:val="left" w:pos="1360"/>
                <w:tab w:val="left" w:pos="1361"/>
              </w:tabs>
              <w:ind w:right="1621"/>
              <w:rPr>
                <w:rFonts w:asciiTheme="minorHAnsi" w:hAnsiTheme="minorHAnsi" w:cstheme="minorHAnsi"/>
                <w:sz w:val="24"/>
                <w:szCs w:val="24"/>
              </w:rPr>
            </w:pPr>
            <w:r w:rsidRPr="002C7CC6">
              <w:rPr>
                <w:rFonts w:asciiTheme="minorHAnsi" w:hAnsiTheme="minorHAnsi" w:cstheme="minorHAnsi"/>
                <w:sz w:val="24"/>
                <w:szCs w:val="24"/>
              </w:rPr>
              <w:t>Associate Professor Dr Gerardo Largoza, De La Salle University, the Philippines</w:t>
            </w:r>
          </w:p>
          <w:p w14:paraId="362A571F" w14:textId="77777777" w:rsidR="00E15139" w:rsidRPr="002C7CC6" w:rsidRDefault="00E15139" w:rsidP="00E15139">
            <w:pPr>
              <w:pStyle w:val="ListParagraph"/>
              <w:numPr>
                <w:ilvl w:val="0"/>
                <w:numId w:val="1"/>
              </w:numPr>
              <w:tabs>
                <w:tab w:val="left" w:pos="1360"/>
                <w:tab w:val="left" w:pos="1361"/>
              </w:tabs>
              <w:spacing w:line="290" w:lineRule="exact"/>
              <w:ind w:hanging="361"/>
              <w:rPr>
                <w:rFonts w:asciiTheme="minorHAnsi" w:hAnsiTheme="minorHAnsi" w:cstheme="minorHAnsi"/>
                <w:sz w:val="24"/>
                <w:szCs w:val="24"/>
              </w:rPr>
            </w:pPr>
            <w:r w:rsidRPr="002C7CC6">
              <w:rPr>
                <w:rFonts w:asciiTheme="minorHAnsi" w:hAnsiTheme="minorHAnsi" w:cstheme="minorHAnsi"/>
                <w:sz w:val="24"/>
                <w:szCs w:val="24"/>
              </w:rPr>
              <w:t>Dr. Wyona Patalinghug, De La Salle University, the</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Philippines</w:t>
            </w:r>
          </w:p>
          <w:p w14:paraId="115D2365" w14:textId="77777777" w:rsidR="00E15139" w:rsidRPr="002C7CC6" w:rsidRDefault="00E15139" w:rsidP="00E15139">
            <w:pPr>
              <w:pStyle w:val="ListParagraph"/>
              <w:numPr>
                <w:ilvl w:val="0"/>
                <w:numId w:val="1"/>
              </w:numPr>
              <w:tabs>
                <w:tab w:val="left" w:pos="1360"/>
                <w:tab w:val="left" w:pos="1361"/>
              </w:tabs>
              <w:spacing w:line="293" w:lineRule="exact"/>
              <w:ind w:hanging="361"/>
              <w:rPr>
                <w:rFonts w:asciiTheme="minorHAnsi" w:hAnsiTheme="minorHAnsi" w:cstheme="minorHAnsi"/>
                <w:sz w:val="24"/>
                <w:szCs w:val="24"/>
              </w:rPr>
            </w:pPr>
            <w:r w:rsidRPr="002C7CC6">
              <w:rPr>
                <w:rFonts w:asciiTheme="minorHAnsi" w:hAnsiTheme="minorHAnsi" w:cstheme="minorHAnsi"/>
                <w:sz w:val="24"/>
                <w:szCs w:val="24"/>
              </w:rPr>
              <w:t>Mr. Johnson Ong Chee Bin, Education Quality International,</w:t>
            </w:r>
            <w:r w:rsidRPr="002C7CC6">
              <w:rPr>
                <w:rFonts w:asciiTheme="minorHAnsi" w:hAnsiTheme="minorHAnsi" w:cstheme="minorHAnsi"/>
                <w:spacing w:val="-26"/>
                <w:sz w:val="24"/>
                <w:szCs w:val="24"/>
              </w:rPr>
              <w:t xml:space="preserve"> </w:t>
            </w:r>
            <w:r w:rsidRPr="002C7CC6">
              <w:rPr>
                <w:rFonts w:asciiTheme="minorHAnsi" w:hAnsiTheme="minorHAnsi" w:cstheme="minorHAnsi"/>
                <w:sz w:val="24"/>
                <w:szCs w:val="24"/>
              </w:rPr>
              <w:t>Singapore</w:t>
            </w:r>
          </w:p>
          <w:p w14:paraId="3D239915" w14:textId="77777777" w:rsidR="00E15139" w:rsidRPr="002C7CC6" w:rsidRDefault="00E15139" w:rsidP="00E15139">
            <w:pPr>
              <w:pStyle w:val="ListParagraph"/>
              <w:numPr>
                <w:ilvl w:val="0"/>
                <w:numId w:val="1"/>
              </w:numPr>
              <w:tabs>
                <w:tab w:val="left" w:pos="1360"/>
                <w:tab w:val="left" w:pos="1361"/>
              </w:tabs>
              <w:spacing w:line="292" w:lineRule="exact"/>
              <w:ind w:hanging="361"/>
              <w:rPr>
                <w:rFonts w:asciiTheme="minorHAnsi" w:hAnsiTheme="minorHAnsi" w:cstheme="minorHAnsi"/>
                <w:sz w:val="24"/>
                <w:szCs w:val="24"/>
              </w:rPr>
            </w:pPr>
            <w:r w:rsidRPr="002C7CC6">
              <w:rPr>
                <w:rFonts w:asciiTheme="minorHAnsi" w:hAnsiTheme="minorHAnsi" w:cstheme="minorHAnsi"/>
                <w:sz w:val="24"/>
                <w:szCs w:val="24"/>
              </w:rPr>
              <w:t>Associate Professor Chavalit Wongse-ek, Mahidol University,</w:t>
            </w:r>
            <w:r w:rsidRPr="002C7CC6">
              <w:rPr>
                <w:rFonts w:asciiTheme="minorHAnsi" w:hAnsiTheme="minorHAnsi" w:cstheme="minorHAnsi"/>
                <w:spacing w:val="-24"/>
                <w:sz w:val="24"/>
                <w:szCs w:val="24"/>
              </w:rPr>
              <w:t xml:space="preserve"> </w:t>
            </w:r>
            <w:r w:rsidRPr="002C7CC6">
              <w:rPr>
                <w:rFonts w:asciiTheme="minorHAnsi" w:hAnsiTheme="minorHAnsi" w:cstheme="minorHAnsi"/>
                <w:sz w:val="24"/>
                <w:szCs w:val="24"/>
              </w:rPr>
              <w:t>Thailand</w:t>
            </w:r>
          </w:p>
          <w:p w14:paraId="19B487BC" w14:textId="77777777" w:rsidR="00E15139" w:rsidRPr="002C7CC6" w:rsidRDefault="00E15139" w:rsidP="00E15139">
            <w:pPr>
              <w:pStyle w:val="ListParagraph"/>
              <w:numPr>
                <w:ilvl w:val="0"/>
                <w:numId w:val="1"/>
              </w:numPr>
              <w:tabs>
                <w:tab w:val="left" w:pos="1360"/>
                <w:tab w:val="left" w:pos="1361"/>
              </w:tabs>
              <w:ind w:right="902"/>
              <w:rPr>
                <w:rFonts w:asciiTheme="minorHAnsi" w:hAnsiTheme="minorHAnsi" w:cstheme="minorHAnsi"/>
                <w:sz w:val="24"/>
                <w:szCs w:val="24"/>
              </w:rPr>
            </w:pPr>
            <w:r w:rsidRPr="002C7CC6">
              <w:rPr>
                <w:rFonts w:asciiTheme="minorHAnsi" w:hAnsiTheme="minorHAnsi" w:cstheme="minorHAnsi"/>
                <w:sz w:val="24"/>
                <w:szCs w:val="24"/>
              </w:rPr>
              <w:t xml:space="preserve">Associate Professor Dr Kamolwan Lueprasert, </w:t>
            </w:r>
            <w:r w:rsidRPr="002C7CC6">
              <w:rPr>
                <w:rFonts w:asciiTheme="minorHAnsi" w:hAnsiTheme="minorHAnsi" w:cstheme="minorHAnsi"/>
                <w:color w:val="212121"/>
                <w:sz w:val="24"/>
                <w:szCs w:val="24"/>
              </w:rPr>
              <w:t>King Mongkut’s University of Technology North Bangkok,</w:t>
            </w:r>
            <w:r w:rsidRPr="002C7CC6">
              <w:rPr>
                <w:rFonts w:asciiTheme="minorHAnsi" w:hAnsiTheme="minorHAnsi" w:cstheme="minorHAnsi"/>
                <w:color w:val="212121"/>
                <w:spacing w:val="-1"/>
                <w:sz w:val="24"/>
                <w:szCs w:val="24"/>
              </w:rPr>
              <w:t xml:space="preserve"> </w:t>
            </w:r>
            <w:r w:rsidRPr="002C7CC6">
              <w:rPr>
                <w:rFonts w:asciiTheme="minorHAnsi" w:hAnsiTheme="minorHAnsi" w:cstheme="minorHAnsi"/>
                <w:color w:val="212121"/>
                <w:sz w:val="24"/>
                <w:szCs w:val="24"/>
              </w:rPr>
              <w:t>Thailand</w:t>
            </w:r>
          </w:p>
          <w:p w14:paraId="3DC7E740" w14:textId="77777777" w:rsidR="00E15139" w:rsidRPr="002C7CC6" w:rsidRDefault="00E15139" w:rsidP="00E15139">
            <w:pPr>
              <w:pStyle w:val="ListParagraph"/>
              <w:numPr>
                <w:ilvl w:val="0"/>
                <w:numId w:val="1"/>
              </w:numPr>
              <w:tabs>
                <w:tab w:val="left" w:pos="1360"/>
                <w:tab w:val="left" w:pos="1361"/>
              </w:tabs>
              <w:spacing w:line="292" w:lineRule="exact"/>
              <w:ind w:hanging="361"/>
              <w:rPr>
                <w:rFonts w:asciiTheme="minorHAnsi" w:hAnsiTheme="minorHAnsi" w:cstheme="minorHAnsi"/>
                <w:sz w:val="24"/>
                <w:szCs w:val="24"/>
              </w:rPr>
            </w:pPr>
            <w:r w:rsidRPr="002C7CC6">
              <w:rPr>
                <w:rFonts w:asciiTheme="minorHAnsi" w:hAnsiTheme="minorHAnsi" w:cstheme="minorHAnsi"/>
                <w:sz w:val="24"/>
                <w:szCs w:val="24"/>
              </w:rPr>
              <w:t>Associate Professor Dr Sompop Prathanturarug, Mahidol University,</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Thailand</w:t>
            </w:r>
          </w:p>
          <w:p w14:paraId="38FF65AE" w14:textId="77777777" w:rsidR="00E15139" w:rsidRPr="002C7CC6" w:rsidRDefault="00E15139" w:rsidP="00E15139">
            <w:pPr>
              <w:pStyle w:val="ListParagraph"/>
              <w:numPr>
                <w:ilvl w:val="0"/>
                <w:numId w:val="1"/>
              </w:numPr>
              <w:tabs>
                <w:tab w:val="left" w:pos="1360"/>
                <w:tab w:val="left" w:pos="1361"/>
              </w:tabs>
              <w:ind w:right="1277"/>
              <w:rPr>
                <w:rFonts w:asciiTheme="minorHAnsi" w:hAnsiTheme="minorHAnsi" w:cstheme="minorHAnsi"/>
                <w:sz w:val="24"/>
                <w:szCs w:val="24"/>
              </w:rPr>
            </w:pPr>
            <w:r w:rsidRPr="002C7CC6">
              <w:rPr>
                <w:rFonts w:asciiTheme="minorHAnsi" w:hAnsiTheme="minorHAnsi" w:cstheme="minorHAnsi"/>
                <w:sz w:val="24"/>
                <w:szCs w:val="24"/>
              </w:rPr>
              <w:t xml:space="preserve">Associate Professor Dr Ngo Van Thuyen, </w:t>
            </w:r>
            <w:r w:rsidRPr="002C7CC6">
              <w:rPr>
                <w:rFonts w:asciiTheme="minorHAnsi" w:hAnsiTheme="minorHAnsi" w:cstheme="minorHAnsi"/>
                <w:color w:val="212121"/>
                <w:sz w:val="24"/>
                <w:szCs w:val="24"/>
              </w:rPr>
              <w:t>Ho Chi Minh City University of Technology and Education, Viet</w:t>
            </w:r>
            <w:r w:rsidRPr="002C7CC6">
              <w:rPr>
                <w:rFonts w:asciiTheme="minorHAnsi" w:hAnsiTheme="minorHAnsi" w:cstheme="minorHAnsi"/>
                <w:color w:val="212121"/>
                <w:spacing w:val="-4"/>
                <w:sz w:val="24"/>
                <w:szCs w:val="24"/>
              </w:rPr>
              <w:t xml:space="preserve"> </w:t>
            </w:r>
            <w:r w:rsidRPr="002C7CC6">
              <w:rPr>
                <w:rFonts w:asciiTheme="minorHAnsi" w:hAnsiTheme="minorHAnsi" w:cstheme="minorHAnsi"/>
                <w:color w:val="212121"/>
                <w:sz w:val="24"/>
                <w:szCs w:val="24"/>
              </w:rPr>
              <w:t>Nam</w:t>
            </w:r>
          </w:p>
          <w:p w14:paraId="38EC9F79" w14:textId="0E90BC86" w:rsidR="00E15139" w:rsidRPr="002C7CC6" w:rsidRDefault="00E15139" w:rsidP="00CB4574">
            <w:pPr>
              <w:pStyle w:val="ListParagraph"/>
              <w:numPr>
                <w:ilvl w:val="0"/>
                <w:numId w:val="1"/>
              </w:numPr>
              <w:tabs>
                <w:tab w:val="left" w:pos="1360"/>
                <w:tab w:val="left" w:pos="1361"/>
              </w:tabs>
              <w:ind w:right="1026"/>
              <w:rPr>
                <w:rFonts w:asciiTheme="minorHAnsi" w:hAnsiTheme="minorHAnsi" w:cstheme="minorHAnsi"/>
                <w:sz w:val="24"/>
                <w:szCs w:val="24"/>
              </w:rPr>
            </w:pPr>
            <w:r w:rsidRPr="002C7CC6">
              <w:rPr>
                <w:rFonts w:asciiTheme="minorHAnsi" w:hAnsiTheme="minorHAnsi" w:cstheme="minorHAnsi"/>
                <w:color w:val="212121"/>
                <w:sz w:val="24"/>
                <w:szCs w:val="24"/>
              </w:rPr>
              <w:t>Choltis Dhirtathiti, Ph.D, AUN Executive</w:t>
            </w:r>
            <w:r w:rsidR="00CB4574">
              <w:rPr>
                <w:rFonts w:asciiTheme="minorHAnsi" w:hAnsiTheme="minorHAnsi" w:cstheme="minorHAnsi"/>
                <w:color w:val="212121"/>
                <w:sz w:val="24"/>
                <w:szCs w:val="24"/>
              </w:rPr>
              <w:t xml:space="preserve"> </w:t>
            </w:r>
            <w:r w:rsidRPr="002C7CC6">
              <w:rPr>
                <w:rFonts w:asciiTheme="minorHAnsi" w:hAnsiTheme="minorHAnsi" w:cstheme="minorHAnsi"/>
                <w:color w:val="212121"/>
                <w:sz w:val="24"/>
                <w:szCs w:val="24"/>
              </w:rPr>
              <w:t>Director</w:t>
            </w:r>
          </w:p>
        </w:tc>
        <w:tc>
          <w:tcPr>
            <w:tcW w:w="6946" w:type="dxa"/>
          </w:tcPr>
          <w:p w14:paraId="68AEC7EF" w14:textId="77777777" w:rsidR="00E15139" w:rsidRPr="002C7CC6" w:rsidRDefault="00E15139" w:rsidP="00E15139">
            <w:pPr>
              <w:spacing w:line="288" w:lineRule="auto"/>
              <w:jc w:val="both"/>
              <w:rPr>
                <w:rFonts w:asciiTheme="minorHAnsi" w:hAnsiTheme="minorHAnsi" w:cstheme="minorHAnsi"/>
                <w:b/>
                <w:sz w:val="24"/>
                <w:szCs w:val="24"/>
              </w:rPr>
            </w:pPr>
            <w:r w:rsidRPr="002C7CC6">
              <w:rPr>
                <w:rFonts w:asciiTheme="minorHAnsi" w:hAnsiTheme="minorHAnsi" w:cstheme="minorHAnsi"/>
                <w:b/>
                <w:sz w:val="24"/>
                <w:szCs w:val="24"/>
              </w:rPr>
              <w:lastRenderedPageBreak/>
              <w:t>Lời cảm ơn</w:t>
            </w:r>
          </w:p>
          <w:p w14:paraId="14391A02" w14:textId="77777777" w:rsidR="00E15139" w:rsidRPr="002C7CC6" w:rsidRDefault="00E15139" w:rsidP="00E15139">
            <w:pPr>
              <w:spacing w:line="288" w:lineRule="auto"/>
              <w:jc w:val="both"/>
              <w:rPr>
                <w:rFonts w:asciiTheme="minorHAnsi" w:hAnsiTheme="minorHAnsi" w:cstheme="minorHAnsi"/>
                <w:b/>
                <w:sz w:val="24"/>
                <w:szCs w:val="24"/>
              </w:rPr>
            </w:pPr>
          </w:p>
          <w:p w14:paraId="6DA76DB4" w14:textId="0306F082" w:rsidR="00E15139" w:rsidRDefault="00E15139" w:rsidP="00E15139">
            <w:pPr>
              <w:spacing w:line="288" w:lineRule="auto"/>
              <w:jc w:val="both"/>
              <w:rPr>
                <w:rFonts w:asciiTheme="minorHAnsi" w:hAnsiTheme="minorHAnsi" w:cstheme="minorHAnsi"/>
                <w:sz w:val="24"/>
                <w:szCs w:val="24"/>
              </w:rPr>
            </w:pPr>
            <w:r w:rsidRPr="002C7CC6">
              <w:rPr>
                <w:rFonts w:asciiTheme="minorHAnsi" w:hAnsiTheme="minorHAnsi" w:cstheme="minorHAnsi"/>
                <w:i/>
                <w:sz w:val="24"/>
                <w:szCs w:val="24"/>
              </w:rPr>
              <w:t xml:space="preserve">Tài liệu hướng dẫn đánh giá </w:t>
            </w:r>
            <w:r w:rsidR="00312D05" w:rsidRPr="002C7CC6">
              <w:rPr>
                <w:rFonts w:asciiTheme="minorHAnsi" w:hAnsiTheme="minorHAnsi" w:cstheme="minorHAnsi"/>
                <w:i/>
                <w:sz w:val="24"/>
                <w:szCs w:val="24"/>
              </w:rPr>
              <w:t xml:space="preserve">chương trình đào tạo </w:t>
            </w:r>
            <w:r w:rsidR="00312D05">
              <w:rPr>
                <w:rFonts w:asciiTheme="minorHAnsi" w:hAnsiTheme="minorHAnsi" w:cstheme="minorHAnsi"/>
                <w:i/>
                <w:sz w:val="24"/>
                <w:szCs w:val="24"/>
              </w:rPr>
              <w:t xml:space="preserve">theo </w:t>
            </w:r>
            <w:r w:rsidRPr="002C7CC6">
              <w:rPr>
                <w:rFonts w:asciiTheme="minorHAnsi" w:hAnsiTheme="minorHAnsi" w:cstheme="minorHAnsi"/>
                <w:i/>
                <w:sz w:val="24"/>
                <w:szCs w:val="24"/>
              </w:rPr>
              <w:t>AUN-QA (phiên bản 4.0)</w:t>
            </w:r>
            <w:r w:rsidRPr="002C7CC6">
              <w:rPr>
                <w:rFonts w:asciiTheme="minorHAnsi" w:hAnsiTheme="minorHAnsi" w:cstheme="minorHAnsi"/>
                <w:sz w:val="24"/>
                <w:szCs w:val="24"/>
              </w:rPr>
              <w:t xml:space="preserve"> </w:t>
            </w:r>
            <w:r w:rsidR="00312D05">
              <w:rPr>
                <w:rFonts w:asciiTheme="minorHAnsi" w:hAnsiTheme="minorHAnsi" w:cstheme="minorHAnsi"/>
                <w:sz w:val="24"/>
                <w:szCs w:val="24"/>
              </w:rPr>
              <w:t>được biên soạn và hiệu đính bởi</w:t>
            </w:r>
            <w:r w:rsidR="00312D05" w:rsidRPr="002C7CC6">
              <w:rPr>
                <w:rFonts w:asciiTheme="minorHAnsi" w:hAnsiTheme="minorHAnsi" w:cstheme="minorHAnsi"/>
                <w:sz w:val="24"/>
                <w:szCs w:val="24"/>
              </w:rPr>
              <w:t xml:space="preserve"> </w:t>
            </w:r>
            <w:r w:rsidRPr="002C7CC6">
              <w:rPr>
                <w:rFonts w:asciiTheme="minorHAnsi" w:hAnsiTheme="minorHAnsi" w:cstheme="minorHAnsi"/>
                <w:sz w:val="24"/>
                <w:szCs w:val="24"/>
              </w:rPr>
              <w:t xml:space="preserve">PGS.TS. Tan Kay Chuan, </w:t>
            </w:r>
            <w:r w:rsidR="001954A5">
              <w:rPr>
                <w:rFonts w:asciiTheme="minorHAnsi" w:hAnsiTheme="minorHAnsi" w:cstheme="minorHAnsi"/>
                <w:sz w:val="24"/>
                <w:szCs w:val="24"/>
              </w:rPr>
              <w:t>Trưởng bộ phận quản lý chất lượng -</w:t>
            </w:r>
            <w:r w:rsidRPr="002C7CC6">
              <w:rPr>
                <w:rFonts w:asciiTheme="minorHAnsi" w:hAnsiTheme="minorHAnsi" w:cstheme="minorHAnsi"/>
                <w:sz w:val="24"/>
                <w:szCs w:val="24"/>
              </w:rPr>
              <w:t xml:space="preserve"> Đại học Quốc gia Singapore</w:t>
            </w:r>
            <w:r w:rsidR="001954A5">
              <w:rPr>
                <w:rFonts w:asciiTheme="minorHAnsi" w:hAnsiTheme="minorHAnsi" w:cstheme="minorHAnsi"/>
                <w:sz w:val="24"/>
                <w:szCs w:val="24"/>
              </w:rPr>
              <w:t xml:space="preserve">; với sự tham gia của các thành </w:t>
            </w:r>
            <w:r w:rsidRPr="002C7CC6">
              <w:rPr>
                <w:rFonts w:asciiTheme="minorHAnsi" w:hAnsiTheme="minorHAnsi" w:cstheme="minorHAnsi"/>
                <w:sz w:val="24"/>
                <w:szCs w:val="24"/>
              </w:rPr>
              <w:t xml:space="preserve">viên Hội đồng thẩm định tài liệu </w:t>
            </w:r>
            <w:r w:rsidR="00C21925">
              <w:rPr>
                <w:rFonts w:asciiTheme="minorHAnsi" w:hAnsiTheme="minorHAnsi" w:cstheme="minorHAnsi"/>
                <w:sz w:val="24"/>
                <w:szCs w:val="24"/>
              </w:rPr>
              <w:t>H</w:t>
            </w:r>
            <w:r w:rsidRPr="002C7CC6">
              <w:rPr>
                <w:rFonts w:asciiTheme="minorHAnsi" w:hAnsiTheme="minorHAnsi" w:cstheme="minorHAnsi"/>
                <w:sz w:val="24"/>
                <w:szCs w:val="24"/>
              </w:rPr>
              <w:t>ướng dẫn AUN-A phiên bản 4.0</w:t>
            </w:r>
            <w:r w:rsidR="001954A5">
              <w:rPr>
                <w:rFonts w:asciiTheme="minorHAnsi" w:hAnsiTheme="minorHAnsi" w:cstheme="minorHAnsi"/>
                <w:sz w:val="24"/>
                <w:szCs w:val="24"/>
              </w:rPr>
              <w:t>, gồm có các thành viên</w:t>
            </w:r>
            <w:r w:rsidRPr="002C7CC6">
              <w:rPr>
                <w:rFonts w:asciiTheme="minorHAnsi" w:hAnsiTheme="minorHAnsi" w:cstheme="minorHAnsi"/>
                <w:sz w:val="24"/>
                <w:szCs w:val="24"/>
              </w:rPr>
              <w:t xml:space="preserve"> sau:</w:t>
            </w:r>
          </w:p>
          <w:p w14:paraId="4B288E52" w14:textId="77777777" w:rsidR="00E15139" w:rsidRPr="002C7CC6" w:rsidRDefault="00E15139" w:rsidP="00E15139">
            <w:pPr>
              <w:spacing w:line="288" w:lineRule="auto"/>
              <w:jc w:val="both"/>
              <w:rPr>
                <w:rFonts w:asciiTheme="minorHAnsi" w:hAnsiTheme="minorHAnsi" w:cstheme="minorHAnsi"/>
                <w:sz w:val="24"/>
                <w:szCs w:val="24"/>
              </w:rPr>
            </w:pPr>
          </w:p>
          <w:p w14:paraId="6DE8CA69" w14:textId="4BC4F746" w:rsidR="00E15139" w:rsidRPr="002C7CC6" w:rsidRDefault="00E15139" w:rsidP="00E15139">
            <w:pPr>
              <w:pStyle w:val="ListParagraph"/>
              <w:numPr>
                <w:ilvl w:val="0"/>
                <w:numId w:val="1"/>
              </w:numPr>
              <w:tabs>
                <w:tab w:val="left" w:pos="1360"/>
                <w:tab w:val="left" w:pos="1361"/>
              </w:tabs>
              <w:spacing w:line="292" w:lineRule="exact"/>
              <w:ind w:hanging="361"/>
              <w:rPr>
                <w:rFonts w:asciiTheme="minorHAnsi" w:hAnsiTheme="minorHAnsi" w:cstheme="minorHAnsi"/>
                <w:sz w:val="24"/>
                <w:szCs w:val="24"/>
              </w:rPr>
            </w:pPr>
            <w:r w:rsidRPr="002C7CC6">
              <w:rPr>
                <w:rFonts w:asciiTheme="minorHAnsi" w:hAnsiTheme="minorHAnsi" w:cstheme="minorHAnsi"/>
                <w:sz w:val="24"/>
                <w:szCs w:val="24"/>
              </w:rPr>
              <w:t xml:space="preserve">GS.TS. Satria Bijaksana, </w:t>
            </w:r>
            <w:r w:rsidR="00A23CE5">
              <w:rPr>
                <w:rFonts w:asciiTheme="minorHAnsi" w:hAnsiTheme="minorHAnsi" w:cstheme="minorHAnsi"/>
                <w:color w:val="212121"/>
                <w:sz w:val="24"/>
                <w:szCs w:val="24"/>
              </w:rPr>
              <w:t>Viện Công nghệ</w:t>
            </w:r>
            <w:r w:rsidRPr="002C7CC6">
              <w:rPr>
                <w:rFonts w:asciiTheme="minorHAnsi" w:hAnsiTheme="minorHAnsi" w:cstheme="minorHAnsi"/>
                <w:color w:val="212121"/>
                <w:sz w:val="24"/>
                <w:szCs w:val="24"/>
              </w:rPr>
              <w:t xml:space="preserve"> Bandung,</w:t>
            </w:r>
            <w:r w:rsidRPr="002C7CC6">
              <w:rPr>
                <w:rFonts w:asciiTheme="minorHAnsi" w:hAnsiTheme="minorHAnsi" w:cstheme="minorHAnsi"/>
                <w:color w:val="212121"/>
                <w:spacing w:val="-6"/>
                <w:sz w:val="24"/>
                <w:szCs w:val="24"/>
              </w:rPr>
              <w:t xml:space="preserve"> </w:t>
            </w:r>
            <w:r w:rsidRPr="002C7CC6">
              <w:rPr>
                <w:rFonts w:asciiTheme="minorHAnsi" w:hAnsiTheme="minorHAnsi" w:cstheme="minorHAnsi"/>
                <w:color w:val="212121"/>
                <w:sz w:val="24"/>
                <w:szCs w:val="24"/>
              </w:rPr>
              <w:t>Indonesia</w:t>
            </w:r>
          </w:p>
          <w:p w14:paraId="16AA0A32" w14:textId="5E4F0874" w:rsidR="00E15139" w:rsidRPr="002C7CC6" w:rsidRDefault="00E15139" w:rsidP="00E15139">
            <w:pPr>
              <w:pStyle w:val="ListParagraph"/>
              <w:numPr>
                <w:ilvl w:val="0"/>
                <w:numId w:val="1"/>
              </w:numPr>
              <w:tabs>
                <w:tab w:val="left" w:pos="1360"/>
                <w:tab w:val="left" w:pos="1361"/>
              </w:tabs>
              <w:spacing w:line="292" w:lineRule="exact"/>
              <w:ind w:hanging="361"/>
              <w:rPr>
                <w:rFonts w:asciiTheme="minorHAnsi" w:hAnsiTheme="minorHAnsi" w:cstheme="minorHAnsi"/>
                <w:sz w:val="24"/>
                <w:szCs w:val="24"/>
              </w:rPr>
            </w:pPr>
            <w:r w:rsidRPr="002C7CC6">
              <w:rPr>
                <w:rFonts w:asciiTheme="minorHAnsi" w:hAnsiTheme="minorHAnsi" w:cstheme="minorHAnsi"/>
                <w:sz w:val="24"/>
                <w:szCs w:val="24"/>
              </w:rPr>
              <w:t xml:space="preserve">GS.TS. Shahrir Abdullah, </w:t>
            </w:r>
            <w:r w:rsidR="00A23CE5">
              <w:rPr>
                <w:rFonts w:asciiTheme="minorHAnsi" w:hAnsiTheme="minorHAnsi" w:cstheme="minorHAnsi"/>
                <w:sz w:val="24"/>
                <w:szCs w:val="24"/>
              </w:rPr>
              <w:t xml:space="preserve">Đại học </w:t>
            </w:r>
            <w:r w:rsidRPr="002C7CC6">
              <w:rPr>
                <w:rFonts w:asciiTheme="minorHAnsi" w:hAnsiTheme="minorHAnsi" w:cstheme="minorHAnsi"/>
                <w:sz w:val="24"/>
                <w:szCs w:val="24"/>
              </w:rPr>
              <w:t>Kebangsaan Malaysia,</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Malaysia</w:t>
            </w:r>
          </w:p>
          <w:p w14:paraId="1455D0F2" w14:textId="0F2AF9C3" w:rsidR="00E15139" w:rsidRPr="002C7CC6" w:rsidRDefault="00E15139" w:rsidP="00E15139">
            <w:pPr>
              <w:pStyle w:val="ListParagraph"/>
              <w:numPr>
                <w:ilvl w:val="0"/>
                <w:numId w:val="1"/>
              </w:numPr>
              <w:tabs>
                <w:tab w:val="left" w:pos="1360"/>
                <w:tab w:val="left" w:pos="1361"/>
              </w:tabs>
              <w:spacing w:line="293" w:lineRule="exact"/>
              <w:ind w:hanging="361"/>
              <w:rPr>
                <w:rFonts w:asciiTheme="minorHAnsi" w:hAnsiTheme="minorHAnsi" w:cstheme="minorHAnsi"/>
                <w:sz w:val="24"/>
                <w:szCs w:val="24"/>
              </w:rPr>
            </w:pPr>
            <w:r w:rsidRPr="002C7CC6">
              <w:rPr>
                <w:rFonts w:asciiTheme="minorHAnsi" w:hAnsiTheme="minorHAnsi" w:cstheme="minorHAnsi"/>
                <w:sz w:val="24"/>
                <w:szCs w:val="24"/>
              </w:rPr>
              <w:t xml:space="preserve">GS.TS. Suzeini Binti Abd Halim, </w:t>
            </w:r>
            <w:r w:rsidR="00A23CE5">
              <w:rPr>
                <w:rFonts w:asciiTheme="minorHAnsi" w:hAnsiTheme="minorHAnsi" w:cstheme="minorHAnsi"/>
                <w:sz w:val="24"/>
                <w:szCs w:val="24"/>
              </w:rPr>
              <w:t xml:space="preserve">Đại học </w:t>
            </w:r>
            <w:r w:rsidRPr="002C7CC6">
              <w:rPr>
                <w:rFonts w:asciiTheme="minorHAnsi" w:hAnsiTheme="minorHAnsi" w:cstheme="minorHAnsi"/>
                <w:sz w:val="24"/>
                <w:szCs w:val="24"/>
              </w:rPr>
              <w:t>Malaya,</w:t>
            </w:r>
            <w:r w:rsidRPr="002C7CC6">
              <w:rPr>
                <w:rFonts w:asciiTheme="minorHAnsi" w:hAnsiTheme="minorHAnsi" w:cstheme="minorHAnsi"/>
                <w:spacing w:val="-6"/>
                <w:sz w:val="24"/>
                <w:szCs w:val="24"/>
              </w:rPr>
              <w:t xml:space="preserve"> </w:t>
            </w:r>
            <w:r w:rsidRPr="002C7CC6">
              <w:rPr>
                <w:rFonts w:asciiTheme="minorHAnsi" w:hAnsiTheme="minorHAnsi" w:cstheme="minorHAnsi"/>
                <w:sz w:val="24"/>
                <w:szCs w:val="24"/>
              </w:rPr>
              <w:t>Malaysia</w:t>
            </w:r>
          </w:p>
          <w:p w14:paraId="3B3D90E8" w14:textId="0A760988" w:rsidR="00E15139" w:rsidRPr="00B65824" w:rsidRDefault="00E15139" w:rsidP="00E15139">
            <w:pPr>
              <w:pStyle w:val="ListParagraph"/>
              <w:numPr>
                <w:ilvl w:val="0"/>
                <w:numId w:val="1"/>
              </w:numPr>
              <w:tabs>
                <w:tab w:val="left" w:pos="1360"/>
                <w:tab w:val="left" w:pos="1361"/>
              </w:tabs>
              <w:spacing w:line="293" w:lineRule="exact"/>
              <w:ind w:hanging="361"/>
              <w:rPr>
                <w:rFonts w:asciiTheme="minorHAnsi" w:hAnsiTheme="minorHAnsi" w:cstheme="minorHAnsi"/>
                <w:sz w:val="24"/>
                <w:szCs w:val="24"/>
                <w:lang w:val="fr-FR"/>
              </w:rPr>
            </w:pPr>
            <w:r w:rsidRPr="00B65824">
              <w:rPr>
                <w:rFonts w:asciiTheme="minorHAnsi" w:hAnsiTheme="minorHAnsi" w:cstheme="minorHAnsi"/>
                <w:sz w:val="24"/>
                <w:szCs w:val="24"/>
                <w:lang w:val="fr-FR"/>
              </w:rPr>
              <w:t xml:space="preserve">GS.TS. Arnel Onesimo O. Uy, </w:t>
            </w:r>
            <w:r w:rsidR="006D7127" w:rsidRPr="00B65824">
              <w:rPr>
                <w:rFonts w:asciiTheme="minorHAnsi" w:hAnsiTheme="minorHAnsi" w:cstheme="minorHAnsi"/>
                <w:sz w:val="24"/>
                <w:szCs w:val="24"/>
                <w:lang w:val="fr-FR"/>
              </w:rPr>
              <w:t xml:space="preserve">Đại học </w:t>
            </w:r>
            <w:r w:rsidRPr="00B65824">
              <w:rPr>
                <w:rFonts w:asciiTheme="minorHAnsi" w:hAnsiTheme="minorHAnsi" w:cstheme="minorHAnsi"/>
                <w:sz w:val="24"/>
                <w:szCs w:val="24"/>
                <w:lang w:val="fr-FR"/>
              </w:rPr>
              <w:t>De La Salle,</w:t>
            </w:r>
            <w:r w:rsidRPr="00B65824">
              <w:rPr>
                <w:rFonts w:asciiTheme="minorHAnsi" w:hAnsiTheme="minorHAnsi" w:cstheme="minorHAnsi"/>
                <w:spacing w:val="-6"/>
                <w:sz w:val="24"/>
                <w:szCs w:val="24"/>
                <w:lang w:val="fr-FR"/>
              </w:rPr>
              <w:t xml:space="preserve"> </w:t>
            </w:r>
            <w:r w:rsidRPr="00B65824">
              <w:rPr>
                <w:rFonts w:asciiTheme="minorHAnsi" w:hAnsiTheme="minorHAnsi" w:cstheme="minorHAnsi"/>
                <w:sz w:val="24"/>
                <w:szCs w:val="24"/>
                <w:lang w:val="fr-FR"/>
              </w:rPr>
              <w:t>Philippines</w:t>
            </w:r>
          </w:p>
          <w:p w14:paraId="43ECE893" w14:textId="128F739D" w:rsidR="00E15139" w:rsidRPr="00B65824" w:rsidRDefault="00E15139" w:rsidP="00E15139">
            <w:pPr>
              <w:pStyle w:val="ListParagraph"/>
              <w:numPr>
                <w:ilvl w:val="0"/>
                <w:numId w:val="1"/>
              </w:numPr>
              <w:tabs>
                <w:tab w:val="left" w:pos="1360"/>
                <w:tab w:val="left" w:pos="1361"/>
              </w:tabs>
              <w:ind w:right="34"/>
              <w:rPr>
                <w:rFonts w:asciiTheme="minorHAnsi" w:hAnsiTheme="minorHAnsi" w:cstheme="minorHAnsi"/>
                <w:sz w:val="24"/>
                <w:szCs w:val="24"/>
                <w:lang w:val="fr-FR"/>
              </w:rPr>
            </w:pPr>
            <w:r w:rsidRPr="00B65824">
              <w:rPr>
                <w:rFonts w:asciiTheme="minorHAnsi" w:hAnsiTheme="minorHAnsi" w:cstheme="minorHAnsi"/>
                <w:sz w:val="24"/>
                <w:szCs w:val="24"/>
                <w:lang w:val="fr-FR"/>
              </w:rPr>
              <w:t>PGS.TS</w:t>
            </w:r>
            <w:r w:rsidR="006948E9">
              <w:rPr>
                <w:rFonts w:asciiTheme="minorHAnsi" w:hAnsiTheme="minorHAnsi" w:cstheme="minorHAnsi"/>
                <w:sz w:val="24"/>
                <w:szCs w:val="24"/>
                <w:lang w:val="fr-FR"/>
              </w:rPr>
              <w:t xml:space="preserve">. </w:t>
            </w:r>
            <w:r w:rsidRPr="00B65824">
              <w:rPr>
                <w:rFonts w:asciiTheme="minorHAnsi" w:hAnsiTheme="minorHAnsi" w:cstheme="minorHAnsi"/>
                <w:sz w:val="24"/>
                <w:szCs w:val="24"/>
                <w:lang w:val="fr-FR"/>
              </w:rPr>
              <w:t>Gerardo Largoza,</w:t>
            </w:r>
            <w:r w:rsidR="00B65824" w:rsidRPr="00B65824">
              <w:rPr>
                <w:rFonts w:asciiTheme="minorHAnsi" w:hAnsiTheme="minorHAnsi" w:cstheme="minorHAnsi"/>
                <w:sz w:val="24"/>
                <w:szCs w:val="24"/>
                <w:lang w:val="fr-FR"/>
              </w:rPr>
              <w:t xml:space="preserve"> Đại học De La Salle,</w:t>
            </w:r>
            <w:r w:rsidR="00B65824" w:rsidRPr="00B65824">
              <w:rPr>
                <w:rFonts w:asciiTheme="minorHAnsi" w:hAnsiTheme="minorHAnsi" w:cstheme="minorHAnsi"/>
                <w:spacing w:val="-6"/>
                <w:sz w:val="24"/>
                <w:szCs w:val="24"/>
                <w:lang w:val="fr-FR"/>
              </w:rPr>
              <w:t xml:space="preserve"> </w:t>
            </w:r>
            <w:r w:rsidR="00B65824" w:rsidRPr="00B65824">
              <w:rPr>
                <w:rFonts w:asciiTheme="minorHAnsi" w:hAnsiTheme="minorHAnsi" w:cstheme="minorHAnsi"/>
                <w:sz w:val="24"/>
                <w:szCs w:val="24"/>
                <w:lang w:val="fr-FR"/>
              </w:rPr>
              <w:t>Philippines</w:t>
            </w:r>
          </w:p>
          <w:p w14:paraId="72A33680" w14:textId="0705A34B" w:rsidR="00E15139" w:rsidRPr="00B65824" w:rsidRDefault="00E15139" w:rsidP="00E15139">
            <w:pPr>
              <w:pStyle w:val="ListParagraph"/>
              <w:numPr>
                <w:ilvl w:val="0"/>
                <w:numId w:val="1"/>
              </w:numPr>
              <w:tabs>
                <w:tab w:val="left" w:pos="1360"/>
                <w:tab w:val="left" w:pos="1361"/>
              </w:tabs>
              <w:spacing w:line="290" w:lineRule="exact"/>
              <w:ind w:hanging="361"/>
              <w:rPr>
                <w:rFonts w:asciiTheme="minorHAnsi" w:hAnsiTheme="minorHAnsi" w:cstheme="minorHAnsi"/>
                <w:sz w:val="24"/>
                <w:szCs w:val="24"/>
                <w:lang w:val="fr-FR"/>
              </w:rPr>
            </w:pPr>
            <w:r w:rsidRPr="00B65824">
              <w:rPr>
                <w:rFonts w:asciiTheme="minorHAnsi" w:hAnsiTheme="minorHAnsi" w:cstheme="minorHAnsi"/>
                <w:sz w:val="24"/>
                <w:szCs w:val="24"/>
                <w:lang w:val="fr-FR"/>
              </w:rPr>
              <w:t xml:space="preserve">TS. Wyona Patalinghug, </w:t>
            </w:r>
            <w:r w:rsidR="00B65824" w:rsidRPr="00B65824">
              <w:rPr>
                <w:rFonts w:asciiTheme="minorHAnsi" w:hAnsiTheme="minorHAnsi" w:cstheme="minorHAnsi"/>
                <w:sz w:val="24"/>
                <w:szCs w:val="24"/>
                <w:lang w:val="fr-FR"/>
              </w:rPr>
              <w:t>Đại học De La Salle,</w:t>
            </w:r>
            <w:r w:rsidR="00B65824" w:rsidRPr="00B65824">
              <w:rPr>
                <w:rFonts w:asciiTheme="minorHAnsi" w:hAnsiTheme="minorHAnsi" w:cstheme="minorHAnsi"/>
                <w:spacing w:val="-6"/>
                <w:sz w:val="24"/>
                <w:szCs w:val="24"/>
                <w:lang w:val="fr-FR"/>
              </w:rPr>
              <w:t xml:space="preserve"> </w:t>
            </w:r>
            <w:r w:rsidR="00B65824" w:rsidRPr="00B65824">
              <w:rPr>
                <w:rFonts w:asciiTheme="minorHAnsi" w:hAnsiTheme="minorHAnsi" w:cstheme="minorHAnsi"/>
                <w:sz w:val="24"/>
                <w:szCs w:val="24"/>
                <w:lang w:val="fr-FR"/>
              </w:rPr>
              <w:t>Philippines</w:t>
            </w:r>
          </w:p>
          <w:p w14:paraId="7A6ECA4D" w14:textId="29511B7D" w:rsidR="00E15139" w:rsidRPr="00C21FD7" w:rsidRDefault="00E15139" w:rsidP="00C21FD7">
            <w:pPr>
              <w:pStyle w:val="ListParagraph"/>
              <w:numPr>
                <w:ilvl w:val="0"/>
                <w:numId w:val="1"/>
              </w:numPr>
              <w:tabs>
                <w:tab w:val="left" w:pos="1360"/>
                <w:tab w:val="left" w:pos="1361"/>
              </w:tabs>
              <w:spacing w:line="293" w:lineRule="exact"/>
              <w:rPr>
                <w:rFonts w:asciiTheme="minorHAnsi" w:hAnsiTheme="minorHAnsi" w:cstheme="minorHAnsi"/>
                <w:sz w:val="24"/>
                <w:szCs w:val="24"/>
                <w:lang w:val="fr-FR"/>
              </w:rPr>
            </w:pPr>
            <w:r w:rsidRPr="00C21FD7">
              <w:rPr>
                <w:rFonts w:asciiTheme="minorHAnsi" w:hAnsiTheme="minorHAnsi" w:cstheme="minorHAnsi"/>
                <w:sz w:val="24"/>
                <w:szCs w:val="24"/>
                <w:lang w:val="fr-FR"/>
              </w:rPr>
              <w:t>Ông Johnson Ong Chee Bin</w:t>
            </w:r>
            <w:r w:rsidR="00C21FD7" w:rsidRPr="00C21FD7">
              <w:rPr>
                <w:rFonts w:asciiTheme="minorHAnsi" w:hAnsiTheme="minorHAnsi" w:cstheme="minorHAnsi"/>
                <w:sz w:val="24"/>
                <w:szCs w:val="24"/>
                <w:lang w:val="fr-FR"/>
              </w:rPr>
              <w:t>, Chuyên gia Chất lượng Giáo dục Quốc tế</w:t>
            </w:r>
            <w:r w:rsidRPr="00C21FD7">
              <w:rPr>
                <w:rFonts w:asciiTheme="minorHAnsi" w:hAnsiTheme="minorHAnsi" w:cstheme="minorHAnsi"/>
                <w:sz w:val="24"/>
                <w:szCs w:val="24"/>
                <w:lang w:val="fr-FR"/>
              </w:rPr>
              <w:t>,</w:t>
            </w:r>
            <w:r w:rsidRPr="00C21FD7">
              <w:rPr>
                <w:rFonts w:asciiTheme="minorHAnsi" w:hAnsiTheme="minorHAnsi" w:cstheme="minorHAnsi"/>
                <w:spacing w:val="-26"/>
                <w:sz w:val="24"/>
                <w:szCs w:val="24"/>
                <w:lang w:val="fr-FR"/>
              </w:rPr>
              <w:t xml:space="preserve"> </w:t>
            </w:r>
            <w:r w:rsidRPr="00C21FD7">
              <w:rPr>
                <w:rFonts w:asciiTheme="minorHAnsi" w:hAnsiTheme="minorHAnsi" w:cstheme="minorHAnsi"/>
                <w:sz w:val="24"/>
                <w:szCs w:val="24"/>
                <w:lang w:val="fr-FR"/>
              </w:rPr>
              <w:t>Singapore</w:t>
            </w:r>
          </w:p>
          <w:p w14:paraId="0753EB48" w14:textId="547DE98D" w:rsidR="00E15139" w:rsidRPr="006948E9" w:rsidRDefault="00E15139" w:rsidP="006948E9">
            <w:pPr>
              <w:pStyle w:val="ListParagraph"/>
              <w:numPr>
                <w:ilvl w:val="0"/>
                <w:numId w:val="1"/>
              </w:numPr>
              <w:tabs>
                <w:tab w:val="left" w:pos="1360"/>
                <w:tab w:val="left" w:pos="1361"/>
              </w:tabs>
              <w:spacing w:line="293" w:lineRule="exact"/>
              <w:rPr>
                <w:rFonts w:asciiTheme="minorHAnsi" w:hAnsiTheme="minorHAnsi" w:cstheme="minorHAnsi"/>
                <w:sz w:val="24"/>
                <w:szCs w:val="24"/>
                <w:lang w:val="fr-FR"/>
              </w:rPr>
            </w:pPr>
            <w:r w:rsidRPr="002C7CC6">
              <w:rPr>
                <w:rFonts w:asciiTheme="minorHAnsi" w:hAnsiTheme="minorHAnsi" w:cstheme="minorHAnsi"/>
                <w:sz w:val="24"/>
                <w:szCs w:val="24"/>
              </w:rPr>
              <w:t xml:space="preserve">PGS.TS. Chavalit Wongse-ek, </w:t>
            </w:r>
            <w:r w:rsidR="00C21FD7">
              <w:rPr>
                <w:rFonts w:asciiTheme="minorHAnsi" w:hAnsiTheme="minorHAnsi" w:cstheme="minorHAnsi"/>
                <w:sz w:val="24"/>
                <w:szCs w:val="24"/>
              </w:rPr>
              <w:t xml:space="preserve">Đại </w:t>
            </w:r>
            <w:r w:rsidR="00C21FD7" w:rsidRPr="006948E9">
              <w:rPr>
                <w:rFonts w:asciiTheme="minorHAnsi" w:hAnsiTheme="minorHAnsi" w:cstheme="minorHAnsi"/>
                <w:sz w:val="24"/>
                <w:szCs w:val="24"/>
                <w:lang w:val="fr-FR"/>
              </w:rPr>
              <w:t xml:space="preserve">học </w:t>
            </w:r>
            <w:r w:rsidRPr="006948E9">
              <w:rPr>
                <w:rFonts w:asciiTheme="minorHAnsi" w:hAnsiTheme="minorHAnsi" w:cstheme="minorHAnsi"/>
                <w:sz w:val="24"/>
                <w:szCs w:val="24"/>
                <w:lang w:val="fr-FR"/>
              </w:rPr>
              <w:t xml:space="preserve">Mahidol, </w:t>
            </w:r>
            <w:r w:rsidR="00C21FD7" w:rsidRPr="006948E9">
              <w:rPr>
                <w:rFonts w:asciiTheme="minorHAnsi" w:hAnsiTheme="minorHAnsi" w:cstheme="minorHAnsi"/>
                <w:sz w:val="24"/>
                <w:szCs w:val="24"/>
                <w:lang w:val="fr-FR"/>
              </w:rPr>
              <w:t>Thái Lan</w:t>
            </w:r>
          </w:p>
          <w:p w14:paraId="3975CDA6" w14:textId="2DA4715D" w:rsidR="00E15139" w:rsidRPr="006948E9" w:rsidRDefault="00E15139" w:rsidP="006948E9">
            <w:pPr>
              <w:pStyle w:val="ListParagraph"/>
              <w:numPr>
                <w:ilvl w:val="0"/>
                <w:numId w:val="1"/>
              </w:numPr>
              <w:tabs>
                <w:tab w:val="left" w:pos="1360"/>
                <w:tab w:val="left" w:pos="1361"/>
              </w:tabs>
              <w:spacing w:line="293" w:lineRule="exact"/>
              <w:rPr>
                <w:rFonts w:asciiTheme="minorHAnsi" w:hAnsiTheme="minorHAnsi" w:cstheme="minorHAnsi"/>
                <w:sz w:val="24"/>
                <w:szCs w:val="24"/>
                <w:lang w:val="fr-FR"/>
              </w:rPr>
            </w:pPr>
            <w:r w:rsidRPr="006948E9">
              <w:rPr>
                <w:rFonts w:asciiTheme="minorHAnsi" w:hAnsiTheme="minorHAnsi" w:cstheme="minorHAnsi"/>
                <w:sz w:val="24"/>
                <w:szCs w:val="24"/>
                <w:lang w:val="fr-FR"/>
              </w:rPr>
              <w:t xml:space="preserve">PGS.TS. Kamolwan Lueprasert, </w:t>
            </w:r>
            <w:r w:rsidR="00AD6CDB" w:rsidRPr="006948E9">
              <w:rPr>
                <w:rFonts w:asciiTheme="minorHAnsi" w:hAnsiTheme="minorHAnsi" w:cstheme="minorHAnsi"/>
                <w:sz w:val="24"/>
                <w:szCs w:val="24"/>
                <w:lang w:val="fr-FR"/>
              </w:rPr>
              <w:t xml:space="preserve">Đại học </w:t>
            </w:r>
            <w:r w:rsidR="00EB7502" w:rsidRPr="006948E9">
              <w:rPr>
                <w:rFonts w:asciiTheme="minorHAnsi" w:hAnsiTheme="minorHAnsi" w:cstheme="minorHAnsi"/>
                <w:sz w:val="24"/>
                <w:szCs w:val="24"/>
                <w:lang w:val="fr-FR"/>
              </w:rPr>
              <w:t xml:space="preserve">Hoàng gia Mongkut </w:t>
            </w:r>
            <w:r w:rsidR="00AD6CDB" w:rsidRPr="006948E9">
              <w:rPr>
                <w:rFonts w:asciiTheme="minorHAnsi" w:hAnsiTheme="minorHAnsi" w:cstheme="minorHAnsi"/>
                <w:sz w:val="24"/>
                <w:szCs w:val="24"/>
                <w:lang w:val="fr-FR"/>
              </w:rPr>
              <w:t xml:space="preserve">Công nghệ Bắc Băng Cốc, </w:t>
            </w:r>
            <w:r w:rsidR="00C21FD7" w:rsidRPr="006948E9">
              <w:rPr>
                <w:rFonts w:asciiTheme="minorHAnsi" w:hAnsiTheme="minorHAnsi" w:cstheme="minorHAnsi"/>
                <w:sz w:val="24"/>
                <w:szCs w:val="24"/>
                <w:lang w:val="fr-FR"/>
              </w:rPr>
              <w:t>Thái Lan</w:t>
            </w:r>
          </w:p>
          <w:p w14:paraId="775F1E63" w14:textId="2C72789D" w:rsidR="00E15139" w:rsidRPr="006948E9" w:rsidRDefault="00E15139" w:rsidP="006948E9">
            <w:pPr>
              <w:pStyle w:val="ListParagraph"/>
              <w:numPr>
                <w:ilvl w:val="0"/>
                <w:numId w:val="1"/>
              </w:numPr>
              <w:tabs>
                <w:tab w:val="left" w:pos="1360"/>
                <w:tab w:val="left" w:pos="1361"/>
              </w:tabs>
              <w:spacing w:line="293" w:lineRule="exact"/>
              <w:rPr>
                <w:rFonts w:asciiTheme="minorHAnsi" w:hAnsiTheme="minorHAnsi" w:cstheme="minorHAnsi"/>
                <w:sz w:val="24"/>
                <w:szCs w:val="24"/>
                <w:lang w:val="fr-FR"/>
              </w:rPr>
            </w:pPr>
            <w:r w:rsidRPr="006948E9">
              <w:rPr>
                <w:rFonts w:asciiTheme="minorHAnsi" w:hAnsiTheme="minorHAnsi" w:cstheme="minorHAnsi"/>
                <w:sz w:val="24"/>
                <w:szCs w:val="24"/>
                <w:lang w:val="fr-FR"/>
              </w:rPr>
              <w:t>PGS.TS. Sompop Prathanturarug,</w:t>
            </w:r>
            <w:r w:rsidR="00EB7502" w:rsidRPr="006948E9">
              <w:rPr>
                <w:rFonts w:asciiTheme="minorHAnsi" w:hAnsiTheme="minorHAnsi" w:cstheme="minorHAnsi"/>
                <w:sz w:val="24"/>
                <w:szCs w:val="24"/>
                <w:lang w:val="fr-FR"/>
              </w:rPr>
              <w:t xml:space="preserve"> Đại học</w:t>
            </w:r>
            <w:r w:rsidRPr="006948E9">
              <w:rPr>
                <w:rFonts w:asciiTheme="minorHAnsi" w:hAnsiTheme="minorHAnsi" w:cstheme="minorHAnsi"/>
                <w:sz w:val="24"/>
                <w:szCs w:val="24"/>
                <w:lang w:val="fr-FR"/>
              </w:rPr>
              <w:t xml:space="preserve"> Mahidol</w:t>
            </w:r>
            <w:r w:rsidR="00EB7502" w:rsidRPr="006948E9">
              <w:rPr>
                <w:rFonts w:asciiTheme="minorHAnsi" w:hAnsiTheme="minorHAnsi" w:cstheme="minorHAnsi"/>
                <w:sz w:val="24"/>
                <w:szCs w:val="24"/>
                <w:lang w:val="fr-FR"/>
              </w:rPr>
              <w:t>, Thái Lan</w:t>
            </w:r>
          </w:p>
          <w:p w14:paraId="171DA7F0" w14:textId="76E51ABC" w:rsidR="00E15139" w:rsidRPr="006948E9" w:rsidRDefault="00E15139" w:rsidP="006948E9">
            <w:pPr>
              <w:pStyle w:val="ListParagraph"/>
              <w:numPr>
                <w:ilvl w:val="0"/>
                <w:numId w:val="1"/>
              </w:numPr>
              <w:tabs>
                <w:tab w:val="left" w:pos="1360"/>
                <w:tab w:val="left" w:pos="1361"/>
              </w:tabs>
              <w:spacing w:line="293" w:lineRule="exact"/>
              <w:rPr>
                <w:rFonts w:asciiTheme="minorHAnsi" w:hAnsiTheme="minorHAnsi" w:cstheme="minorHAnsi"/>
                <w:sz w:val="24"/>
                <w:szCs w:val="24"/>
                <w:lang w:val="fr-FR"/>
              </w:rPr>
            </w:pPr>
            <w:r w:rsidRPr="006948E9">
              <w:rPr>
                <w:rFonts w:asciiTheme="minorHAnsi" w:hAnsiTheme="minorHAnsi" w:cstheme="minorHAnsi"/>
                <w:sz w:val="24"/>
                <w:szCs w:val="24"/>
                <w:lang w:val="fr-FR"/>
              </w:rPr>
              <w:t xml:space="preserve">PGS.TS. </w:t>
            </w:r>
            <w:r w:rsidR="00EB7502" w:rsidRPr="006948E9">
              <w:rPr>
                <w:rFonts w:asciiTheme="minorHAnsi" w:hAnsiTheme="minorHAnsi" w:cstheme="minorHAnsi"/>
                <w:sz w:val="24"/>
                <w:szCs w:val="24"/>
                <w:lang w:val="fr-FR"/>
              </w:rPr>
              <w:t>Ngô Văn Thuyên, Trường Đại học Sư phạm Kỹ thuật TP.HCM</w:t>
            </w:r>
            <w:r w:rsidRPr="006948E9">
              <w:rPr>
                <w:rFonts w:asciiTheme="minorHAnsi" w:hAnsiTheme="minorHAnsi" w:cstheme="minorHAnsi"/>
                <w:sz w:val="24"/>
                <w:szCs w:val="24"/>
                <w:lang w:val="fr-FR"/>
              </w:rPr>
              <w:t xml:space="preserve">, </w:t>
            </w:r>
            <w:r w:rsidR="00EB7502" w:rsidRPr="006948E9">
              <w:rPr>
                <w:rFonts w:asciiTheme="minorHAnsi" w:hAnsiTheme="minorHAnsi" w:cstheme="minorHAnsi"/>
                <w:sz w:val="24"/>
                <w:szCs w:val="24"/>
                <w:lang w:val="fr-FR"/>
              </w:rPr>
              <w:t>Việt Nam</w:t>
            </w:r>
          </w:p>
          <w:p w14:paraId="67C07249" w14:textId="132864E3" w:rsidR="00E15139" w:rsidRPr="002C7CC6" w:rsidRDefault="00E15139" w:rsidP="00EB7502">
            <w:pPr>
              <w:pStyle w:val="ListParagraph"/>
              <w:numPr>
                <w:ilvl w:val="0"/>
                <w:numId w:val="1"/>
              </w:numPr>
              <w:tabs>
                <w:tab w:val="left" w:pos="1360"/>
                <w:tab w:val="left" w:pos="1361"/>
              </w:tabs>
              <w:ind w:right="176"/>
              <w:rPr>
                <w:rFonts w:asciiTheme="minorHAnsi" w:hAnsiTheme="minorHAnsi" w:cstheme="minorHAnsi"/>
                <w:sz w:val="24"/>
                <w:szCs w:val="24"/>
              </w:rPr>
            </w:pPr>
            <w:r w:rsidRPr="002C7CC6">
              <w:rPr>
                <w:rFonts w:asciiTheme="minorHAnsi" w:hAnsiTheme="minorHAnsi" w:cstheme="minorHAnsi"/>
                <w:sz w:val="24"/>
                <w:szCs w:val="24"/>
              </w:rPr>
              <w:t xml:space="preserve">TS. Choltis Dhirtathiti, </w:t>
            </w:r>
            <w:r w:rsidR="00EB7502">
              <w:rPr>
                <w:rFonts w:asciiTheme="minorHAnsi" w:hAnsiTheme="minorHAnsi" w:cstheme="minorHAnsi"/>
                <w:sz w:val="24"/>
                <w:szCs w:val="24"/>
              </w:rPr>
              <w:t>Giám đốc điều hành</w:t>
            </w:r>
            <w:r w:rsidRPr="002C7CC6">
              <w:rPr>
                <w:rFonts w:asciiTheme="minorHAnsi" w:hAnsiTheme="minorHAnsi" w:cstheme="minorHAnsi"/>
                <w:sz w:val="24"/>
                <w:szCs w:val="24"/>
              </w:rPr>
              <w:t xml:space="preserve"> AUN </w:t>
            </w:r>
          </w:p>
        </w:tc>
      </w:tr>
      <w:tr w:rsidR="00E15139" w:rsidRPr="00D8690A" w14:paraId="64DC1FA2" w14:textId="77777777" w:rsidTr="00E15139">
        <w:tc>
          <w:tcPr>
            <w:tcW w:w="7933" w:type="dxa"/>
          </w:tcPr>
          <w:p w14:paraId="13FE5396" w14:textId="77777777" w:rsidR="00E15139" w:rsidRPr="002C7CC6" w:rsidRDefault="00E15139" w:rsidP="00E15139">
            <w:pPr>
              <w:pStyle w:val="Heading2"/>
              <w:spacing w:before="82"/>
              <w:outlineLvl w:val="1"/>
              <w:rPr>
                <w:rFonts w:asciiTheme="minorHAnsi" w:hAnsiTheme="minorHAnsi" w:cstheme="minorHAnsi"/>
              </w:rPr>
            </w:pPr>
            <w:r w:rsidRPr="002C7CC6">
              <w:rPr>
                <w:rFonts w:asciiTheme="minorHAnsi" w:hAnsiTheme="minorHAnsi" w:cstheme="minorHAnsi"/>
              </w:rPr>
              <w:lastRenderedPageBreak/>
              <w:t>Foreword</w:t>
            </w:r>
          </w:p>
          <w:p w14:paraId="1ED96561" w14:textId="77777777" w:rsidR="00E15139" w:rsidRPr="002C7CC6" w:rsidRDefault="00E15139" w:rsidP="00E15139">
            <w:pPr>
              <w:pStyle w:val="BodyText"/>
              <w:rPr>
                <w:rFonts w:asciiTheme="minorHAnsi" w:hAnsiTheme="minorHAnsi" w:cstheme="minorHAnsi"/>
                <w:b/>
              </w:rPr>
            </w:pPr>
          </w:p>
          <w:p w14:paraId="15130372" w14:textId="77777777" w:rsidR="00E15139" w:rsidRPr="002C7CC6" w:rsidRDefault="00E15139" w:rsidP="00E15139">
            <w:pPr>
              <w:pStyle w:val="BodyText"/>
              <w:ind w:left="640" w:right="615"/>
              <w:jc w:val="both"/>
              <w:rPr>
                <w:rFonts w:asciiTheme="minorHAnsi" w:hAnsiTheme="minorHAnsi" w:cstheme="minorHAnsi"/>
              </w:rPr>
            </w:pPr>
            <w:r w:rsidRPr="002C7CC6">
              <w:rPr>
                <w:rFonts w:asciiTheme="minorHAnsi" w:hAnsiTheme="minorHAnsi" w:cstheme="minorHAnsi"/>
              </w:rPr>
              <w:t>Over the past year, hundreds of programmes have been assessed, beginning with a large-scale survey of multiple stakeholders including assessors, administrators, and faculty members. The Revision Committee collated the responses and revised the Guide to AUN-QA Assessment at Programme Level (version 4.0). The new Guide is a</w:t>
            </w:r>
            <w:r w:rsidRPr="002C7CC6">
              <w:rPr>
                <w:rFonts w:asciiTheme="minorHAnsi" w:hAnsiTheme="minorHAnsi" w:cstheme="minorHAnsi"/>
                <w:spacing w:val="-6"/>
              </w:rPr>
              <w:t xml:space="preserve"> </w:t>
            </w:r>
            <w:r w:rsidRPr="002C7CC6">
              <w:rPr>
                <w:rFonts w:asciiTheme="minorHAnsi" w:hAnsiTheme="minorHAnsi" w:cstheme="minorHAnsi"/>
              </w:rPr>
              <w:t>simplified</w:t>
            </w:r>
            <w:r w:rsidRPr="002C7CC6">
              <w:rPr>
                <w:rFonts w:asciiTheme="minorHAnsi" w:hAnsiTheme="minorHAnsi" w:cstheme="minorHAnsi"/>
                <w:spacing w:val="-5"/>
              </w:rPr>
              <w:t xml:space="preserve"> </w:t>
            </w:r>
            <w:r w:rsidRPr="002C7CC6">
              <w:rPr>
                <w:rFonts w:asciiTheme="minorHAnsi" w:hAnsiTheme="minorHAnsi" w:cstheme="minorHAnsi"/>
              </w:rPr>
              <w:t>version</w:t>
            </w:r>
            <w:r w:rsidRPr="002C7CC6">
              <w:rPr>
                <w:rFonts w:asciiTheme="minorHAnsi" w:hAnsiTheme="minorHAnsi" w:cstheme="minorHAnsi"/>
                <w:spacing w:val="-3"/>
              </w:rPr>
              <w:t xml:space="preserve"> </w:t>
            </w:r>
            <w:r w:rsidRPr="002C7CC6">
              <w:rPr>
                <w:rFonts w:asciiTheme="minorHAnsi" w:hAnsiTheme="minorHAnsi" w:cstheme="minorHAnsi"/>
              </w:rPr>
              <w:t>of</w:t>
            </w:r>
            <w:r w:rsidRPr="002C7CC6">
              <w:rPr>
                <w:rFonts w:asciiTheme="minorHAnsi" w:hAnsiTheme="minorHAnsi" w:cstheme="minorHAnsi"/>
                <w:spacing w:val="-5"/>
              </w:rPr>
              <w:t xml:space="preserve"> </w:t>
            </w:r>
            <w:r w:rsidRPr="002C7CC6">
              <w:rPr>
                <w:rFonts w:asciiTheme="minorHAnsi" w:hAnsiTheme="minorHAnsi" w:cstheme="minorHAnsi"/>
              </w:rPr>
              <w:t>its</w:t>
            </w:r>
            <w:r w:rsidRPr="002C7CC6">
              <w:rPr>
                <w:rFonts w:asciiTheme="minorHAnsi" w:hAnsiTheme="minorHAnsi" w:cstheme="minorHAnsi"/>
                <w:spacing w:val="-3"/>
              </w:rPr>
              <w:t xml:space="preserve"> </w:t>
            </w:r>
            <w:r w:rsidRPr="002C7CC6">
              <w:rPr>
                <w:rFonts w:asciiTheme="minorHAnsi" w:hAnsiTheme="minorHAnsi" w:cstheme="minorHAnsi"/>
              </w:rPr>
              <w:t>predecessor</w:t>
            </w:r>
            <w:r w:rsidRPr="002C7CC6">
              <w:rPr>
                <w:rFonts w:asciiTheme="minorHAnsi" w:hAnsiTheme="minorHAnsi" w:cstheme="minorHAnsi"/>
                <w:spacing w:val="-9"/>
              </w:rPr>
              <w:t xml:space="preserve"> </w:t>
            </w:r>
            <w:r w:rsidRPr="002C7CC6">
              <w:rPr>
                <w:rFonts w:asciiTheme="minorHAnsi" w:hAnsiTheme="minorHAnsi" w:cstheme="minorHAnsi"/>
              </w:rPr>
              <w:t>and</w:t>
            </w:r>
            <w:r w:rsidRPr="002C7CC6">
              <w:rPr>
                <w:rFonts w:asciiTheme="minorHAnsi" w:hAnsiTheme="minorHAnsi" w:cstheme="minorHAnsi"/>
                <w:spacing w:val="-7"/>
              </w:rPr>
              <w:t xml:space="preserve"> </w:t>
            </w:r>
            <w:r w:rsidRPr="002C7CC6">
              <w:rPr>
                <w:rFonts w:asciiTheme="minorHAnsi" w:hAnsiTheme="minorHAnsi" w:cstheme="minorHAnsi"/>
              </w:rPr>
              <w:t>includes</w:t>
            </w:r>
            <w:r w:rsidRPr="002C7CC6">
              <w:rPr>
                <w:rFonts w:asciiTheme="minorHAnsi" w:hAnsiTheme="minorHAnsi" w:cstheme="minorHAnsi"/>
                <w:spacing w:val="-6"/>
              </w:rPr>
              <w:t xml:space="preserve"> </w:t>
            </w:r>
            <w:r w:rsidRPr="002C7CC6">
              <w:rPr>
                <w:rFonts w:asciiTheme="minorHAnsi" w:hAnsiTheme="minorHAnsi" w:cstheme="minorHAnsi"/>
              </w:rPr>
              <w:t>eight</w:t>
            </w:r>
            <w:r w:rsidRPr="002C7CC6">
              <w:rPr>
                <w:rFonts w:asciiTheme="minorHAnsi" w:hAnsiTheme="minorHAnsi" w:cstheme="minorHAnsi"/>
                <w:spacing w:val="-3"/>
              </w:rPr>
              <w:t xml:space="preserve"> </w:t>
            </w:r>
            <w:r w:rsidRPr="002C7CC6">
              <w:rPr>
                <w:rFonts w:asciiTheme="minorHAnsi" w:hAnsiTheme="minorHAnsi" w:cstheme="minorHAnsi"/>
              </w:rPr>
              <w:t>criteria</w:t>
            </w:r>
            <w:r w:rsidRPr="002C7CC6">
              <w:rPr>
                <w:rFonts w:asciiTheme="minorHAnsi" w:hAnsiTheme="minorHAnsi" w:cstheme="minorHAnsi"/>
                <w:spacing w:val="-3"/>
              </w:rPr>
              <w:t xml:space="preserve"> </w:t>
            </w:r>
            <w:r w:rsidRPr="002C7CC6">
              <w:rPr>
                <w:rFonts w:asciiTheme="minorHAnsi" w:hAnsiTheme="minorHAnsi" w:cstheme="minorHAnsi"/>
              </w:rPr>
              <w:t>and</w:t>
            </w:r>
            <w:r w:rsidRPr="002C7CC6">
              <w:rPr>
                <w:rFonts w:asciiTheme="minorHAnsi" w:hAnsiTheme="minorHAnsi" w:cstheme="minorHAnsi"/>
                <w:spacing w:val="-5"/>
              </w:rPr>
              <w:t xml:space="preserve"> </w:t>
            </w:r>
            <w:r w:rsidRPr="002C7CC6">
              <w:rPr>
                <w:rFonts w:asciiTheme="minorHAnsi" w:hAnsiTheme="minorHAnsi" w:cstheme="minorHAnsi"/>
              </w:rPr>
              <w:t>53</w:t>
            </w:r>
            <w:r w:rsidRPr="002C7CC6">
              <w:rPr>
                <w:rFonts w:asciiTheme="minorHAnsi" w:hAnsiTheme="minorHAnsi" w:cstheme="minorHAnsi"/>
                <w:spacing w:val="-5"/>
              </w:rPr>
              <w:t xml:space="preserve"> </w:t>
            </w:r>
            <w:r w:rsidRPr="002C7CC6">
              <w:rPr>
                <w:rFonts w:asciiTheme="minorHAnsi" w:hAnsiTheme="minorHAnsi" w:cstheme="minorHAnsi"/>
              </w:rPr>
              <w:t>requirements (rather</w:t>
            </w:r>
            <w:r w:rsidRPr="002C7CC6">
              <w:rPr>
                <w:rFonts w:asciiTheme="minorHAnsi" w:hAnsiTheme="minorHAnsi" w:cstheme="minorHAnsi"/>
                <w:spacing w:val="-15"/>
              </w:rPr>
              <w:t xml:space="preserve"> </w:t>
            </w:r>
            <w:r w:rsidRPr="002C7CC6">
              <w:rPr>
                <w:rFonts w:asciiTheme="minorHAnsi" w:hAnsiTheme="minorHAnsi" w:cstheme="minorHAnsi"/>
              </w:rPr>
              <w:t>than</w:t>
            </w:r>
            <w:r w:rsidRPr="002C7CC6">
              <w:rPr>
                <w:rFonts w:asciiTheme="minorHAnsi" w:hAnsiTheme="minorHAnsi" w:cstheme="minorHAnsi"/>
                <w:spacing w:val="-18"/>
              </w:rPr>
              <w:t xml:space="preserve"> </w:t>
            </w:r>
            <w:r w:rsidRPr="002C7CC6">
              <w:rPr>
                <w:rFonts w:asciiTheme="minorHAnsi" w:hAnsiTheme="minorHAnsi" w:cstheme="minorHAnsi"/>
              </w:rPr>
              <w:t>the</w:t>
            </w:r>
            <w:r w:rsidRPr="002C7CC6">
              <w:rPr>
                <w:rFonts w:asciiTheme="minorHAnsi" w:hAnsiTheme="minorHAnsi" w:cstheme="minorHAnsi"/>
                <w:spacing w:val="-14"/>
              </w:rPr>
              <w:t xml:space="preserve"> </w:t>
            </w:r>
            <w:r w:rsidRPr="002C7CC6">
              <w:rPr>
                <w:rFonts w:asciiTheme="minorHAnsi" w:hAnsiTheme="minorHAnsi" w:cstheme="minorHAnsi"/>
              </w:rPr>
              <w:t>previous</w:t>
            </w:r>
            <w:r w:rsidRPr="002C7CC6">
              <w:rPr>
                <w:rFonts w:asciiTheme="minorHAnsi" w:hAnsiTheme="minorHAnsi" w:cstheme="minorHAnsi"/>
                <w:spacing w:val="-17"/>
              </w:rPr>
              <w:t xml:space="preserve"> </w:t>
            </w:r>
            <w:r w:rsidRPr="002C7CC6">
              <w:rPr>
                <w:rFonts w:asciiTheme="minorHAnsi" w:hAnsiTheme="minorHAnsi" w:cstheme="minorHAnsi"/>
              </w:rPr>
              <w:t>11</w:t>
            </w:r>
            <w:r w:rsidRPr="002C7CC6">
              <w:rPr>
                <w:rFonts w:asciiTheme="minorHAnsi" w:hAnsiTheme="minorHAnsi" w:cstheme="minorHAnsi"/>
                <w:spacing w:val="-16"/>
              </w:rPr>
              <w:t xml:space="preserve"> </w:t>
            </w:r>
            <w:r w:rsidRPr="002C7CC6">
              <w:rPr>
                <w:rFonts w:asciiTheme="minorHAnsi" w:hAnsiTheme="minorHAnsi" w:cstheme="minorHAnsi"/>
              </w:rPr>
              <w:t>criteria</w:t>
            </w:r>
            <w:r w:rsidRPr="002C7CC6">
              <w:rPr>
                <w:rFonts w:asciiTheme="minorHAnsi" w:hAnsiTheme="minorHAnsi" w:cstheme="minorHAnsi"/>
                <w:spacing w:val="-14"/>
              </w:rPr>
              <w:t xml:space="preserve"> </w:t>
            </w:r>
            <w:r w:rsidRPr="002C7CC6">
              <w:rPr>
                <w:rFonts w:asciiTheme="minorHAnsi" w:hAnsiTheme="minorHAnsi" w:cstheme="minorHAnsi"/>
              </w:rPr>
              <w:t>and</w:t>
            </w:r>
            <w:r w:rsidRPr="002C7CC6">
              <w:rPr>
                <w:rFonts w:asciiTheme="minorHAnsi" w:hAnsiTheme="minorHAnsi" w:cstheme="minorHAnsi"/>
                <w:spacing w:val="-16"/>
              </w:rPr>
              <w:t xml:space="preserve"> </w:t>
            </w:r>
            <w:r w:rsidRPr="002C7CC6">
              <w:rPr>
                <w:rFonts w:asciiTheme="minorHAnsi" w:hAnsiTheme="minorHAnsi" w:cstheme="minorHAnsi"/>
              </w:rPr>
              <w:t>62</w:t>
            </w:r>
            <w:r w:rsidRPr="002C7CC6">
              <w:rPr>
                <w:rFonts w:asciiTheme="minorHAnsi" w:hAnsiTheme="minorHAnsi" w:cstheme="minorHAnsi"/>
                <w:spacing w:val="-16"/>
              </w:rPr>
              <w:t xml:space="preserve"> </w:t>
            </w:r>
            <w:r w:rsidRPr="002C7CC6">
              <w:rPr>
                <w:rFonts w:asciiTheme="minorHAnsi" w:hAnsiTheme="minorHAnsi" w:cstheme="minorHAnsi"/>
              </w:rPr>
              <w:t>requirements).</w:t>
            </w:r>
            <w:r w:rsidRPr="002C7CC6">
              <w:rPr>
                <w:rFonts w:asciiTheme="minorHAnsi" w:hAnsiTheme="minorHAnsi" w:cstheme="minorHAnsi"/>
                <w:spacing w:val="34"/>
              </w:rPr>
              <w:t xml:space="preserve"> </w:t>
            </w:r>
            <w:r w:rsidRPr="002C7CC6">
              <w:rPr>
                <w:rFonts w:asciiTheme="minorHAnsi" w:hAnsiTheme="minorHAnsi" w:cstheme="minorHAnsi"/>
              </w:rPr>
              <w:t>There</w:t>
            </w:r>
            <w:r w:rsidRPr="002C7CC6">
              <w:rPr>
                <w:rFonts w:asciiTheme="minorHAnsi" w:hAnsiTheme="minorHAnsi" w:cstheme="minorHAnsi"/>
                <w:spacing w:val="-14"/>
              </w:rPr>
              <w:t xml:space="preserve"> </w:t>
            </w:r>
            <w:r w:rsidRPr="002C7CC6">
              <w:rPr>
                <w:rFonts w:asciiTheme="minorHAnsi" w:hAnsiTheme="minorHAnsi" w:cstheme="minorHAnsi"/>
              </w:rPr>
              <w:t>is</w:t>
            </w:r>
            <w:r w:rsidRPr="002C7CC6">
              <w:rPr>
                <w:rFonts w:asciiTheme="minorHAnsi" w:hAnsiTheme="minorHAnsi" w:cstheme="minorHAnsi"/>
                <w:spacing w:val="-15"/>
              </w:rPr>
              <w:t xml:space="preserve"> </w:t>
            </w:r>
            <w:r w:rsidRPr="002C7CC6">
              <w:rPr>
                <w:rFonts w:asciiTheme="minorHAnsi" w:hAnsiTheme="minorHAnsi" w:cstheme="minorHAnsi"/>
              </w:rPr>
              <w:t>now</w:t>
            </w:r>
            <w:r w:rsidRPr="002C7CC6">
              <w:rPr>
                <w:rFonts w:asciiTheme="minorHAnsi" w:hAnsiTheme="minorHAnsi" w:cstheme="minorHAnsi"/>
                <w:spacing w:val="-16"/>
              </w:rPr>
              <w:t xml:space="preserve"> </w:t>
            </w:r>
            <w:r w:rsidRPr="002C7CC6">
              <w:rPr>
                <w:rFonts w:asciiTheme="minorHAnsi" w:hAnsiTheme="minorHAnsi" w:cstheme="minorHAnsi"/>
              </w:rPr>
              <w:t>a</w:t>
            </w:r>
            <w:r w:rsidRPr="002C7CC6">
              <w:rPr>
                <w:rFonts w:asciiTheme="minorHAnsi" w:hAnsiTheme="minorHAnsi" w:cstheme="minorHAnsi"/>
                <w:spacing w:val="-14"/>
              </w:rPr>
              <w:t xml:space="preserve"> </w:t>
            </w:r>
            <w:r w:rsidRPr="002C7CC6">
              <w:rPr>
                <w:rFonts w:asciiTheme="minorHAnsi" w:hAnsiTheme="minorHAnsi" w:cstheme="minorHAnsi"/>
              </w:rPr>
              <w:t>tighter</w:t>
            </w:r>
            <w:r w:rsidRPr="002C7CC6">
              <w:rPr>
                <w:rFonts w:asciiTheme="minorHAnsi" w:hAnsiTheme="minorHAnsi" w:cstheme="minorHAnsi"/>
                <w:spacing w:val="-17"/>
              </w:rPr>
              <w:t xml:space="preserve"> </w:t>
            </w:r>
            <w:r w:rsidRPr="002C7CC6">
              <w:rPr>
                <w:rFonts w:asciiTheme="minorHAnsi" w:hAnsiTheme="minorHAnsi" w:cstheme="minorHAnsi"/>
              </w:rPr>
              <w:t>focus on matters under the control of the programme administrator and the factors contributing to graduate outcomes. There is also a clearer separation between the requirements for an AUN-QA Institutional Assessment and those for an AUN-QA Programme</w:t>
            </w:r>
            <w:r w:rsidRPr="002C7CC6">
              <w:rPr>
                <w:rFonts w:asciiTheme="minorHAnsi" w:hAnsiTheme="minorHAnsi" w:cstheme="minorHAnsi"/>
                <w:spacing w:val="2"/>
              </w:rPr>
              <w:t xml:space="preserve"> </w:t>
            </w:r>
            <w:r w:rsidRPr="002C7CC6">
              <w:rPr>
                <w:rFonts w:asciiTheme="minorHAnsi" w:hAnsiTheme="minorHAnsi" w:cstheme="minorHAnsi"/>
              </w:rPr>
              <w:t>Assessment.</w:t>
            </w:r>
          </w:p>
          <w:p w14:paraId="1577F1A7" w14:textId="77777777" w:rsidR="00E15139" w:rsidRPr="002C7CC6" w:rsidRDefault="00E15139" w:rsidP="00E15139">
            <w:pPr>
              <w:pStyle w:val="BodyText"/>
              <w:ind w:left="640" w:right="615"/>
              <w:jc w:val="both"/>
              <w:rPr>
                <w:rFonts w:asciiTheme="minorHAnsi" w:hAnsiTheme="minorHAnsi" w:cstheme="minorHAnsi"/>
              </w:rPr>
            </w:pPr>
          </w:p>
          <w:p w14:paraId="478AB2FA" w14:textId="77777777" w:rsidR="00E15139" w:rsidRPr="002C7CC6" w:rsidRDefault="00E15139" w:rsidP="00E15139">
            <w:pPr>
              <w:pStyle w:val="BodyText"/>
              <w:ind w:left="640" w:right="616"/>
              <w:jc w:val="both"/>
              <w:rPr>
                <w:rFonts w:asciiTheme="minorHAnsi" w:hAnsiTheme="minorHAnsi" w:cstheme="minorHAnsi"/>
              </w:rPr>
            </w:pPr>
            <w:r w:rsidRPr="002C7CC6">
              <w:rPr>
                <w:rFonts w:asciiTheme="minorHAnsi" w:hAnsiTheme="minorHAnsi" w:cstheme="minorHAnsi"/>
              </w:rPr>
              <w:t xml:space="preserve">Successive versions of the Guide have reflected developments in higher education. Specifically, in the new version, </w:t>
            </w:r>
            <w:r w:rsidRPr="00D903AD">
              <w:rPr>
                <w:lang w:val="vi-VN"/>
              </w:rPr>
              <w:t>outcome-based education features prominently</w:t>
            </w:r>
            <w:r w:rsidRPr="002C7CC6">
              <w:rPr>
                <w:rFonts w:asciiTheme="minorHAnsi" w:hAnsiTheme="minorHAnsi" w:cstheme="minorHAnsi"/>
              </w:rPr>
              <w:t>. Instilling innovation concepts and the need to develop an entrepreneurial mindset in students are new requirements. Overall, there is a greater emphasis on the need to obtain feedback and make improvements for embarking on the next cycle of planning and carrying out educational quality assurance activities.</w:t>
            </w:r>
          </w:p>
          <w:p w14:paraId="2F00FB1C" w14:textId="77777777" w:rsidR="00E15139" w:rsidRPr="002C7CC6" w:rsidRDefault="00E15139" w:rsidP="00E15139">
            <w:pPr>
              <w:pStyle w:val="BodyText"/>
              <w:spacing w:before="1"/>
              <w:rPr>
                <w:rFonts w:asciiTheme="minorHAnsi" w:hAnsiTheme="minorHAnsi" w:cstheme="minorHAnsi"/>
              </w:rPr>
            </w:pPr>
          </w:p>
          <w:p w14:paraId="53AE364A" w14:textId="77777777" w:rsidR="00E15139" w:rsidRPr="002C7CC6" w:rsidRDefault="00E15139" w:rsidP="00E15139">
            <w:pPr>
              <w:pStyle w:val="BodyText"/>
              <w:ind w:left="640" w:right="615"/>
              <w:jc w:val="both"/>
            </w:pPr>
            <w:r w:rsidRPr="002C7CC6">
              <w:t>The Guide also outlines procedures for conducting an assessment and the writing of an assessment report. These have been streamlined and simplified and should be easier to implement or use. The requirements for document submission have been reduced.</w:t>
            </w:r>
          </w:p>
          <w:p w14:paraId="5D659BE8" w14:textId="77777777" w:rsidR="00E15139" w:rsidRPr="002C7CC6" w:rsidRDefault="00E15139" w:rsidP="00E15139">
            <w:pPr>
              <w:pStyle w:val="BodyText"/>
              <w:ind w:left="640" w:right="615"/>
              <w:jc w:val="both"/>
              <w:rPr>
                <w:rFonts w:asciiTheme="minorHAnsi" w:hAnsiTheme="minorHAnsi" w:cstheme="minorHAnsi"/>
              </w:rPr>
            </w:pPr>
          </w:p>
          <w:p w14:paraId="1E1B0A1F" w14:textId="77777777" w:rsidR="00E15139" w:rsidRPr="002C7CC6" w:rsidRDefault="00E15139" w:rsidP="00E15139">
            <w:pPr>
              <w:pStyle w:val="BodyText"/>
              <w:ind w:left="640" w:right="613"/>
              <w:jc w:val="both"/>
            </w:pPr>
            <w:r w:rsidRPr="002C7CC6">
              <w:t xml:space="preserve">On behalf of the entire ASEAN University Network including the Network of AUN-QA, I wish to acknowledge and express my sincere gratitude to Associate Professor Dr Tan Kay Chuan, an AUN-QA Technical Team Member and AUN-QA </w:t>
            </w:r>
            <w:r w:rsidRPr="002C7CC6">
              <w:lastRenderedPageBreak/>
              <w:t>expert from the National University of Singapore (NUS) for leading the revision of the Guide to AUN- QA Assessment at Programme Level. Special thanks also go to the AUN-QA Council and members of the Revision Committee for their contributions.</w:t>
            </w:r>
          </w:p>
          <w:p w14:paraId="0E5FFDE3" w14:textId="77777777" w:rsidR="00E15139" w:rsidRPr="002C7CC6" w:rsidRDefault="00E15139" w:rsidP="00E15139">
            <w:pPr>
              <w:pStyle w:val="BodyText"/>
              <w:rPr>
                <w:rFonts w:asciiTheme="minorHAnsi" w:hAnsiTheme="minorHAnsi" w:cstheme="minorHAnsi"/>
              </w:rPr>
            </w:pPr>
          </w:p>
          <w:p w14:paraId="139BB0E7" w14:textId="77777777" w:rsidR="00E15139" w:rsidRPr="002C7CC6" w:rsidRDefault="00E15139" w:rsidP="00E15139">
            <w:pPr>
              <w:ind w:left="596"/>
              <w:rPr>
                <w:rFonts w:asciiTheme="minorHAnsi" w:hAnsiTheme="minorHAnsi" w:cstheme="minorHAnsi"/>
                <w:sz w:val="24"/>
                <w:szCs w:val="24"/>
              </w:rPr>
            </w:pPr>
            <w:r w:rsidRPr="002C7CC6">
              <w:rPr>
                <w:rFonts w:asciiTheme="minorHAnsi" w:hAnsiTheme="minorHAnsi" w:cstheme="minorHAnsi"/>
                <w:sz w:val="24"/>
                <w:szCs w:val="24"/>
              </w:rPr>
              <w:t>Choltis Dhirathiti, Ph.D</w:t>
            </w:r>
          </w:p>
          <w:p w14:paraId="56DE53AD" w14:textId="77777777" w:rsidR="00E15139" w:rsidRPr="002C7CC6" w:rsidRDefault="00E15139" w:rsidP="00E15139">
            <w:pPr>
              <w:ind w:left="596"/>
              <w:rPr>
                <w:rFonts w:asciiTheme="minorHAnsi" w:hAnsiTheme="minorHAnsi" w:cstheme="minorHAnsi"/>
                <w:sz w:val="24"/>
                <w:szCs w:val="24"/>
              </w:rPr>
            </w:pPr>
            <w:r w:rsidRPr="002C7CC6">
              <w:rPr>
                <w:rFonts w:asciiTheme="minorHAnsi" w:hAnsiTheme="minorHAnsi" w:cstheme="minorHAnsi"/>
                <w:sz w:val="24"/>
                <w:szCs w:val="24"/>
              </w:rPr>
              <w:t>Executive Director</w:t>
            </w:r>
          </w:p>
          <w:p w14:paraId="2A3CF1CF" w14:textId="77777777" w:rsidR="00E15139" w:rsidRPr="002C7CC6" w:rsidRDefault="00E15139" w:rsidP="00E15139">
            <w:pPr>
              <w:pStyle w:val="BodyText"/>
              <w:ind w:left="596"/>
              <w:jc w:val="both"/>
              <w:rPr>
                <w:rFonts w:asciiTheme="minorHAnsi" w:hAnsiTheme="minorHAnsi" w:cstheme="minorHAnsi"/>
              </w:rPr>
            </w:pPr>
            <w:r w:rsidRPr="002C7CC6">
              <w:rPr>
                <w:rFonts w:asciiTheme="minorHAnsi" w:hAnsiTheme="minorHAnsi" w:cstheme="minorHAnsi"/>
              </w:rPr>
              <w:t>ASEAN University Network</w:t>
            </w:r>
          </w:p>
          <w:p w14:paraId="7F15637E" w14:textId="77777777" w:rsidR="00E15139" w:rsidRPr="002C7CC6" w:rsidRDefault="00E15139" w:rsidP="00E15139">
            <w:pPr>
              <w:ind w:left="29"/>
              <w:rPr>
                <w:rFonts w:asciiTheme="minorHAnsi" w:hAnsiTheme="minorHAnsi" w:cstheme="minorHAnsi"/>
                <w:sz w:val="24"/>
                <w:szCs w:val="24"/>
              </w:rPr>
            </w:pPr>
          </w:p>
        </w:tc>
        <w:tc>
          <w:tcPr>
            <w:tcW w:w="6946" w:type="dxa"/>
          </w:tcPr>
          <w:p w14:paraId="7296DC0C" w14:textId="51D28B4D" w:rsidR="00E15139" w:rsidRPr="002C7CC6" w:rsidRDefault="00E15139" w:rsidP="00E15139">
            <w:pPr>
              <w:rPr>
                <w:rFonts w:asciiTheme="minorHAnsi" w:hAnsiTheme="minorHAnsi" w:cstheme="minorHAnsi"/>
                <w:b/>
                <w:sz w:val="24"/>
                <w:szCs w:val="24"/>
              </w:rPr>
            </w:pPr>
            <w:r w:rsidRPr="002C7CC6">
              <w:rPr>
                <w:rFonts w:asciiTheme="minorHAnsi" w:hAnsiTheme="minorHAnsi" w:cstheme="minorHAnsi"/>
                <w:b/>
                <w:sz w:val="24"/>
                <w:szCs w:val="24"/>
              </w:rPr>
              <w:lastRenderedPageBreak/>
              <w:t xml:space="preserve">Lời </w:t>
            </w:r>
            <w:r w:rsidR="005B1A85">
              <w:rPr>
                <w:rFonts w:asciiTheme="minorHAnsi" w:hAnsiTheme="minorHAnsi" w:cstheme="minorHAnsi"/>
                <w:b/>
                <w:sz w:val="24"/>
                <w:szCs w:val="24"/>
              </w:rPr>
              <w:t>nói đầu</w:t>
            </w:r>
          </w:p>
          <w:p w14:paraId="20849B31" w14:textId="0CCD2979" w:rsidR="00E15139" w:rsidRPr="002C7CC6" w:rsidRDefault="005B1A85" w:rsidP="005B1A85">
            <w:pPr>
              <w:widowControl/>
              <w:shd w:val="clear" w:color="auto" w:fill="F5F5F5"/>
              <w:tabs>
                <w:tab w:val="left" w:pos="1740"/>
              </w:tabs>
              <w:autoSpaceDE/>
              <w:autoSpaceDN/>
              <w:rPr>
                <w:sz w:val="24"/>
                <w:szCs w:val="24"/>
                <w:lang w:val="vi-VN"/>
              </w:rPr>
            </w:pPr>
            <w:r>
              <w:rPr>
                <w:rFonts w:asciiTheme="minorHAnsi" w:eastAsia="Times New Roman" w:hAnsiTheme="minorHAnsi" w:cstheme="minorHAnsi"/>
                <w:sz w:val="24"/>
                <w:szCs w:val="24"/>
                <w:lang w:val="vi-VN" w:eastAsia="vi-VN"/>
              </w:rPr>
              <w:lastRenderedPageBreak/>
              <w:tab/>
            </w:r>
            <w:r w:rsidR="00E15139" w:rsidRPr="002C7CC6">
              <w:rPr>
                <w:rFonts w:asciiTheme="minorHAnsi" w:eastAsia="Times New Roman" w:hAnsiTheme="minorHAnsi" w:cstheme="minorHAnsi"/>
                <w:sz w:val="24"/>
                <w:szCs w:val="24"/>
                <w:lang w:val="vi-VN" w:eastAsia="vi-VN"/>
              </w:rPr>
              <w:br/>
            </w:r>
            <w:r w:rsidR="000F0E3E">
              <w:rPr>
                <w:sz w:val="24"/>
                <w:szCs w:val="24"/>
                <w:lang w:val="en-GB"/>
              </w:rPr>
              <w:t>Thời gian qua đã có</w:t>
            </w:r>
            <w:r w:rsidR="00E15139" w:rsidRPr="002C7CC6">
              <w:rPr>
                <w:sz w:val="24"/>
                <w:szCs w:val="24"/>
                <w:lang w:val="vi-VN"/>
              </w:rPr>
              <w:t xml:space="preserve"> hàng trăm chương trình được đánh giá, </w:t>
            </w:r>
            <w:r w:rsidR="000F0E3E">
              <w:rPr>
                <w:sz w:val="24"/>
                <w:szCs w:val="24"/>
                <w:lang w:val="en-GB"/>
              </w:rPr>
              <w:t xml:space="preserve">AUN đã thực hiện </w:t>
            </w:r>
            <w:r w:rsidR="00E15139" w:rsidRPr="002C7CC6">
              <w:rPr>
                <w:sz w:val="24"/>
                <w:szCs w:val="24"/>
                <w:lang w:val="vi-VN"/>
              </w:rPr>
              <w:t xml:space="preserve">khảo sát </w:t>
            </w:r>
            <w:r w:rsidR="000F0E3E">
              <w:rPr>
                <w:sz w:val="24"/>
                <w:szCs w:val="24"/>
                <w:lang w:val="en-GB"/>
              </w:rPr>
              <w:t xml:space="preserve">trên </w:t>
            </w:r>
            <w:r w:rsidR="00E15139" w:rsidRPr="002C7CC6">
              <w:rPr>
                <w:sz w:val="24"/>
                <w:szCs w:val="24"/>
                <w:lang w:val="vi-VN"/>
              </w:rPr>
              <w:t xml:space="preserve">quy mô lớn với </w:t>
            </w:r>
            <w:r w:rsidR="000F0E3E">
              <w:rPr>
                <w:sz w:val="24"/>
                <w:szCs w:val="24"/>
                <w:lang w:val="en-GB"/>
              </w:rPr>
              <w:t xml:space="preserve">sự tham gia của </w:t>
            </w:r>
            <w:r w:rsidR="00E15139" w:rsidRPr="002C7CC6">
              <w:rPr>
                <w:sz w:val="24"/>
                <w:szCs w:val="24"/>
                <w:lang w:val="vi-VN"/>
              </w:rPr>
              <w:t>nhiều bên liên quan</w:t>
            </w:r>
            <w:r w:rsidR="000F0E3E">
              <w:rPr>
                <w:sz w:val="24"/>
                <w:szCs w:val="24"/>
                <w:lang w:val="en-GB"/>
              </w:rPr>
              <w:t xml:space="preserve"> như</w:t>
            </w:r>
            <w:r w:rsidR="00E15139" w:rsidRPr="002C7CC6">
              <w:rPr>
                <w:sz w:val="24"/>
                <w:szCs w:val="24"/>
                <w:lang w:val="vi-VN"/>
              </w:rPr>
              <w:t xml:space="preserve"> các đánh giá viên, nhà quản lý và giảng viên. Ủy ban rà soát </w:t>
            </w:r>
            <w:r w:rsidR="0098659C" w:rsidRPr="00D8690A">
              <w:rPr>
                <w:sz w:val="24"/>
                <w:szCs w:val="24"/>
                <w:lang w:val="vi-VN"/>
              </w:rPr>
              <w:t xml:space="preserve">tài liệu hướng dẫn </w:t>
            </w:r>
            <w:r w:rsidR="00E15139" w:rsidRPr="002C7CC6">
              <w:rPr>
                <w:sz w:val="24"/>
                <w:szCs w:val="24"/>
                <w:lang w:val="vi-VN"/>
              </w:rPr>
              <w:t>đã nghiên cứu các</w:t>
            </w:r>
            <w:r w:rsidR="0098659C" w:rsidRPr="00D8690A">
              <w:rPr>
                <w:sz w:val="24"/>
                <w:szCs w:val="24"/>
                <w:lang w:val="vi-VN"/>
              </w:rPr>
              <w:t xml:space="preserve"> ý kiến</w:t>
            </w:r>
            <w:r w:rsidR="00E15139" w:rsidRPr="002C7CC6">
              <w:rPr>
                <w:sz w:val="24"/>
                <w:szCs w:val="24"/>
                <w:lang w:val="vi-VN"/>
              </w:rPr>
              <w:t xml:space="preserve"> phản hồi và </w:t>
            </w:r>
            <w:r w:rsidR="0098659C" w:rsidRPr="00D8690A">
              <w:rPr>
                <w:sz w:val="24"/>
                <w:szCs w:val="24"/>
                <w:lang w:val="vi-VN"/>
              </w:rPr>
              <w:t>điều chỉnh</w:t>
            </w:r>
            <w:r w:rsidR="00E15139" w:rsidRPr="002C7CC6">
              <w:rPr>
                <w:sz w:val="24"/>
                <w:szCs w:val="24"/>
                <w:lang w:val="vi-VN"/>
              </w:rPr>
              <w:t xml:space="preserve"> Tài liệu hướng dẫn đánh giá AUN-QA cấp CTĐT (phiên bản 4.0). </w:t>
            </w:r>
            <w:r w:rsidR="000C17D5" w:rsidRPr="00D8690A">
              <w:rPr>
                <w:sz w:val="24"/>
                <w:szCs w:val="24"/>
                <w:lang w:val="vi-VN"/>
              </w:rPr>
              <w:t>Tài liệu h</w:t>
            </w:r>
            <w:r w:rsidR="000C17D5" w:rsidRPr="002C7CC6">
              <w:rPr>
                <w:sz w:val="24"/>
                <w:szCs w:val="24"/>
                <w:lang w:val="vi-VN"/>
              </w:rPr>
              <w:t xml:space="preserve">ướng </w:t>
            </w:r>
            <w:r w:rsidR="00E15139" w:rsidRPr="002C7CC6">
              <w:rPr>
                <w:sz w:val="24"/>
                <w:szCs w:val="24"/>
                <w:lang w:val="vi-VN"/>
              </w:rPr>
              <w:t xml:space="preserve">dẫn mới </w:t>
            </w:r>
            <w:r w:rsidR="000C17D5" w:rsidRPr="00D8690A">
              <w:rPr>
                <w:sz w:val="24"/>
                <w:szCs w:val="24"/>
                <w:lang w:val="vi-VN"/>
              </w:rPr>
              <w:t xml:space="preserve">ban hành </w:t>
            </w:r>
            <w:r w:rsidR="00E15139" w:rsidRPr="002C7CC6">
              <w:rPr>
                <w:sz w:val="24"/>
                <w:szCs w:val="24"/>
                <w:lang w:val="vi-VN"/>
              </w:rPr>
              <w:t xml:space="preserve">được </w:t>
            </w:r>
            <w:r w:rsidR="00FA4516" w:rsidRPr="00D8690A">
              <w:rPr>
                <w:sz w:val="24"/>
                <w:szCs w:val="24"/>
                <w:lang w:val="vi-VN"/>
              </w:rPr>
              <w:t>rút gọn hơn so với phiên bản trước đây</w:t>
            </w:r>
            <w:r w:rsidR="00E15139" w:rsidRPr="002C7CC6">
              <w:rPr>
                <w:sz w:val="24"/>
                <w:szCs w:val="24"/>
                <w:lang w:val="vi-VN"/>
              </w:rPr>
              <w:t xml:space="preserve">, bao gồm 8 tiêu chuẩn và 53 tiêu chí (thay vì 11 tiêu chuẩn và 62 </w:t>
            </w:r>
            <w:r w:rsidR="00FA4516" w:rsidRPr="00D8690A">
              <w:rPr>
                <w:sz w:val="24"/>
                <w:szCs w:val="24"/>
                <w:lang w:val="vi-VN"/>
              </w:rPr>
              <w:t>tiêu chí như trước đây</w:t>
            </w:r>
            <w:r w:rsidR="00E15139" w:rsidRPr="002C7CC6">
              <w:rPr>
                <w:sz w:val="24"/>
                <w:szCs w:val="24"/>
                <w:lang w:val="vi-VN"/>
              </w:rPr>
              <w:t xml:space="preserve">). Tài liệu này tập trung nhiều hơn vào các vấn đề kiểm soát </w:t>
            </w:r>
            <w:r w:rsidR="00A91564" w:rsidRPr="00D903AD">
              <w:rPr>
                <w:sz w:val="24"/>
                <w:szCs w:val="24"/>
                <w:lang w:val="vi-VN"/>
              </w:rPr>
              <w:t xml:space="preserve">việc </w:t>
            </w:r>
            <w:r w:rsidR="00296A77" w:rsidRPr="00D903AD">
              <w:rPr>
                <w:sz w:val="24"/>
                <w:szCs w:val="24"/>
                <w:lang w:val="vi-VN"/>
              </w:rPr>
              <w:t>quản lý thực hiện</w:t>
            </w:r>
            <w:r w:rsidR="00E15139" w:rsidRPr="00D903AD">
              <w:rPr>
                <w:sz w:val="24"/>
                <w:szCs w:val="24"/>
                <w:lang w:val="vi-VN"/>
              </w:rPr>
              <w:t xml:space="preserve"> chương trình</w:t>
            </w:r>
            <w:r w:rsidR="00E15139" w:rsidRPr="002C7CC6">
              <w:rPr>
                <w:sz w:val="24"/>
                <w:szCs w:val="24"/>
                <w:lang w:val="vi-VN"/>
              </w:rPr>
              <w:t xml:space="preserve"> và </w:t>
            </w:r>
            <w:r w:rsidR="00E15139" w:rsidRPr="00D903AD">
              <w:rPr>
                <w:sz w:val="24"/>
                <w:szCs w:val="24"/>
                <w:lang w:val="vi-VN"/>
              </w:rPr>
              <w:t xml:space="preserve">các yếu tố đóng góp vào </w:t>
            </w:r>
            <w:r w:rsidR="00A91564" w:rsidRPr="00D903AD">
              <w:rPr>
                <w:sz w:val="24"/>
                <w:szCs w:val="24"/>
                <w:lang w:val="vi-VN"/>
              </w:rPr>
              <w:t>đầu ra của người học</w:t>
            </w:r>
            <w:r w:rsidR="00E15139" w:rsidRPr="002C7CC6">
              <w:rPr>
                <w:sz w:val="24"/>
                <w:szCs w:val="24"/>
                <w:lang w:val="vi-VN"/>
              </w:rPr>
              <w:t xml:space="preserve">. Ngoài ra, </w:t>
            </w:r>
            <w:r w:rsidR="0081295A" w:rsidRPr="00D8690A">
              <w:rPr>
                <w:sz w:val="24"/>
                <w:szCs w:val="24"/>
                <w:lang w:val="vi-VN"/>
              </w:rPr>
              <w:t>tài liệu cũng làm rõ hơn sự khác nhau giữa yêu cầu đối với hoạt động đánh giá CTĐT theo AUN và</w:t>
            </w:r>
            <w:r w:rsidR="00E15139" w:rsidRPr="002C7CC6">
              <w:rPr>
                <w:sz w:val="24"/>
                <w:szCs w:val="24"/>
                <w:lang w:val="vi-VN"/>
              </w:rPr>
              <w:t xml:space="preserve"> đánh giá CSGD theo AUN-QA.</w:t>
            </w:r>
          </w:p>
          <w:p w14:paraId="49F373D2" w14:textId="77777777" w:rsidR="00E15139" w:rsidRPr="002C7CC6" w:rsidRDefault="00E15139" w:rsidP="00E15139">
            <w:pPr>
              <w:widowControl/>
              <w:shd w:val="clear" w:color="auto" w:fill="F5F5F5"/>
              <w:autoSpaceDE/>
              <w:autoSpaceDN/>
              <w:rPr>
                <w:sz w:val="24"/>
                <w:szCs w:val="24"/>
                <w:lang w:val="vi-VN"/>
              </w:rPr>
            </w:pPr>
          </w:p>
          <w:p w14:paraId="1BAF0D5E" w14:textId="3E4F01CA" w:rsidR="00E15139" w:rsidRPr="002C7CC6" w:rsidRDefault="001036A3" w:rsidP="00E15139">
            <w:pPr>
              <w:rPr>
                <w:sz w:val="24"/>
                <w:szCs w:val="24"/>
                <w:lang w:val="vi-VN"/>
              </w:rPr>
            </w:pPr>
            <w:r w:rsidRPr="00D8690A">
              <w:rPr>
                <w:sz w:val="24"/>
                <w:szCs w:val="24"/>
                <w:lang w:val="vi-VN"/>
              </w:rPr>
              <w:t xml:space="preserve">Việc điều chỉnh các phiên bản </w:t>
            </w:r>
            <w:r w:rsidR="00E15139" w:rsidRPr="002C7CC6">
              <w:rPr>
                <w:sz w:val="24"/>
                <w:szCs w:val="24"/>
                <w:lang w:val="vi-VN"/>
              </w:rPr>
              <w:t xml:space="preserve">của tài liệu hướng dẫn </w:t>
            </w:r>
            <w:r w:rsidRPr="00D8690A">
              <w:rPr>
                <w:sz w:val="24"/>
                <w:szCs w:val="24"/>
                <w:lang w:val="vi-VN"/>
              </w:rPr>
              <w:t>cũng phù hợp với</w:t>
            </w:r>
            <w:r w:rsidR="00E15139" w:rsidRPr="002C7CC6">
              <w:rPr>
                <w:sz w:val="24"/>
                <w:szCs w:val="24"/>
                <w:lang w:val="vi-VN"/>
              </w:rPr>
              <w:t xml:space="preserve"> sự phát triển của giáo dục đại học. Cụ thể, </w:t>
            </w:r>
            <w:r w:rsidR="003B2FFF" w:rsidRPr="00D8690A">
              <w:rPr>
                <w:sz w:val="24"/>
                <w:szCs w:val="24"/>
                <w:lang w:val="vi-VN"/>
              </w:rPr>
              <w:t xml:space="preserve">ở phiên bản mới của tài liệu, </w:t>
            </w:r>
            <w:r w:rsidR="00E15139" w:rsidRPr="002C7CC6">
              <w:rPr>
                <w:sz w:val="24"/>
                <w:szCs w:val="24"/>
                <w:lang w:val="vi-VN"/>
              </w:rPr>
              <w:t xml:space="preserve">“giáo dục dựa trên </w:t>
            </w:r>
            <w:r w:rsidR="003B2FFF" w:rsidRPr="00D8690A">
              <w:rPr>
                <w:sz w:val="24"/>
                <w:szCs w:val="24"/>
                <w:lang w:val="vi-VN"/>
              </w:rPr>
              <w:t>đầu ra</w:t>
            </w:r>
            <w:r w:rsidR="00E15139" w:rsidRPr="002C7CC6">
              <w:rPr>
                <w:sz w:val="24"/>
                <w:szCs w:val="24"/>
                <w:lang w:val="vi-VN"/>
              </w:rPr>
              <w:t>”</w:t>
            </w:r>
            <w:r w:rsidR="003B2FFF" w:rsidRPr="00D8690A">
              <w:rPr>
                <w:sz w:val="24"/>
                <w:szCs w:val="24"/>
                <w:lang w:val="vi-VN"/>
              </w:rPr>
              <w:t xml:space="preserve"> được làm </w:t>
            </w:r>
            <w:r w:rsidR="00A91564" w:rsidRPr="00D8690A">
              <w:rPr>
                <w:sz w:val="24"/>
                <w:szCs w:val="24"/>
                <w:lang w:val="vi-VN"/>
              </w:rPr>
              <w:t xml:space="preserve">rõ </w:t>
            </w:r>
            <w:r w:rsidR="003B2FFF" w:rsidRPr="00D8690A">
              <w:rPr>
                <w:sz w:val="24"/>
                <w:szCs w:val="24"/>
                <w:lang w:val="vi-VN"/>
              </w:rPr>
              <w:t>hơn</w:t>
            </w:r>
            <w:r w:rsidR="00E15139" w:rsidRPr="002C7CC6">
              <w:rPr>
                <w:sz w:val="24"/>
                <w:szCs w:val="24"/>
                <w:lang w:val="vi-VN"/>
              </w:rPr>
              <w:t xml:space="preserve">. </w:t>
            </w:r>
            <w:r w:rsidR="00C53757" w:rsidRPr="00D8690A">
              <w:rPr>
                <w:sz w:val="24"/>
                <w:szCs w:val="24"/>
                <w:lang w:val="vi-VN"/>
              </w:rPr>
              <w:t>Có một số yêu cầu mới được bổ sung thêm như: c</w:t>
            </w:r>
            <w:r w:rsidR="00591FA3" w:rsidRPr="002C7CC6">
              <w:rPr>
                <w:sz w:val="24"/>
                <w:szCs w:val="24"/>
                <w:lang w:val="vi-VN"/>
              </w:rPr>
              <w:t xml:space="preserve">ác </w:t>
            </w:r>
            <w:r w:rsidR="00E15139" w:rsidRPr="002C7CC6">
              <w:rPr>
                <w:sz w:val="24"/>
                <w:szCs w:val="24"/>
                <w:lang w:val="vi-VN"/>
              </w:rPr>
              <w:t xml:space="preserve">khái niệm về đổi mới </w:t>
            </w:r>
            <w:r w:rsidR="00591FA3" w:rsidRPr="00D8690A">
              <w:rPr>
                <w:sz w:val="24"/>
                <w:szCs w:val="24"/>
                <w:lang w:val="vi-VN"/>
              </w:rPr>
              <w:t xml:space="preserve">sáng tạo </w:t>
            </w:r>
            <w:r w:rsidR="00E15139" w:rsidRPr="002C7CC6">
              <w:rPr>
                <w:sz w:val="24"/>
                <w:szCs w:val="24"/>
                <w:lang w:val="vi-VN"/>
              </w:rPr>
              <w:t xml:space="preserve">và </w:t>
            </w:r>
            <w:r w:rsidR="00591FA3" w:rsidRPr="00D8690A">
              <w:rPr>
                <w:sz w:val="24"/>
                <w:szCs w:val="24"/>
                <w:lang w:val="vi-VN"/>
              </w:rPr>
              <w:t>sự cần thiết phải</w:t>
            </w:r>
            <w:r w:rsidR="00E15139" w:rsidRPr="002C7CC6">
              <w:rPr>
                <w:sz w:val="24"/>
                <w:szCs w:val="24"/>
                <w:lang w:val="vi-VN"/>
              </w:rPr>
              <w:t xml:space="preserve"> phát triển </w:t>
            </w:r>
            <w:r w:rsidR="00E15139" w:rsidRPr="00434082">
              <w:rPr>
                <w:sz w:val="24"/>
                <w:szCs w:val="24"/>
                <w:lang w:val="vi-VN"/>
              </w:rPr>
              <w:t xml:space="preserve">tư </w:t>
            </w:r>
            <w:r w:rsidR="00591FA3" w:rsidRPr="00D8690A">
              <w:rPr>
                <w:sz w:val="24"/>
                <w:szCs w:val="24"/>
                <w:lang w:val="vi-VN"/>
              </w:rPr>
              <w:t>duy khởi nghiệp</w:t>
            </w:r>
            <w:r w:rsidR="00E15139" w:rsidRPr="002C7CC6">
              <w:rPr>
                <w:sz w:val="24"/>
                <w:szCs w:val="24"/>
                <w:lang w:val="vi-VN"/>
              </w:rPr>
              <w:t xml:space="preserve"> </w:t>
            </w:r>
            <w:r w:rsidR="00591FA3" w:rsidRPr="00D8690A">
              <w:rPr>
                <w:sz w:val="24"/>
                <w:szCs w:val="24"/>
                <w:lang w:val="vi-VN"/>
              </w:rPr>
              <w:t>cho</w:t>
            </w:r>
            <w:r w:rsidR="00591FA3" w:rsidRPr="002C7CC6">
              <w:rPr>
                <w:sz w:val="24"/>
                <w:szCs w:val="24"/>
                <w:lang w:val="vi-VN"/>
              </w:rPr>
              <w:t xml:space="preserve"> </w:t>
            </w:r>
            <w:r w:rsidR="00E15139" w:rsidRPr="002C7CC6">
              <w:rPr>
                <w:sz w:val="24"/>
                <w:szCs w:val="24"/>
                <w:lang w:val="vi-VN"/>
              </w:rPr>
              <w:t xml:space="preserve">sinh </w:t>
            </w:r>
            <w:r w:rsidR="00C53757" w:rsidRPr="00D8690A">
              <w:rPr>
                <w:sz w:val="24"/>
                <w:szCs w:val="24"/>
                <w:lang w:val="vi-VN"/>
              </w:rPr>
              <w:t>viên</w:t>
            </w:r>
            <w:r w:rsidR="00E15139" w:rsidRPr="002C7CC6">
              <w:rPr>
                <w:sz w:val="24"/>
                <w:szCs w:val="24"/>
                <w:lang w:val="vi-VN"/>
              </w:rPr>
              <w:t xml:space="preserve">. Nhìn chung, tài liệu nhấn mạnh hơn về sự cần thiết của việc </w:t>
            </w:r>
            <w:r w:rsidR="00CF08A7" w:rsidRPr="00D8690A">
              <w:rPr>
                <w:sz w:val="24"/>
                <w:szCs w:val="24"/>
                <w:lang w:val="vi-VN"/>
              </w:rPr>
              <w:t xml:space="preserve">thu thập thông tin </w:t>
            </w:r>
            <w:r w:rsidR="00E15139" w:rsidRPr="002C7CC6">
              <w:rPr>
                <w:sz w:val="24"/>
                <w:szCs w:val="24"/>
                <w:lang w:val="vi-VN"/>
              </w:rPr>
              <w:t xml:space="preserve">phản hồi và </w:t>
            </w:r>
            <w:r w:rsidR="004E2792" w:rsidRPr="00D8690A">
              <w:rPr>
                <w:sz w:val="24"/>
                <w:szCs w:val="24"/>
                <w:lang w:val="vi-VN"/>
              </w:rPr>
              <w:t xml:space="preserve">thực hiện </w:t>
            </w:r>
            <w:r w:rsidR="00E15139" w:rsidRPr="002C7CC6">
              <w:rPr>
                <w:sz w:val="24"/>
                <w:szCs w:val="24"/>
                <w:lang w:val="vi-VN"/>
              </w:rPr>
              <w:t>cải tiến</w:t>
            </w:r>
            <w:r w:rsidR="00D52923" w:rsidRPr="00D8690A">
              <w:rPr>
                <w:sz w:val="24"/>
                <w:szCs w:val="24"/>
                <w:lang w:val="vi-VN"/>
              </w:rPr>
              <w:t xml:space="preserve">, để chuẩn bị cho việc </w:t>
            </w:r>
            <w:r w:rsidR="00E15139" w:rsidRPr="002C7CC6">
              <w:rPr>
                <w:sz w:val="24"/>
                <w:szCs w:val="24"/>
                <w:lang w:val="vi-VN"/>
              </w:rPr>
              <w:t>lập kế hoạch và thực hiện các hoạt động đảm bảo chất lượng giáo dục</w:t>
            </w:r>
            <w:r w:rsidR="00D52923" w:rsidRPr="00D8690A">
              <w:rPr>
                <w:sz w:val="24"/>
                <w:szCs w:val="24"/>
                <w:lang w:val="vi-VN"/>
              </w:rPr>
              <w:t xml:space="preserve"> ở </w:t>
            </w:r>
            <w:r w:rsidR="00D52923" w:rsidRPr="002C7CC6">
              <w:rPr>
                <w:sz w:val="24"/>
                <w:szCs w:val="24"/>
                <w:lang w:val="vi-VN"/>
              </w:rPr>
              <w:t>chu trình tiếp theo</w:t>
            </w:r>
            <w:r w:rsidR="00E15139" w:rsidRPr="002C7CC6">
              <w:rPr>
                <w:sz w:val="24"/>
                <w:szCs w:val="24"/>
                <w:lang w:val="vi-VN"/>
              </w:rPr>
              <w:t>.</w:t>
            </w:r>
          </w:p>
          <w:p w14:paraId="1B4CB3F4" w14:textId="77777777" w:rsidR="00E15139" w:rsidRPr="002C7CC6" w:rsidRDefault="00E15139" w:rsidP="00E15139">
            <w:pPr>
              <w:jc w:val="both"/>
              <w:rPr>
                <w:rFonts w:asciiTheme="minorHAnsi" w:hAnsiTheme="minorHAnsi" w:cstheme="minorHAnsi"/>
                <w:sz w:val="24"/>
                <w:szCs w:val="24"/>
                <w:lang w:val="vi-VN"/>
              </w:rPr>
            </w:pPr>
          </w:p>
          <w:p w14:paraId="68A05168" w14:textId="4E151F9E" w:rsidR="00E15139" w:rsidRPr="002C7CC6" w:rsidRDefault="00296A77" w:rsidP="00E15139">
            <w:pPr>
              <w:jc w:val="both"/>
              <w:rPr>
                <w:rFonts w:asciiTheme="minorHAnsi" w:hAnsiTheme="minorHAnsi" w:cstheme="minorHAnsi"/>
                <w:sz w:val="24"/>
                <w:szCs w:val="24"/>
                <w:lang w:val="vi-VN"/>
              </w:rPr>
            </w:pPr>
            <w:r w:rsidRPr="00D8690A">
              <w:rPr>
                <w:rFonts w:asciiTheme="minorHAnsi" w:hAnsiTheme="minorHAnsi" w:cstheme="minorHAnsi"/>
                <w:sz w:val="24"/>
                <w:szCs w:val="24"/>
                <w:lang w:val="vi-VN"/>
              </w:rPr>
              <w:t xml:space="preserve">Tài liệu </w:t>
            </w:r>
            <w:r w:rsidR="00E15139" w:rsidRPr="002C7CC6">
              <w:rPr>
                <w:rFonts w:asciiTheme="minorHAnsi" w:hAnsiTheme="minorHAnsi" w:cstheme="minorHAnsi"/>
                <w:sz w:val="24"/>
                <w:szCs w:val="24"/>
                <w:lang w:val="vi-VN"/>
              </w:rPr>
              <w:t xml:space="preserve">Hướng dẫn cũng </w:t>
            </w:r>
            <w:r w:rsidR="00D01055" w:rsidRPr="00D8690A">
              <w:rPr>
                <w:rFonts w:asciiTheme="minorHAnsi" w:hAnsiTheme="minorHAnsi" w:cstheme="minorHAnsi"/>
                <w:sz w:val="24"/>
                <w:szCs w:val="24"/>
                <w:lang w:val="vi-VN"/>
              </w:rPr>
              <w:t>trình bày</w:t>
            </w:r>
            <w:r w:rsidR="00E15139" w:rsidRPr="002C7CC6">
              <w:rPr>
                <w:rFonts w:asciiTheme="minorHAnsi" w:hAnsiTheme="minorHAnsi" w:cstheme="minorHAnsi"/>
                <w:sz w:val="24"/>
                <w:szCs w:val="24"/>
                <w:lang w:val="vi-VN"/>
              </w:rPr>
              <w:t xml:space="preserve"> các quy trình </w:t>
            </w:r>
            <w:r w:rsidR="00F70BA1" w:rsidRPr="00D8690A">
              <w:rPr>
                <w:rFonts w:asciiTheme="minorHAnsi" w:hAnsiTheme="minorHAnsi" w:cstheme="minorHAnsi"/>
                <w:sz w:val="24"/>
                <w:szCs w:val="24"/>
                <w:lang w:val="vi-VN"/>
              </w:rPr>
              <w:t>triển khai</w:t>
            </w:r>
            <w:r w:rsidR="00E15139" w:rsidRPr="002C7CC6">
              <w:rPr>
                <w:rFonts w:asciiTheme="minorHAnsi" w:hAnsiTheme="minorHAnsi" w:cstheme="minorHAnsi"/>
                <w:sz w:val="24"/>
                <w:szCs w:val="24"/>
                <w:lang w:val="vi-VN"/>
              </w:rPr>
              <w:t xml:space="preserve"> đánh giá và </w:t>
            </w:r>
            <w:r w:rsidR="004418D1" w:rsidRPr="00D8690A">
              <w:rPr>
                <w:rFonts w:asciiTheme="minorHAnsi" w:hAnsiTheme="minorHAnsi" w:cstheme="minorHAnsi"/>
                <w:sz w:val="24"/>
                <w:szCs w:val="24"/>
                <w:lang w:val="vi-VN"/>
              </w:rPr>
              <w:t>xây dựng</w:t>
            </w:r>
            <w:r w:rsidR="004418D1" w:rsidRPr="002C7CC6">
              <w:rPr>
                <w:rFonts w:asciiTheme="minorHAnsi" w:hAnsiTheme="minorHAnsi" w:cstheme="minorHAnsi"/>
                <w:sz w:val="24"/>
                <w:szCs w:val="24"/>
                <w:lang w:val="vi-VN"/>
              </w:rPr>
              <w:t xml:space="preserve"> </w:t>
            </w:r>
            <w:r w:rsidR="00E15139" w:rsidRPr="002C7CC6">
              <w:rPr>
                <w:rFonts w:asciiTheme="minorHAnsi" w:hAnsiTheme="minorHAnsi" w:cstheme="minorHAnsi"/>
                <w:sz w:val="24"/>
                <w:szCs w:val="24"/>
                <w:lang w:val="vi-VN"/>
              </w:rPr>
              <w:t>báo cáo đánh giá</w:t>
            </w:r>
            <w:r w:rsidR="004418D1" w:rsidRPr="00D8690A">
              <w:rPr>
                <w:rFonts w:asciiTheme="minorHAnsi" w:hAnsiTheme="minorHAnsi" w:cstheme="minorHAnsi"/>
                <w:sz w:val="24"/>
                <w:szCs w:val="24"/>
                <w:lang w:val="vi-VN"/>
              </w:rPr>
              <w:t xml:space="preserve"> ngoài</w:t>
            </w:r>
            <w:r w:rsidR="00E15139" w:rsidRPr="002C7CC6">
              <w:rPr>
                <w:rFonts w:asciiTheme="minorHAnsi" w:hAnsiTheme="minorHAnsi" w:cstheme="minorHAnsi"/>
                <w:sz w:val="24"/>
                <w:szCs w:val="24"/>
                <w:lang w:val="vi-VN"/>
              </w:rPr>
              <w:t xml:space="preserve">. Các nội dung này được sắp xếp hợp lý và </w:t>
            </w:r>
            <w:r w:rsidR="007240FC" w:rsidRPr="00D8690A">
              <w:rPr>
                <w:rFonts w:asciiTheme="minorHAnsi" w:hAnsiTheme="minorHAnsi" w:cstheme="minorHAnsi"/>
                <w:sz w:val="24"/>
                <w:szCs w:val="24"/>
                <w:lang w:val="vi-VN"/>
              </w:rPr>
              <w:t>rút gọn hơn, để</w:t>
            </w:r>
            <w:r w:rsidR="00E15139" w:rsidRPr="002C7CC6">
              <w:rPr>
                <w:rFonts w:asciiTheme="minorHAnsi" w:hAnsiTheme="minorHAnsi" w:cstheme="minorHAnsi"/>
                <w:sz w:val="24"/>
                <w:szCs w:val="24"/>
                <w:lang w:val="vi-VN"/>
              </w:rPr>
              <w:t xml:space="preserve"> </w:t>
            </w:r>
            <w:r w:rsidR="0045721A" w:rsidRPr="00D8690A">
              <w:rPr>
                <w:rFonts w:asciiTheme="minorHAnsi" w:hAnsiTheme="minorHAnsi" w:cstheme="minorHAnsi"/>
                <w:sz w:val="24"/>
                <w:szCs w:val="24"/>
                <w:lang w:val="vi-VN"/>
              </w:rPr>
              <w:t>thuận tiện cho việc</w:t>
            </w:r>
            <w:r w:rsidR="0045721A" w:rsidRPr="002C7CC6">
              <w:rPr>
                <w:rFonts w:asciiTheme="minorHAnsi" w:hAnsiTheme="minorHAnsi" w:cstheme="minorHAnsi"/>
                <w:sz w:val="24"/>
                <w:szCs w:val="24"/>
                <w:lang w:val="vi-VN"/>
              </w:rPr>
              <w:t xml:space="preserve"> </w:t>
            </w:r>
            <w:r w:rsidR="007240FC" w:rsidRPr="00D8690A">
              <w:rPr>
                <w:rFonts w:asciiTheme="minorHAnsi" w:hAnsiTheme="minorHAnsi" w:cstheme="minorHAnsi"/>
                <w:sz w:val="24"/>
                <w:szCs w:val="24"/>
                <w:lang w:val="vi-VN"/>
              </w:rPr>
              <w:t>triển khai</w:t>
            </w:r>
            <w:r w:rsidR="00E15139" w:rsidRPr="002C7CC6">
              <w:rPr>
                <w:rFonts w:asciiTheme="minorHAnsi" w:hAnsiTheme="minorHAnsi" w:cstheme="minorHAnsi"/>
                <w:sz w:val="24"/>
                <w:szCs w:val="24"/>
                <w:lang w:val="vi-VN"/>
              </w:rPr>
              <w:t xml:space="preserve"> </w:t>
            </w:r>
            <w:r w:rsidR="00292474" w:rsidRPr="00D8690A">
              <w:rPr>
                <w:rFonts w:asciiTheme="minorHAnsi" w:hAnsiTheme="minorHAnsi" w:cstheme="minorHAnsi"/>
                <w:sz w:val="24"/>
                <w:szCs w:val="24"/>
                <w:lang w:val="vi-VN"/>
              </w:rPr>
              <w:t>hay</w:t>
            </w:r>
            <w:r w:rsidR="00292474" w:rsidRPr="002C7CC6">
              <w:rPr>
                <w:rFonts w:asciiTheme="minorHAnsi" w:hAnsiTheme="minorHAnsi" w:cstheme="minorHAnsi"/>
                <w:sz w:val="24"/>
                <w:szCs w:val="24"/>
                <w:lang w:val="vi-VN"/>
              </w:rPr>
              <w:t xml:space="preserve"> </w:t>
            </w:r>
            <w:r w:rsidR="00E15139" w:rsidRPr="002C7CC6">
              <w:rPr>
                <w:rFonts w:asciiTheme="minorHAnsi" w:hAnsiTheme="minorHAnsi" w:cstheme="minorHAnsi"/>
                <w:sz w:val="24"/>
                <w:szCs w:val="24"/>
                <w:lang w:val="vi-VN"/>
              </w:rPr>
              <w:t xml:space="preserve">sử dụng. Các yêu cầu về </w:t>
            </w:r>
            <w:r w:rsidR="00885114" w:rsidRPr="00D8690A">
              <w:rPr>
                <w:rFonts w:asciiTheme="minorHAnsi" w:hAnsiTheme="minorHAnsi" w:cstheme="minorHAnsi"/>
                <w:sz w:val="24"/>
                <w:szCs w:val="24"/>
                <w:lang w:val="vi-VN"/>
              </w:rPr>
              <w:t>việc nộp hồ sơ giấy tờ</w:t>
            </w:r>
            <w:r w:rsidR="00E15139" w:rsidRPr="002C7CC6">
              <w:rPr>
                <w:rFonts w:asciiTheme="minorHAnsi" w:hAnsiTheme="minorHAnsi" w:cstheme="minorHAnsi"/>
                <w:sz w:val="24"/>
                <w:szCs w:val="24"/>
                <w:lang w:val="vi-VN"/>
              </w:rPr>
              <w:t xml:space="preserve"> được giảm </w:t>
            </w:r>
            <w:r w:rsidR="00885114" w:rsidRPr="00D8690A">
              <w:rPr>
                <w:rFonts w:asciiTheme="minorHAnsi" w:hAnsiTheme="minorHAnsi" w:cstheme="minorHAnsi"/>
                <w:sz w:val="24"/>
                <w:szCs w:val="24"/>
                <w:lang w:val="vi-VN"/>
              </w:rPr>
              <w:t>bớt</w:t>
            </w:r>
            <w:r w:rsidR="00E15139" w:rsidRPr="002C7CC6">
              <w:rPr>
                <w:rFonts w:asciiTheme="minorHAnsi" w:hAnsiTheme="minorHAnsi" w:cstheme="minorHAnsi"/>
                <w:sz w:val="24"/>
                <w:szCs w:val="24"/>
                <w:lang w:val="vi-VN"/>
              </w:rPr>
              <w:t>.</w:t>
            </w:r>
          </w:p>
          <w:p w14:paraId="02C27439" w14:textId="0528BC48" w:rsidR="00E15139" w:rsidRPr="002C7CC6" w:rsidRDefault="00E15139" w:rsidP="00E15139">
            <w:pPr>
              <w:jc w:val="both"/>
              <w:rPr>
                <w:rFonts w:asciiTheme="minorHAnsi" w:hAnsiTheme="minorHAnsi" w:cstheme="minorHAnsi"/>
                <w:sz w:val="24"/>
                <w:szCs w:val="24"/>
                <w:lang w:val="vi-VN"/>
              </w:rPr>
            </w:pPr>
            <w:r w:rsidRPr="002C7CC6">
              <w:rPr>
                <w:rFonts w:asciiTheme="minorHAnsi" w:hAnsiTheme="minorHAnsi" w:cstheme="minorHAnsi"/>
                <w:sz w:val="24"/>
                <w:szCs w:val="24"/>
                <w:lang w:val="vi-VN"/>
              </w:rPr>
              <w:t xml:space="preserve">Thay mặt Mạng lưới các Trường Đại học </w:t>
            </w:r>
            <w:r w:rsidR="00BA1825" w:rsidRPr="00D8690A">
              <w:rPr>
                <w:rFonts w:asciiTheme="minorHAnsi" w:hAnsiTheme="minorHAnsi" w:cstheme="minorHAnsi"/>
                <w:sz w:val="24"/>
                <w:szCs w:val="24"/>
                <w:lang w:val="vi-VN"/>
              </w:rPr>
              <w:t>Đông Nam Á</w:t>
            </w:r>
            <w:r w:rsidR="00BA1825" w:rsidRPr="002C7CC6">
              <w:rPr>
                <w:rFonts w:asciiTheme="minorHAnsi" w:hAnsiTheme="minorHAnsi" w:cstheme="minorHAnsi"/>
                <w:sz w:val="24"/>
                <w:szCs w:val="24"/>
                <w:lang w:val="vi-VN"/>
              </w:rPr>
              <w:t xml:space="preserve"> </w:t>
            </w:r>
            <w:r w:rsidRPr="002C7CC6">
              <w:rPr>
                <w:rFonts w:asciiTheme="minorHAnsi" w:hAnsiTheme="minorHAnsi" w:cstheme="minorHAnsi"/>
                <w:sz w:val="24"/>
                <w:szCs w:val="24"/>
                <w:lang w:val="vi-VN"/>
              </w:rPr>
              <w:t>bao gồm Mạng lưới AUN-QA, tôi ghi nhận và bày tỏ lòng biết ơn chân thành đến Phó Giáo sư</w:t>
            </w:r>
            <w:r w:rsidR="000908B1" w:rsidRPr="00D8690A">
              <w:rPr>
                <w:rFonts w:asciiTheme="minorHAnsi" w:hAnsiTheme="minorHAnsi" w:cstheme="minorHAnsi"/>
                <w:sz w:val="24"/>
                <w:szCs w:val="24"/>
                <w:lang w:val="vi-VN"/>
              </w:rPr>
              <w:t>,</w:t>
            </w:r>
            <w:r w:rsidRPr="002C7CC6">
              <w:rPr>
                <w:rFonts w:asciiTheme="minorHAnsi" w:hAnsiTheme="minorHAnsi" w:cstheme="minorHAnsi"/>
                <w:sz w:val="24"/>
                <w:szCs w:val="24"/>
                <w:lang w:val="vi-VN"/>
              </w:rPr>
              <w:t xml:space="preserve"> Tiến sĩ Tan Kay Chuan, thành viên </w:t>
            </w:r>
            <w:r w:rsidR="00F4266B" w:rsidRPr="00D8690A">
              <w:rPr>
                <w:rFonts w:asciiTheme="minorHAnsi" w:hAnsiTheme="minorHAnsi" w:cstheme="minorHAnsi"/>
                <w:sz w:val="24"/>
                <w:szCs w:val="24"/>
                <w:lang w:val="vi-VN"/>
              </w:rPr>
              <w:t>Tổ</w:t>
            </w:r>
            <w:r w:rsidR="00F4266B" w:rsidRPr="002C7CC6">
              <w:rPr>
                <w:rFonts w:asciiTheme="minorHAnsi" w:hAnsiTheme="minorHAnsi" w:cstheme="minorHAnsi"/>
                <w:sz w:val="24"/>
                <w:szCs w:val="24"/>
                <w:lang w:val="vi-VN"/>
              </w:rPr>
              <w:t xml:space="preserve"> </w:t>
            </w:r>
            <w:r w:rsidR="00F4266B" w:rsidRPr="00D8690A">
              <w:rPr>
                <w:rFonts w:asciiTheme="minorHAnsi" w:hAnsiTheme="minorHAnsi" w:cstheme="minorHAnsi"/>
                <w:sz w:val="24"/>
                <w:szCs w:val="24"/>
                <w:lang w:val="vi-VN"/>
              </w:rPr>
              <w:t>chuyên môn</w:t>
            </w:r>
            <w:r w:rsidRPr="002C7CC6">
              <w:rPr>
                <w:rFonts w:asciiTheme="minorHAnsi" w:hAnsiTheme="minorHAnsi" w:cstheme="minorHAnsi"/>
                <w:sz w:val="24"/>
                <w:szCs w:val="24"/>
                <w:lang w:val="vi-VN"/>
              </w:rPr>
              <w:t xml:space="preserve"> AUN-QA, đồng thời là chuyên gia của </w:t>
            </w:r>
            <w:r w:rsidRPr="002C7CC6">
              <w:rPr>
                <w:rFonts w:asciiTheme="minorHAnsi" w:hAnsiTheme="minorHAnsi" w:cstheme="minorHAnsi"/>
                <w:sz w:val="24"/>
                <w:szCs w:val="24"/>
                <w:lang w:val="vi-VN"/>
              </w:rPr>
              <w:lastRenderedPageBreak/>
              <w:t xml:space="preserve">AUN-QA </w:t>
            </w:r>
            <w:r w:rsidR="00F4266B" w:rsidRPr="00D8690A">
              <w:rPr>
                <w:rFonts w:asciiTheme="minorHAnsi" w:hAnsiTheme="minorHAnsi" w:cstheme="minorHAnsi"/>
                <w:sz w:val="24"/>
                <w:szCs w:val="24"/>
                <w:lang w:val="vi-VN"/>
              </w:rPr>
              <w:t>đến từ</w:t>
            </w:r>
            <w:r w:rsidR="00F4266B" w:rsidRPr="002C7CC6">
              <w:rPr>
                <w:rFonts w:asciiTheme="minorHAnsi" w:hAnsiTheme="minorHAnsi" w:cstheme="minorHAnsi"/>
                <w:sz w:val="24"/>
                <w:szCs w:val="24"/>
                <w:lang w:val="vi-VN"/>
              </w:rPr>
              <w:t xml:space="preserve"> </w:t>
            </w:r>
            <w:r w:rsidRPr="002C7CC6">
              <w:rPr>
                <w:rFonts w:asciiTheme="minorHAnsi" w:hAnsiTheme="minorHAnsi" w:cstheme="minorHAnsi"/>
                <w:sz w:val="24"/>
                <w:szCs w:val="24"/>
                <w:lang w:val="vi-VN"/>
              </w:rPr>
              <w:t xml:space="preserve">Đại học Quốc gia Singapore (NUS) đã </w:t>
            </w:r>
            <w:r w:rsidR="00F4266B" w:rsidRPr="00D8690A">
              <w:rPr>
                <w:rFonts w:asciiTheme="minorHAnsi" w:hAnsiTheme="minorHAnsi" w:cstheme="minorHAnsi"/>
                <w:sz w:val="24"/>
                <w:szCs w:val="24"/>
                <w:lang w:val="vi-VN"/>
              </w:rPr>
              <w:t>tổ chức hoạt động điều chỉnh tài liệu</w:t>
            </w:r>
            <w:r w:rsidRPr="002C7CC6">
              <w:rPr>
                <w:rFonts w:asciiTheme="minorHAnsi" w:hAnsiTheme="minorHAnsi" w:cstheme="minorHAnsi"/>
                <w:sz w:val="24"/>
                <w:szCs w:val="24"/>
                <w:lang w:val="vi-VN"/>
              </w:rPr>
              <w:t xml:space="preserve"> Hướng dẫn Đánh giá </w:t>
            </w:r>
            <w:r w:rsidR="00F4266B" w:rsidRPr="002C7CC6">
              <w:rPr>
                <w:rFonts w:asciiTheme="minorHAnsi" w:hAnsiTheme="minorHAnsi" w:cstheme="minorHAnsi"/>
                <w:sz w:val="24"/>
                <w:szCs w:val="24"/>
                <w:lang w:val="vi-VN"/>
              </w:rPr>
              <w:t>chương trình</w:t>
            </w:r>
            <w:r w:rsidR="00F4266B" w:rsidRPr="00D8690A">
              <w:rPr>
                <w:rFonts w:asciiTheme="minorHAnsi" w:hAnsiTheme="minorHAnsi" w:cstheme="minorHAnsi"/>
                <w:sz w:val="24"/>
                <w:szCs w:val="24"/>
                <w:lang w:val="vi-VN"/>
              </w:rPr>
              <w:t xml:space="preserve"> đào tạo theo</w:t>
            </w:r>
            <w:r w:rsidR="00F4266B" w:rsidRPr="002C7CC6">
              <w:rPr>
                <w:rFonts w:asciiTheme="minorHAnsi" w:hAnsiTheme="minorHAnsi" w:cstheme="minorHAnsi"/>
                <w:sz w:val="24"/>
                <w:szCs w:val="24"/>
                <w:lang w:val="vi-VN"/>
              </w:rPr>
              <w:t xml:space="preserve"> </w:t>
            </w:r>
            <w:r w:rsidRPr="002C7CC6">
              <w:rPr>
                <w:rFonts w:asciiTheme="minorHAnsi" w:hAnsiTheme="minorHAnsi" w:cstheme="minorHAnsi"/>
                <w:sz w:val="24"/>
                <w:szCs w:val="24"/>
                <w:lang w:val="vi-VN"/>
              </w:rPr>
              <w:t xml:space="preserve">AUN-QA. Đặc biệt cảm ơn Hội đồng AUN-QA và các thành viên của </w:t>
            </w:r>
            <w:r w:rsidR="00C21925" w:rsidRPr="00D8690A">
              <w:rPr>
                <w:rFonts w:asciiTheme="minorHAnsi" w:hAnsiTheme="minorHAnsi" w:cstheme="minorHAnsi"/>
                <w:sz w:val="24"/>
                <w:szCs w:val="24"/>
                <w:lang w:val="vi-VN"/>
              </w:rPr>
              <w:t xml:space="preserve">Hội đồng thẩm định tài liệu đã </w:t>
            </w:r>
            <w:r w:rsidRPr="002C7CC6">
              <w:rPr>
                <w:rFonts w:asciiTheme="minorHAnsi" w:hAnsiTheme="minorHAnsi" w:cstheme="minorHAnsi"/>
                <w:sz w:val="24"/>
                <w:szCs w:val="24"/>
                <w:lang w:val="vi-VN"/>
              </w:rPr>
              <w:t xml:space="preserve">đóng góp </w:t>
            </w:r>
            <w:r w:rsidR="00C21925" w:rsidRPr="00D8690A">
              <w:rPr>
                <w:rFonts w:asciiTheme="minorHAnsi" w:hAnsiTheme="minorHAnsi" w:cstheme="minorHAnsi"/>
                <w:sz w:val="24"/>
                <w:szCs w:val="24"/>
                <w:lang w:val="vi-VN"/>
              </w:rPr>
              <w:t>vào việc xây dựng tài liệu này.</w:t>
            </w:r>
          </w:p>
          <w:p w14:paraId="5C5DBF0C" w14:textId="77777777" w:rsidR="004B4407" w:rsidRDefault="00E15139" w:rsidP="004B4407">
            <w:pPr>
              <w:jc w:val="both"/>
              <w:rPr>
                <w:rFonts w:asciiTheme="minorHAnsi" w:hAnsiTheme="minorHAnsi" w:cstheme="minorHAnsi"/>
                <w:sz w:val="24"/>
                <w:szCs w:val="24"/>
                <w:lang w:val="vi-VN"/>
              </w:rPr>
            </w:pPr>
            <w:r w:rsidRPr="002C7CC6">
              <w:rPr>
                <w:noProof/>
              </w:rPr>
              <w:drawing>
                <wp:anchor distT="0" distB="0" distL="0" distR="0" simplePos="0" relativeHeight="251703296" behindDoc="0" locked="0" layoutInCell="1" allowOverlap="1" wp14:anchorId="33D5A5A7" wp14:editId="2640C538">
                  <wp:simplePos x="0" y="0"/>
                  <wp:positionH relativeFrom="page">
                    <wp:posOffset>182880</wp:posOffset>
                  </wp:positionH>
                  <wp:positionV relativeFrom="paragraph">
                    <wp:posOffset>242570</wp:posOffset>
                  </wp:positionV>
                  <wp:extent cx="1640205" cy="363855"/>
                  <wp:effectExtent l="0" t="0" r="0" b="0"/>
                  <wp:wrapTopAndBottom/>
                  <wp:docPr id="258"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pic:cNvPicPr/>
                        </pic:nvPicPr>
                        <pic:blipFill>
                          <a:blip r:embed="rId11" cstate="print"/>
                          <a:stretch>
                            <a:fillRect/>
                          </a:stretch>
                        </pic:blipFill>
                        <pic:spPr>
                          <a:xfrm>
                            <a:off x="0" y="0"/>
                            <a:ext cx="1640205" cy="363855"/>
                          </a:xfrm>
                          <a:prstGeom prst="rect">
                            <a:avLst/>
                          </a:prstGeom>
                        </pic:spPr>
                      </pic:pic>
                    </a:graphicData>
                  </a:graphic>
                </wp:anchor>
              </w:drawing>
            </w:r>
          </w:p>
          <w:p w14:paraId="5EDD7BEB" w14:textId="1377157D" w:rsidR="00E15139" w:rsidRPr="002C7CC6" w:rsidRDefault="00E15139" w:rsidP="004B4407">
            <w:pPr>
              <w:jc w:val="both"/>
              <w:rPr>
                <w:rFonts w:asciiTheme="minorHAnsi" w:hAnsiTheme="minorHAnsi" w:cstheme="minorHAnsi"/>
                <w:sz w:val="24"/>
                <w:szCs w:val="24"/>
                <w:lang w:val="vi-VN"/>
              </w:rPr>
            </w:pPr>
            <w:r w:rsidRPr="002C7CC6">
              <w:rPr>
                <w:rFonts w:asciiTheme="minorHAnsi" w:hAnsiTheme="minorHAnsi" w:cstheme="minorHAnsi"/>
                <w:sz w:val="24"/>
                <w:szCs w:val="24"/>
                <w:lang w:val="vi-VN"/>
              </w:rPr>
              <w:t>TS. Choltis Dhirathiti</w:t>
            </w:r>
          </w:p>
          <w:p w14:paraId="71E7E23A" w14:textId="77777777" w:rsidR="00E15139" w:rsidRPr="002C7CC6" w:rsidRDefault="00E15139" w:rsidP="00D8690A">
            <w:pPr>
              <w:jc w:val="both"/>
              <w:rPr>
                <w:rFonts w:asciiTheme="minorHAnsi" w:hAnsiTheme="minorHAnsi" w:cstheme="minorHAnsi"/>
                <w:sz w:val="24"/>
                <w:szCs w:val="24"/>
                <w:lang w:val="vi-VN"/>
              </w:rPr>
            </w:pPr>
            <w:r w:rsidRPr="002C7CC6">
              <w:rPr>
                <w:rFonts w:asciiTheme="minorHAnsi" w:hAnsiTheme="minorHAnsi" w:cstheme="minorHAnsi"/>
                <w:sz w:val="24"/>
                <w:szCs w:val="24"/>
                <w:lang w:val="vi-VN"/>
              </w:rPr>
              <w:t>Giám đốc Điều hành</w:t>
            </w:r>
          </w:p>
          <w:p w14:paraId="67DEAE93" w14:textId="06CBC836" w:rsidR="00E15139" w:rsidRPr="002C7CC6" w:rsidRDefault="00E15139">
            <w:pPr>
              <w:pStyle w:val="BodyText"/>
              <w:jc w:val="both"/>
              <w:rPr>
                <w:rFonts w:asciiTheme="minorHAnsi" w:hAnsiTheme="minorHAnsi" w:cstheme="minorHAnsi"/>
                <w:lang w:val="vi-VN"/>
              </w:rPr>
            </w:pPr>
            <w:r w:rsidRPr="002C7CC6">
              <w:rPr>
                <w:rFonts w:asciiTheme="minorHAnsi" w:hAnsiTheme="minorHAnsi" w:cstheme="minorHAnsi"/>
                <w:lang w:val="vi-VN"/>
              </w:rPr>
              <w:t xml:space="preserve">Mạng lưới các Trường đại học </w:t>
            </w:r>
            <w:r w:rsidR="00D3786C" w:rsidRPr="00D8690A">
              <w:rPr>
                <w:rFonts w:asciiTheme="minorHAnsi" w:hAnsiTheme="minorHAnsi" w:cstheme="minorHAnsi"/>
                <w:lang w:val="vi-VN"/>
              </w:rPr>
              <w:t>Đông Nam Á</w:t>
            </w:r>
            <w:r w:rsidR="00D3786C" w:rsidRPr="002C7CC6">
              <w:rPr>
                <w:rFonts w:asciiTheme="minorHAnsi" w:hAnsiTheme="minorHAnsi" w:cstheme="minorHAnsi"/>
                <w:lang w:val="vi-VN"/>
              </w:rPr>
              <w:t xml:space="preserve"> </w:t>
            </w:r>
          </w:p>
        </w:tc>
      </w:tr>
      <w:tr w:rsidR="00E15139" w:rsidRPr="002C7CC6" w14:paraId="662248F0" w14:textId="77777777" w:rsidTr="00E15139">
        <w:tc>
          <w:tcPr>
            <w:tcW w:w="7933" w:type="dxa"/>
          </w:tcPr>
          <w:p w14:paraId="6BB668B5" w14:textId="77777777" w:rsidR="00E15139" w:rsidRPr="002C7CC6" w:rsidRDefault="00E15139" w:rsidP="00E15139">
            <w:pPr>
              <w:pStyle w:val="Heading2"/>
              <w:spacing w:before="82"/>
              <w:outlineLvl w:val="1"/>
              <w:rPr>
                <w:rFonts w:asciiTheme="minorHAnsi" w:hAnsiTheme="minorHAnsi" w:cstheme="minorHAnsi"/>
              </w:rPr>
            </w:pPr>
            <w:r w:rsidRPr="002C7CC6">
              <w:rPr>
                <w:rFonts w:asciiTheme="minorHAnsi" w:hAnsiTheme="minorHAnsi" w:cstheme="minorHAnsi"/>
              </w:rPr>
              <w:lastRenderedPageBreak/>
              <w:t>Preface</w:t>
            </w:r>
          </w:p>
          <w:p w14:paraId="4FDBE64F" w14:textId="77777777" w:rsidR="00E15139" w:rsidRPr="002C7CC6" w:rsidRDefault="00E15139" w:rsidP="00E15139">
            <w:pPr>
              <w:pStyle w:val="BodyText"/>
              <w:rPr>
                <w:rFonts w:asciiTheme="minorHAnsi" w:hAnsiTheme="minorHAnsi" w:cstheme="minorHAnsi"/>
                <w:b/>
              </w:rPr>
            </w:pPr>
          </w:p>
          <w:p w14:paraId="421F3699" w14:textId="77777777" w:rsidR="00E15139" w:rsidRPr="002C7CC6" w:rsidRDefault="00E15139" w:rsidP="00E15139">
            <w:pPr>
              <w:pStyle w:val="BodyText"/>
              <w:ind w:left="640" w:right="613"/>
              <w:jc w:val="both"/>
              <w:rPr>
                <w:rFonts w:asciiTheme="minorHAnsi" w:hAnsiTheme="minorHAnsi" w:cstheme="minorHAnsi"/>
              </w:rPr>
            </w:pPr>
            <w:r w:rsidRPr="002C7CC6">
              <w:rPr>
                <w:rFonts w:asciiTheme="minorHAnsi" w:hAnsiTheme="minorHAnsi" w:cstheme="minorHAnsi"/>
              </w:rPr>
              <w:t xml:space="preserve">This book is the fourth version of the </w:t>
            </w:r>
            <w:r w:rsidRPr="002C7CC6">
              <w:rPr>
                <w:rFonts w:asciiTheme="minorHAnsi" w:hAnsiTheme="minorHAnsi" w:cstheme="minorHAnsi"/>
                <w:i/>
              </w:rPr>
              <w:t>Guide to AUN-QA Assessment at Programme Level</w:t>
            </w:r>
            <w:r w:rsidRPr="002C7CC6">
              <w:rPr>
                <w:rFonts w:asciiTheme="minorHAnsi" w:hAnsiTheme="minorHAnsi" w:cstheme="minorHAnsi"/>
              </w:rPr>
              <w:t>.</w:t>
            </w:r>
            <w:r w:rsidRPr="002C7CC6">
              <w:rPr>
                <w:rFonts w:asciiTheme="minorHAnsi" w:hAnsiTheme="minorHAnsi" w:cstheme="minorHAnsi"/>
                <w:spacing w:val="32"/>
              </w:rPr>
              <w:t xml:space="preserve"> </w:t>
            </w:r>
            <w:r w:rsidRPr="002C7CC6">
              <w:rPr>
                <w:rFonts w:asciiTheme="minorHAnsi" w:hAnsiTheme="minorHAnsi" w:cstheme="minorHAnsi"/>
              </w:rPr>
              <w:t>It</w:t>
            </w:r>
            <w:r w:rsidRPr="002C7CC6">
              <w:rPr>
                <w:rFonts w:asciiTheme="minorHAnsi" w:hAnsiTheme="minorHAnsi" w:cstheme="minorHAnsi"/>
                <w:spacing w:val="-18"/>
              </w:rPr>
              <w:t xml:space="preserve"> </w:t>
            </w:r>
            <w:r w:rsidRPr="002C7CC6">
              <w:rPr>
                <w:rFonts w:asciiTheme="minorHAnsi" w:hAnsiTheme="minorHAnsi" w:cstheme="minorHAnsi"/>
              </w:rPr>
              <w:t>documents</w:t>
            </w:r>
            <w:r w:rsidRPr="002C7CC6">
              <w:rPr>
                <w:rFonts w:asciiTheme="minorHAnsi" w:hAnsiTheme="minorHAnsi" w:cstheme="minorHAnsi"/>
                <w:spacing w:val="-18"/>
              </w:rPr>
              <w:t xml:space="preserve"> </w:t>
            </w:r>
            <w:r w:rsidRPr="002C7CC6">
              <w:rPr>
                <w:rFonts w:asciiTheme="minorHAnsi" w:hAnsiTheme="minorHAnsi" w:cstheme="minorHAnsi"/>
              </w:rPr>
              <w:t>the</w:t>
            </w:r>
            <w:r w:rsidRPr="002C7CC6">
              <w:rPr>
                <w:rFonts w:asciiTheme="minorHAnsi" w:hAnsiTheme="minorHAnsi" w:cstheme="minorHAnsi"/>
                <w:spacing w:val="-14"/>
              </w:rPr>
              <w:t xml:space="preserve"> </w:t>
            </w:r>
            <w:r w:rsidRPr="002C7CC6">
              <w:rPr>
                <w:rFonts w:asciiTheme="minorHAnsi" w:hAnsiTheme="minorHAnsi" w:cstheme="minorHAnsi"/>
              </w:rPr>
              <w:t>revised</w:t>
            </w:r>
            <w:r w:rsidRPr="002C7CC6">
              <w:rPr>
                <w:rFonts w:asciiTheme="minorHAnsi" w:hAnsiTheme="minorHAnsi" w:cstheme="minorHAnsi"/>
                <w:spacing w:val="-18"/>
              </w:rPr>
              <w:t xml:space="preserve"> </w:t>
            </w:r>
            <w:r w:rsidRPr="002C7CC6">
              <w:rPr>
                <w:rFonts w:asciiTheme="minorHAnsi" w:hAnsiTheme="minorHAnsi" w:cstheme="minorHAnsi"/>
              </w:rPr>
              <w:t>criteria</w:t>
            </w:r>
            <w:r w:rsidRPr="002C7CC6">
              <w:rPr>
                <w:rFonts w:asciiTheme="minorHAnsi" w:hAnsiTheme="minorHAnsi" w:cstheme="minorHAnsi"/>
                <w:spacing w:val="-16"/>
              </w:rPr>
              <w:t xml:space="preserve"> </w:t>
            </w:r>
            <w:r w:rsidRPr="002C7CC6">
              <w:rPr>
                <w:rFonts w:asciiTheme="minorHAnsi" w:hAnsiTheme="minorHAnsi" w:cstheme="minorHAnsi"/>
              </w:rPr>
              <w:t>and</w:t>
            </w:r>
            <w:r w:rsidRPr="002C7CC6">
              <w:rPr>
                <w:rFonts w:asciiTheme="minorHAnsi" w:hAnsiTheme="minorHAnsi" w:cstheme="minorHAnsi"/>
                <w:spacing w:val="-16"/>
              </w:rPr>
              <w:t xml:space="preserve"> </w:t>
            </w:r>
            <w:r w:rsidRPr="002C7CC6">
              <w:rPr>
                <w:rFonts w:asciiTheme="minorHAnsi" w:hAnsiTheme="minorHAnsi" w:cstheme="minorHAnsi"/>
              </w:rPr>
              <w:t>the</w:t>
            </w:r>
            <w:r w:rsidRPr="002C7CC6">
              <w:rPr>
                <w:rFonts w:asciiTheme="minorHAnsi" w:hAnsiTheme="minorHAnsi" w:cstheme="minorHAnsi"/>
                <w:spacing w:val="-15"/>
              </w:rPr>
              <w:t xml:space="preserve"> </w:t>
            </w:r>
            <w:r w:rsidRPr="002C7CC6">
              <w:rPr>
                <w:rFonts w:asciiTheme="minorHAnsi" w:hAnsiTheme="minorHAnsi" w:cstheme="minorHAnsi"/>
              </w:rPr>
              <w:t>processes</w:t>
            </w:r>
            <w:r w:rsidRPr="002C7CC6">
              <w:rPr>
                <w:rFonts w:asciiTheme="minorHAnsi" w:hAnsiTheme="minorHAnsi" w:cstheme="minorHAnsi"/>
                <w:spacing w:val="-19"/>
              </w:rPr>
              <w:t xml:space="preserve"> </w:t>
            </w:r>
            <w:r w:rsidRPr="002C7CC6">
              <w:rPr>
                <w:rFonts w:asciiTheme="minorHAnsi" w:hAnsiTheme="minorHAnsi" w:cstheme="minorHAnsi"/>
              </w:rPr>
              <w:t>of</w:t>
            </w:r>
            <w:r w:rsidRPr="002C7CC6">
              <w:rPr>
                <w:rFonts w:asciiTheme="minorHAnsi" w:hAnsiTheme="minorHAnsi" w:cstheme="minorHAnsi"/>
                <w:spacing w:val="-16"/>
              </w:rPr>
              <w:t xml:space="preserve"> </w:t>
            </w:r>
            <w:r w:rsidRPr="002C7CC6">
              <w:rPr>
                <w:rFonts w:asciiTheme="minorHAnsi" w:hAnsiTheme="minorHAnsi" w:cstheme="minorHAnsi"/>
              </w:rPr>
              <w:t>the</w:t>
            </w:r>
            <w:r w:rsidRPr="002C7CC6">
              <w:rPr>
                <w:rFonts w:asciiTheme="minorHAnsi" w:hAnsiTheme="minorHAnsi" w:cstheme="minorHAnsi"/>
                <w:spacing w:val="-18"/>
              </w:rPr>
              <w:t xml:space="preserve"> </w:t>
            </w:r>
            <w:r w:rsidRPr="002C7CC6">
              <w:rPr>
                <w:rFonts w:asciiTheme="minorHAnsi" w:hAnsiTheme="minorHAnsi" w:cstheme="minorHAnsi"/>
              </w:rPr>
              <w:t>AUN-QA</w:t>
            </w:r>
            <w:r w:rsidRPr="002C7CC6">
              <w:rPr>
                <w:rFonts w:asciiTheme="minorHAnsi" w:hAnsiTheme="minorHAnsi" w:cstheme="minorHAnsi"/>
                <w:spacing w:val="-15"/>
              </w:rPr>
              <w:t xml:space="preserve"> </w:t>
            </w:r>
            <w:r w:rsidRPr="002C7CC6">
              <w:rPr>
                <w:rFonts w:asciiTheme="minorHAnsi" w:hAnsiTheme="minorHAnsi" w:cstheme="minorHAnsi"/>
              </w:rPr>
              <w:t>assessment at the programme level. The guidebook provides also associated resources including templates and sample reports. It is divided into five</w:t>
            </w:r>
            <w:r w:rsidRPr="002C7CC6">
              <w:rPr>
                <w:rFonts w:asciiTheme="minorHAnsi" w:hAnsiTheme="minorHAnsi" w:cstheme="minorHAnsi"/>
                <w:spacing w:val="-2"/>
              </w:rPr>
              <w:t xml:space="preserve"> </w:t>
            </w:r>
            <w:r w:rsidRPr="002C7CC6">
              <w:rPr>
                <w:rFonts w:asciiTheme="minorHAnsi" w:hAnsiTheme="minorHAnsi" w:cstheme="minorHAnsi"/>
              </w:rPr>
              <w:t>chapters.</w:t>
            </w:r>
          </w:p>
          <w:p w14:paraId="427E5383" w14:textId="77777777" w:rsidR="00E15139" w:rsidRDefault="00E15139" w:rsidP="00E15139">
            <w:pPr>
              <w:pStyle w:val="BodyText"/>
              <w:rPr>
                <w:rFonts w:asciiTheme="minorHAnsi" w:hAnsiTheme="minorHAnsi" w:cstheme="minorHAnsi"/>
              </w:rPr>
            </w:pPr>
          </w:p>
          <w:p w14:paraId="1E4895A1" w14:textId="77777777" w:rsidR="00761812" w:rsidRPr="002C7CC6" w:rsidRDefault="00761812" w:rsidP="00E15139">
            <w:pPr>
              <w:pStyle w:val="BodyText"/>
              <w:rPr>
                <w:rFonts w:asciiTheme="minorHAnsi" w:hAnsiTheme="minorHAnsi" w:cstheme="minorHAnsi"/>
              </w:rPr>
            </w:pPr>
          </w:p>
          <w:p w14:paraId="0356B0D2" w14:textId="77777777" w:rsidR="00E15139" w:rsidRPr="002C7CC6" w:rsidRDefault="00E15139" w:rsidP="00E15139">
            <w:pPr>
              <w:pStyle w:val="ListParagraph"/>
              <w:numPr>
                <w:ilvl w:val="0"/>
                <w:numId w:val="2"/>
              </w:numPr>
              <w:tabs>
                <w:tab w:val="left" w:pos="1001"/>
              </w:tabs>
              <w:ind w:right="614"/>
              <w:rPr>
                <w:rFonts w:asciiTheme="minorHAnsi" w:hAnsiTheme="minorHAnsi" w:cstheme="minorHAnsi"/>
                <w:sz w:val="24"/>
                <w:szCs w:val="24"/>
              </w:rPr>
            </w:pPr>
            <w:r w:rsidRPr="002C7CC6">
              <w:rPr>
                <w:rFonts w:asciiTheme="minorHAnsi" w:hAnsiTheme="minorHAnsi" w:cstheme="minorHAnsi"/>
                <w:b/>
                <w:sz w:val="24"/>
                <w:szCs w:val="24"/>
              </w:rPr>
              <w:t xml:space="preserve">Introduction to AUN-QA Assessment Models. </w:t>
            </w:r>
            <w:r w:rsidRPr="002C7CC6">
              <w:rPr>
                <w:rFonts w:asciiTheme="minorHAnsi" w:hAnsiTheme="minorHAnsi" w:cstheme="minorHAnsi"/>
                <w:sz w:val="24"/>
                <w:szCs w:val="24"/>
              </w:rPr>
              <w:t>This section gives an overview of the AUN-QA assessment</w:t>
            </w:r>
            <w:r w:rsidRPr="002C7CC6">
              <w:rPr>
                <w:rFonts w:asciiTheme="minorHAnsi" w:hAnsiTheme="minorHAnsi" w:cstheme="minorHAnsi"/>
                <w:spacing w:val="-2"/>
                <w:sz w:val="24"/>
                <w:szCs w:val="24"/>
              </w:rPr>
              <w:t xml:space="preserve"> </w:t>
            </w:r>
            <w:r w:rsidRPr="002C7CC6">
              <w:rPr>
                <w:rFonts w:asciiTheme="minorHAnsi" w:hAnsiTheme="minorHAnsi" w:cstheme="minorHAnsi"/>
                <w:sz w:val="24"/>
                <w:szCs w:val="24"/>
              </w:rPr>
              <w:t>models.</w:t>
            </w:r>
          </w:p>
          <w:p w14:paraId="2FCA0ECE" w14:textId="77777777" w:rsidR="00E15139" w:rsidRPr="002C7CC6" w:rsidRDefault="00E15139" w:rsidP="00E15139">
            <w:pPr>
              <w:pStyle w:val="BodyText"/>
              <w:rPr>
                <w:rFonts w:asciiTheme="minorHAnsi" w:hAnsiTheme="minorHAnsi" w:cstheme="minorHAnsi"/>
              </w:rPr>
            </w:pPr>
          </w:p>
          <w:p w14:paraId="75A6B63F" w14:textId="77777777" w:rsidR="00E15139" w:rsidRPr="002C7CC6" w:rsidRDefault="00E15139" w:rsidP="00E15139">
            <w:pPr>
              <w:pStyle w:val="ListParagraph"/>
              <w:numPr>
                <w:ilvl w:val="0"/>
                <w:numId w:val="2"/>
              </w:numPr>
              <w:tabs>
                <w:tab w:val="left" w:pos="1001"/>
              </w:tabs>
              <w:ind w:right="616"/>
              <w:rPr>
                <w:rFonts w:asciiTheme="minorHAnsi" w:hAnsiTheme="minorHAnsi" w:cstheme="minorHAnsi"/>
                <w:sz w:val="24"/>
                <w:szCs w:val="24"/>
              </w:rPr>
            </w:pPr>
            <w:r w:rsidRPr="002C7CC6">
              <w:rPr>
                <w:rFonts w:asciiTheme="minorHAnsi" w:hAnsiTheme="minorHAnsi" w:cstheme="minorHAnsi"/>
                <w:b/>
                <w:sz w:val="24"/>
                <w:szCs w:val="24"/>
              </w:rPr>
              <w:t>AUN-QA</w:t>
            </w:r>
            <w:r w:rsidRPr="002C7CC6">
              <w:rPr>
                <w:rFonts w:asciiTheme="minorHAnsi" w:hAnsiTheme="minorHAnsi" w:cstheme="minorHAnsi"/>
                <w:b/>
                <w:spacing w:val="-13"/>
                <w:sz w:val="24"/>
                <w:szCs w:val="24"/>
              </w:rPr>
              <w:t xml:space="preserve"> </w:t>
            </w:r>
            <w:r w:rsidRPr="002C7CC6">
              <w:rPr>
                <w:rFonts w:asciiTheme="minorHAnsi" w:hAnsiTheme="minorHAnsi" w:cstheme="minorHAnsi"/>
                <w:b/>
                <w:sz w:val="24"/>
                <w:szCs w:val="24"/>
              </w:rPr>
              <w:t>Assessment</w:t>
            </w:r>
            <w:r w:rsidRPr="002C7CC6">
              <w:rPr>
                <w:rFonts w:asciiTheme="minorHAnsi" w:hAnsiTheme="minorHAnsi" w:cstheme="minorHAnsi"/>
                <w:b/>
                <w:spacing w:val="-16"/>
                <w:sz w:val="24"/>
                <w:szCs w:val="24"/>
              </w:rPr>
              <w:t xml:space="preserve"> </w:t>
            </w:r>
            <w:r w:rsidRPr="002C7CC6">
              <w:rPr>
                <w:rFonts w:asciiTheme="minorHAnsi" w:hAnsiTheme="minorHAnsi" w:cstheme="minorHAnsi"/>
                <w:b/>
                <w:sz w:val="24"/>
                <w:szCs w:val="24"/>
              </w:rPr>
              <w:t>at</w:t>
            </w:r>
            <w:r w:rsidRPr="002C7CC6">
              <w:rPr>
                <w:rFonts w:asciiTheme="minorHAnsi" w:hAnsiTheme="minorHAnsi" w:cstheme="minorHAnsi"/>
                <w:b/>
                <w:spacing w:val="-12"/>
                <w:sz w:val="24"/>
                <w:szCs w:val="24"/>
              </w:rPr>
              <w:t xml:space="preserve"> </w:t>
            </w:r>
            <w:r w:rsidRPr="002C7CC6">
              <w:rPr>
                <w:rFonts w:asciiTheme="minorHAnsi" w:hAnsiTheme="minorHAnsi" w:cstheme="minorHAnsi"/>
                <w:b/>
                <w:sz w:val="24"/>
                <w:szCs w:val="24"/>
              </w:rPr>
              <w:t>Programme</w:t>
            </w:r>
            <w:r w:rsidRPr="002C7CC6">
              <w:rPr>
                <w:rFonts w:asciiTheme="minorHAnsi" w:hAnsiTheme="minorHAnsi" w:cstheme="minorHAnsi"/>
                <w:b/>
                <w:spacing w:val="-11"/>
                <w:sz w:val="24"/>
                <w:szCs w:val="24"/>
              </w:rPr>
              <w:t xml:space="preserve"> </w:t>
            </w:r>
            <w:r w:rsidRPr="002C7CC6">
              <w:rPr>
                <w:rFonts w:asciiTheme="minorHAnsi" w:hAnsiTheme="minorHAnsi" w:cstheme="minorHAnsi"/>
                <w:b/>
                <w:sz w:val="24"/>
                <w:szCs w:val="24"/>
              </w:rPr>
              <w:t>Level.</w:t>
            </w:r>
            <w:r w:rsidRPr="002C7CC6">
              <w:rPr>
                <w:rFonts w:asciiTheme="minorHAnsi" w:hAnsiTheme="minorHAnsi" w:cstheme="minorHAnsi"/>
                <w:b/>
                <w:spacing w:val="42"/>
                <w:sz w:val="24"/>
                <w:szCs w:val="24"/>
              </w:rPr>
              <w:t xml:space="preserve"> </w:t>
            </w:r>
            <w:r w:rsidRPr="002C7CC6">
              <w:rPr>
                <w:rFonts w:asciiTheme="minorHAnsi" w:hAnsiTheme="minorHAnsi" w:cstheme="minorHAnsi"/>
                <w:sz w:val="24"/>
                <w:szCs w:val="24"/>
              </w:rPr>
              <w:t>This</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section</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describes</w:t>
            </w:r>
            <w:r w:rsidRPr="002C7CC6">
              <w:rPr>
                <w:rFonts w:asciiTheme="minorHAnsi" w:hAnsiTheme="minorHAnsi" w:cstheme="minorHAnsi"/>
                <w:spacing w:val="-15"/>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AUN-QA model and its criteria for assessment at the programme</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level.</w:t>
            </w:r>
          </w:p>
          <w:p w14:paraId="17AA7EAF" w14:textId="77777777" w:rsidR="00E15139" w:rsidRPr="002C7CC6" w:rsidRDefault="00E15139" w:rsidP="00E15139">
            <w:pPr>
              <w:pStyle w:val="BodyText"/>
              <w:rPr>
                <w:rFonts w:asciiTheme="minorHAnsi" w:hAnsiTheme="minorHAnsi" w:cstheme="minorHAnsi"/>
              </w:rPr>
            </w:pPr>
          </w:p>
          <w:p w14:paraId="02CAB35B" w14:textId="77777777" w:rsidR="00E15139" w:rsidRPr="002C7CC6" w:rsidRDefault="00E15139" w:rsidP="00E15139">
            <w:pPr>
              <w:pStyle w:val="ListParagraph"/>
              <w:numPr>
                <w:ilvl w:val="0"/>
                <w:numId w:val="2"/>
              </w:numPr>
              <w:tabs>
                <w:tab w:val="left" w:pos="1001"/>
              </w:tabs>
              <w:ind w:right="614"/>
              <w:rPr>
                <w:rFonts w:asciiTheme="minorHAnsi" w:hAnsiTheme="minorHAnsi" w:cstheme="minorHAnsi"/>
                <w:sz w:val="24"/>
                <w:szCs w:val="24"/>
              </w:rPr>
            </w:pPr>
            <w:r w:rsidRPr="002C7CC6">
              <w:rPr>
                <w:rFonts w:asciiTheme="minorHAnsi" w:hAnsiTheme="minorHAnsi" w:cstheme="minorHAnsi"/>
                <w:b/>
                <w:sz w:val="24"/>
                <w:szCs w:val="24"/>
              </w:rPr>
              <w:t xml:space="preserve">Quality Assessment. </w:t>
            </w:r>
            <w:r w:rsidRPr="002C7CC6">
              <w:rPr>
                <w:rFonts w:asciiTheme="minorHAnsi" w:hAnsiTheme="minorHAnsi" w:cstheme="minorHAnsi"/>
                <w:sz w:val="24"/>
                <w:szCs w:val="24"/>
              </w:rPr>
              <w:t>This section provides a step-by-step guide for conducting an AUN-QA assessment at the programme</w:t>
            </w:r>
            <w:r w:rsidRPr="002C7CC6">
              <w:rPr>
                <w:rFonts w:asciiTheme="minorHAnsi" w:hAnsiTheme="minorHAnsi" w:cstheme="minorHAnsi"/>
                <w:spacing w:val="-4"/>
                <w:sz w:val="24"/>
                <w:szCs w:val="24"/>
              </w:rPr>
              <w:t xml:space="preserve"> </w:t>
            </w:r>
            <w:r w:rsidRPr="002C7CC6">
              <w:rPr>
                <w:rFonts w:asciiTheme="minorHAnsi" w:hAnsiTheme="minorHAnsi" w:cstheme="minorHAnsi"/>
                <w:sz w:val="24"/>
                <w:szCs w:val="24"/>
              </w:rPr>
              <w:t>level.</w:t>
            </w:r>
          </w:p>
          <w:p w14:paraId="354F4AE1" w14:textId="77777777" w:rsidR="00E15139" w:rsidRPr="002C7CC6" w:rsidRDefault="00E15139" w:rsidP="00E15139">
            <w:pPr>
              <w:pStyle w:val="BodyText"/>
              <w:spacing w:before="1"/>
              <w:rPr>
                <w:rFonts w:asciiTheme="minorHAnsi" w:hAnsiTheme="minorHAnsi" w:cstheme="minorHAnsi"/>
              </w:rPr>
            </w:pPr>
          </w:p>
          <w:p w14:paraId="3DF862A5" w14:textId="77777777" w:rsidR="00E15139" w:rsidRPr="002C7CC6" w:rsidRDefault="00E15139" w:rsidP="00E15139">
            <w:pPr>
              <w:pStyle w:val="ListParagraph"/>
              <w:numPr>
                <w:ilvl w:val="0"/>
                <w:numId w:val="2"/>
              </w:numPr>
              <w:tabs>
                <w:tab w:val="left" w:pos="1001"/>
              </w:tabs>
              <w:ind w:hanging="361"/>
              <w:rPr>
                <w:rFonts w:asciiTheme="minorHAnsi" w:hAnsiTheme="minorHAnsi" w:cstheme="minorHAnsi"/>
                <w:sz w:val="24"/>
                <w:szCs w:val="24"/>
              </w:rPr>
            </w:pPr>
            <w:r w:rsidRPr="002C7CC6">
              <w:rPr>
                <w:rFonts w:asciiTheme="minorHAnsi" w:hAnsiTheme="minorHAnsi" w:cstheme="minorHAnsi"/>
                <w:b/>
                <w:sz w:val="24"/>
                <w:szCs w:val="24"/>
              </w:rPr>
              <w:t xml:space="preserve">References. </w:t>
            </w:r>
            <w:r w:rsidRPr="002C7CC6">
              <w:rPr>
                <w:rFonts w:asciiTheme="minorHAnsi" w:hAnsiTheme="minorHAnsi" w:cstheme="minorHAnsi"/>
                <w:sz w:val="24"/>
                <w:szCs w:val="24"/>
              </w:rPr>
              <w:t>This section lists the</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references.</w:t>
            </w:r>
          </w:p>
          <w:p w14:paraId="7CED3AAA" w14:textId="77777777" w:rsidR="00E15139" w:rsidRPr="002C7CC6" w:rsidRDefault="00E15139" w:rsidP="00E15139">
            <w:pPr>
              <w:pStyle w:val="BodyText"/>
              <w:rPr>
                <w:rFonts w:asciiTheme="minorHAnsi" w:hAnsiTheme="minorHAnsi" w:cstheme="minorHAnsi"/>
              </w:rPr>
            </w:pPr>
          </w:p>
          <w:p w14:paraId="33F08D16" w14:textId="77777777" w:rsidR="00E15139" w:rsidRPr="002C7CC6" w:rsidRDefault="00E15139" w:rsidP="00E15139">
            <w:pPr>
              <w:pStyle w:val="ListParagraph"/>
              <w:numPr>
                <w:ilvl w:val="0"/>
                <w:numId w:val="2"/>
              </w:numPr>
              <w:tabs>
                <w:tab w:val="left" w:pos="1001"/>
                <w:tab w:val="left" w:pos="2677"/>
              </w:tabs>
              <w:ind w:right="613"/>
              <w:rPr>
                <w:rFonts w:asciiTheme="minorHAnsi" w:hAnsiTheme="minorHAnsi" w:cstheme="minorHAnsi"/>
                <w:sz w:val="24"/>
                <w:szCs w:val="24"/>
              </w:rPr>
            </w:pPr>
            <w:r w:rsidRPr="002C7CC6">
              <w:rPr>
                <w:rFonts w:asciiTheme="minorHAnsi" w:hAnsiTheme="minorHAnsi" w:cstheme="minorHAnsi"/>
                <w:b/>
                <w:sz w:val="24"/>
                <w:szCs w:val="24"/>
              </w:rPr>
              <w:t>Appendices.</w:t>
            </w:r>
            <w:r w:rsidRPr="002C7CC6">
              <w:rPr>
                <w:rFonts w:asciiTheme="minorHAnsi" w:hAnsiTheme="minorHAnsi" w:cstheme="minorHAnsi"/>
                <w:b/>
                <w:sz w:val="24"/>
                <w:szCs w:val="24"/>
              </w:rPr>
              <w:tab/>
            </w:r>
            <w:r w:rsidRPr="002C7CC6">
              <w:rPr>
                <w:rFonts w:asciiTheme="minorHAnsi" w:hAnsiTheme="minorHAnsi" w:cstheme="minorHAnsi"/>
                <w:sz w:val="24"/>
                <w:szCs w:val="24"/>
              </w:rPr>
              <w:t xml:space="preserve">This section contains additional </w:t>
            </w:r>
            <w:r w:rsidRPr="002C7CC6">
              <w:rPr>
                <w:rFonts w:asciiTheme="minorHAnsi" w:hAnsiTheme="minorHAnsi" w:cstheme="minorHAnsi"/>
                <w:sz w:val="24"/>
                <w:szCs w:val="24"/>
              </w:rPr>
              <w:lastRenderedPageBreak/>
              <w:t>resources including checklists, templates, and sample</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reports.</w:t>
            </w:r>
          </w:p>
          <w:p w14:paraId="2E614C40" w14:textId="77777777" w:rsidR="00E15139" w:rsidRPr="002C7CC6" w:rsidRDefault="00E15139" w:rsidP="00E15139">
            <w:pPr>
              <w:ind w:left="29"/>
              <w:rPr>
                <w:rFonts w:asciiTheme="minorHAnsi" w:hAnsiTheme="minorHAnsi" w:cstheme="minorHAnsi"/>
                <w:sz w:val="24"/>
                <w:szCs w:val="24"/>
              </w:rPr>
            </w:pPr>
          </w:p>
        </w:tc>
        <w:tc>
          <w:tcPr>
            <w:tcW w:w="6946" w:type="dxa"/>
          </w:tcPr>
          <w:p w14:paraId="65B7031F" w14:textId="77777777" w:rsidR="00E15139" w:rsidRPr="002C7CC6" w:rsidRDefault="00E15139" w:rsidP="00E15139">
            <w:pPr>
              <w:rPr>
                <w:rFonts w:asciiTheme="minorHAnsi" w:hAnsiTheme="minorHAnsi" w:cstheme="minorHAnsi"/>
                <w:b/>
                <w:sz w:val="24"/>
                <w:szCs w:val="24"/>
              </w:rPr>
            </w:pPr>
            <w:r w:rsidRPr="002C7CC6">
              <w:rPr>
                <w:rFonts w:asciiTheme="minorHAnsi" w:hAnsiTheme="minorHAnsi" w:cstheme="minorHAnsi"/>
                <w:b/>
                <w:sz w:val="24"/>
                <w:szCs w:val="24"/>
              </w:rPr>
              <w:lastRenderedPageBreak/>
              <w:t>Lời nói đầu</w:t>
            </w:r>
          </w:p>
          <w:p w14:paraId="38FFAE3A" w14:textId="77777777" w:rsidR="00E15139" w:rsidRPr="002C7CC6" w:rsidRDefault="00E15139" w:rsidP="00E15139">
            <w:pPr>
              <w:rPr>
                <w:rFonts w:asciiTheme="minorHAnsi" w:hAnsiTheme="minorHAnsi" w:cstheme="minorHAnsi"/>
                <w:sz w:val="24"/>
                <w:szCs w:val="24"/>
              </w:rPr>
            </w:pPr>
          </w:p>
          <w:p w14:paraId="43CBCB79" w14:textId="5C080C94"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 xml:space="preserve">Tài liệu này là phiên bản thứ tư của </w:t>
            </w:r>
            <w:r w:rsidRPr="002C7CC6">
              <w:rPr>
                <w:rFonts w:asciiTheme="minorHAnsi" w:hAnsiTheme="minorHAnsi" w:cstheme="minorHAnsi"/>
                <w:i/>
                <w:sz w:val="24"/>
                <w:szCs w:val="24"/>
              </w:rPr>
              <w:t xml:space="preserve">Hướng dẫn đánh giá </w:t>
            </w:r>
            <w:r w:rsidR="00AB76E1">
              <w:rPr>
                <w:rFonts w:asciiTheme="minorHAnsi" w:hAnsiTheme="minorHAnsi" w:cstheme="minorHAnsi"/>
                <w:i/>
                <w:sz w:val="24"/>
                <w:szCs w:val="24"/>
              </w:rPr>
              <w:t xml:space="preserve">chương trình đào tạo theo </w:t>
            </w:r>
            <w:r w:rsidRPr="002C7CC6">
              <w:rPr>
                <w:rFonts w:asciiTheme="minorHAnsi" w:hAnsiTheme="minorHAnsi" w:cstheme="minorHAnsi"/>
                <w:i/>
                <w:sz w:val="24"/>
                <w:szCs w:val="24"/>
              </w:rPr>
              <w:t>AUN-QA</w:t>
            </w:r>
            <w:r w:rsidR="0045667D">
              <w:rPr>
                <w:rFonts w:asciiTheme="minorHAnsi" w:hAnsiTheme="minorHAnsi" w:cstheme="minorHAnsi"/>
                <w:i/>
                <w:sz w:val="24"/>
                <w:szCs w:val="24"/>
              </w:rPr>
              <w:t xml:space="preserve">. </w:t>
            </w:r>
            <w:r w:rsidR="0045667D">
              <w:rPr>
                <w:rFonts w:asciiTheme="minorHAnsi" w:hAnsiTheme="minorHAnsi" w:cstheme="minorHAnsi"/>
                <w:sz w:val="24"/>
                <w:szCs w:val="24"/>
              </w:rPr>
              <w:t>B</w:t>
            </w:r>
            <w:r w:rsidR="0045667D" w:rsidRPr="00D8690A">
              <w:rPr>
                <w:rFonts w:asciiTheme="minorHAnsi" w:hAnsiTheme="minorHAnsi" w:cstheme="minorHAnsi"/>
                <w:sz w:val="24"/>
                <w:szCs w:val="24"/>
              </w:rPr>
              <w:t>ộ tiêu chuẩn</w:t>
            </w:r>
            <w:r w:rsidR="0045667D">
              <w:rPr>
                <w:rFonts w:asciiTheme="minorHAnsi" w:hAnsiTheme="minorHAnsi" w:cstheme="minorHAnsi"/>
                <w:sz w:val="24"/>
                <w:szCs w:val="24"/>
              </w:rPr>
              <w:t xml:space="preserve"> và các quy trình đánh giá chương trình đào tạo theo AUN-QA điều chỉnh được trình bày trong tài liệu này.</w:t>
            </w:r>
            <w:r w:rsidRPr="002C7CC6">
              <w:rPr>
                <w:rFonts w:asciiTheme="minorHAnsi" w:hAnsiTheme="minorHAnsi" w:cstheme="minorHAnsi"/>
                <w:sz w:val="24"/>
                <w:szCs w:val="24"/>
              </w:rPr>
              <w:t xml:space="preserve"> </w:t>
            </w:r>
            <w:r w:rsidR="0045667D">
              <w:rPr>
                <w:rFonts w:asciiTheme="minorHAnsi" w:hAnsiTheme="minorHAnsi" w:cstheme="minorHAnsi"/>
                <w:sz w:val="24"/>
                <w:szCs w:val="24"/>
              </w:rPr>
              <w:t>Tài liệu h</w:t>
            </w:r>
            <w:r w:rsidRPr="002C7CC6">
              <w:rPr>
                <w:rFonts w:asciiTheme="minorHAnsi" w:hAnsiTheme="minorHAnsi" w:cstheme="minorHAnsi"/>
                <w:sz w:val="24"/>
                <w:szCs w:val="24"/>
              </w:rPr>
              <w:t xml:space="preserve">ướng dẫn cũng cung cấp các tài </w:t>
            </w:r>
            <w:r w:rsidR="00CE3DCF">
              <w:rPr>
                <w:rFonts w:asciiTheme="minorHAnsi" w:hAnsiTheme="minorHAnsi" w:cstheme="minorHAnsi"/>
                <w:sz w:val="24"/>
                <w:szCs w:val="24"/>
              </w:rPr>
              <w:t>liệu</w:t>
            </w:r>
            <w:r w:rsidR="00CE3DCF" w:rsidRPr="002C7CC6">
              <w:rPr>
                <w:rFonts w:asciiTheme="minorHAnsi" w:hAnsiTheme="minorHAnsi" w:cstheme="minorHAnsi"/>
                <w:sz w:val="24"/>
                <w:szCs w:val="24"/>
              </w:rPr>
              <w:t xml:space="preserve"> </w:t>
            </w:r>
            <w:r w:rsidRPr="002C7CC6">
              <w:rPr>
                <w:rFonts w:asciiTheme="minorHAnsi" w:hAnsiTheme="minorHAnsi" w:cstheme="minorHAnsi"/>
                <w:sz w:val="24"/>
                <w:szCs w:val="24"/>
              </w:rPr>
              <w:t>liên quan</w:t>
            </w:r>
            <w:r w:rsidR="00CE3DCF">
              <w:rPr>
                <w:rFonts w:asciiTheme="minorHAnsi" w:hAnsiTheme="minorHAnsi" w:cstheme="minorHAnsi"/>
                <w:sz w:val="24"/>
                <w:szCs w:val="24"/>
              </w:rPr>
              <w:t xml:space="preserve"> đến hoạt động đánh giá như</w:t>
            </w:r>
            <w:r w:rsidRPr="002C7CC6">
              <w:rPr>
                <w:rFonts w:asciiTheme="minorHAnsi" w:hAnsiTheme="minorHAnsi" w:cstheme="minorHAnsi"/>
                <w:sz w:val="24"/>
                <w:szCs w:val="24"/>
              </w:rPr>
              <w:t xml:space="preserve"> các biểu mẫu và báo cáo mẫu</w:t>
            </w:r>
            <w:r w:rsidR="00CE3DCF">
              <w:rPr>
                <w:rFonts w:asciiTheme="minorHAnsi" w:hAnsiTheme="minorHAnsi" w:cstheme="minorHAnsi"/>
                <w:sz w:val="24"/>
                <w:szCs w:val="24"/>
              </w:rPr>
              <w:t xml:space="preserve">. Tài liệu này gồm có </w:t>
            </w:r>
            <w:r w:rsidRPr="002C7CC6">
              <w:rPr>
                <w:rFonts w:asciiTheme="minorHAnsi" w:hAnsiTheme="minorHAnsi" w:cstheme="minorHAnsi"/>
                <w:sz w:val="24"/>
                <w:szCs w:val="24"/>
              </w:rPr>
              <w:t>năm chương.</w:t>
            </w:r>
          </w:p>
          <w:p w14:paraId="35DA5B66" w14:textId="77777777" w:rsidR="00E15139" w:rsidRPr="002C7CC6" w:rsidRDefault="00E15139" w:rsidP="00E15139">
            <w:pPr>
              <w:rPr>
                <w:rFonts w:asciiTheme="minorHAnsi" w:hAnsiTheme="minorHAnsi" w:cstheme="minorHAnsi"/>
                <w:sz w:val="24"/>
                <w:szCs w:val="24"/>
              </w:rPr>
            </w:pPr>
          </w:p>
          <w:p w14:paraId="14F134E5" w14:textId="350C3B8C"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b/>
                <w:sz w:val="24"/>
                <w:szCs w:val="24"/>
              </w:rPr>
              <w:t>1. Giới thiệu về các mô hình đánh giá AUN-QA.</w:t>
            </w:r>
            <w:r w:rsidRPr="002C7CC6">
              <w:rPr>
                <w:rFonts w:asciiTheme="minorHAnsi" w:hAnsiTheme="minorHAnsi" w:cstheme="minorHAnsi"/>
                <w:sz w:val="24"/>
                <w:szCs w:val="24"/>
              </w:rPr>
              <w:t xml:space="preserve"> </w:t>
            </w:r>
            <w:r w:rsidR="00E54F30">
              <w:rPr>
                <w:rFonts w:asciiTheme="minorHAnsi" w:hAnsiTheme="minorHAnsi" w:cstheme="minorHAnsi"/>
                <w:sz w:val="24"/>
                <w:szCs w:val="24"/>
              </w:rPr>
              <w:t>Chương</w:t>
            </w:r>
            <w:r w:rsidR="00E54F30" w:rsidRPr="002C7CC6">
              <w:rPr>
                <w:rFonts w:asciiTheme="minorHAnsi" w:hAnsiTheme="minorHAnsi" w:cstheme="minorHAnsi"/>
                <w:sz w:val="24"/>
                <w:szCs w:val="24"/>
              </w:rPr>
              <w:t xml:space="preserve"> </w:t>
            </w:r>
            <w:r w:rsidRPr="002C7CC6">
              <w:rPr>
                <w:rFonts w:asciiTheme="minorHAnsi" w:hAnsiTheme="minorHAnsi" w:cstheme="minorHAnsi"/>
                <w:sz w:val="24"/>
                <w:szCs w:val="24"/>
              </w:rPr>
              <w:t xml:space="preserve">này </w:t>
            </w:r>
            <w:r w:rsidR="009C47BA">
              <w:rPr>
                <w:rFonts w:asciiTheme="minorHAnsi" w:hAnsiTheme="minorHAnsi" w:cstheme="minorHAnsi"/>
                <w:sz w:val="24"/>
                <w:szCs w:val="24"/>
              </w:rPr>
              <w:t>trình bày</w:t>
            </w:r>
            <w:r w:rsidRPr="002C7CC6">
              <w:rPr>
                <w:rFonts w:asciiTheme="minorHAnsi" w:hAnsiTheme="minorHAnsi" w:cstheme="minorHAnsi"/>
                <w:sz w:val="24"/>
                <w:szCs w:val="24"/>
              </w:rPr>
              <w:t xml:space="preserve"> tổng quan về các mô hình đánh giá AUN-QA.</w:t>
            </w:r>
          </w:p>
          <w:p w14:paraId="0486EAB2" w14:textId="77777777" w:rsidR="00E15139" w:rsidRPr="002C7CC6" w:rsidRDefault="00E15139" w:rsidP="00E15139">
            <w:pPr>
              <w:rPr>
                <w:rFonts w:asciiTheme="minorHAnsi" w:hAnsiTheme="minorHAnsi" w:cstheme="minorHAnsi"/>
                <w:sz w:val="24"/>
                <w:szCs w:val="24"/>
              </w:rPr>
            </w:pPr>
          </w:p>
          <w:p w14:paraId="46E6564D" w14:textId="77777777" w:rsidR="00E15139" w:rsidRPr="002C7CC6" w:rsidRDefault="00E15139" w:rsidP="00E15139">
            <w:pPr>
              <w:rPr>
                <w:rFonts w:asciiTheme="minorHAnsi" w:hAnsiTheme="minorHAnsi" w:cstheme="minorHAnsi"/>
                <w:sz w:val="24"/>
                <w:szCs w:val="24"/>
              </w:rPr>
            </w:pPr>
          </w:p>
          <w:p w14:paraId="0D89A530" w14:textId="44BAEA14"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b/>
                <w:sz w:val="24"/>
                <w:szCs w:val="24"/>
              </w:rPr>
              <w:t xml:space="preserve">2. Đánh giá </w:t>
            </w:r>
            <w:r w:rsidR="000F4844">
              <w:rPr>
                <w:rFonts w:asciiTheme="minorHAnsi" w:hAnsiTheme="minorHAnsi" w:cstheme="minorHAnsi"/>
                <w:b/>
                <w:sz w:val="24"/>
                <w:szCs w:val="24"/>
              </w:rPr>
              <w:t xml:space="preserve">chương trình đào tạo theo </w:t>
            </w:r>
            <w:r w:rsidRPr="002C7CC6">
              <w:rPr>
                <w:rFonts w:asciiTheme="minorHAnsi" w:hAnsiTheme="minorHAnsi" w:cstheme="minorHAnsi"/>
                <w:b/>
                <w:sz w:val="24"/>
                <w:szCs w:val="24"/>
              </w:rPr>
              <w:t>AUN-QA.</w:t>
            </w:r>
            <w:r w:rsidRPr="002C7CC6">
              <w:rPr>
                <w:rFonts w:asciiTheme="minorHAnsi" w:hAnsiTheme="minorHAnsi" w:cstheme="minorHAnsi"/>
                <w:sz w:val="24"/>
                <w:szCs w:val="24"/>
              </w:rPr>
              <w:t xml:space="preserve"> </w:t>
            </w:r>
            <w:r w:rsidR="00E54F30">
              <w:rPr>
                <w:rFonts w:asciiTheme="minorHAnsi" w:hAnsiTheme="minorHAnsi" w:cstheme="minorHAnsi"/>
                <w:sz w:val="24"/>
                <w:szCs w:val="24"/>
              </w:rPr>
              <w:t>Chương</w:t>
            </w:r>
            <w:r w:rsidR="00E54F30" w:rsidRPr="002C7CC6">
              <w:rPr>
                <w:rFonts w:asciiTheme="minorHAnsi" w:hAnsiTheme="minorHAnsi" w:cstheme="minorHAnsi"/>
                <w:sz w:val="24"/>
                <w:szCs w:val="24"/>
              </w:rPr>
              <w:t xml:space="preserve"> </w:t>
            </w:r>
            <w:r w:rsidRPr="002C7CC6">
              <w:rPr>
                <w:rFonts w:asciiTheme="minorHAnsi" w:hAnsiTheme="minorHAnsi" w:cstheme="minorHAnsi"/>
                <w:sz w:val="24"/>
                <w:szCs w:val="24"/>
              </w:rPr>
              <w:t>này mô tả mô hình AUN-QA và các tiêu chí để đánh giá cấp chương trình</w:t>
            </w:r>
            <w:r w:rsidR="00196661">
              <w:rPr>
                <w:rFonts w:asciiTheme="minorHAnsi" w:hAnsiTheme="minorHAnsi" w:cstheme="minorHAnsi"/>
                <w:sz w:val="24"/>
                <w:szCs w:val="24"/>
              </w:rPr>
              <w:t xml:space="preserve"> đào tạo</w:t>
            </w:r>
            <w:r w:rsidRPr="002C7CC6">
              <w:rPr>
                <w:rFonts w:asciiTheme="minorHAnsi" w:hAnsiTheme="minorHAnsi" w:cstheme="minorHAnsi"/>
                <w:sz w:val="24"/>
                <w:szCs w:val="24"/>
              </w:rPr>
              <w:t>.</w:t>
            </w:r>
          </w:p>
          <w:p w14:paraId="3FEBC644" w14:textId="77777777" w:rsidR="00E15139" w:rsidRPr="002C7CC6" w:rsidRDefault="00E15139" w:rsidP="00E15139">
            <w:pPr>
              <w:rPr>
                <w:rFonts w:asciiTheme="minorHAnsi" w:hAnsiTheme="minorHAnsi" w:cstheme="minorHAnsi"/>
                <w:sz w:val="24"/>
                <w:szCs w:val="24"/>
              </w:rPr>
            </w:pPr>
          </w:p>
          <w:p w14:paraId="5321FDF0" w14:textId="323D9CD2"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b/>
                <w:sz w:val="24"/>
                <w:szCs w:val="24"/>
              </w:rPr>
              <w:t>3. Đánh giá chất lượng.</w:t>
            </w:r>
            <w:r w:rsidRPr="002C7CC6">
              <w:rPr>
                <w:rFonts w:asciiTheme="minorHAnsi" w:hAnsiTheme="minorHAnsi" w:cstheme="minorHAnsi"/>
                <w:sz w:val="24"/>
                <w:szCs w:val="24"/>
              </w:rPr>
              <w:t xml:space="preserve"> </w:t>
            </w:r>
            <w:r w:rsidR="00E54F30">
              <w:rPr>
                <w:rFonts w:asciiTheme="minorHAnsi" w:hAnsiTheme="minorHAnsi" w:cstheme="minorHAnsi"/>
                <w:sz w:val="24"/>
                <w:szCs w:val="24"/>
              </w:rPr>
              <w:t>Chương</w:t>
            </w:r>
            <w:r w:rsidR="00E54F30" w:rsidRPr="002C7CC6">
              <w:rPr>
                <w:rFonts w:asciiTheme="minorHAnsi" w:hAnsiTheme="minorHAnsi" w:cstheme="minorHAnsi"/>
                <w:sz w:val="24"/>
                <w:szCs w:val="24"/>
              </w:rPr>
              <w:t xml:space="preserve"> </w:t>
            </w:r>
            <w:r w:rsidRPr="002C7CC6">
              <w:rPr>
                <w:rFonts w:asciiTheme="minorHAnsi" w:hAnsiTheme="minorHAnsi" w:cstheme="minorHAnsi"/>
                <w:sz w:val="24"/>
                <w:szCs w:val="24"/>
              </w:rPr>
              <w:t xml:space="preserve">này </w:t>
            </w:r>
            <w:r w:rsidR="00E54F30">
              <w:rPr>
                <w:rFonts w:asciiTheme="minorHAnsi" w:hAnsiTheme="minorHAnsi" w:cstheme="minorHAnsi"/>
                <w:sz w:val="24"/>
                <w:szCs w:val="24"/>
              </w:rPr>
              <w:t>trình bày hướng dẫn chi tiết</w:t>
            </w:r>
            <w:r w:rsidRPr="002C7CC6">
              <w:rPr>
                <w:rFonts w:asciiTheme="minorHAnsi" w:hAnsiTheme="minorHAnsi" w:cstheme="minorHAnsi"/>
                <w:sz w:val="24"/>
                <w:szCs w:val="24"/>
              </w:rPr>
              <w:t xml:space="preserve"> các bước để thực hiện đánh giá </w:t>
            </w:r>
            <w:r w:rsidR="00E54F30" w:rsidRPr="002C7CC6">
              <w:rPr>
                <w:rFonts w:asciiTheme="minorHAnsi" w:hAnsiTheme="minorHAnsi" w:cstheme="minorHAnsi"/>
                <w:sz w:val="24"/>
                <w:szCs w:val="24"/>
              </w:rPr>
              <w:t xml:space="preserve">chương trình </w:t>
            </w:r>
            <w:r w:rsidR="00E54F30">
              <w:rPr>
                <w:rFonts w:asciiTheme="minorHAnsi" w:hAnsiTheme="minorHAnsi" w:cstheme="minorHAnsi"/>
                <w:sz w:val="24"/>
                <w:szCs w:val="24"/>
              </w:rPr>
              <w:t xml:space="preserve">đào tạo theo </w:t>
            </w:r>
            <w:r w:rsidRPr="002C7CC6">
              <w:rPr>
                <w:rFonts w:asciiTheme="minorHAnsi" w:hAnsiTheme="minorHAnsi" w:cstheme="minorHAnsi"/>
                <w:sz w:val="24"/>
                <w:szCs w:val="24"/>
              </w:rPr>
              <w:t>AUN-QA .</w:t>
            </w:r>
          </w:p>
          <w:p w14:paraId="5A821923" w14:textId="77777777" w:rsidR="00E15139" w:rsidRPr="002C7CC6" w:rsidRDefault="00E15139" w:rsidP="00E15139">
            <w:pPr>
              <w:rPr>
                <w:rFonts w:asciiTheme="minorHAnsi" w:hAnsiTheme="minorHAnsi" w:cstheme="minorHAnsi"/>
                <w:sz w:val="24"/>
                <w:szCs w:val="24"/>
              </w:rPr>
            </w:pPr>
          </w:p>
          <w:p w14:paraId="4C0B3CEA" w14:textId="5BDA9BB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b/>
                <w:sz w:val="24"/>
                <w:szCs w:val="24"/>
              </w:rPr>
              <w:t xml:space="preserve">4. Tài liệu tham khảo. </w:t>
            </w:r>
            <w:r w:rsidR="00106BC1">
              <w:rPr>
                <w:rFonts w:asciiTheme="minorHAnsi" w:hAnsiTheme="minorHAnsi" w:cstheme="minorHAnsi"/>
                <w:sz w:val="24"/>
                <w:szCs w:val="24"/>
              </w:rPr>
              <w:t>Chương</w:t>
            </w:r>
            <w:r w:rsidR="00106BC1" w:rsidRPr="002C7CC6">
              <w:rPr>
                <w:rFonts w:asciiTheme="minorHAnsi" w:hAnsiTheme="minorHAnsi" w:cstheme="minorHAnsi"/>
                <w:sz w:val="24"/>
                <w:szCs w:val="24"/>
              </w:rPr>
              <w:t xml:space="preserve"> </w:t>
            </w:r>
            <w:r w:rsidRPr="002C7CC6">
              <w:rPr>
                <w:rFonts w:asciiTheme="minorHAnsi" w:hAnsiTheme="minorHAnsi" w:cstheme="minorHAnsi"/>
                <w:sz w:val="24"/>
                <w:szCs w:val="24"/>
              </w:rPr>
              <w:t>này liệt kê các tài liệu tham khảo.</w:t>
            </w:r>
          </w:p>
          <w:p w14:paraId="5C91F2F3" w14:textId="0E897F2A" w:rsidR="00E15139" w:rsidRPr="002C7CC6" w:rsidRDefault="00E15139">
            <w:pPr>
              <w:rPr>
                <w:rFonts w:asciiTheme="minorHAnsi" w:hAnsiTheme="minorHAnsi" w:cstheme="minorHAnsi"/>
                <w:sz w:val="24"/>
                <w:szCs w:val="24"/>
              </w:rPr>
            </w:pPr>
            <w:r w:rsidRPr="002C7CC6">
              <w:rPr>
                <w:rFonts w:asciiTheme="minorHAnsi" w:hAnsiTheme="minorHAnsi" w:cstheme="minorHAnsi"/>
                <w:b/>
                <w:sz w:val="24"/>
                <w:szCs w:val="24"/>
              </w:rPr>
              <w:t>5. Phụ lục.</w:t>
            </w:r>
            <w:r w:rsidRPr="002C7CC6">
              <w:rPr>
                <w:rFonts w:asciiTheme="minorHAnsi" w:hAnsiTheme="minorHAnsi" w:cstheme="minorHAnsi"/>
                <w:sz w:val="24"/>
                <w:szCs w:val="24"/>
              </w:rPr>
              <w:t xml:space="preserve"> </w:t>
            </w:r>
            <w:r w:rsidR="003B69F7">
              <w:rPr>
                <w:rFonts w:asciiTheme="minorHAnsi" w:hAnsiTheme="minorHAnsi" w:cstheme="minorHAnsi"/>
                <w:sz w:val="24"/>
                <w:szCs w:val="24"/>
              </w:rPr>
              <w:t>Chương</w:t>
            </w:r>
            <w:r w:rsidR="003B69F7" w:rsidRPr="002C7CC6">
              <w:rPr>
                <w:rFonts w:asciiTheme="minorHAnsi" w:hAnsiTheme="minorHAnsi" w:cstheme="minorHAnsi"/>
                <w:sz w:val="24"/>
                <w:szCs w:val="24"/>
              </w:rPr>
              <w:t xml:space="preserve"> </w:t>
            </w:r>
            <w:r w:rsidRPr="002C7CC6">
              <w:rPr>
                <w:rFonts w:asciiTheme="minorHAnsi" w:hAnsiTheme="minorHAnsi" w:cstheme="minorHAnsi"/>
                <w:sz w:val="24"/>
                <w:szCs w:val="24"/>
              </w:rPr>
              <w:t xml:space="preserve">này bao gồm các tài </w:t>
            </w:r>
            <w:r w:rsidR="003B69F7">
              <w:rPr>
                <w:rFonts w:asciiTheme="minorHAnsi" w:hAnsiTheme="minorHAnsi" w:cstheme="minorHAnsi"/>
                <w:sz w:val="24"/>
                <w:szCs w:val="24"/>
              </w:rPr>
              <w:t>liệu</w:t>
            </w:r>
            <w:r w:rsidR="003B69F7" w:rsidRPr="002C7CC6">
              <w:rPr>
                <w:rFonts w:asciiTheme="minorHAnsi" w:hAnsiTheme="minorHAnsi" w:cstheme="minorHAnsi"/>
                <w:sz w:val="24"/>
                <w:szCs w:val="24"/>
              </w:rPr>
              <w:t xml:space="preserve"> </w:t>
            </w:r>
            <w:r w:rsidRPr="002C7CC6">
              <w:rPr>
                <w:rFonts w:asciiTheme="minorHAnsi" w:hAnsiTheme="minorHAnsi" w:cstheme="minorHAnsi"/>
                <w:sz w:val="24"/>
                <w:szCs w:val="24"/>
              </w:rPr>
              <w:t>bổ sung</w:t>
            </w:r>
            <w:r w:rsidR="003B69F7">
              <w:rPr>
                <w:rFonts w:asciiTheme="minorHAnsi" w:hAnsiTheme="minorHAnsi" w:cstheme="minorHAnsi"/>
                <w:sz w:val="24"/>
                <w:szCs w:val="24"/>
              </w:rPr>
              <w:t>,</w:t>
            </w:r>
            <w:r w:rsidRPr="002C7CC6">
              <w:rPr>
                <w:rFonts w:asciiTheme="minorHAnsi" w:hAnsiTheme="minorHAnsi" w:cstheme="minorHAnsi"/>
                <w:sz w:val="24"/>
                <w:szCs w:val="24"/>
              </w:rPr>
              <w:t xml:space="preserve"> bao </w:t>
            </w:r>
            <w:r w:rsidRPr="002C7CC6">
              <w:rPr>
                <w:rFonts w:asciiTheme="minorHAnsi" w:hAnsiTheme="minorHAnsi" w:cstheme="minorHAnsi"/>
                <w:sz w:val="24"/>
                <w:szCs w:val="24"/>
              </w:rPr>
              <w:lastRenderedPageBreak/>
              <w:t xml:space="preserve">gồm </w:t>
            </w:r>
            <w:r w:rsidR="00841D88">
              <w:rPr>
                <w:rFonts w:asciiTheme="minorHAnsi" w:hAnsiTheme="minorHAnsi" w:cstheme="minorHAnsi"/>
                <w:sz w:val="24"/>
                <w:szCs w:val="24"/>
              </w:rPr>
              <w:t xml:space="preserve">các </w:t>
            </w:r>
            <w:r w:rsidRPr="002C7CC6">
              <w:rPr>
                <w:rFonts w:asciiTheme="minorHAnsi" w:hAnsiTheme="minorHAnsi" w:cstheme="minorHAnsi"/>
                <w:sz w:val="24"/>
                <w:szCs w:val="24"/>
              </w:rPr>
              <w:t>bảng kiểm, biểu mẫu và báo cáo mẫu.</w:t>
            </w:r>
          </w:p>
        </w:tc>
      </w:tr>
      <w:tr w:rsidR="00E15139" w:rsidRPr="002C7CC6" w14:paraId="78650CAD" w14:textId="77777777" w:rsidTr="00E15139">
        <w:tc>
          <w:tcPr>
            <w:tcW w:w="7933" w:type="dxa"/>
          </w:tcPr>
          <w:p w14:paraId="4C551845" w14:textId="77777777" w:rsidR="00E15139" w:rsidRPr="002C7CC6" w:rsidRDefault="00E15139" w:rsidP="00E15139">
            <w:pPr>
              <w:pStyle w:val="Heading2"/>
              <w:numPr>
                <w:ilvl w:val="0"/>
                <w:numId w:val="3"/>
              </w:numPr>
              <w:tabs>
                <w:tab w:val="left" w:pos="1360"/>
                <w:tab w:val="left" w:pos="1361"/>
              </w:tabs>
              <w:spacing w:before="82"/>
              <w:ind w:hanging="721"/>
              <w:outlineLvl w:val="1"/>
              <w:rPr>
                <w:rFonts w:asciiTheme="minorHAnsi" w:hAnsiTheme="minorHAnsi" w:cstheme="minorHAnsi"/>
              </w:rPr>
            </w:pPr>
            <w:bookmarkStart w:id="1" w:name="_TOC_250012"/>
            <w:r w:rsidRPr="002C7CC6">
              <w:rPr>
                <w:rFonts w:asciiTheme="minorHAnsi" w:hAnsiTheme="minorHAnsi" w:cstheme="minorHAnsi"/>
              </w:rPr>
              <w:lastRenderedPageBreak/>
              <w:t>Introduction to AUN-QA Assessment</w:t>
            </w:r>
            <w:r w:rsidRPr="002C7CC6">
              <w:rPr>
                <w:rFonts w:asciiTheme="minorHAnsi" w:hAnsiTheme="minorHAnsi" w:cstheme="minorHAnsi"/>
                <w:spacing w:val="-1"/>
              </w:rPr>
              <w:t xml:space="preserve"> </w:t>
            </w:r>
            <w:bookmarkEnd w:id="1"/>
            <w:r w:rsidRPr="002C7CC6">
              <w:rPr>
                <w:rFonts w:asciiTheme="minorHAnsi" w:hAnsiTheme="minorHAnsi" w:cstheme="minorHAnsi"/>
              </w:rPr>
              <w:t>Models</w:t>
            </w:r>
          </w:p>
          <w:p w14:paraId="7790FD48" w14:textId="77777777" w:rsidR="00E15139" w:rsidRPr="002C7CC6" w:rsidRDefault="00E15139" w:rsidP="00E15139">
            <w:pPr>
              <w:pStyle w:val="BodyText"/>
              <w:spacing w:before="5"/>
              <w:rPr>
                <w:rFonts w:asciiTheme="minorHAnsi" w:hAnsiTheme="minorHAnsi" w:cstheme="minorHAnsi"/>
                <w:b/>
              </w:rPr>
            </w:pPr>
          </w:p>
          <w:p w14:paraId="1051BAC8" w14:textId="77777777" w:rsidR="00E15139" w:rsidRPr="002C7CC6" w:rsidRDefault="00E15139" w:rsidP="00E15139">
            <w:pPr>
              <w:pStyle w:val="Heading2"/>
              <w:numPr>
                <w:ilvl w:val="1"/>
                <w:numId w:val="3"/>
              </w:numPr>
              <w:tabs>
                <w:tab w:val="left" w:pos="1360"/>
                <w:tab w:val="left" w:pos="1361"/>
              </w:tabs>
              <w:ind w:hanging="721"/>
              <w:outlineLvl w:val="1"/>
              <w:rPr>
                <w:rFonts w:asciiTheme="minorHAnsi" w:hAnsiTheme="minorHAnsi" w:cstheme="minorHAnsi"/>
              </w:rPr>
            </w:pPr>
            <w:bookmarkStart w:id="2" w:name="_TOC_250011"/>
            <w:r w:rsidRPr="002C7CC6">
              <w:rPr>
                <w:rFonts w:asciiTheme="minorHAnsi" w:hAnsiTheme="minorHAnsi" w:cstheme="minorHAnsi"/>
              </w:rPr>
              <w:t>Quality Assurance in Higher</w:t>
            </w:r>
            <w:r w:rsidRPr="002C7CC6">
              <w:rPr>
                <w:rFonts w:asciiTheme="minorHAnsi" w:hAnsiTheme="minorHAnsi" w:cstheme="minorHAnsi"/>
                <w:spacing w:val="-4"/>
              </w:rPr>
              <w:t xml:space="preserve"> </w:t>
            </w:r>
            <w:bookmarkEnd w:id="2"/>
            <w:r w:rsidRPr="002C7CC6">
              <w:rPr>
                <w:rFonts w:asciiTheme="minorHAnsi" w:hAnsiTheme="minorHAnsi" w:cstheme="minorHAnsi"/>
              </w:rPr>
              <w:t>Education</w:t>
            </w:r>
          </w:p>
          <w:p w14:paraId="2A773571" w14:textId="77777777" w:rsidR="00E15139" w:rsidRPr="002C7CC6" w:rsidRDefault="00E15139" w:rsidP="00E15139">
            <w:pPr>
              <w:pStyle w:val="BodyText"/>
              <w:rPr>
                <w:rFonts w:asciiTheme="minorHAnsi" w:hAnsiTheme="minorHAnsi" w:cstheme="minorHAnsi"/>
                <w:b/>
              </w:rPr>
            </w:pPr>
          </w:p>
          <w:p w14:paraId="3A49FF07" w14:textId="77777777" w:rsidR="00E15139" w:rsidRPr="002C7CC6" w:rsidRDefault="00E15139" w:rsidP="00E15139">
            <w:pPr>
              <w:pStyle w:val="BodyText"/>
              <w:ind w:left="640" w:right="612"/>
              <w:jc w:val="both"/>
              <w:rPr>
                <w:rFonts w:asciiTheme="minorHAnsi" w:hAnsiTheme="minorHAnsi" w:cstheme="minorHAnsi"/>
              </w:rPr>
            </w:pPr>
            <w:r w:rsidRPr="002C7CC6">
              <w:rPr>
                <w:rFonts w:asciiTheme="minorHAnsi" w:hAnsiTheme="minorHAnsi" w:cstheme="minorHAnsi"/>
              </w:rPr>
              <w:t>Quality assurance (QA) in higher education is not a simple one-dimensional notion about academic quality. In view of the varied needs and expectations of a wide range of stakeholders, quality in higher education can be said to be multi-dimensional.</w:t>
            </w:r>
          </w:p>
          <w:p w14:paraId="43C97441" w14:textId="77777777" w:rsidR="00E15139" w:rsidRPr="002C7CC6" w:rsidRDefault="00E15139" w:rsidP="00E15139">
            <w:pPr>
              <w:pStyle w:val="BodyText"/>
              <w:rPr>
                <w:rFonts w:asciiTheme="minorHAnsi" w:hAnsiTheme="minorHAnsi" w:cstheme="minorHAnsi"/>
              </w:rPr>
            </w:pPr>
          </w:p>
          <w:p w14:paraId="227DAABF" w14:textId="77777777" w:rsidR="00E15139" w:rsidRPr="002C7CC6" w:rsidRDefault="00E15139" w:rsidP="00E15139">
            <w:pPr>
              <w:ind w:left="640" w:right="615"/>
              <w:jc w:val="both"/>
              <w:rPr>
                <w:rFonts w:asciiTheme="minorHAnsi" w:hAnsiTheme="minorHAnsi" w:cstheme="minorHAnsi"/>
                <w:sz w:val="24"/>
                <w:szCs w:val="24"/>
              </w:rPr>
            </w:pPr>
            <w:r w:rsidRPr="002C7CC6">
              <w:rPr>
                <w:rFonts w:asciiTheme="minorHAnsi" w:hAnsiTheme="minorHAnsi" w:cstheme="minorHAnsi"/>
                <w:sz w:val="24"/>
                <w:szCs w:val="24"/>
              </w:rPr>
              <w:t xml:space="preserve">The </w:t>
            </w:r>
            <w:r w:rsidRPr="002C7CC6">
              <w:rPr>
                <w:rFonts w:asciiTheme="minorHAnsi" w:hAnsiTheme="minorHAnsi" w:cstheme="minorHAnsi"/>
                <w:i/>
                <w:sz w:val="24"/>
                <w:szCs w:val="24"/>
              </w:rPr>
              <w:t xml:space="preserve">World Declaration on Higher Education for the Twenty First Century: Vision and Action (October 1998), Article 11, Qualitative Evaluation </w:t>
            </w:r>
            <w:r w:rsidRPr="002C7CC6">
              <w:rPr>
                <w:rFonts w:asciiTheme="minorHAnsi" w:hAnsiTheme="minorHAnsi" w:cstheme="minorHAnsi"/>
                <w:sz w:val="24"/>
                <w:szCs w:val="24"/>
              </w:rPr>
              <w:t>considers quality in higher education to be:</w:t>
            </w:r>
          </w:p>
          <w:p w14:paraId="4A0C1FA7" w14:textId="77777777" w:rsidR="00E15139" w:rsidRPr="002C7CC6" w:rsidRDefault="00E15139" w:rsidP="00E15139">
            <w:pPr>
              <w:pStyle w:val="BodyText"/>
              <w:rPr>
                <w:rFonts w:asciiTheme="minorHAnsi" w:hAnsiTheme="minorHAnsi" w:cstheme="minorHAnsi"/>
              </w:rPr>
            </w:pPr>
          </w:p>
          <w:p w14:paraId="4E272155" w14:textId="77777777" w:rsidR="00E15139" w:rsidRPr="002C7CC6" w:rsidRDefault="00E15139" w:rsidP="00E15139">
            <w:pPr>
              <w:pStyle w:val="BodyText"/>
              <w:ind w:left="1206" w:right="1139"/>
              <w:jc w:val="both"/>
              <w:rPr>
                <w:rFonts w:asciiTheme="minorHAnsi" w:hAnsiTheme="minorHAnsi" w:cstheme="minorHAnsi"/>
              </w:rPr>
            </w:pPr>
            <w:r w:rsidRPr="002C7CC6">
              <w:rPr>
                <w:rFonts w:asciiTheme="minorHAnsi" w:hAnsiTheme="minorHAnsi" w:cstheme="minorHAnsi"/>
              </w:rPr>
              <w:t>“A multi-dimensional concept, which should embrace all its functions and activities, teaching and academic programmes, research and scholarship, staffing, students, buildings, facilities, equipment, services to the community, and the academic environment. Internal self-evaluation and external review, conducted openly by independent specialists, if possible with international expertise, are vital for enhancing quality.”</w:t>
            </w:r>
          </w:p>
          <w:p w14:paraId="4E36A7A6" w14:textId="77777777" w:rsidR="00E15139" w:rsidRPr="002C7CC6" w:rsidRDefault="00E15139" w:rsidP="00E15139">
            <w:pPr>
              <w:pStyle w:val="BodyText"/>
              <w:spacing w:before="1"/>
              <w:rPr>
                <w:rFonts w:asciiTheme="minorHAnsi" w:hAnsiTheme="minorHAnsi" w:cstheme="minorHAnsi"/>
              </w:rPr>
            </w:pPr>
          </w:p>
          <w:p w14:paraId="21CA691E" w14:textId="77777777" w:rsidR="00E15139" w:rsidRPr="002C7CC6" w:rsidRDefault="00E15139" w:rsidP="00E15139">
            <w:pPr>
              <w:pStyle w:val="BodyText"/>
              <w:ind w:left="640" w:right="613"/>
              <w:jc w:val="both"/>
              <w:rPr>
                <w:rFonts w:asciiTheme="minorHAnsi" w:hAnsiTheme="minorHAnsi" w:cstheme="minorHAnsi"/>
              </w:rPr>
            </w:pPr>
            <w:r w:rsidRPr="002C7CC6">
              <w:rPr>
                <w:rFonts w:asciiTheme="minorHAnsi" w:hAnsiTheme="minorHAnsi" w:cstheme="minorHAnsi"/>
              </w:rPr>
              <w:t>To develop, implement, sustain, and improve the level of quality in higher education, an institution needs to install a rigorous quality assurance system. The Regional Report of Asia and the Pacific (UNESCO, 2003) defines quality assurance in higher education as “the systematic management and assessment procedures to monitor performance of higher educational institutions.”</w:t>
            </w:r>
          </w:p>
          <w:p w14:paraId="6D2F6742" w14:textId="77777777" w:rsidR="00E15139" w:rsidRPr="002C7CC6" w:rsidRDefault="00E15139" w:rsidP="00E15139">
            <w:pPr>
              <w:ind w:left="29"/>
              <w:rPr>
                <w:rFonts w:asciiTheme="minorHAnsi" w:hAnsiTheme="minorHAnsi" w:cstheme="minorHAnsi"/>
                <w:sz w:val="24"/>
                <w:szCs w:val="24"/>
              </w:rPr>
            </w:pPr>
          </w:p>
        </w:tc>
        <w:tc>
          <w:tcPr>
            <w:tcW w:w="6946" w:type="dxa"/>
          </w:tcPr>
          <w:p w14:paraId="4E993421" w14:textId="77777777" w:rsidR="00E15139" w:rsidRPr="002C7CC6" w:rsidRDefault="00E15139" w:rsidP="00E15139">
            <w:pPr>
              <w:rPr>
                <w:rFonts w:asciiTheme="minorHAnsi" w:hAnsiTheme="minorHAnsi" w:cstheme="minorHAnsi"/>
                <w:b/>
                <w:sz w:val="24"/>
                <w:szCs w:val="24"/>
              </w:rPr>
            </w:pPr>
            <w:r w:rsidRPr="002C7CC6">
              <w:rPr>
                <w:rFonts w:asciiTheme="minorHAnsi" w:hAnsiTheme="minorHAnsi" w:cstheme="minorHAnsi"/>
                <w:b/>
                <w:sz w:val="24"/>
                <w:szCs w:val="24"/>
              </w:rPr>
              <w:lastRenderedPageBreak/>
              <w:t>1. Giới thiệu về các mô hình đánh giá AUN-QA</w:t>
            </w:r>
          </w:p>
          <w:p w14:paraId="6671B838" w14:textId="77777777" w:rsidR="00E15139" w:rsidRPr="002C7CC6" w:rsidRDefault="00E15139" w:rsidP="00E15139">
            <w:pPr>
              <w:rPr>
                <w:rFonts w:asciiTheme="minorHAnsi" w:hAnsiTheme="minorHAnsi" w:cstheme="minorHAnsi"/>
                <w:b/>
                <w:sz w:val="24"/>
                <w:szCs w:val="24"/>
              </w:rPr>
            </w:pPr>
          </w:p>
          <w:p w14:paraId="33B51B34" w14:textId="77777777" w:rsidR="00E15139" w:rsidRPr="002C7CC6" w:rsidRDefault="00E15139" w:rsidP="00E15139">
            <w:pPr>
              <w:rPr>
                <w:rFonts w:asciiTheme="minorHAnsi" w:hAnsiTheme="minorHAnsi" w:cstheme="minorHAnsi"/>
                <w:b/>
                <w:sz w:val="24"/>
                <w:szCs w:val="24"/>
              </w:rPr>
            </w:pPr>
            <w:r w:rsidRPr="002C7CC6">
              <w:rPr>
                <w:rFonts w:asciiTheme="minorHAnsi" w:hAnsiTheme="minorHAnsi" w:cstheme="minorHAnsi"/>
                <w:b/>
                <w:sz w:val="24"/>
                <w:szCs w:val="24"/>
              </w:rPr>
              <w:t>1.1 Đảm bảo chất lượng trong giáo dục đại học</w:t>
            </w:r>
          </w:p>
          <w:p w14:paraId="45E17215" w14:textId="77777777" w:rsidR="00E15139" w:rsidRPr="002C7CC6" w:rsidRDefault="00E15139" w:rsidP="00E15139">
            <w:pPr>
              <w:rPr>
                <w:rFonts w:asciiTheme="minorHAnsi" w:hAnsiTheme="minorHAnsi" w:cstheme="minorHAnsi"/>
                <w:sz w:val="24"/>
                <w:szCs w:val="24"/>
              </w:rPr>
            </w:pPr>
          </w:p>
          <w:p w14:paraId="74E26173"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Đảm bảo chất lượng (ĐBCL) trong giáo dục đại học không phải là một khái niệm đơn giản về chất lượng học thuật. Theo quan điểm về nhu cầu và mong đợi khác nhau của các bên liên quan, chất lượng trong giáo dục đại học có thể nói là khái niệm đa chiều.</w:t>
            </w:r>
          </w:p>
          <w:p w14:paraId="2BC1601B" w14:textId="77777777" w:rsidR="00E15139" w:rsidRPr="002C7CC6" w:rsidRDefault="00E15139" w:rsidP="00E15139">
            <w:pPr>
              <w:rPr>
                <w:rFonts w:asciiTheme="minorHAnsi" w:hAnsiTheme="minorHAnsi" w:cstheme="minorHAnsi"/>
                <w:i/>
                <w:sz w:val="24"/>
                <w:szCs w:val="24"/>
              </w:rPr>
            </w:pPr>
          </w:p>
          <w:p w14:paraId="3490B1DE"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i/>
                <w:sz w:val="24"/>
                <w:szCs w:val="24"/>
              </w:rPr>
              <w:t>Tuyên bố thế giới về giáo dục đại học trong thế kỷ 21: Tầm nhìn và hành động (tháng 10 năm 1998), Điều 11, Đánh giá định tính</w:t>
            </w:r>
            <w:r w:rsidRPr="002C7CC6">
              <w:rPr>
                <w:rFonts w:asciiTheme="minorHAnsi" w:hAnsiTheme="minorHAnsi" w:cstheme="minorHAnsi"/>
                <w:sz w:val="24"/>
                <w:szCs w:val="24"/>
              </w:rPr>
              <w:t xml:space="preserve"> coi chất lượng trong giáo dục đại học là:</w:t>
            </w:r>
          </w:p>
          <w:p w14:paraId="2E04651F" w14:textId="77777777" w:rsidR="00E15139" w:rsidRPr="002C7CC6" w:rsidRDefault="00E15139" w:rsidP="00E15139">
            <w:pPr>
              <w:rPr>
                <w:rFonts w:asciiTheme="minorHAnsi" w:hAnsiTheme="minorHAnsi" w:cstheme="minorHAnsi"/>
                <w:sz w:val="24"/>
                <w:szCs w:val="24"/>
              </w:rPr>
            </w:pPr>
          </w:p>
          <w:p w14:paraId="79A81712" w14:textId="77777777" w:rsidR="00E15139" w:rsidRPr="002C7CC6" w:rsidRDefault="00E15139" w:rsidP="00E15139">
            <w:pPr>
              <w:rPr>
                <w:rFonts w:asciiTheme="minorHAnsi" w:hAnsiTheme="minorHAnsi" w:cstheme="minorHAnsi"/>
                <w:sz w:val="24"/>
                <w:szCs w:val="24"/>
              </w:rPr>
            </w:pPr>
          </w:p>
          <w:p w14:paraId="408A1250" w14:textId="77777777" w:rsidR="00E15139" w:rsidRPr="002C7CC6" w:rsidRDefault="00E15139" w:rsidP="00E15139">
            <w:pPr>
              <w:ind w:left="601" w:right="742"/>
              <w:rPr>
                <w:rFonts w:asciiTheme="minorHAnsi" w:hAnsiTheme="minorHAnsi" w:cstheme="minorHAnsi"/>
                <w:sz w:val="24"/>
                <w:szCs w:val="24"/>
              </w:rPr>
            </w:pPr>
            <w:r w:rsidRPr="002C7CC6">
              <w:rPr>
                <w:rFonts w:asciiTheme="minorHAnsi" w:hAnsiTheme="minorHAnsi" w:cstheme="minorHAnsi"/>
                <w:sz w:val="24"/>
                <w:szCs w:val="24"/>
              </w:rPr>
              <w:t>“Một khái niệm đa chiều, bao gồm tất cả các chức năng và hoạt động, giảng dạy và chương trình đào tạo, nghiên cứu và học bổng, nhân viên, sinh viên, cơ sở vật chất, thiết bị, dịch vụ cộng đồng và môi trường học thuật. Tự đánh giá nội bộ và đánh giá ngoài được thực hiện công khai bởi các chuyên gia độc lập, nếu có thể với chuyên gia quốc tế là những hoạt động rất quan trọng để nâng cao chất lượng”.</w:t>
            </w:r>
          </w:p>
          <w:p w14:paraId="0BED5BCF" w14:textId="77777777" w:rsidR="00E15139" w:rsidRPr="002C7CC6" w:rsidRDefault="00E15139" w:rsidP="00E15139">
            <w:pPr>
              <w:rPr>
                <w:rFonts w:asciiTheme="minorHAnsi" w:hAnsiTheme="minorHAnsi" w:cstheme="minorHAnsi"/>
                <w:sz w:val="24"/>
                <w:szCs w:val="24"/>
              </w:rPr>
            </w:pPr>
          </w:p>
          <w:p w14:paraId="2BE7D863"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Để phát triển, thực hiện, duy trì và nâng cao chất lượng trong giáo dục đại học, CSGD cần phải xây dựng một hệ thống đảm bảo chất lượng chặt chẽ. Báo cáo khu vực châu Á và Thái Bình Dương (UNESCO, 2003) xác định đảm bảo chất lượng trong giáo dục đại học là quy trình quản lý và đánh giá có hệ thống để giám sát hiệu suất của các tổ chức giáo dục đại học.</w:t>
            </w:r>
          </w:p>
        </w:tc>
      </w:tr>
      <w:tr w:rsidR="00E15139" w:rsidRPr="002C7CC6" w14:paraId="18CB5F7C" w14:textId="77777777" w:rsidTr="00E15139">
        <w:tc>
          <w:tcPr>
            <w:tcW w:w="7933" w:type="dxa"/>
          </w:tcPr>
          <w:p w14:paraId="57A44A53" w14:textId="77777777" w:rsidR="00E15139" w:rsidRPr="002C7CC6" w:rsidRDefault="00E15139" w:rsidP="00E15139">
            <w:pPr>
              <w:pStyle w:val="Heading2"/>
              <w:numPr>
                <w:ilvl w:val="1"/>
                <w:numId w:val="3"/>
              </w:numPr>
              <w:tabs>
                <w:tab w:val="left" w:pos="1360"/>
                <w:tab w:val="left" w:pos="1361"/>
              </w:tabs>
              <w:ind w:hanging="721"/>
              <w:outlineLvl w:val="1"/>
              <w:rPr>
                <w:rFonts w:asciiTheme="minorHAnsi" w:hAnsiTheme="minorHAnsi" w:cstheme="minorHAnsi"/>
              </w:rPr>
            </w:pPr>
            <w:bookmarkStart w:id="3" w:name="_TOC_250010"/>
            <w:r w:rsidRPr="002C7CC6">
              <w:rPr>
                <w:rFonts w:asciiTheme="minorHAnsi" w:hAnsiTheme="minorHAnsi" w:cstheme="minorHAnsi"/>
              </w:rPr>
              <w:lastRenderedPageBreak/>
              <w:t>AUN-QA Assessment</w:t>
            </w:r>
            <w:r w:rsidRPr="002C7CC6">
              <w:rPr>
                <w:rFonts w:asciiTheme="minorHAnsi" w:hAnsiTheme="minorHAnsi" w:cstheme="minorHAnsi"/>
                <w:spacing w:val="-3"/>
              </w:rPr>
              <w:t xml:space="preserve"> </w:t>
            </w:r>
            <w:bookmarkEnd w:id="3"/>
            <w:r w:rsidRPr="002C7CC6">
              <w:rPr>
                <w:rFonts w:asciiTheme="minorHAnsi" w:hAnsiTheme="minorHAnsi" w:cstheme="minorHAnsi"/>
              </w:rPr>
              <w:t>Models</w:t>
            </w:r>
          </w:p>
          <w:p w14:paraId="54C42732" w14:textId="77777777" w:rsidR="00E15139" w:rsidRPr="002C7CC6" w:rsidRDefault="00E15139" w:rsidP="00E15139">
            <w:pPr>
              <w:pStyle w:val="BodyText"/>
              <w:ind w:left="640" w:right="615"/>
              <w:jc w:val="both"/>
              <w:rPr>
                <w:rFonts w:asciiTheme="minorHAnsi" w:hAnsiTheme="minorHAnsi" w:cstheme="minorHAnsi"/>
              </w:rPr>
            </w:pPr>
            <w:r w:rsidRPr="002C7CC6">
              <w:rPr>
                <w:rFonts w:asciiTheme="minorHAnsi" w:hAnsiTheme="minorHAnsi" w:cstheme="minorHAnsi"/>
              </w:rPr>
              <w:t>The ASEAN University Network (AUN) recognises the importance of quality in higher education, and the need to develop a holistic quality assurance system to raise academic standards and enhance education, research, and service among its member universities. In 1998, it mooted the AUN-QA Network which led to the development of the AUN-QA assessment models. Since then, the Network has been promoting, developing, and implementing quality assurance practices based on an empirical approach where quality assurance practices are tested, evaluated, improved, and shared. The evolution of the AUN-QA Network and its development in quality assurance is depicted in Figure 1.1.</w:t>
            </w:r>
          </w:p>
          <w:p w14:paraId="0420893A" w14:textId="77777777" w:rsidR="00E15139" w:rsidRPr="002C7CC6" w:rsidRDefault="00E15139" w:rsidP="00E15139">
            <w:pPr>
              <w:pStyle w:val="BodyText"/>
              <w:rPr>
                <w:rFonts w:asciiTheme="minorHAnsi" w:hAnsiTheme="minorHAnsi" w:cstheme="minorHAnsi"/>
              </w:rPr>
            </w:pPr>
          </w:p>
          <w:p w14:paraId="6F3D244C" w14:textId="77777777" w:rsidR="00E15139" w:rsidRPr="002C7CC6" w:rsidRDefault="00E15139" w:rsidP="00E15139">
            <w:pPr>
              <w:pStyle w:val="BodyText"/>
              <w:ind w:left="640" w:right="567"/>
              <w:jc w:val="both"/>
              <w:rPr>
                <w:rFonts w:asciiTheme="minorHAnsi" w:hAnsiTheme="minorHAnsi" w:cstheme="minorHAnsi"/>
              </w:rPr>
            </w:pPr>
            <w:r w:rsidRPr="002C7CC6">
              <w:rPr>
                <w:rFonts w:asciiTheme="minorHAnsi" w:hAnsiTheme="minorHAnsi" w:cstheme="minorHAnsi"/>
              </w:rPr>
              <w:t>The AUN-QA assessment models for higher education comprises of the strategic, systemic, and functional dimensions (see Figure 1.2). These dimensions are subjected to internal and external assessment.</w:t>
            </w:r>
          </w:p>
          <w:p w14:paraId="17A67A96" w14:textId="77777777" w:rsidR="00E15139" w:rsidRPr="002C7CC6" w:rsidRDefault="00E15139" w:rsidP="00E15139">
            <w:pPr>
              <w:pStyle w:val="BodyText"/>
              <w:spacing w:before="1"/>
              <w:rPr>
                <w:rFonts w:asciiTheme="minorHAnsi" w:hAnsiTheme="minorHAnsi" w:cstheme="minorHAnsi"/>
              </w:rPr>
            </w:pPr>
          </w:p>
          <w:p w14:paraId="68B99372" w14:textId="77777777" w:rsidR="00E15139" w:rsidRPr="002C7CC6" w:rsidRDefault="00E15139" w:rsidP="00E15139">
            <w:pPr>
              <w:pStyle w:val="BodyText"/>
              <w:ind w:left="640" w:right="613"/>
              <w:jc w:val="both"/>
              <w:rPr>
                <w:rFonts w:asciiTheme="minorHAnsi" w:hAnsiTheme="minorHAnsi" w:cstheme="minorHAnsi"/>
              </w:rPr>
            </w:pPr>
            <w:r w:rsidRPr="002C7CC6">
              <w:rPr>
                <w:rFonts w:asciiTheme="minorHAnsi" w:hAnsiTheme="minorHAnsi" w:cstheme="minorHAnsi"/>
              </w:rPr>
              <w:t>Internal quality assurance ensures that an institution, system, or programme has policies</w:t>
            </w:r>
            <w:r w:rsidRPr="002C7CC6">
              <w:rPr>
                <w:rFonts w:asciiTheme="minorHAnsi" w:hAnsiTheme="minorHAnsi" w:cstheme="minorHAnsi"/>
                <w:spacing w:val="-7"/>
              </w:rPr>
              <w:t xml:space="preserve"> </w:t>
            </w:r>
            <w:r w:rsidRPr="002C7CC6">
              <w:rPr>
                <w:rFonts w:asciiTheme="minorHAnsi" w:hAnsiTheme="minorHAnsi" w:cstheme="minorHAnsi"/>
              </w:rPr>
              <w:t>and</w:t>
            </w:r>
            <w:r w:rsidRPr="002C7CC6">
              <w:rPr>
                <w:rFonts w:asciiTheme="minorHAnsi" w:hAnsiTheme="minorHAnsi" w:cstheme="minorHAnsi"/>
                <w:spacing w:val="-6"/>
              </w:rPr>
              <w:t xml:space="preserve"> </w:t>
            </w:r>
            <w:r w:rsidRPr="002C7CC6">
              <w:rPr>
                <w:rFonts w:asciiTheme="minorHAnsi" w:hAnsiTheme="minorHAnsi" w:cstheme="minorHAnsi"/>
              </w:rPr>
              <w:t>mechanisms</w:t>
            </w:r>
            <w:r w:rsidRPr="002C7CC6">
              <w:rPr>
                <w:rFonts w:asciiTheme="minorHAnsi" w:hAnsiTheme="minorHAnsi" w:cstheme="minorHAnsi"/>
                <w:spacing w:val="-7"/>
              </w:rPr>
              <w:t xml:space="preserve"> </w:t>
            </w:r>
            <w:r w:rsidRPr="002C7CC6">
              <w:rPr>
                <w:rFonts w:asciiTheme="minorHAnsi" w:hAnsiTheme="minorHAnsi" w:cstheme="minorHAnsi"/>
              </w:rPr>
              <w:t>in</w:t>
            </w:r>
            <w:r w:rsidRPr="002C7CC6">
              <w:rPr>
                <w:rFonts w:asciiTheme="minorHAnsi" w:hAnsiTheme="minorHAnsi" w:cstheme="minorHAnsi"/>
                <w:spacing w:val="-6"/>
              </w:rPr>
              <w:t xml:space="preserve"> </w:t>
            </w:r>
            <w:r w:rsidRPr="002C7CC6">
              <w:rPr>
                <w:rFonts w:asciiTheme="minorHAnsi" w:hAnsiTheme="minorHAnsi" w:cstheme="minorHAnsi"/>
              </w:rPr>
              <w:t>place</w:t>
            </w:r>
            <w:r w:rsidRPr="002C7CC6">
              <w:rPr>
                <w:rFonts w:asciiTheme="minorHAnsi" w:hAnsiTheme="minorHAnsi" w:cstheme="minorHAnsi"/>
                <w:spacing w:val="-6"/>
              </w:rPr>
              <w:t xml:space="preserve"> </w:t>
            </w:r>
            <w:r w:rsidRPr="002C7CC6">
              <w:rPr>
                <w:rFonts w:asciiTheme="minorHAnsi" w:hAnsiTheme="minorHAnsi" w:cstheme="minorHAnsi"/>
              </w:rPr>
              <w:t>to</w:t>
            </w:r>
            <w:r w:rsidRPr="002C7CC6">
              <w:rPr>
                <w:rFonts w:asciiTheme="minorHAnsi" w:hAnsiTheme="minorHAnsi" w:cstheme="minorHAnsi"/>
                <w:spacing w:val="-3"/>
              </w:rPr>
              <w:t xml:space="preserve"> </w:t>
            </w:r>
            <w:r w:rsidRPr="002C7CC6">
              <w:rPr>
                <w:rFonts w:asciiTheme="minorHAnsi" w:hAnsiTheme="minorHAnsi" w:cstheme="minorHAnsi"/>
              </w:rPr>
              <w:t>ensure</w:t>
            </w:r>
            <w:r w:rsidRPr="002C7CC6">
              <w:rPr>
                <w:rFonts w:asciiTheme="minorHAnsi" w:hAnsiTheme="minorHAnsi" w:cstheme="minorHAnsi"/>
                <w:spacing w:val="-6"/>
              </w:rPr>
              <w:t xml:space="preserve"> </w:t>
            </w:r>
            <w:r w:rsidRPr="002C7CC6">
              <w:rPr>
                <w:rFonts w:asciiTheme="minorHAnsi" w:hAnsiTheme="minorHAnsi" w:cstheme="minorHAnsi"/>
              </w:rPr>
              <w:t>that</w:t>
            </w:r>
            <w:r w:rsidRPr="002C7CC6">
              <w:rPr>
                <w:rFonts w:asciiTheme="minorHAnsi" w:hAnsiTheme="minorHAnsi" w:cstheme="minorHAnsi"/>
                <w:spacing w:val="-6"/>
              </w:rPr>
              <w:t xml:space="preserve"> </w:t>
            </w:r>
            <w:r w:rsidRPr="002C7CC6">
              <w:rPr>
                <w:rFonts w:asciiTheme="minorHAnsi" w:hAnsiTheme="minorHAnsi" w:cstheme="minorHAnsi"/>
              </w:rPr>
              <w:t>its</w:t>
            </w:r>
            <w:r w:rsidRPr="002C7CC6">
              <w:rPr>
                <w:rFonts w:asciiTheme="minorHAnsi" w:hAnsiTheme="minorHAnsi" w:cstheme="minorHAnsi"/>
                <w:spacing w:val="-7"/>
              </w:rPr>
              <w:t xml:space="preserve"> </w:t>
            </w:r>
            <w:r w:rsidRPr="002C7CC6">
              <w:rPr>
                <w:rFonts w:asciiTheme="minorHAnsi" w:hAnsiTheme="minorHAnsi" w:cstheme="minorHAnsi"/>
              </w:rPr>
              <w:t>objectives</w:t>
            </w:r>
            <w:r w:rsidRPr="002C7CC6">
              <w:rPr>
                <w:rFonts w:asciiTheme="minorHAnsi" w:hAnsiTheme="minorHAnsi" w:cstheme="minorHAnsi"/>
                <w:spacing w:val="-9"/>
              </w:rPr>
              <w:t xml:space="preserve"> </w:t>
            </w:r>
            <w:r w:rsidRPr="002C7CC6">
              <w:rPr>
                <w:rFonts w:asciiTheme="minorHAnsi" w:hAnsiTheme="minorHAnsi" w:cstheme="minorHAnsi"/>
              </w:rPr>
              <w:t>and</w:t>
            </w:r>
            <w:r w:rsidRPr="002C7CC6">
              <w:rPr>
                <w:rFonts w:asciiTheme="minorHAnsi" w:hAnsiTheme="minorHAnsi" w:cstheme="minorHAnsi"/>
                <w:spacing w:val="-7"/>
              </w:rPr>
              <w:t xml:space="preserve"> </w:t>
            </w:r>
            <w:r w:rsidRPr="002C7CC6">
              <w:rPr>
                <w:rFonts w:asciiTheme="minorHAnsi" w:hAnsiTheme="minorHAnsi" w:cstheme="minorHAnsi"/>
              </w:rPr>
              <w:t>standards</w:t>
            </w:r>
            <w:r w:rsidRPr="002C7CC6">
              <w:rPr>
                <w:rFonts w:asciiTheme="minorHAnsi" w:hAnsiTheme="minorHAnsi" w:cstheme="minorHAnsi"/>
                <w:spacing w:val="-3"/>
              </w:rPr>
              <w:t xml:space="preserve"> </w:t>
            </w:r>
            <w:r w:rsidRPr="002C7CC6">
              <w:rPr>
                <w:rFonts w:asciiTheme="minorHAnsi" w:hAnsiTheme="minorHAnsi" w:cstheme="minorHAnsi"/>
              </w:rPr>
              <w:t>are</w:t>
            </w:r>
            <w:r w:rsidRPr="002C7CC6">
              <w:rPr>
                <w:rFonts w:asciiTheme="minorHAnsi" w:hAnsiTheme="minorHAnsi" w:cstheme="minorHAnsi"/>
                <w:spacing w:val="-9"/>
              </w:rPr>
              <w:t xml:space="preserve"> </w:t>
            </w:r>
            <w:r w:rsidRPr="002C7CC6">
              <w:rPr>
                <w:rFonts w:asciiTheme="minorHAnsi" w:hAnsiTheme="minorHAnsi" w:cstheme="minorHAnsi"/>
              </w:rPr>
              <w:t>met.</w:t>
            </w:r>
          </w:p>
          <w:p w14:paraId="325A7D24" w14:textId="77777777" w:rsidR="00E15139" w:rsidRPr="002C7CC6" w:rsidRDefault="00E15139" w:rsidP="00E15139">
            <w:pPr>
              <w:pStyle w:val="BodyText"/>
              <w:ind w:left="640" w:right="613"/>
              <w:jc w:val="both"/>
              <w:rPr>
                <w:rFonts w:asciiTheme="minorHAnsi" w:hAnsiTheme="minorHAnsi" w:cstheme="minorHAnsi"/>
              </w:rPr>
            </w:pPr>
            <w:r w:rsidRPr="002C7CC6">
              <w:rPr>
                <w:rFonts w:asciiTheme="minorHAnsi" w:hAnsiTheme="minorHAnsi" w:cstheme="minorHAnsi"/>
              </w:rPr>
              <w:t>External quality assurance is performed by an organisation or individuals outside the institution. Assessors evaluate the operation of an institution, system, or programme in order to determine whether it meets agreed upon, predetermined standards</w:t>
            </w:r>
          </w:p>
          <w:p w14:paraId="547FAA2A" w14:textId="77777777" w:rsidR="00E15139" w:rsidRPr="002C7CC6" w:rsidRDefault="00E15139" w:rsidP="00E15139">
            <w:pPr>
              <w:pStyle w:val="BodyText"/>
              <w:ind w:left="640" w:right="613"/>
              <w:jc w:val="both"/>
              <w:rPr>
                <w:rFonts w:asciiTheme="minorHAnsi" w:hAnsiTheme="minorHAnsi" w:cstheme="minorHAnsi"/>
              </w:rPr>
            </w:pPr>
            <w:r w:rsidRPr="002C7CC6">
              <w:rPr>
                <w:noProof/>
                <w:sz w:val="20"/>
              </w:rPr>
              <w:lastRenderedPageBreak/>
              <w:drawing>
                <wp:inline distT="0" distB="0" distL="0" distR="0" wp14:anchorId="1DDACF1C" wp14:editId="6E482FDF">
                  <wp:extent cx="3762246" cy="2672358"/>
                  <wp:effectExtent l="0" t="0" r="0" b="0"/>
                  <wp:docPr id="26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pic:cNvPicPr/>
                        </pic:nvPicPr>
                        <pic:blipFill>
                          <a:blip r:embed="rId12" cstate="print"/>
                          <a:stretch>
                            <a:fillRect/>
                          </a:stretch>
                        </pic:blipFill>
                        <pic:spPr>
                          <a:xfrm>
                            <a:off x="0" y="0"/>
                            <a:ext cx="3768062" cy="2676489"/>
                          </a:xfrm>
                          <a:prstGeom prst="rect">
                            <a:avLst/>
                          </a:prstGeom>
                        </pic:spPr>
                      </pic:pic>
                    </a:graphicData>
                  </a:graphic>
                </wp:inline>
              </w:drawing>
            </w:r>
          </w:p>
          <w:p w14:paraId="40AFF02A" w14:textId="77777777" w:rsidR="00E15139" w:rsidRPr="002C7CC6" w:rsidRDefault="00E15139" w:rsidP="00E15139">
            <w:pPr>
              <w:pStyle w:val="BodyText"/>
              <w:spacing w:before="92"/>
              <w:ind w:left="1106" w:right="805"/>
              <w:jc w:val="center"/>
            </w:pPr>
            <w:r w:rsidRPr="002C7CC6">
              <w:t>Figure 1.1. Evolution of the AUN-QA Network</w:t>
            </w:r>
          </w:p>
          <w:p w14:paraId="389D4C1B" w14:textId="77777777" w:rsidR="00E15139" w:rsidRPr="002C7CC6" w:rsidRDefault="00E15139" w:rsidP="00E15139">
            <w:pPr>
              <w:pStyle w:val="BodyText"/>
              <w:ind w:right="613"/>
              <w:jc w:val="both"/>
              <w:rPr>
                <w:rFonts w:asciiTheme="minorHAnsi" w:hAnsiTheme="minorHAnsi" w:cstheme="minorHAnsi"/>
              </w:rPr>
            </w:pPr>
            <w:r w:rsidRPr="002C7CC6">
              <w:rPr>
                <w:rFonts w:asciiTheme="minorHAnsi" w:hAnsiTheme="minorHAnsi" w:cstheme="minorHAnsi"/>
                <w:noProof/>
              </w:rPr>
              <mc:AlternateContent>
                <mc:Choice Requires="wps">
                  <w:drawing>
                    <wp:anchor distT="45720" distB="45720" distL="114300" distR="114300" simplePos="0" relativeHeight="251692032" behindDoc="0" locked="0" layoutInCell="1" allowOverlap="1" wp14:anchorId="626181E2" wp14:editId="51C0AF51">
                      <wp:simplePos x="0" y="0"/>
                      <wp:positionH relativeFrom="column">
                        <wp:align>center</wp:align>
                      </wp:positionH>
                      <wp:positionV relativeFrom="paragraph">
                        <wp:posOffset>182880</wp:posOffset>
                      </wp:positionV>
                      <wp:extent cx="2360930" cy="1404620"/>
                      <wp:effectExtent l="0" t="0" r="22860" b="11430"/>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791DB86" w14:textId="77777777" w:rsidR="00F50EF3" w:rsidRDefault="00F50EF3" w:rsidP="00E15139">
                                  <w:r>
                                    <w:rPr>
                                      <w:noProof/>
                                    </w:rPr>
                                    <w:drawing>
                                      <wp:inline distT="0" distB="0" distL="0" distR="0" wp14:anchorId="419F8B88" wp14:editId="20B8B0CE">
                                        <wp:extent cx="3045460" cy="1588770"/>
                                        <wp:effectExtent l="0" t="0" r="2540" b="0"/>
                                        <wp:docPr id="261" name="image15.jpeg"/>
                                        <wp:cNvGraphicFramePr/>
                                        <a:graphic xmlns:a="http://schemas.openxmlformats.org/drawingml/2006/main">
                                          <a:graphicData uri="http://schemas.openxmlformats.org/drawingml/2006/picture">
                                            <pic:pic xmlns:pic="http://schemas.openxmlformats.org/drawingml/2006/picture">
                                              <pic:nvPicPr>
                                                <pic:cNvPr id="5" name="image15.jpeg"/>
                                                <pic:cNvPicPr/>
                                              </pic:nvPicPr>
                                              <pic:blipFill>
                                                <a:blip r:embed="rId13" cstate="print"/>
                                                <a:stretch>
                                                  <a:fillRect/>
                                                </a:stretch>
                                              </pic:blipFill>
                                              <pic:spPr>
                                                <a:xfrm>
                                                  <a:off x="0" y="0"/>
                                                  <a:ext cx="3045460" cy="158877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626181E2" id="_x0000_s1028" type="#_x0000_t202" style="position:absolute;left:0;text-align:left;margin-left:0;margin-top:14.4pt;width:185.9pt;height:110.6pt;z-index:25169203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B9f2iEKAIAAE4EAAAOAAAAAAAAAAAAAAAAAC4CAABkcnMvZTJvRG9j&#10;LnhtbFBLAQItABQABgAIAAAAIQBIWydy2wAAAAcBAAAPAAAAAAAAAAAAAAAAAIIEAABkcnMvZG93&#10;bnJldi54bWxQSwUGAAAAAAQABADzAAAAigUAAAAA&#10;">
                      <v:textbox style="mso-fit-shape-to-text:t">
                        <w:txbxContent>
                          <w:p w14:paraId="4791DB86" w14:textId="77777777" w:rsidR="00D903AD" w:rsidRDefault="00D903AD" w:rsidP="00E15139">
                            <w:r>
                              <w:rPr>
                                <w:noProof/>
                                <w:lang w:val="vi-VN" w:eastAsia="vi-VN"/>
                              </w:rPr>
                              <w:drawing>
                                <wp:inline distT="0" distB="0" distL="0" distR="0" wp14:anchorId="419F8B88" wp14:editId="20B8B0CE">
                                  <wp:extent cx="3045460" cy="1588770"/>
                                  <wp:effectExtent l="0" t="0" r="2540" b="0"/>
                                  <wp:docPr id="261" name="image15.jpeg"/>
                                  <wp:cNvGraphicFramePr/>
                                  <a:graphic xmlns:a="http://schemas.openxmlformats.org/drawingml/2006/main">
                                    <a:graphicData uri="http://schemas.openxmlformats.org/drawingml/2006/picture">
                                      <pic:pic xmlns:pic="http://schemas.openxmlformats.org/drawingml/2006/picture">
                                        <pic:nvPicPr>
                                          <pic:cNvPr id="5" name="image15.jpeg"/>
                                          <pic:cNvPicPr/>
                                        </pic:nvPicPr>
                                        <pic:blipFill>
                                          <a:blip r:embed="rId14" cstate="print"/>
                                          <a:stretch>
                                            <a:fillRect/>
                                          </a:stretch>
                                        </pic:blipFill>
                                        <pic:spPr>
                                          <a:xfrm>
                                            <a:off x="0" y="0"/>
                                            <a:ext cx="3045460" cy="1588770"/>
                                          </a:xfrm>
                                          <a:prstGeom prst="rect">
                                            <a:avLst/>
                                          </a:prstGeom>
                                        </pic:spPr>
                                      </pic:pic>
                                    </a:graphicData>
                                  </a:graphic>
                                </wp:inline>
                              </w:drawing>
                            </w:r>
                          </w:p>
                        </w:txbxContent>
                      </v:textbox>
                      <w10:wrap type="square"/>
                    </v:shape>
                  </w:pict>
                </mc:Fallback>
              </mc:AlternateContent>
            </w:r>
          </w:p>
        </w:tc>
        <w:tc>
          <w:tcPr>
            <w:tcW w:w="6946" w:type="dxa"/>
          </w:tcPr>
          <w:p w14:paraId="057D8147" w14:textId="77777777" w:rsidR="00E15139" w:rsidRPr="002C7CC6" w:rsidRDefault="00E15139" w:rsidP="00E15139">
            <w:pPr>
              <w:rPr>
                <w:rFonts w:asciiTheme="minorHAnsi" w:hAnsiTheme="minorHAnsi" w:cstheme="minorHAnsi"/>
                <w:b/>
                <w:sz w:val="24"/>
                <w:szCs w:val="24"/>
              </w:rPr>
            </w:pPr>
            <w:r w:rsidRPr="002C7CC6">
              <w:rPr>
                <w:rFonts w:asciiTheme="minorHAnsi" w:hAnsiTheme="minorHAnsi" w:cstheme="minorHAnsi"/>
                <w:b/>
                <w:sz w:val="24"/>
                <w:szCs w:val="24"/>
              </w:rPr>
              <w:lastRenderedPageBreak/>
              <w:t>1.2 Mô hình đánh giá AUN-QA</w:t>
            </w:r>
          </w:p>
          <w:p w14:paraId="3AD52FA0"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Mạng lưới các Trường Đại học ASEAN (AUN) nhận thấy tầm quan trọng của chất lượng trong giáo dục đại học và sự cần thiết phải phát triển một hệ thống đảm bảo chất lượng toàn diện để nâng cao các tiêu chuẩn về học thuật và tăng cường hoạt động đào tạo, nghiên cứu và dịch vụ giữa các trường đại học thành viên. Năm 1998, thông qua việc thảo luận trong Mạng AUN-QA đã dẫn đến sự phát triển của các mô hình đánh giá AUN-QA. Kể từ đó, Mạng lưới đã thúc đẩy, phát triển và triển khai các thực hành về đảm bảo chất lượng dựa trên tiếp cận thực nghiệm được kiểm tra, đánh giá, cải thiện và chia sẻ. Sự phát triển của Mạng AUN-QA và công tác đảm bảo chất lượng được mô tả trong Hình 1.1.</w:t>
            </w:r>
          </w:p>
          <w:p w14:paraId="3756A529" w14:textId="77777777" w:rsidR="00F50EF3" w:rsidRDefault="00F50EF3" w:rsidP="00E15139">
            <w:pPr>
              <w:rPr>
                <w:rFonts w:asciiTheme="minorHAnsi" w:hAnsiTheme="minorHAnsi" w:cstheme="minorHAnsi"/>
                <w:sz w:val="24"/>
                <w:szCs w:val="24"/>
              </w:rPr>
            </w:pPr>
          </w:p>
          <w:p w14:paraId="1F90D4C2"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Các mô hình đánh giá AUN-QA trong giáo dục đại học bao gồm các lĩnh vực: chiến lược, hệ thống và chức năng (xem Hình 1.2). Các hoạt động này được đánh giá nội bộ và đánh giá bên ngoài.</w:t>
            </w:r>
          </w:p>
          <w:p w14:paraId="123EE2D5" w14:textId="77777777" w:rsidR="00E15139" w:rsidRPr="002C7CC6" w:rsidRDefault="00E15139" w:rsidP="00E15139">
            <w:pPr>
              <w:rPr>
                <w:rFonts w:asciiTheme="minorHAnsi" w:hAnsiTheme="minorHAnsi" w:cstheme="minorHAnsi"/>
                <w:sz w:val="24"/>
                <w:szCs w:val="24"/>
              </w:rPr>
            </w:pPr>
          </w:p>
          <w:p w14:paraId="78979526"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Đảm bảo chất lượng bên trong giúp cơ sở giáo dục, hệ thống hoặc chương trình có chính sách và cơ chế phù hợp để đảm bảo đáp ứng các mục tiêu và tiêu chuẩn đã đề ra.</w:t>
            </w:r>
          </w:p>
          <w:p w14:paraId="6A41D0AF"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Đảm bảo chất lượng bên ngoài được thực hiện bởi một tổ chức hoặc cá nhân bên ngoài tổ chức. Đánh giá viên đánh giá hoạt động của một cơ sở giáo dục, hệ thống hoặc chương trình để xác định sự đáp ứng các tiêu chuẩn đã được xác định từ trước.</w:t>
            </w:r>
          </w:p>
          <w:p w14:paraId="79EFA967" w14:textId="77777777" w:rsidR="00E15139" w:rsidRPr="002C7CC6" w:rsidRDefault="00E15139" w:rsidP="00E15139">
            <w:pPr>
              <w:rPr>
                <w:rFonts w:asciiTheme="minorHAnsi" w:hAnsiTheme="minorHAnsi" w:cstheme="minorHAnsi"/>
                <w:sz w:val="24"/>
                <w:szCs w:val="24"/>
              </w:rPr>
            </w:pPr>
          </w:p>
          <w:p w14:paraId="7A42E0D5" w14:textId="77777777" w:rsidR="00E15139" w:rsidRPr="002C7CC6" w:rsidRDefault="00E15139" w:rsidP="00E15139">
            <w:pPr>
              <w:rPr>
                <w:rFonts w:asciiTheme="minorHAnsi" w:hAnsiTheme="minorHAnsi" w:cstheme="minorHAnsi"/>
                <w:sz w:val="24"/>
                <w:szCs w:val="24"/>
              </w:rPr>
            </w:pPr>
            <w:r w:rsidRPr="002C7CC6">
              <w:rPr>
                <w:noProof/>
                <w:sz w:val="20"/>
              </w:rPr>
              <w:lastRenderedPageBreak/>
              <w:drawing>
                <wp:inline distT="0" distB="0" distL="0" distR="0" wp14:anchorId="681285B3" wp14:editId="29A0049D">
                  <wp:extent cx="3799840" cy="2699062"/>
                  <wp:effectExtent l="0" t="0" r="0" b="6350"/>
                  <wp:docPr id="26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4.jpeg"/>
                          <pic:cNvPicPr/>
                        </pic:nvPicPr>
                        <pic:blipFill>
                          <a:blip r:embed="rId12" cstate="print"/>
                          <a:stretch>
                            <a:fillRect/>
                          </a:stretch>
                        </pic:blipFill>
                        <pic:spPr>
                          <a:xfrm>
                            <a:off x="0" y="0"/>
                            <a:ext cx="3813641" cy="2708865"/>
                          </a:xfrm>
                          <a:prstGeom prst="rect">
                            <a:avLst/>
                          </a:prstGeom>
                        </pic:spPr>
                      </pic:pic>
                    </a:graphicData>
                  </a:graphic>
                </wp:inline>
              </w:drawing>
            </w:r>
          </w:p>
          <w:p w14:paraId="72B83480" w14:textId="77777777" w:rsidR="00E15139" w:rsidRPr="002C7CC6" w:rsidRDefault="00E15139" w:rsidP="00E15139">
            <w:pPr>
              <w:jc w:val="center"/>
              <w:rPr>
                <w:sz w:val="24"/>
                <w:szCs w:val="24"/>
              </w:rPr>
            </w:pPr>
            <w:r w:rsidRPr="002C7CC6">
              <w:rPr>
                <w:sz w:val="24"/>
                <w:szCs w:val="24"/>
              </w:rPr>
              <w:t>Hình 1.1. Sự phát triển của Mạng AUN-QA</w:t>
            </w:r>
          </w:p>
          <w:p w14:paraId="1FC30CB6" w14:textId="77777777" w:rsidR="00E15139" w:rsidRPr="002C7CC6" w:rsidRDefault="00E15139" w:rsidP="00E15139">
            <w:pPr>
              <w:jc w:val="center"/>
              <w:rPr>
                <w:rFonts w:asciiTheme="minorHAnsi" w:hAnsiTheme="minorHAnsi" w:cstheme="minorHAnsi"/>
                <w:sz w:val="24"/>
                <w:szCs w:val="24"/>
              </w:rPr>
            </w:pPr>
            <w:r w:rsidRPr="002C7CC6">
              <w:rPr>
                <w:noProof/>
              </w:rPr>
              <w:drawing>
                <wp:inline distT="0" distB="0" distL="0" distR="0" wp14:anchorId="7ADDB3AD" wp14:editId="26430057">
                  <wp:extent cx="3026410" cy="1636395"/>
                  <wp:effectExtent l="0" t="0" r="2540" b="1905"/>
                  <wp:docPr id="270" name="image15.jpeg"/>
                  <wp:cNvGraphicFramePr/>
                  <a:graphic xmlns:a="http://schemas.openxmlformats.org/drawingml/2006/main">
                    <a:graphicData uri="http://schemas.openxmlformats.org/drawingml/2006/picture">
                      <pic:pic xmlns:pic="http://schemas.openxmlformats.org/drawingml/2006/picture">
                        <pic:nvPicPr>
                          <pic:cNvPr id="5" name="image15.jpeg"/>
                          <pic:cNvPicPr/>
                        </pic:nvPicPr>
                        <pic:blipFill>
                          <a:blip r:embed="rId13" cstate="print"/>
                          <a:stretch>
                            <a:fillRect/>
                          </a:stretch>
                        </pic:blipFill>
                        <pic:spPr>
                          <a:xfrm>
                            <a:off x="0" y="0"/>
                            <a:ext cx="3026410" cy="1636395"/>
                          </a:xfrm>
                          <a:prstGeom prst="rect">
                            <a:avLst/>
                          </a:prstGeom>
                        </pic:spPr>
                      </pic:pic>
                    </a:graphicData>
                  </a:graphic>
                </wp:inline>
              </w:drawing>
            </w:r>
          </w:p>
        </w:tc>
      </w:tr>
      <w:tr w:rsidR="00E15139" w:rsidRPr="002C7CC6" w14:paraId="17A4227A" w14:textId="77777777" w:rsidTr="00E15139">
        <w:tc>
          <w:tcPr>
            <w:tcW w:w="7933" w:type="dxa"/>
          </w:tcPr>
          <w:p w14:paraId="4D1AE8D2" w14:textId="77777777" w:rsidR="00E15139" w:rsidRPr="002C7CC6" w:rsidRDefault="00E15139" w:rsidP="00E15139">
            <w:pPr>
              <w:pStyle w:val="Heading2"/>
              <w:tabs>
                <w:tab w:val="left" w:pos="1361"/>
              </w:tabs>
              <w:spacing w:before="82"/>
              <w:ind w:left="0"/>
              <w:outlineLvl w:val="1"/>
              <w:rPr>
                <w:rFonts w:asciiTheme="minorHAnsi" w:hAnsiTheme="minorHAnsi" w:cstheme="minorHAnsi"/>
                <w:b w:val="0"/>
              </w:rPr>
            </w:pPr>
            <w:r w:rsidRPr="002C7CC6">
              <w:rPr>
                <w:b w:val="0"/>
              </w:rPr>
              <w:lastRenderedPageBreak/>
              <w:t>The</w:t>
            </w:r>
            <w:r w:rsidRPr="002C7CC6">
              <w:rPr>
                <w:b w:val="0"/>
                <w:spacing w:val="-6"/>
              </w:rPr>
              <w:t xml:space="preserve"> </w:t>
            </w:r>
            <w:r w:rsidRPr="002C7CC6">
              <w:rPr>
                <w:b w:val="0"/>
              </w:rPr>
              <w:t>AUN-QA</w:t>
            </w:r>
            <w:r w:rsidRPr="002C7CC6">
              <w:rPr>
                <w:b w:val="0"/>
                <w:spacing w:val="-6"/>
              </w:rPr>
              <w:t xml:space="preserve"> </w:t>
            </w:r>
            <w:r w:rsidRPr="002C7CC6">
              <w:rPr>
                <w:b w:val="0"/>
              </w:rPr>
              <w:t>assessment</w:t>
            </w:r>
            <w:r w:rsidRPr="002C7CC6">
              <w:rPr>
                <w:b w:val="0"/>
                <w:spacing w:val="-7"/>
              </w:rPr>
              <w:t xml:space="preserve"> </w:t>
            </w:r>
            <w:r w:rsidRPr="002C7CC6">
              <w:rPr>
                <w:b w:val="0"/>
              </w:rPr>
              <w:t>models</w:t>
            </w:r>
            <w:r w:rsidRPr="002C7CC6">
              <w:rPr>
                <w:b w:val="0"/>
                <w:spacing w:val="-7"/>
              </w:rPr>
              <w:t xml:space="preserve"> </w:t>
            </w:r>
            <w:r w:rsidRPr="002C7CC6">
              <w:rPr>
                <w:b w:val="0"/>
              </w:rPr>
              <w:t>are</w:t>
            </w:r>
            <w:r w:rsidRPr="002C7CC6">
              <w:rPr>
                <w:b w:val="0"/>
                <w:spacing w:val="-9"/>
              </w:rPr>
              <w:t xml:space="preserve"> </w:t>
            </w:r>
            <w:r w:rsidRPr="002C7CC6">
              <w:rPr>
                <w:b w:val="0"/>
              </w:rPr>
              <w:t>applicable</w:t>
            </w:r>
            <w:r w:rsidRPr="002C7CC6">
              <w:rPr>
                <w:b w:val="0"/>
                <w:spacing w:val="-6"/>
              </w:rPr>
              <w:t xml:space="preserve"> </w:t>
            </w:r>
            <w:r w:rsidRPr="002C7CC6">
              <w:rPr>
                <w:b w:val="0"/>
              </w:rPr>
              <w:t>to</w:t>
            </w:r>
            <w:r w:rsidRPr="002C7CC6">
              <w:rPr>
                <w:b w:val="0"/>
                <w:spacing w:val="-6"/>
              </w:rPr>
              <w:t xml:space="preserve"> </w:t>
            </w:r>
            <w:r w:rsidRPr="002C7CC6">
              <w:rPr>
                <w:b w:val="0"/>
              </w:rPr>
              <w:t>the</w:t>
            </w:r>
            <w:r w:rsidRPr="002C7CC6">
              <w:rPr>
                <w:b w:val="0"/>
                <w:spacing w:val="-7"/>
              </w:rPr>
              <w:t xml:space="preserve"> </w:t>
            </w:r>
            <w:r w:rsidRPr="002C7CC6">
              <w:rPr>
                <w:b w:val="0"/>
              </w:rPr>
              <w:t>diverse</w:t>
            </w:r>
            <w:r w:rsidRPr="002C7CC6">
              <w:rPr>
                <w:b w:val="0"/>
                <w:spacing w:val="-6"/>
              </w:rPr>
              <w:t xml:space="preserve"> </w:t>
            </w:r>
            <w:r w:rsidRPr="002C7CC6">
              <w:rPr>
                <w:b w:val="0"/>
              </w:rPr>
              <w:t>universities</w:t>
            </w:r>
            <w:r w:rsidRPr="002C7CC6">
              <w:rPr>
                <w:b w:val="0"/>
                <w:spacing w:val="-7"/>
              </w:rPr>
              <w:t xml:space="preserve"> </w:t>
            </w:r>
            <w:r w:rsidRPr="002C7CC6">
              <w:rPr>
                <w:b w:val="0"/>
              </w:rPr>
              <w:t>in</w:t>
            </w:r>
            <w:r w:rsidRPr="002C7CC6">
              <w:rPr>
                <w:b w:val="0"/>
                <w:spacing w:val="-6"/>
              </w:rPr>
              <w:t xml:space="preserve"> </w:t>
            </w:r>
            <w:r w:rsidRPr="002C7CC6">
              <w:rPr>
                <w:b w:val="0"/>
              </w:rPr>
              <w:t>ASEAN countries, and are also aligned to both regional and international quality assurance frameworks</w:t>
            </w:r>
          </w:p>
          <w:p w14:paraId="0CA60256" w14:textId="77777777" w:rsidR="00E15139" w:rsidRPr="002C7CC6" w:rsidRDefault="00E15139" w:rsidP="00E15139">
            <w:pPr>
              <w:pStyle w:val="Heading2"/>
              <w:numPr>
                <w:ilvl w:val="2"/>
                <w:numId w:val="3"/>
              </w:numPr>
              <w:tabs>
                <w:tab w:val="left" w:pos="1361"/>
              </w:tabs>
              <w:spacing w:before="82"/>
              <w:ind w:hanging="721"/>
              <w:outlineLvl w:val="1"/>
              <w:rPr>
                <w:rFonts w:asciiTheme="minorHAnsi" w:hAnsiTheme="minorHAnsi" w:cstheme="minorHAnsi"/>
              </w:rPr>
            </w:pPr>
            <w:r w:rsidRPr="002C7CC6">
              <w:rPr>
                <w:rFonts w:asciiTheme="minorHAnsi" w:hAnsiTheme="minorHAnsi" w:cstheme="minorHAnsi"/>
              </w:rPr>
              <w:t>AUN-QA Assessment Model at the Institutional</w:t>
            </w:r>
            <w:r w:rsidRPr="002C7CC6">
              <w:rPr>
                <w:rFonts w:asciiTheme="minorHAnsi" w:hAnsiTheme="minorHAnsi" w:cstheme="minorHAnsi"/>
                <w:spacing w:val="-2"/>
              </w:rPr>
              <w:t xml:space="preserve"> </w:t>
            </w:r>
            <w:r w:rsidRPr="002C7CC6">
              <w:rPr>
                <w:rFonts w:asciiTheme="minorHAnsi" w:hAnsiTheme="minorHAnsi" w:cstheme="minorHAnsi"/>
              </w:rPr>
              <w:t>Level</w:t>
            </w:r>
          </w:p>
          <w:p w14:paraId="57B4647F" w14:textId="77777777" w:rsidR="00E15139" w:rsidRPr="002C7CC6" w:rsidRDefault="00E15139" w:rsidP="00E15139">
            <w:pPr>
              <w:pStyle w:val="BodyText"/>
              <w:rPr>
                <w:rFonts w:asciiTheme="minorHAnsi" w:hAnsiTheme="minorHAnsi" w:cstheme="minorHAnsi"/>
                <w:b/>
              </w:rPr>
            </w:pPr>
          </w:p>
          <w:p w14:paraId="3E805260" w14:textId="77777777" w:rsidR="00E15139" w:rsidRPr="002C7CC6" w:rsidRDefault="00E15139" w:rsidP="00E15139">
            <w:pPr>
              <w:pStyle w:val="BodyText"/>
              <w:ind w:right="622"/>
              <w:jc w:val="both"/>
              <w:rPr>
                <w:rFonts w:asciiTheme="minorHAnsi" w:hAnsiTheme="minorHAnsi" w:cstheme="minorHAnsi"/>
              </w:rPr>
            </w:pPr>
            <w:r w:rsidRPr="002C7CC6">
              <w:rPr>
                <w:rFonts w:asciiTheme="minorHAnsi" w:hAnsiTheme="minorHAnsi" w:cstheme="minorHAnsi"/>
              </w:rPr>
              <w:t>The AUN-QA assessment model at the institutional level (version 2.0) comprises 25 criteria as illustrated in Figure 1.3.</w:t>
            </w:r>
          </w:p>
          <w:p w14:paraId="5BE4F87A" w14:textId="77777777" w:rsidR="00E15139" w:rsidRPr="002C7CC6" w:rsidRDefault="00E15139" w:rsidP="00E15139">
            <w:pPr>
              <w:pStyle w:val="BodyText"/>
              <w:ind w:right="622"/>
              <w:jc w:val="both"/>
              <w:rPr>
                <w:rFonts w:asciiTheme="minorHAnsi" w:hAnsiTheme="minorHAnsi" w:cstheme="minorHAnsi"/>
              </w:rPr>
            </w:pPr>
            <w:r w:rsidRPr="002C7CC6">
              <w:rPr>
                <w:noProof/>
              </w:rPr>
              <w:lastRenderedPageBreak/>
              <w:drawing>
                <wp:anchor distT="0" distB="0" distL="0" distR="0" simplePos="0" relativeHeight="251693056" behindDoc="0" locked="0" layoutInCell="1" allowOverlap="1" wp14:anchorId="7370D342" wp14:editId="4A657A05">
                  <wp:simplePos x="0" y="0"/>
                  <wp:positionH relativeFrom="page">
                    <wp:posOffset>295910</wp:posOffset>
                  </wp:positionH>
                  <wp:positionV relativeFrom="paragraph">
                    <wp:posOffset>118110</wp:posOffset>
                  </wp:positionV>
                  <wp:extent cx="3658870" cy="2240915"/>
                  <wp:effectExtent l="0" t="0" r="0" b="6985"/>
                  <wp:wrapTopAndBottom/>
                  <wp:docPr id="27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15" cstate="print"/>
                          <a:stretch>
                            <a:fillRect/>
                          </a:stretch>
                        </pic:blipFill>
                        <pic:spPr>
                          <a:xfrm>
                            <a:off x="0" y="0"/>
                            <a:ext cx="3658870" cy="2240915"/>
                          </a:xfrm>
                          <a:prstGeom prst="rect">
                            <a:avLst/>
                          </a:prstGeom>
                        </pic:spPr>
                      </pic:pic>
                    </a:graphicData>
                  </a:graphic>
                  <wp14:sizeRelH relativeFrom="margin">
                    <wp14:pctWidth>0</wp14:pctWidth>
                  </wp14:sizeRelH>
                  <wp14:sizeRelV relativeFrom="margin">
                    <wp14:pctHeight>0</wp14:pctHeight>
                  </wp14:sizeRelV>
                </wp:anchor>
              </w:drawing>
            </w:r>
          </w:p>
          <w:p w14:paraId="4FE25655" w14:textId="77777777" w:rsidR="00E15139" w:rsidRPr="002C7CC6" w:rsidRDefault="00E15139" w:rsidP="00E15139">
            <w:pPr>
              <w:rPr>
                <w:rFonts w:asciiTheme="minorHAnsi" w:hAnsiTheme="minorHAnsi" w:cstheme="minorHAnsi"/>
                <w:i/>
                <w:sz w:val="24"/>
                <w:szCs w:val="24"/>
              </w:rPr>
            </w:pPr>
            <w:r w:rsidRPr="002C7CC6">
              <w:rPr>
                <w:rFonts w:asciiTheme="minorHAnsi" w:hAnsiTheme="minorHAnsi" w:cstheme="minorHAnsi"/>
                <w:i/>
                <w:sz w:val="24"/>
                <w:szCs w:val="24"/>
              </w:rPr>
              <w:t>Figure 1.3. The AUN-QA Assessment Model at the Institutional Level (Version 2.0)</w:t>
            </w:r>
          </w:p>
          <w:p w14:paraId="3916CEB9" w14:textId="77777777" w:rsidR="00E15139" w:rsidRPr="002C7CC6" w:rsidRDefault="00E15139" w:rsidP="00E15139">
            <w:pPr>
              <w:ind w:left="1108"/>
              <w:rPr>
                <w:rFonts w:asciiTheme="minorHAnsi" w:hAnsiTheme="minorHAnsi" w:cstheme="minorHAnsi"/>
                <w:i/>
                <w:sz w:val="24"/>
                <w:szCs w:val="24"/>
              </w:rPr>
            </w:pPr>
          </w:p>
          <w:p w14:paraId="3B0572DD" w14:textId="77777777" w:rsidR="00E15139" w:rsidRDefault="00E15139" w:rsidP="00E15139">
            <w:pPr>
              <w:pStyle w:val="BodyText"/>
              <w:ind w:right="611"/>
              <w:jc w:val="both"/>
              <w:rPr>
                <w:rFonts w:asciiTheme="minorHAnsi" w:hAnsiTheme="minorHAnsi" w:cstheme="minorHAnsi"/>
              </w:rPr>
            </w:pPr>
            <w:r w:rsidRPr="002C7CC6">
              <w:rPr>
                <w:rFonts w:asciiTheme="minorHAnsi" w:hAnsiTheme="minorHAnsi" w:cstheme="minorHAnsi"/>
              </w:rPr>
              <w:t>Strategic quality assurance begins with knowing the needs of one’s stakeholders. These are translated into the university’s vision, mission, goals, and aims or objectives. This means that quality assurance and quality assessment always begins with</w:t>
            </w:r>
            <w:r w:rsidRPr="002C7CC6">
              <w:rPr>
                <w:rFonts w:asciiTheme="minorHAnsi" w:hAnsiTheme="minorHAnsi" w:cstheme="minorHAnsi"/>
                <w:spacing w:val="-5"/>
              </w:rPr>
              <w:t xml:space="preserve"> </w:t>
            </w:r>
            <w:r w:rsidRPr="002C7CC6">
              <w:rPr>
                <w:rFonts w:asciiTheme="minorHAnsi" w:hAnsiTheme="minorHAnsi" w:cstheme="minorHAnsi"/>
              </w:rPr>
              <w:t>the</w:t>
            </w:r>
            <w:r w:rsidRPr="002C7CC6">
              <w:rPr>
                <w:rFonts w:asciiTheme="minorHAnsi" w:hAnsiTheme="minorHAnsi" w:cstheme="minorHAnsi"/>
                <w:spacing w:val="-5"/>
              </w:rPr>
              <w:t xml:space="preserve"> </w:t>
            </w:r>
            <w:r w:rsidRPr="002C7CC6">
              <w:rPr>
                <w:rFonts w:asciiTheme="minorHAnsi" w:hAnsiTheme="minorHAnsi" w:cstheme="minorHAnsi"/>
              </w:rPr>
              <w:t>mission</w:t>
            </w:r>
            <w:r w:rsidRPr="002C7CC6">
              <w:rPr>
                <w:rFonts w:asciiTheme="minorHAnsi" w:hAnsiTheme="minorHAnsi" w:cstheme="minorHAnsi"/>
                <w:spacing w:val="-5"/>
              </w:rPr>
              <w:t xml:space="preserve"> </w:t>
            </w:r>
            <w:r w:rsidRPr="002C7CC6">
              <w:rPr>
                <w:rFonts w:asciiTheme="minorHAnsi" w:hAnsiTheme="minorHAnsi" w:cstheme="minorHAnsi"/>
              </w:rPr>
              <w:t>and</w:t>
            </w:r>
            <w:r w:rsidRPr="002C7CC6">
              <w:rPr>
                <w:rFonts w:asciiTheme="minorHAnsi" w:hAnsiTheme="minorHAnsi" w:cstheme="minorHAnsi"/>
                <w:spacing w:val="-5"/>
              </w:rPr>
              <w:t xml:space="preserve"> </w:t>
            </w:r>
            <w:r w:rsidRPr="002C7CC6">
              <w:rPr>
                <w:rFonts w:asciiTheme="minorHAnsi" w:hAnsiTheme="minorHAnsi" w:cstheme="minorHAnsi"/>
              </w:rPr>
              <w:t>goals</w:t>
            </w:r>
            <w:r w:rsidRPr="002C7CC6">
              <w:rPr>
                <w:rFonts w:asciiTheme="minorHAnsi" w:hAnsiTheme="minorHAnsi" w:cstheme="minorHAnsi"/>
                <w:spacing w:val="-6"/>
              </w:rPr>
              <w:t xml:space="preserve"> </w:t>
            </w:r>
            <w:r w:rsidRPr="002C7CC6">
              <w:rPr>
                <w:rFonts w:asciiTheme="minorHAnsi" w:hAnsiTheme="minorHAnsi" w:cstheme="minorHAnsi"/>
              </w:rPr>
              <w:t>(column</w:t>
            </w:r>
            <w:r w:rsidRPr="002C7CC6">
              <w:rPr>
                <w:rFonts w:asciiTheme="minorHAnsi" w:hAnsiTheme="minorHAnsi" w:cstheme="minorHAnsi"/>
                <w:spacing w:val="-5"/>
              </w:rPr>
              <w:t xml:space="preserve"> </w:t>
            </w:r>
            <w:r w:rsidRPr="002C7CC6">
              <w:rPr>
                <w:rFonts w:asciiTheme="minorHAnsi" w:hAnsiTheme="minorHAnsi" w:cstheme="minorHAnsi"/>
              </w:rPr>
              <w:t>1</w:t>
            </w:r>
            <w:r w:rsidRPr="002C7CC6">
              <w:rPr>
                <w:rFonts w:asciiTheme="minorHAnsi" w:hAnsiTheme="minorHAnsi" w:cstheme="minorHAnsi"/>
                <w:spacing w:val="-5"/>
              </w:rPr>
              <w:t xml:space="preserve"> </w:t>
            </w:r>
            <w:r w:rsidRPr="002C7CC6">
              <w:rPr>
                <w:rFonts w:asciiTheme="minorHAnsi" w:hAnsiTheme="minorHAnsi" w:cstheme="minorHAnsi"/>
              </w:rPr>
              <w:t>of</w:t>
            </w:r>
            <w:r w:rsidRPr="002C7CC6">
              <w:rPr>
                <w:rFonts w:asciiTheme="minorHAnsi" w:hAnsiTheme="minorHAnsi" w:cstheme="minorHAnsi"/>
                <w:spacing w:val="-5"/>
              </w:rPr>
              <w:t xml:space="preserve"> </w:t>
            </w:r>
            <w:r w:rsidRPr="002C7CC6">
              <w:rPr>
                <w:rFonts w:asciiTheme="minorHAnsi" w:hAnsiTheme="minorHAnsi" w:cstheme="minorHAnsi"/>
              </w:rPr>
              <w:t>Figure</w:t>
            </w:r>
            <w:r w:rsidRPr="002C7CC6">
              <w:rPr>
                <w:rFonts w:asciiTheme="minorHAnsi" w:hAnsiTheme="minorHAnsi" w:cstheme="minorHAnsi"/>
                <w:spacing w:val="-6"/>
              </w:rPr>
              <w:t xml:space="preserve"> </w:t>
            </w:r>
            <w:r w:rsidRPr="002C7CC6">
              <w:rPr>
                <w:rFonts w:asciiTheme="minorHAnsi" w:hAnsiTheme="minorHAnsi" w:cstheme="minorHAnsi"/>
              </w:rPr>
              <w:t>1.3)</w:t>
            </w:r>
            <w:r w:rsidRPr="002C7CC6">
              <w:rPr>
                <w:rFonts w:asciiTheme="minorHAnsi" w:hAnsiTheme="minorHAnsi" w:cstheme="minorHAnsi"/>
                <w:spacing w:val="-6"/>
              </w:rPr>
              <w:t xml:space="preserve"> </w:t>
            </w:r>
            <w:r w:rsidRPr="002C7CC6">
              <w:rPr>
                <w:rFonts w:asciiTheme="minorHAnsi" w:hAnsiTheme="minorHAnsi" w:cstheme="minorHAnsi"/>
              </w:rPr>
              <w:t>and</w:t>
            </w:r>
            <w:r w:rsidRPr="002C7CC6">
              <w:rPr>
                <w:rFonts w:asciiTheme="minorHAnsi" w:hAnsiTheme="minorHAnsi" w:cstheme="minorHAnsi"/>
                <w:spacing w:val="-5"/>
              </w:rPr>
              <w:t xml:space="preserve"> </w:t>
            </w:r>
            <w:r w:rsidRPr="002C7CC6">
              <w:rPr>
                <w:rFonts w:asciiTheme="minorHAnsi" w:hAnsiTheme="minorHAnsi" w:cstheme="minorHAnsi"/>
              </w:rPr>
              <w:t>end</w:t>
            </w:r>
            <w:r w:rsidRPr="002C7CC6">
              <w:rPr>
                <w:rFonts w:asciiTheme="minorHAnsi" w:hAnsiTheme="minorHAnsi" w:cstheme="minorHAnsi"/>
                <w:spacing w:val="-5"/>
              </w:rPr>
              <w:t xml:space="preserve"> </w:t>
            </w:r>
            <w:r w:rsidRPr="002C7CC6">
              <w:rPr>
                <w:rFonts w:asciiTheme="minorHAnsi" w:hAnsiTheme="minorHAnsi" w:cstheme="minorHAnsi"/>
              </w:rPr>
              <w:t>with</w:t>
            </w:r>
            <w:r w:rsidRPr="002C7CC6">
              <w:rPr>
                <w:rFonts w:asciiTheme="minorHAnsi" w:hAnsiTheme="minorHAnsi" w:cstheme="minorHAnsi"/>
                <w:spacing w:val="-5"/>
              </w:rPr>
              <w:t xml:space="preserve"> </w:t>
            </w:r>
            <w:r w:rsidRPr="002C7CC6">
              <w:rPr>
                <w:rFonts w:asciiTheme="minorHAnsi" w:hAnsiTheme="minorHAnsi" w:cstheme="minorHAnsi"/>
              </w:rPr>
              <w:t>the</w:t>
            </w:r>
            <w:r w:rsidRPr="002C7CC6">
              <w:rPr>
                <w:rFonts w:asciiTheme="minorHAnsi" w:hAnsiTheme="minorHAnsi" w:cstheme="minorHAnsi"/>
                <w:spacing w:val="-7"/>
              </w:rPr>
              <w:t xml:space="preserve"> </w:t>
            </w:r>
            <w:r w:rsidRPr="002C7CC6">
              <w:rPr>
                <w:rFonts w:asciiTheme="minorHAnsi" w:hAnsiTheme="minorHAnsi" w:cstheme="minorHAnsi"/>
              </w:rPr>
              <w:t>achievements</w:t>
            </w:r>
            <w:r w:rsidRPr="002C7CC6">
              <w:rPr>
                <w:rFonts w:asciiTheme="minorHAnsi" w:hAnsiTheme="minorHAnsi" w:cstheme="minorHAnsi"/>
                <w:spacing w:val="-3"/>
              </w:rPr>
              <w:t xml:space="preserve"> </w:t>
            </w:r>
            <w:r w:rsidRPr="002C7CC6">
              <w:rPr>
                <w:rFonts w:asciiTheme="minorHAnsi" w:hAnsiTheme="minorHAnsi" w:cstheme="minorHAnsi"/>
              </w:rPr>
              <w:t>or results that satisfy stakeholder needs (column 4 of Figure</w:t>
            </w:r>
            <w:r w:rsidRPr="002C7CC6">
              <w:rPr>
                <w:rFonts w:asciiTheme="minorHAnsi" w:hAnsiTheme="minorHAnsi" w:cstheme="minorHAnsi"/>
                <w:spacing w:val="-3"/>
              </w:rPr>
              <w:t xml:space="preserve"> </w:t>
            </w:r>
            <w:r w:rsidRPr="002C7CC6">
              <w:rPr>
                <w:rFonts w:asciiTheme="minorHAnsi" w:hAnsiTheme="minorHAnsi" w:cstheme="minorHAnsi"/>
              </w:rPr>
              <w:t>1.3).</w:t>
            </w:r>
          </w:p>
          <w:p w14:paraId="5A8025FD" w14:textId="77777777" w:rsidR="004B4407" w:rsidRPr="002C7CC6" w:rsidRDefault="004B4407" w:rsidP="00E15139">
            <w:pPr>
              <w:pStyle w:val="BodyText"/>
              <w:ind w:right="611"/>
              <w:jc w:val="both"/>
              <w:rPr>
                <w:rFonts w:asciiTheme="minorHAnsi" w:hAnsiTheme="minorHAnsi" w:cstheme="minorHAnsi"/>
              </w:rPr>
            </w:pPr>
          </w:p>
          <w:p w14:paraId="5B145217" w14:textId="77777777" w:rsidR="00E15139" w:rsidRPr="002C7CC6" w:rsidRDefault="00E15139" w:rsidP="00E15139">
            <w:pPr>
              <w:pStyle w:val="BodyText"/>
              <w:rPr>
                <w:rFonts w:asciiTheme="minorHAnsi" w:hAnsiTheme="minorHAnsi" w:cstheme="minorHAnsi"/>
              </w:rPr>
            </w:pPr>
          </w:p>
          <w:p w14:paraId="359E12F9" w14:textId="77777777" w:rsidR="00E15139" w:rsidRPr="002C7CC6" w:rsidRDefault="00E15139" w:rsidP="00E15139">
            <w:pPr>
              <w:pStyle w:val="BodyText"/>
              <w:ind w:right="619"/>
              <w:jc w:val="both"/>
              <w:rPr>
                <w:rFonts w:asciiTheme="minorHAnsi" w:hAnsiTheme="minorHAnsi" w:cstheme="minorHAnsi"/>
              </w:rPr>
            </w:pPr>
            <w:r w:rsidRPr="002C7CC6">
              <w:rPr>
                <w:rFonts w:asciiTheme="minorHAnsi" w:hAnsiTheme="minorHAnsi" w:cstheme="minorHAnsi"/>
              </w:rPr>
              <w:t>Column 2 of Figure 1.3 defines the quality assurance systems and policies that need to be put in place. These include:</w:t>
            </w:r>
          </w:p>
          <w:p w14:paraId="0C4AB367" w14:textId="77777777" w:rsidR="00E15139" w:rsidRPr="002C7CC6" w:rsidRDefault="00E15139" w:rsidP="00E15139">
            <w:pPr>
              <w:pStyle w:val="BodyText"/>
              <w:rPr>
                <w:rFonts w:asciiTheme="minorHAnsi" w:hAnsiTheme="minorHAnsi" w:cstheme="minorHAnsi"/>
              </w:rPr>
            </w:pPr>
          </w:p>
          <w:p w14:paraId="28D11AD6" w14:textId="77777777" w:rsidR="00E15139" w:rsidRPr="002C7CC6" w:rsidRDefault="00E15139" w:rsidP="00E15139">
            <w:pPr>
              <w:pStyle w:val="ListParagraph"/>
              <w:numPr>
                <w:ilvl w:val="0"/>
                <w:numId w:val="4"/>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Having a good internal quality assurance</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system</w:t>
            </w:r>
          </w:p>
          <w:p w14:paraId="78FF41DB" w14:textId="77777777" w:rsidR="00E15139" w:rsidRPr="002C7CC6" w:rsidRDefault="00E15139" w:rsidP="00E15139">
            <w:pPr>
              <w:pStyle w:val="ListParagraph"/>
              <w:numPr>
                <w:ilvl w:val="0"/>
                <w:numId w:val="4"/>
              </w:numPr>
              <w:tabs>
                <w:tab w:val="left" w:pos="1360"/>
                <w:tab w:val="left" w:pos="1361"/>
              </w:tabs>
              <w:spacing w:before="1"/>
              <w:ind w:hanging="361"/>
              <w:rPr>
                <w:rFonts w:asciiTheme="minorHAnsi" w:hAnsiTheme="minorHAnsi" w:cstheme="minorHAnsi"/>
                <w:sz w:val="24"/>
                <w:szCs w:val="24"/>
              </w:rPr>
            </w:pPr>
            <w:r w:rsidRPr="002C7CC6">
              <w:rPr>
                <w:rFonts w:asciiTheme="minorHAnsi" w:hAnsiTheme="minorHAnsi" w:cstheme="minorHAnsi"/>
                <w:sz w:val="24"/>
                <w:szCs w:val="24"/>
              </w:rPr>
              <w:t>Having internal and external quality assurance</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assessments</w:t>
            </w:r>
          </w:p>
          <w:p w14:paraId="738E5EA6" w14:textId="77777777" w:rsidR="00E15139" w:rsidRPr="002C7CC6" w:rsidRDefault="00E15139" w:rsidP="00E15139">
            <w:pPr>
              <w:pStyle w:val="ListParagraph"/>
              <w:numPr>
                <w:ilvl w:val="0"/>
                <w:numId w:val="4"/>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Having a strong internal quality assurance information management</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system</w:t>
            </w:r>
          </w:p>
          <w:p w14:paraId="37D1FC51" w14:textId="77777777" w:rsidR="00E15139" w:rsidRPr="002C7CC6" w:rsidRDefault="00E15139" w:rsidP="00E15139">
            <w:pPr>
              <w:pStyle w:val="ListParagraph"/>
              <w:numPr>
                <w:ilvl w:val="0"/>
                <w:numId w:val="4"/>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Having the ability to enhance one’s own quality assurance</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system.</w:t>
            </w:r>
          </w:p>
          <w:p w14:paraId="0DC98C91" w14:textId="77777777" w:rsidR="00E15139" w:rsidRPr="002C7CC6" w:rsidRDefault="00E15139" w:rsidP="00E15139">
            <w:pPr>
              <w:pStyle w:val="ListParagraph"/>
              <w:tabs>
                <w:tab w:val="left" w:pos="1360"/>
                <w:tab w:val="left" w:pos="1361"/>
              </w:tabs>
              <w:ind w:firstLine="0"/>
              <w:rPr>
                <w:rFonts w:asciiTheme="minorHAnsi" w:hAnsiTheme="minorHAnsi" w:cstheme="minorHAnsi"/>
                <w:sz w:val="24"/>
                <w:szCs w:val="24"/>
              </w:rPr>
            </w:pPr>
          </w:p>
          <w:p w14:paraId="082241B0" w14:textId="77777777" w:rsidR="00E15139" w:rsidRPr="002C7CC6" w:rsidRDefault="00E15139" w:rsidP="00E15139">
            <w:pPr>
              <w:pStyle w:val="BodyText"/>
              <w:ind w:left="640"/>
              <w:jc w:val="both"/>
              <w:rPr>
                <w:rFonts w:asciiTheme="minorHAnsi" w:hAnsiTheme="minorHAnsi" w:cstheme="minorHAnsi"/>
              </w:rPr>
            </w:pPr>
            <w:r w:rsidRPr="002C7CC6">
              <w:rPr>
                <w:rFonts w:asciiTheme="minorHAnsi" w:hAnsiTheme="minorHAnsi" w:cstheme="minorHAnsi"/>
              </w:rPr>
              <w:t>The third column of Figure 1.3 lists the core activities of a university in:</w:t>
            </w:r>
          </w:p>
          <w:p w14:paraId="253EBA75" w14:textId="77777777" w:rsidR="00E15139" w:rsidRPr="002C7CC6" w:rsidRDefault="00E15139" w:rsidP="00E15139">
            <w:pPr>
              <w:pStyle w:val="ListParagraph"/>
              <w:numPr>
                <w:ilvl w:val="0"/>
                <w:numId w:val="4"/>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Education (curriculum design, teaching and learning, student services,</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etc)</w:t>
            </w:r>
          </w:p>
          <w:p w14:paraId="7283D2D9" w14:textId="77777777" w:rsidR="00E15139" w:rsidRPr="002C7CC6" w:rsidRDefault="00E15139" w:rsidP="00E15139">
            <w:pPr>
              <w:pStyle w:val="ListParagraph"/>
              <w:numPr>
                <w:ilvl w:val="0"/>
                <w:numId w:val="4"/>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Research (publication, intellectual property management,</w:t>
            </w:r>
            <w:r w:rsidRPr="002C7CC6">
              <w:rPr>
                <w:rFonts w:asciiTheme="minorHAnsi" w:hAnsiTheme="minorHAnsi" w:cstheme="minorHAnsi"/>
                <w:spacing w:val="-8"/>
                <w:sz w:val="24"/>
                <w:szCs w:val="24"/>
              </w:rPr>
              <w:t xml:space="preserve"> </w:t>
            </w:r>
            <w:r w:rsidRPr="002C7CC6">
              <w:rPr>
                <w:rFonts w:asciiTheme="minorHAnsi" w:hAnsiTheme="minorHAnsi" w:cstheme="minorHAnsi"/>
                <w:sz w:val="24"/>
                <w:szCs w:val="24"/>
              </w:rPr>
              <w:t>etc)</w:t>
            </w:r>
          </w:p>
          <w:p w14:paraId="463CBF73" w14:textId="77777777" w:rsidR="00E15139" w:rsidRPr="002C7CC6" w:rsidRDefault="00E15139" w:rsidP="00E15139">
            <w:pPr>
              <w:pStyle w:val="ListParagraph"/>
              <w:numPr>
                <w:ilvl w:val="0"/>
                <w:numId w:val="4"/>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Service (community</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engagement).</w:t>
            </w:r>
          </w:p>
          <w:p w14:paraId="238978EB" w14:textId="77777777" w:rsidR="00E15139" w:rsidRPr="002C7CC6" w:rsidRDefault="00E15139" w:rsidP="00E15139">
            <w:pPr>
              <w:ind w:left="1108"/>
              <w:rPr>
                <w:rFonts w:asciiTheme="minorHAnsi" w:hAnsiTheme="minorHAnsi" w:cstheme="minorHAnsi"/>
                <w:i/>
                <w:sz w:val="24"/>
                <w:szCs w:val="24"/>
              </w:rPr>
            </w:pPr>
          </w:p>
          <w:p w14:paraId="6BF0968D" w14:textId="77777777" w:rsidR="00E15139" w:rsidRPr="002C7CC6" w:rsidRDefault="00E15139" w:rsidP="00E15139">
            <w:pPr>
              <w:pStyle w:val="BodyText"/>
              <w:spacing w:before="82"/>
              <w:ind w:left="640" w:right="618"/>
              <w:jc w:val="both"/>
              <w:rPr>
                <w:rFonts w:asciiTheme="minorHAnsi" w:hAnsiTheme="minorHAnsi" w:cstheme="minorHAnsi"/>
              </w:rPr>
            </w:pPr>
            <w:r w:rsidRPr="002C7CC6">
              <w:rPr>
                <w:rFonts w:asciiTheme="minorHAnsi" w:hAnsiTheme="minorHAnsi" w:cstheme="minorHAnsi"/>
              </w:rPr>
              <w:t>For continuous improvement, universities implement effective QA systems and also benchmark their practices to achieve educational excellence.</w:t>
            </w:r>
          </w:p>
          <w:p w14:paraId="07CC8E7F" w14:textId="77777777" w:rsidR="00E15139" w:rsidRPr="002C7CC6" w:rsidRDefault="00E15139" w:rsidP="00E15139">
            <w:pPr>
              <w:ind w:left="29"/>
              <w:rPr>
                <w:rFonts w:asciiTheme="minorHAnsi" w:hAnsiTheme="minorHAnsi" w:cstheme="minorHAnsi"/>
                <w:sz w:val="24"/>
                <w:szCs w:val="24"/>
              </w:rPr>
            </w:pPr>
          </w:p>
        </w:tc>
        <w:tc>
          <w:tcPr>
            <w:tcW w:w="6946" w:type="dxa"/>
          </w:tcPr>
          <w:p w14:paraId="4D834792"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lastRenderedPageBreak/>
              <w:t>Các mô hình đánh giá AUN-QA có thể áp dụng cho các trường đại học trong khối ASEAN và cũng phù hợp với các khung đảm bảo chất lượng của khu vực và quốc tế</w:t>
            </w:r>
          </w:p>
          <w:p w14:paraId="405D9709" w14:textId="77777777" w:rsidR="00E15139" w:rsidRPr="002C7CC6" w:rsidRDefault="00E15139" w:rsidP="00E15139">
            <w:pPr>
              <w:rPr>
                <w:rFonts w:asciiTheme="minorHAnsi" w:hAnsiTheme="minorHAnsi" w:cstheme="minorHAnsi"/>
                <w:sz w:val="24"/>
                <w:szCs w:val="24"/>
              </w:rPr>
            </w:pPr>
          </w:p>
          <w:p w14:paraId="61781CCB" w14:textId="77777777" w:rsidR="00E15139" w:rsidRPr="002C7CC6" w:rsidRDefault="00E15139" w:rsidP="00E15139">
            <w:pPr>
              <w:rPr>
                <w:rFonts w:asciiTheme="minorHAnsi" w:hAnsiTheme="minorHAnsi" w:cstheme="minorHAnsi"/>
                <w:b/>
                <w:sz w:val="24"/>
                <w:szCs w:val="24"/>
              </w:rPr>
            </w:pPr>
            <w:r w:rsidRPr="002C7CC6">
              <w:rPr>
                <w:rFonts w:asciiTheme="minorHAnsi" w:hAnsiTheme="minorHAnsi" w:cstheme="minorHAnsi"/>
                <w:b/>
                <w:sz w:val="24"/>
                <w:szCs w:val="24"/>
              </w:rPr>
              <w:t>1.2.1 Mô hình đánh giá AUN-QA cấp cơ sở giáo dục</w:t>
            </w:r>
          </w:p>
          <w:p w14:paraId="57F5807F" w14:textId="77777777" w:rsidR="00E15139" w:rsidRPr="002C7CC6" w:rsidRDefault="00E15139" w:rsidP="00E15139">
            <w:pPr>
              <w:rPr>
                <w:rFonts w:asciiTheme="minorHAnsi" w:hAnsiTheme="minorHAnsi" w:cstheme="minorHAnsi"/>
                <w:sz w:val="24"/>
                <w:szCs w:val="24"/>
              </w:rPr>
            </w:pPr>
          </w:p>
          <w:p w14:paraId="004F5F6F"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Mô hình đánh giá AUN-QA cấp cơ sở giáo dục (phiên bản 2.0) bao gồm 25 tiêu chuẩn, được minh họa trong Hình 1.3.</w:t>
            </w:r>
          </w:p>
          <w:p w14:paraId="000CC9E5" w14:textId="77777777" w:rsidR="00E15139" w:rsidRPr="002C7CC6" w:rsidRDefault="00E15139" w:rsidP="00E15139">
            <w:pPr>
              <w:rPr>
                <w:rFonts w:asciiTheme="minorHAnsi" w:hAnsiTheme="minorHAnsi" w:cstheme="minorHAnsi"/>
                <w:sz w:val="24"/>
                <w:szCs w:val="24"/>
              </w:rPr>
            </w:pPr>
            <w:r w:rsidRPr="002C7CC6">
              <w:rPr>
                <w:noProof/>
              </w:rPr>
              <w:lastRenderedPageBreak/>
              <w:drawing>
                <wp:anchor distT="0" distB="0" distL="0" distR="0" simplePos="0" relativeHeight="251694080" behindDoc="0" locked="0" layoutInCell="1" allowOverlap="1" wp14:anchorId="3206F326" wp14:editId="4FAAD0C5">
                  <wp:simplePos x="0" y="0"/>
                  <wp:positionH relativeFrom="page">
                    <wp:posOffset>60325</wp:posOffset>
                  </wp:positionH>
                  <wp:positionV relativeFrom="paragraph">
                    <wp:posOffset>198755</wp:posOffset>
                  </wp:positionV>
                  <wp:extent cx="3658870" cy="2240915"/>
                  <wp:effectExtent l="0" t="0" r="0" b="6985"/>
                  <wp:wrapTopAndBottom/>
                  <wp:docPr id="272"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6.jpeg"/>
                          <pic:cNvPicPr/>
                        </pic:nvPicPr>
                        <pic:blipFill>
                          <a:blip r:embed="rId15" cstate="print"/>
                          <a:stretch>
                            <a:fillRect/>
                          </a:stretch>
                        </pic:blipFill>
                        <pic:spPr>
                          <a:xfrm>
                            <a:off x="0" y="0"/>
                            <a:ext cx="3658870" cy="2240915"/>
                          </a:xfrm>
                          <a:prstGeom prst="rect">
                            <a:avLst/>
                          </a:prstGeom>
                        </pic:spPr>
                      </pic:pic>
                    </a:graphicData>
                  </a:graphic>
                  <wp14:sizeRelH relativeFrom="margin">
                    <wp14:pctWidth>0</wp14:pctWidth>
                  </wp14:sizeRelH>
                  <wp14:sizeRelV relativeFrom="margin">
                    <wp14:pctHeight>0</wp14:pctHeight>
                  </wp14:sizeRelV>
                </wp:anchor>
              </w:drawing>
            </w:r>
          </w:p>
          <w:p w14:paraId="05A9FBE3" w14:textId="77777777" w:rsidR="00E15139" w:rsidRPr="002C7CC6" w:rsidRDefault="00E15139" w:rsidP="00E15139">
            <w:pPr>
              <w:rPr>
                <w:rFonts w:asciiTheme="minorHAnsi" w:hAnsiTheme="minorHAnsi" w:cstheme="minorHAnsi"/>
                <w:sz w:val="24"/>
                <w:szCs w:val="24"/>
              </w:rPr>
            </w:pPr>
          </w:p>
          <w:p w14:paraId="6530DCF6" w14:textId="77777777" w:rsidR="00E15139" w:rsidRPr="002C7CC6" w:rsidRDefault="00E15139" w:rsidP="00E15139">
            <w:pPr>
              <w:rPr>
                <w:rFonts w:asciiTheme="minorHAnsi" w:hAnsiTheme="minorHAnsi" w:cstheme="minorHAnsi"/>
                <w:i/>
                <w:sz w:val="24"/>
                <w:szCs w:val="24"/>
              </w:rPr>
            </w:pPr>
            <w:r w:rsidRPr="002C7CC6">
              <w:rPr>
                <w:rFonts w:asciiTheme="minorHAnsi" w:hAnsiTheme="minorHAnsi" w:cstheme="minorHAnsi"/>
                <w:i/>
                <w:sz w:val="24"/>
                <w:szCs w:val="24"/>
              </w:rPr>
              <w:t>Hình 1.3. Mô hình đánh giá AUN-QA cấp cơ sở giáo dục (Phiên bản 2.0)</w:t>
            </w:r>
          </w:p>
          <w:p w14:paraId="1E99B4FA" w14:textId="77777777" w:rsidR="00E15139" w:rsidRPr="002C7CC6" w:rsidRDefault="00E15139" w:rsidP="00E15139">
            <w:pPr>
              <w:rPr>
                <w:rFonts w:asciiTheme="minorHAnsi" w:hAnsiTheme="minorHAnsi" w:cstheme="minorHAnsi"/>
                <w:sz w:val="24"/>
                <w:szCs w:val="24"/>
              </w:rPr>
            </w:pPr>
          </w:p>
          <w:p w14:paraId="09C0974B"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Đảm bảo chất lượng chiến lược bắt đầu bằng việc tìm hiểu nhu cầu của các bên liên quan, được chuyển tải vào tầm nhìn, sứ mệnh, mục tiêu và mục đích của trường đại học. Điều này có nghĩa là đảm bảo chất lượng và đánh giá chất lượng luôn bắt đầu bằng sứ mệnh và mục tiêu (cột 1 của Hình 1.3) và kết thúc với những thành quả hoặc kết quả đáp ứng nhu cầu của các bên liên quan (cột 4 của Hình 1.3).</w:t>
            </w:r>
          </w:p>
          <w:p w14:paraId="120ADCEE" w14:textId="77777777" w:rsidR="00F50EF3" w:rsidRDefault="00F50EF3" w:rsidP="00E15139">
            <w:pPr>
              <w:rPr>
                <w:rFonts w:asciiTheme="minorHAnsi" w:hAnsiTheme="minorHAnsi" w:cstheme="minorHAnsi"/>
                <w:sz w:val="24"/>
                <w:szCs w:val="24"/>
              </w:rPr>
            </w:pPr>
          </w:p>
          <w:p w14:paraId="45CA516E" w14:textId="77777777" w:rsidR="00F50EF3" w:rsidRDefault="00F50EF3" w:rsidP="00E15139">
            <w:pPr>
              <w:rPr>
                <w:rFonts w:asciiTheme="minorHAnsi" w:hAnsiTheme="minorHAnsi" w:cstheme="minorHAnsi"/>
                <w:sz w:val="24"/>
                <w:szCs w:val="24"/>
              </w:rPr>
            </w:pPr>
          </w:p>
          <w:p w14:paraId="5A84FB6A"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Cột 2 của Hình 1.3 định nghĩa các hệ thống và chính sách đảm bảo chất lượng cần được đáp ứng. Bao gồm:</w:t>
            </w:r>
          </w:p>
          <w:p w14:paraId="3AAE0306"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 Có hệ thống đảm bảo chất lượng bên trong tốt</w:t>
            </w:r>
          </w:p>
          <w:p w14:paraId="40B6DE23"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 Có đánh giá đảm bảo chất lượng bên trong và bên ngoài</w:t>
            </w:r>
          </w:p>
          <w:p w14:paraId="4274C034"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 xml:space="preserve">- Có hệ thống quản lý thông tin đảm bảo chất lượng nội bộ mạnh </w:t>
            </w:r>
          </w:p>
          <w:p w14:paraId="13FE5C6A"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 xml:space="preserve">- Có khả năng nâng cao, cải tiến hệ thống đảm bảo chất lượng </w:t>
            </w:r>
          </w:p>
          <w:p w14:paraId="202C19F6" w14:textId="77777777" w:rsidR="00E15139" w:rsidRPr="002C7CC6" w:rsidRDefault="00E15139" w:rsidP="00E15139">
            <w:pPr>
              <w:rPr>
                <w:rFonts w:asciiTheme="minorHAnsi" w:hAnsiTheme="minorHAnsi" w:cstheme="minorHAnsi"/>
                <w:sz w:val="24"/>
                <w:szCs w:val="24"/>
              </w:rPr>
            </w:pPr>
          </w:p>
          <w:p w14:paraId="56ECC8D5" w14:textId="77777777" w:rsidR="00E15139" w:rsidRPr="002C7CC6" w:rsidRDefault="00E15139" w:rsidP="00E15139">
            <w:pPr>
              <w:rPr>
                <w:rFonts w:asciiTheme="minorHAnsi" w:hAnsiTheme="minorHAnsi" w:cstheme="minorHAnsi"/>
                <w:sz w:val="24"/>
                <w:szCs w:val="24"/>
              </w:rPr>
            </w:pPr>
          </w:p>
          <w:p w14:paraId="54E184BF" w14:textId="77777777" w:rsidR="00E15139" w:rsidRPr="002C7CC6" w:rsidRDefault="00E15139" w:rsidP="00E15139">
            <w:pPr>
              <w:rPr>
                <w:rFonts w:asciiTheme="minorHAnsi" w:hAnsiTheme="minorHAnsi" w:cstheme="minorHAnsi"/>
                <w:sz w:val="24"/>
                <w:szCs w:val="24"/>
              </w:rPr>
            </w:pPr>
          </w:p>
          <w:p w14:paraId="3F9B8783"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Cột thứ ba của Hình 1.3 liệt kê các hoạt động cốt lõi của một trường đại học:</w:t>
            </w:r>
          </w:p>
          <w:p w14:paraId="4CAA7D5D" w14:textId="77777777" w:rsidR="00E15139" w:rsidRPr="002C7CC6" w:rsidRDefault="00E15139" w:rsidP="00E15139">
            <w:pPr>
              <w:rPr>
                <w:rFonts w:asciiTheme="minorHAnsi" w:hAnsiTheme="minorHAnsi" w:cstheme="minorHAnsi"/>
                <w:sz w:val="24"/>
                <w:szCs w:val="24"/>
              </w:rPr>
            </w:pPr>
          </w:p>
          <w:p w14:paraId="43982B48"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 Đào tạo (thiết kế chương trình giảng dạy, hoạt động dạy và học, dịch vụ sinh viên, v.v.)</w:t>
            </w:r>
          </w:p>
          <w:p w14:paraId="741FE336"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 Nghiên cứu (ấn phẩm xuất bản, quản lý tài sản trí tuệ, vv)</w:t>
            </w:r>
          </w:p>
          <w:p w14:paraId="26619150"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 Dịch vụ (sự tham gia cộng đồng).</w:t>
            </w:r>
          </w:p>
          <w:p w14:paraId="0810760B" w14:textId="77777777" w:rsidR="00E15139" w:rsidRPr="002C7CC6" w:rsidRDefault="00E15139" w:rsidP="00E15139">
            <w:pPr>
              <w:rPr>
                <w:rFonts w:asciiTheme="minorHAnsi" w:hAnsiTheme="minorHAnsi" w:cstheme="minorHAnsi"/>
                <w:sz w:val="24"/>
                <w:szCs w:val="24"/>
              </w:rPr>
            </w:pPr>
          </w:p>
          <w:p w14:paraId="7A8D3E83"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Để cải tiến liên tục, các trường đại học cần thực hiện các hệ thống đảm bảo chất lượng hiệu quả và cũng như đối sánh kinh nghiệm thực tiễn để đạt được các thành quả trong giáo dục.</w:t>
            </w:r>
          </w:p>
        </w:tc>
      </w:tr>
      <w:tr w:rsidR="00E15139" w:rsidRPr="002C7CC6" w14:paraId="5D306EC2" w14:textId="77777777" w:rsidTr="00E15139">
        <w:tc>
          <w:tcPr>
            <w:tcW w:w="7933" w:type="dxa"/>
          </w:tcPr>
          <w:p w14:paraId="0ECB519A" w14:textId="77777777" w:rsidR="00E15139" w:rsidRPr="002C7CC6" w:rsidRDefault="00E15139" w:rsidP="00E15139">
            <w:pPr>
              <w:pStyle w:val="Heading2"/>
              <w:numPr>
                <w:ilvl w:val="2"/>
                <w:numId w:val="3"/>
              </w:numPr>
              <w:tabs>
                <w:tab w:val="left" w:pos="1361"/>
              </w:tabs>
              <w:ind w:hanging="721"/>
              <w:outlineLvl w:val="1"/>
              <w:rPr>
                <w:rFonts w:asciiTheme="minorHAnsi" w:hAnsiTheme="minorHAnsi" w:cstheme="minorHAnsi"/>
              </w:rPr>
            </w:pPr>
            <w:r w:rsidRPr="002C7CC6">
              <w:rPr>
                <w:rFonts w:asciiTheme="minorHAnsi" w:hAnsiTheme="minorHAnsi" w:cstheme="minorHAnsi"/>
              </w:rPr>
              <w:lastRenderedPageBreak/>
              <w:t>AUN-QA Model for an Internal Quality Assurance</w:t>
            </w:r>
            <w:r w:rsidRPr="002C7CC6">
              <w:rPr>
                <w:rFonts w:asciiTheme="minorHAnsi" w:hAnsiTheme="minorHAnsi" w:cstheme="minorHAnsi"/>
                <w:spacing w:val="-1"/>
              </w:rPr>
              <w:t xml:space="preserve"> </w:t>
            </w:r>
            <w:r w:rsidRPr="002C7CC6">
              <w:rPr>
                <w:rFonts w:asciiTheme="minorHAnsi" w:hAnsiTheme="minorHAnsi" w:cstheme="minorHAnsi"/>
              </w:rPr>
              <w:t>System</w:t>
            </w:r>
          </w:p>
          <w:p w14:paraId="29064C06" w14:textId="77777777" w:rsidR="00E15139" w:rsidRPr="002C7CC6" w:rsidRDefault="00E15139" w:rsidP="00E15139">
            <w:pPr>
              <w:pStyle w:val="BodyText"/>
              <w:rPr>
                <w:rFonts w:asciiTheme="minorHAnsi" w:hAnsiTheme="minorHAnsi" w:cstheme="minorHAnsi"/>
                <w:b/>
              </w:rPr>
            </w:pPr>
          </w:p>
          <w:p w14:paraId="719F5C2A" w14:textId="77777777" w:rsidR="00E15139" w:rsidRPr="002C7CC6" w:rsidRDefault="00E15139" w:rsidP="00E15139">
            <w:pPr>
              <w:pStyle w:val="BodyText"/>
              <w:ind w:left="640" w:right="613"/>
              <w:jc w:val="both"/>
              <w:rPr>
                <w:rFonts w:asciiTheme="minorHAnsi" w:hAnsiTheme="minorHAnsi" w:cstheme="minorHAnsi"/>
              </w:rPr>
            </w:pPr>
            <w:r w:rsidRPr="002C7CC6">
              <w:rPr>
                <w:rFonts w:asciiTheme="minorHAnsi" w:hAnsiTheme="minorHAnsi" w:cstheme="minorHAnsi"/>
              </w:rPr>
              <w:t>The AUN-QA model for an Internal Quality Assurance (IQA) system consists of the following components (see Figure 1.4):</w:t>
            </w:r>
          </w:p>
          <w:p w14:paraId="099FBD3C" w14:textId="77777777" w:rsidR="00E15139" w:rsidRPr="002C7CC6" w:rsidRDefault="00E15139" w:rsidP="00E15139">
            <w:pPr>
              <w:pStyle w:val="BodyText"/>
              <w:rPr>
                <w:rFonts w:asciiTheme="minorHAnsi" w:hAnsiTheme="minorHAnsi" w:cstheme="minorHAnsi"/>
              </w:rPr>
            </w:pPr>
          </w:p>
          <w:p w14:paraId="502B5195" w14:textId="77777777" w:rsidR="00E15139" w:rsidRPr="002C7CC6" w:rsidRDefault="00E15139" w:rsidP="00E15139">
            <w:pPr>
              <w:pStyle w:val="ListParagraph"/>
              <w:numPr>
                <w:ilvl w:val="3"/>
                <w:numId w:val="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Internal quality assurance</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framework</w:t>
            </w:r>
          </w:p>
          <w:p w14:paraId="28E5901B" w14:textId="77777777" w:rsidR="00E15139" w:rsidRPr="002C7CC6" w:rsidRDefault="00E15139" w:rsidP="00E15139">
            <w:pPr>
              <w:pStyle w:val="ListParagraph"/>
              <w:numPr>
                <w:ilvl w:val="3"/>
                <w:numId w:val="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Monitoring</w:t>
            </w:r>
            <w:r w:rsidRPr="002C7CC6">
              <w:rPr>
                <w:rFonts w:asciiTheme="minorHAnsi" w:hAnsiTheme="minorHAnsi" w:cstheme="minorHAnsi"/>
                <w:spacing w:val="-8"/>
                <w:sz w:val="24"/>
                <w:szCs w:val="24"/>
              </w:rPr>
              <w:t xml:space="preserve"> </w:t>
            </w:r>
            <w:r w:rsidRPr="002C7CC6">
              <w:rPr>
                <w:rFonts w:asciiTheme="minorHAnsi" w:hAnsiTheme="minorHAnsi" w:cstheme="minorHAnsi"/>
                <w:sz w:val="24"/>
                <w:szCs w:val="24"/>
              </w:rPr>
              <w:t>instruments</w:t>
            </w:r>
          </w:p>
          <w:p w14:paraId="09D62085" w14:textId="77777777" w:rsidR="00E15139" w:rsidRPr="002C7CC6" w:rsidRDefault="00E15139" w:rsidP="00E15139">
            <w:pPr>
              <w:pStyle w:val="ListParagraph"/>
              <w:numPr>
                <w:ilvl w:val="3"/>
                <w:numId w:val="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Evaluation</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instruments</w:t>
            </w:r>
          </w:p>
          <w:p w14:paraId="76AA5772" w14:textId="77777777" w:rsidR="00E15139" w:rsidRPr="002C7CC6" w:rsidRDefault="00E15139" w:rsidP="00E15139">
            <w:pPr>
              <w:pStyle w:val="ListParagraph"/>
              <w:numPr>
                <w:ilvl w:val="3"/>
                <w:numId w:val="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Special QA processes to safeguard specific</w:t>
            </w:r>
            <w:r w:rsidRPr="002C7CC6">
              <w:rPr>
                <w:rFonts w:asciiTheme="minorHAnsi" w:hAnsiTheme="minorHAnsi" w:cstheme="minorHAnsi"/>
                <w:spacing w:val="2"/>
                <w:sz w:val="24"/>
                <w:szCs w:val="24"/>
              </w:rPr>
              <w:t xml:space="preserve"> </w:t>
            </w:r>
            <w:r w:rsidRPr="002C7CC6">
              <w:rPr>
                <w:rFonts w:asciiTheme="minorHAnsi" w:hAnsiTheme="minorHAnsi" w:cstheme="minorHAnsi"/>
                <w:sz w:val="24"/>
                <w:szCs w:val="24"/>
              </w:rPr>
              <w:t>activities</w:t>
            </w:r>
          </w:p>
          <w:p w14:paraId="7FE9950A" w14:textId="77777777" w:rsidR="00E15139" w:rsidRPr="002C7CC6" w:rsidRDefault="00E15139" w:rsidP="00E15139">
            <w:pPr>
              <w:pStyle w:val="ListParagraph"/>
              <w:numPr>
                <w:ilvl w:val="3"/>
                <w:numId w:val="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Specific QA instruments</w:t>
            </w:r>
          </w:p>
          <w:p w14:paraId="3F079EBD" w14:textId="77777777" w:rsidR="00E15139" w:rsidRPr="002C7CC6" w:rsidRDefault="00E15139" w:rsidP="00E15139">
            <w:pPr>
              <w:pStyle w:val="ListParagraph"/>
              <w:numPr>
                <w:ilvl w:val="3"/>
                <w:numId w:val="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Follow-up activities for making</w:t>
            </w:r>
            <w:r w:rsidRPr="002C7CC6">
              <w:rPr>
                <w:rFonts w:asciiTheme="minorHAnsi" w:hAnsiTheme="minorHAnsi" w:cstheme="minorHAnsi"/>
                <w:spacing w:val="-4"/>
                <w:sz w:val="24"/>
                <w:szCs w:val="24"/>
              </w:rPr>
              <w:t xml:space="preserve"> </w:t>
            </w:r>
            <w:r w:rsidRPr="002C7CC6">
              <w:rPr>
                <w:rFonts w:asciiTheme="minorHAnsi" w:hAnsiTheme="minorHAnsi" w:cstheme="minorHAnsi"/>
                <w:sz w:val="24"/>
                <w:szCs w:val="24"/>
              </w:rPr>
              <w:t>improvements.</w:t>
            </w:r>
          </w:p>
          <w:p w14:paraId="2261871D" w14:textId="77777777" w:rsidR="00E15139" w:rsidRPr="002C7CC6" w:rsidRDefault="00E15139" w:rsidP="00E15139">
            <w:pPr>
              <w:tabs>
                <w:tab w:val="left" w:pos="1360"/>
                <w:tab w:val="left" w:pos="1361"/>
              </w:tabs>
              <w:rPr>
                <w:rFonts w:asciiTheme="minorHAnsi" w:hAnsiTheme="minorHAnsi" w:cstheme="minorHAnsi"/>
                <w:sz w:val="24"/>
                <w:szCs w:val="24"/>
              </w:rPr>
            </w:pPr>
          </w:p>
          <w:p w14:paraId="146E891D" w14:textId="013E42FD" w:rsidR="00E15139" w:rsidRPr="002C7CC6" w:rsidRDefault="00E15139" w:rsidP="00E15139">
            <w:pPr>
              <w:rPr>
                <w:rFonts w:asciiTheme="minorHAnsi" w:hAnsiTheme="minorHAnsi" w:cstheme="minorHAnsi"/>
                <w:i/>
                <w:sz w:val="24"/>
                <w:szCs w:val="24"/>
              </w:rPr>
            </w:pPr>
            <w:r w:rsidRPr="002C7CC6">
              <w:rPr>
                <w:noProof/>
              </w:rPr>
              <w:lastRenderedPageBreak/>
              <w:drawing>
                <wp:anchor distT="0" distB="0" distL="0" distR="0" simplePos="0" relativeHeight="251695104" behindDoc="0" locked="0" layoutInCell="1" allowOverlap="1" wp14:anchorId="6717F8D8" wp14:editId="1DB26A29">
                  <wp:simplePos x="0" y="0"/>
                  <wp:positionH relativeFrom="page">
                    <wp:posOffset>626110</wp:posOffset>
                  </wp:positionH>
                  <wp:positionV relativeFrom="paragraph">
                    <wp:posOffset>126365</wp:posOffset>
                  </wp:positionV>
                  <wp:extent cx="3471545" cy="2016760"/>
                  <wp:effectExtent l="0" t="0" r="0" b="2540"/>
                  <wp:wrapTopAndBottom/>
                  <wp:docPr id="27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16" cstate="print"/>
                          <a:stretch>
                            <a:fillRect/>
                          </a:stretch>
                        </pic:blipFill>
                        <pic:spPr>
                          <a:xfrm>
                            <a:off x="0" y="0"/>
                            <a:ext cx="3471545" cy="2016760"/>
                          </a:xfrm>
                          <a:prstGeom prst="rect">
                            <a:avLst/>
                          </a:prstGeom>
                        </pic:spPr>
                      </pic:pic>
                    </a:graphicData>
                  </a:graphic>
                  <wp14:sizeRelH relativeFrom="margin">
                    <wp14:pctWidth>0</wp14:pctWidth>
                  </wp14:sizeRelH>
                  <wp14:sizeRelV relativeFrom="margin">
                    <wp14:pctHeight>0</wp14:pctHeight>
                  </wp14:sizeRelV>
                </wp:anchor>
              </w:drawing>
            </w:r>
            <w:r w:rsidRPr="002C7CC6">
              <w:rPr>
                <w:rFonts w:asciiTheme="minorHAnsi" w:hAnsiTheme="minorHAnsi" w:cstheme="minorHAnsi"/>
                <w:i/>
                <w:sz w:val="24"/>
                <w:szCs w:val="24"/>
              </w:rPr>
              <w:t>Figure 1.4. AUN-QA Model for an Internal Quality Assurance System</w:t>
            </w:r>
          </w:p>
          <w:p w14:paraId="6F8EDBB9" w14:textId="77777777" w:rsidR="00E15139" w:rsidRPr="002C7CC6" w:rsidRDefault="00E15139" w:rsidP="00E15139">
            <w:pPr>
              <w:pStyle w:val="BodyText"/>
              <w:spacing w:before="11"/>
              <w:rPr>
                <w:rFonts w:asciiTheme="minorHAnsi" w:hAnsiTheme="minorHAnsi" w:cstheme="minorHAnsi"/>
              </w:rPr>
            </w:pPr>
          </w:p>
          <w:p w14:paraId="56903F44" w14:textId="77777777" w:rsidR="00E15139" w:rsidRPr="002C7CC6" w:rsidRDefault="00E15139" w:rsidP="00E15139">
            <w:pPr>
              <w:ind w:left="29"/>
              <w:rPr>
                <w:rFonts w:asciiTheme="minorHAnsi" w:hAnsiTheme="minorHAnsi" w:cstheme="minorHAnsi"/>
                <w:sz w:val="24"/>
                <w:szCs w:val="24"/>
              </w:rPr>
            </w:pPr>
            <w:r w:rsidRPr="002C7CC6">
              <w:rPr>
                <w:rFonts w:asciiTheme="minorHAnsi" w:hAnsiTheme="minorHAnsi" w:cstheme="minorHAnsi"/>
                <w:sz w:val="24"/>
                <w:szCs w:val="24"/>
              </w:rPr>
              <w:t>An IQA system is the totality of the resources and information devoted to setting up, maintaining, and improving the quality and standards of teaching, student learning experiences, research, and service to the community. It is a system where the QA mechanisms work to maintain and enhance the level of quality in higher education</w:t>
            </w:r>
          </w:p>
        </w:tc>
        <w:tc>
          <w:tcPr>
            <w:tcW w:w="6946" w:type="dxa"/>
          </w:tcPr>
          <w:p w14:paraId="76D805AB" w14:textId="77777777" w:rsidR="00E15139" w:rsidRPr="002C7CC6" w:rsidRDefault="00E15139" w:rsidP="00E15139">
            <w:pPr>
              <w:rPr>
                <w:rFonts w:asciiTheme="minorHAnsi" w:hAnsiTheme="minorHAnsi" w:cstheme="minorHAnsi"/>
                <w:b/>
                <w:sz w:val="24"/>
                <w:szCs w:val="24"/>
              </w:rPr>
            </w:pPr>
            <w:r w:rsidRPr="002C7CC6">
              <w:rPr>
                <w:rFonts w:asciiTheme="minorHAnsi" w:hAnsiTheme="minorHAnsi" w:cstheme="minorHAnsi"/>
                <w:b/>
                <w:sz w:val="24"/>
                <w:szCs w:val="24"/>
              </w:rPr>
              <w:lastRenderedPageBreak/>
              <w:t>1.2.2 Mô hình AUN-QA cho Hệ thống đảm bảo chất lượng bên trong</w:t>
            </w:r>
          </w:p>
          <w:p w14:paraId="585E5586" w14:textId="77777777" w:rsidR="00E15139" w:rsidRPr="002C7CC6" w:rsidRDefault="00E15139" w:rsidP="00E15139">
            <w:pPr>
              <w:rPr>
                <w:rFonts w:asciiTheme="minorHAnsi" w:hAnsiTheme="minorHAnsi" w:cstheme="minorHAnsi"/>
                <w:sz w:val="24"/>
                <w:szCs w:val="24"/>
              </w:rPr>
            </w:pPr>
          </w:p>
          <w:p w14:paraId="3603DECE"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Mô hình AUN-QA cho hệ thống Đảm bảo chất lượng bên trong (IQA) bao gồm các thành phần sau (xem Hình 1.4):</w:t>
            </w:r>
          </w:p>
          <w:p w14:paraId="4D87589B"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 Khung đảm bảo chất lượng bên trong</w:t>
            </w:r>
          </w:p>
          <w:p w14:paraId="5C5F0EFE"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 Công cụ giám sát</w:t>
            </w:r>
          </w:p>
          <w:p w14:paraId="45CF1A90"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 Công cụ đánh giá</w:t>
            </w:r>
          </w:p>
          <w:p w14:paraId="353ADC8E"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 Các quy trình ĐBCL đặc biệt để thực hiện các hoạt động cụ thể</w:t>
            </w:r>
          </w:p>
          <w:p w14:paraId="2E2C100D"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 Công cụ ĐBCL cụ thể</w:t>
            </w:r>
          </w:p>
          <w:p w14:paraId="6B707BBE"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 Các hoạt động tiếp theo để cải thiện.</w:t>
            </w:r>
          </w:p>
          <w:p w14:paraId="0FCF919B" w14:textId="77777777" w:rsidR="00E15139" w:rsidRPr="002C7CC6" w:rsidRDefault="00E15139" w:rsidP="00E15139">
            <w:pPr>
              <w:rPr>
                <w:rFonts w:asciiTheme="minorHAnsi" w:hAnsiTheme="minorHAnsi" w:cstheme="minorHAnsi"/>
                <w:sz w:val="24"/>
                <w:szCs w:val="24"/>
              </w:rPr>
            </w:pPr>
            <w:r w:rsidRPr="002C7CC6">
              <w:rPr>
                <w:noProof/>
              </w:rPr>
              <w:lastRenderedPageBreak/>
              <w:drawing>
                <wp:anchor distT="0" distB="0" distL="0" distR="0" simplePos="0" relativeHeight="251696128" behindDoc="0" locked="0" layoutInCell="1" allowOverlap="1" wp14:anchorId="609F6BC1" wp14:editId="5EF5A22E">
                  <wp:simplePos x="0" y="0"/>
                  <wp:positionH relativeFrom="page">
                    <wp:posOffset>60325</wp:posOffset>
                  </wp:positionH>
                  <wp:positionV relativeFrom="paragraph">
                    <wp:posOffset>179070</wp:posOffset>
                  </wp:positionV>
                  <wp:extent cx="3472034" cy="2017067"/>
                  <wp:effectExtent l="0" t="0" r="0" b="2540"/>
                  <wp:wrapTopAndBottom/>
                  <wp:docPr id="274"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16" cstate="print"/>
                          <a:stretch>
                            <a:fillRect/>
                          </a:stretch>
                        </pic:blipFill>
                        <pic:spPr>
                          <a:xfrm>
                            <a:off x="0" y="0"/>
                            <a:ext cx="3472034" cy="2017067"/>
                          </a:xfrm>
                          <a:prstGeom prst="rect">
                            <a:avLst/>
                          </a:prstGeom>
                        </pic:spPr>
                      </pic:pic>
                    </a:graphicData>
                  </a:graphic>
                  <wp14:sizeRelH relativeFrom="margin">
                    <wp14:pctWidth>0</wp14:pctWidth>
                  </wp14:sizeRelH>
                  <wp14:sizeRelV relativeFrom="margin">
                    <wp14:pctHeight>0</wp14:pctHeight>
                  </wp14:sizeRelV>
                </wp:anchor>
              </w:drawing>
            </w:r>
          </w:p>
          <w:p w14:paraId="22802D4C" w14:textId="77777777" w:rsidR="00E15139" w:rsidRPr="002C7CC6" w:rsidRDefault="00E15139" w:rsidP="00E15139">
            <w:pPr>
              <w:rPr>
                <w:rFonts w:asciiTheme="minorHAnsi" w:hAnsiTheme="minorHAnsi" w:cstheme="minorHAnsi"/>
                <w:i/>
                <w:sz w:val="24"/>
                <w:szCs w:val="24"/>
              </w:rPr>
            </w:pPr>
            <w:r w:rsidRPr="002C7CC6">
              <w:rPr>
                <w:rFonts w:asciiTheme="minorHAnsi" w:hAnsiTheme="minorHAnsi" w:cstheme="minorHAnsi"/>
                <w:i/>
                <w:sz w:val="24"/>
                <w:szCs w:val="24"/>
              </w:rPr>
              <w:t>Hình 1.4. Mô hình AUN-QA cho Hệ thống đảm bảo chất lượng bên trong</w:t>
            </w:r>
          </w:p>
          <w:p w14:paraId="17FF2A2F" w14:textId="77777777" w:rsidR="00126785" w:rsidRDefault="00126785" w:rsidP="00E15139">
            <w:pPr>
              <w:rPr>
                <w:rFonts w:asciiTheme="minorHAnsi" w:hAnsiTheme="minorHAnsi" w:cstheme="minorHAnsi"/>
                <w:sz w:val="24"/>
                <w:szCs w:val="24"/>
              </w:rPr>
            </w:pPr>
          </w:p>
          <w:p w14:paraId="55AB98E6"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Hệ thống ĐBCL bên trong là tổng thể các nguồn lực và thông tin dành cho việc thiết lập, duy trì và nâng cao chất lượng cũng như các tiêu chuẩn giảng dạy, trải nghiệm học tập, nghiên cứu và dịch vụ cộng đồng. Đây là một hệ thống mà các cơ chế ĐBCL hoạt động để duy trì và nâng cao chất lượng trong giáo dục đại học.</w:t>
            </w:r>
          </w:p>
          <w:p w14:paraId="33158F8A" w14:textId="77777777" w:rsidR="00E15139" w:rsidRPr="002C7CC6" w:rsidRDefault="00E15139" w:rsidP="00E15139">
            <w:pPr>
              <w:rPr>
                <w:rFonts w:asciiTheme="minorHAnsi" w:hAnsiTheme="minorHAnsi" w:cstheme="minorHAnsi"/>
                <w:sz w:val="24"/>
                <w:szCs w:val="24"/>
              </w:rPr>
            </w:pPr>
          </w:p>
        </w:tc>
      </w:tr>
      <w:tr w:rsidR="00E15139" w:rsidRPr="002C7CC6" w14:paraId="699F9745" w14:textId="77777777" w:rsidTr="00E15139">
        <w:tc>
          <w:tcPr>
            <w:tcW w:w="7933" w:type="dxa"/>
          </w:tcPr>
          <w:p w14:paraId="2615E936" w14:textId="77777777" w:rsidR="00E15139" w:rsidRPr="002C7CC6" w:rsidRDefault="00E15139" w:rsidP="00E15139">
            <w:pPr>
              <w:pStyle w:val="Heading2"/>
              <w:numPr>
                <w:ilvl w:val="2"/>
                <w:numId w:val="5"/>
              </w:numPr>
              <w:tabs>
                <w:tab w:val="left" w:pos="1361"/>
              </w:tabs>
              <w:spacing w:before="1"/>
              <w:outlineLvl w:val="1"/>
              <w:rPr>
                <w:rFonts w:asciiTheme="minorHAnsi" w:hAnsiTheme="minorHAnsi" w:cstheme="minorHAnsi"/>
              </w:rPr>
            </w:pPr>
            <w:r w:rsidRPr="002C7CC6">
              <w:rPr>
                <w:rFonts w:asciiTheme="minorHAnsi" w:hAnsiTheme="minorHAnsi" w:cstheme="minorHAnsi"/>
              </w:rPr>
              <w:lastRenderedPageBreak/>
              <w:t>AUN-QA Assessment Model at the Programme Level</w:t>
            </w:r>
          </w:p>
          <w:p w14:paraId="31A08333" w14:textId="77777777" w:rsidR="00E15139" w:rsidRPr="002C7CC6" w:rsidRDefault="00E15139" w:rsidP="00E15139">
            <w:pPr>
              <w:pStyle w:val="Heading2"/>
              <w:tabs>
                <w:tab w:val="left" w:pos="1361"/>
              </w:tabs>
              <w:spacing w:before="1"/>
              <w:ind w:left="720"/>
              <w:outlineLvl w:val="1"/>
              <w:rPr>
                <w:rFonts w:asciiTheme="minorHAnsi" w:hAnsiTheme="minorHAnsi" w:cstheme="minorHAnsi"/>
              </w:rPr>
            </w:pPr>
          </w:p>
          <w:p w14:paraId="75D61969" w14:textId="77777777" w:rsidR="00E15139" w:rsidRPr="002C7CC6" w:rsidRDefault="00E15139" w:rsidP="00E15139">
            <w:pPr>
              <w:pStyle w:val="BodyText"/>
              <w:ind w:right="618"/>
              <w:jc w:val="both"/>
              <w:rPr>
                <w:rFonts w:asciiTheme="minorHAnsi" w:hAnsiTheme="minorHAnsi" w:cstheme="minorHAnsi"/>
              </w:rPr>
            </w:pPr>
            <w:r w:rsidRPr="002C7CC6">
              <w:rPr>
                <w:rFonts w:asciiTheme="minorHAnsi" w:hAnsiTheme="minorHAnsi" w:cstheme="minorHAnsi"/>
              </w:rPr>
              <w:t>The AUN-QA assessment model at the programme level focuses on the quality of educational programmes based on the following dimensions:</w:t>
            </w:r>
          </w:p>
          <w:p w14:paraId="3199C1D6" w14:textId="77777777" w:rsidR="00E15139" w:rsidRPr="002C7CC6" w:rsidRDefault="00E15139" w:rsidP="00E15139">
            <w:pPr>
              <w:pStyle w:val="ListParagraph"/>
              <w:numPr>
                <w:ilvl w:val="3"/>
                <w:numId w:val="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Quality of</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input</w:t>
            </w:r>
          </w:p>
          <w:p w14:paraId="72AE0FC6" w14:textId="77777777" w:rsidR="00E15139" w:rsidRPr="002C7CC6" w:rsidRDefault="00E15139" w:rsidP="00E15139">
            <w:pPr>
              <w:pStyle w:val="ListParagraph"/>
              <w:numPr>
                <w:ilvl w:val="3"/>
                <w:numId w:val="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Quality of</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processes</w:t>
            </w:r>
          </w:p>
          <w:p w14:paraId="1AA00163" w14:textId="77777777" w:rsidR="00E15139" w:rsidRPr="002C7CC6" w:rsidRDefault="00E15139" w:rsidP="00E15139">
            <w:pPr>
              <w:pStyle w:val="ListParagraph"/>
              <w:numPr>
                <w:ilvl w:val="3"/>
                <w:numId w:val="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Quality of</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output</w:t>
            </w:r>
          </w:p>
          <w:p w14:paraId="07620085" w14:textId="77777777" w:rsidR="00E15139" w:rsidRPr="002C7CC6" w:rsidRDefault="00E15139" w:rsidP="00E15139">
            <w:pPr>
              <w:tabs>
                <w:tab w:val="left" w:pos="1360"/>
                <w:tab w:val="left" w:pos="1361"/>
              </w:tabs>
              <w:rPr>
                <w:rFonts w:asciiTheme="minorHAnsi" w:hAnsiTheme="minorHAnsi" w:cstheme="minorHAnsi"/>
                <w:sz w:val="24"/>
                <w:szCs w:val="24"/>
              </w:rPr>
            </w:pPr>
            <w:r w:rsidRPr="002C7CC6">
              <w:rPr>
                <w:rFonts w:asciiTheme="minorHAnsi" w:hAnsiTheme="minorHAnsi" w:cstheme="minorHAnsi"/>
                <w:sz w:val="24"/>
                <w:szCs w:val="24"/>
              </w:rPr>
              <w:t>The progression of the AUN-QA assessment model at the programme level from version 1.0 to version 3.0, is documented in Figures 1.5, 1.6, and 1.7, respectively</w:t>
            </w:r>
          </w:p>
          <w:p w14:paraId="55BAA1B7" w14:textId="77777777" w:rsidR="00E15139" w:rsidRPr="002C7CC6" w:rsidRDefault="00E15139" w:rsidP="00E15139">
            <w:pPr>
              <w:tabs>
                <w:tab w:val="left" w:pos="1360"/>
                <w:tab w:val="left" w:pos="1361"/>
              </w:tabs>
              <w:rPr>
                <w:rFonts w:asciiTheme="minorHAnsi" w:hAnsiTheme="minorHAnsi" w:cstheme="minorHAnsi"/>
                <w:sz w:val="24"/>
                <w:szCs w:val="24"/>
              </w:rPr>
            </w:pPr>
          </w:p>
          <w:p w14:paraId="2DFF0A5F" w14:textId="33020678" w:rsidR="00E15139" w:rsidRDefault="00E15139" w:rsidP="00E15139">
            <w:pPr>
              <w:tabs>
                <w:tab w:val="left" w:pos="1360"/>
                <w:tab w:val="left" w:pos="1361"/>
              </w:tabs>
              <w:rPr>
                <w:rFonts w:asciiTheme="minorHAnsi" w:hAnsiTheme="minorHAnsi" w:cstheme="minorHAnsi"/>
                <w:sz w:val="24"/>
                <w:szCs w:val="24"/>
              </w:rPr>
            </w:pPr>
            <w:r w:rsidRPr="002C7CC6">
              <w:rPr>
                <w:noProof/>
              </w:rPr>
              <w:lastRenderedPageBreak/>
              <w:drawing>
                <wp:anchor distT="0" distB="0" distL="0" distR="0" simplePos="0" relativeHeight="251697152" behindDoc="0" locked="0" layoutInCell="1" allowOverlap="1" wp14:anchorId="105B9B1A" wp14:editId="2559E680">
                  <wp:simplePos x="0" y="0"/>
                  <wp:positionH relativeFrom="page">
                    <wp:posOffset>592455</wp:posOffset>
                  </wp:positionH>
                  <wp:positionV relativeFrom="paragraph">
                    <wp:posOffset>341630</wp:posOffset>
                  </wp:positionV>
                  <wp:extent cx="3590925" cy="2108835"/>
                  <wp:effectExtent l="0" t="0" r="0" b="5715"/>
                  <wp:wrapTopAndBottom/>
                  <wp:docPr id="27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png"/>
                          <pic:cNvPicPr/>
                        </pic:nvPicPr>
                        <pic:blipFill>
                          <a:blip r:embed="rId17" cstate="print"/>
                          <a:stretch>
                            <a:fillRect/>
                          </a:stretch>
                        </pic:blipFill>
                        <pic:spPr>
                          <a:xfrm>
                            <a:off x="0" y="0"/>
                            <a:ext cx="3590925" cy="2108835"/>
                          </a:xfrm>
                          <a:prstGeom prst="rect">
                            <a:avLst/>
                          </a:prstGeom>
                        </pic:spPr>
                      </pic:pic>
                    </a:graphicData>
                  </a:graphic>
                  <wp14:sizeRelH relativeFrom="margin">
                    <wp14:pctWidth>0</wp14:pctWidth>
                  </wp14:sizeRelH>
                  <wp14:sizeRelV relativeFrom="margin">
                    <wp14:pctHeight>0</wp14:pctHeight>
                  </wp14:sizeRelV>
                </wp:anchor>
              </w:drawing>
            </w:r>
          </w:p>
          <w:p w14:paraId="6FBF08AD" w14:textId="77777777" w:rsidR="00126785" w:rsidRPr="002C7CC6" w:rsidRDefault="00126785" w:rsidP="00E15139">
            <w:pPr>
              <w:tabs>
                <w:tab w:val="left" w:pos="1360"/>
                <w:tab w:val="left" w:pos="1361"/>
              </w:tabs>
              <w:rPr>
                <w:rFonts w:asciiTheme="minorHAnsi" w:hAnsiTheme="minorHAnsi" w:cstheme="minorHAnsi"/>
                <w:sz w:val="24"/>
                <w:szCs w:val="24"/>
              </w:rPr>
            </w:pPr>
          </w:p>
          <w:p w14:paraId="2C3DAC5D" w14:textId="77777777" w:rsidR="00E15139" w:rsidRPr="002C7CC6" w:rsidRDefault="00E15139" w:rsidP="00E15139">
            <w:pPr>
              <w:tabs>
                <w:tab w:val="left" w:pos="1360"/>
                <w:tab w:val="left" w:pos="1361"/>
              </w:tabs>
              <w:rPr>
                <w:rFonts w:asciiTheme="minorHAnsi" w:hAnsiTheme="minorHAnsi" w:cstheme="minorHAnsi"/>
                <w:i/>
                <w:sz w:val="24"/>
                <w:szCs w:val="24"/>
              </w:rPr>
            </w:pPr>
            <w:r w:rsidRPr="002C7CC6">
              <w:rPr>
                <w:noProof/>
              </w:rPr>
              <w:drawing>
                <wp:anchor distT="0" distB="0" distL="0" distR="0" simplePos="0" relativeHeight="251699200" behindDoc="0" locked="0" layoutInCell="1" allowOverlap="1" wp14:anchorId="04EC7CDE" wp14:editId="7F7F053F">
                  <wp:simplePos x="0" y="0"/>
                  <wp:positionH relativeFrom="page">
                    <wp:posOffset>735330</wp:posOffset>
                  </wp:positionH>
                  <wp:positionV relativeFrom="paragraph">
                    <wp:posOffset>508635</wp:posOffset>
                  </wp:positionV>
                  <wp:extent cx="3025775" cy="1783715"/>
                  <wp:effectExtent l="0" t="0" r="3175" b="6985"/>
                  <wp:wrapTopAndBottom/>
                  <wp:docPr id="27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png"/>
                          <pic:cNvPicPr/>
                        </pic:nvPicPr>
                        <pic:blipFill>
                          <a:blip r:embed="rId18" cstate="print"/>
                          <a:stretch>
                            <a:fillRect/>
                          </a:stretch>
                        </pic:blipFill>
                        <pic:spPr>
                          <a:xfrm>
                            <a:off x="0" y="0"/>
                            <a:ext cx="3025775" cy="1783715"/>
                          </a:xfrm>
                          <a:prstGeom prst="rect">
                            <a:avLst/>
                          </a:prstGeom>
                        </pic:spPr>
                      </pic:pic>
                    </a:graphicData>
                  </a:graphic>
                  <wp14:sizeRelH relativeFrom="margin">
                    <wp14:pctWidth>0</wp14:pctWidth>
                  </wp14:sizeRelH>
                  <wp14:sizeRelV relativeFrom="margin">
                    <wp14:pctHeight>0</wp14:pctHeight>
                  </wp14:sizeRelV>
                </wp:anchor>
              </w:drawing>
            </w:r>
            <w:r w:rsidRPr="002C7CC6">
              <w:rPr>
                <w:rFonts w:asciiTheme="minorHAnsi" w:hAnsiTheme="minorHAnsi" w:cstheme="minorHAnsi"/>
                <w:i/>
                <w:sz w:val="24"/>
                <w:szCs w:val="24"/>
              </w:rPr>
              <w:t>Figure 1.5.  AUN-QA Assessment Model at the Programme Level (Version</w:t>
            </w:r>
            <w:r w:rsidRPr="002C7CC6">
              <w:rPr>
                <w:rFonts w:asciiTheme="minorHAnsi" w:hAnsiTheme="minorHAnsi" w:cstheme="minorHAnsi"/>
                <w:i/>
                <w:spacing w:val="-16"/>
                <w:sz w:val="24"/>
                <w:szCs w:val="24"/>
              </w:rPr>
              <w:t xml:space="preserve"> </w:t>
            </w:r>
            <w:r w:rsidRPr="002C7CC6">
              <w:rPr>
                <w:rFonts w:asciiTheme="minorHAnsi" w:hAnsiTheme="minorHAnsi" w:cstheme="minorHAnsi"/>
                <w:i/>
                <w:sz w:val="24"/>
                <w:szCs w:val="24"/>
              </w:rPr>
              <w:t>1.0)</w:t>
            </w:r>
          </w:p>
          <w:p w14:paraId="550A3B0F" w14:textId="77777777" w:rsidR="00E15139" w:rsidRPr="002C7CC6" w:rsidRDefault="00E15139" w:rsidP="00E15139">
            <w:pPr>
              <w:tabs>
                <w:tab w:val="left" w:pos="1360"/>
                <w:tab w:val="left" w:pos="1361"/>
              </w:tabs>
              <w:rPr>
                <w:rFonts w:asciiTheme="minorHAnsi" w:hAnsiTheme="minorHAnsi" w:cstheme="minorHAnsi"/>
                <w:i/>
                <w:sz w:val="24"/>
                <w:szCs w:val="24"/>
              </w:rPr>
            </w:pPr>
          </w:p>
          <w:p w14:paraId="04888F09" w14:textId="77777777" w:rsidR="00E15139" w:rsidRPr="002C7CC6" w:rsidRDefault="00E15139" w:rsidP="00E15139">
            <w:pPr>
              <w:tabs>
                <w:tab w:val="left" w:pos="1360"/>
                <w:tab w:val="left" w:pos="1361"/>
              </w:tabs>
              <w:rPr>
                <w:rFonts w:asciiTheme="minorHAnsi" w:hAnsiTheme="minorHAnsi" w:cstheme="minorHAnsi"/>
                <w:i/>
                <w:sz w:val="24"/>
                <w:szCs w:val="24"/>
              </w:rPr>
            </w:pPr>
            <w:r w:rsidRPr="002C7CC6">
              <w:rPr>
                <w:rFonts w:asciiTheme="minorHAnsi" w:hAnsiTheme="minorHAnsi" w:cstheme="minorHAnsi"/>
                <w:i/>
                <w:sz w:val="24"/>
                <w:szCs w:val="24"/>
              </w:rPr>
              <w:t>Figure</w:t>
            </w:r>
            <w:r w:rsidRPr="002C7CC6">
              <w:rPr>
                <w:rFonts w:asciiTheme="minorHAnsi" w:hAnsiTheme="minorHAnsi" w:cstheme="minorHAnsi"/>
                <w:sz w:val="24"/>
                <w:szCs w:val="24"/>
              </w:rPr>
              <w:t xml:space="preserve"> 1.6.  </w:t>
            </w:r>
            <w:r w:rsidRPr="002C7CC6">
              <w:rPr>
                <w:rFonts w:asciiTheme="minorHAnsi" w:hAnsiTheme="minorHAnsi" w:cstheme="minorHAnsi"/>
                <w:i/>
                <w:sz w:val="24"/>
                <w:szCs w:val="24"/>
              </w:rPr>
              <w:t>AUN-QA Assessment Model at the Programme Level (Version</w:t>
            </w:r>
            <w:r w:rsidRPr="002C7CC6">
              <w:rPr>
                <w:rFonts w:asciiTheme="minorHAnsi" w:hAnsiTheme="minorHAnsi" w:cstheme="minorHAnsi"/>
                <w:i/>
                <w:spacing w:val="-16"/>
                <w:sz w:val="24"/>
                <w:szCs w:val="24"/>
              </w:rPr>
              <w:t xml:space="preserve"> </w:t>
            </w:r>
            <w:r w:rsidRPr="002C7CC6">
              <w:rPr>
                <w:rFonts w:asciiTheme="minorHAnsi" w:hAnsiTheme="minorHAnsi" w:cstheme="minorHAnsi"/>
                <w:i/>
                <w:sz w:val="24"/>
                <w:szCs w:val="24"/>
              </w:rPr>
              <w:t>2.0)</w:t>
            </w:r>
          </w:p>
          <w:p w14:paraId="179D6B23" w14:textId="77777777" w:rsidR="00E15139" w:rsidRPr="002C7CC6" w:rsidRDefault="00E15139" w:rsidP="00E15139">
            <w:pPr>
              <w:tabs>
                <w:tab w:val="left" w:pos="1360"/>
                <w:tab w:val="left" w:pos="1361"/>
              </w:tabs>
              <w:rPr>
                <w:rFonts w:asciiTheme="minorHAnsi" w:hAnsiTheme="minorHAnsi" w:cstheme="minorHAnsi"/>
                <w:i/>
                <w:sz w:val="24"/>
                <w:szCs w:val="24"/>
              </w:rPr>
            </w:pPr>
          </w:p>
          <w:p w14:paraId="0D23E74C" w14:textId="77777777" w:rsidR="00E15139" w:rsidRPr="002C7CC6" w:rsidRDefault="00E15139" w:rsidP="00E15139">
            <w:pPr>
              <w:tabs>
                <w:tab w:val="left" w:pos="1360"/>
                <w:tab w:val="left" w:pos="1361"/>
              </w:tabs>
              <w:rPr>
                <w:rFonts w:asciiTheme="minorHAnsi" w:hAnsiTheme="minorHAnsi" w:cstheme="minorHAnsi"/>
                <w:i/>
                <w:sz w:val="24"/>
                <w:szCs w:val="24"/>
              </w:rPr>
            </w:pPr>
            <w:r w:rsidRPr="002C7CC6">
              <w:rPr>
                <w:noProof/>
                <w:sz w:val="20"/>
              </w:rPr>
              <w:lastRenderedPageBreak/>
              <w:drawing>
                <wp:inline distT="0" distB="0" distL="0" distR="0" wp14:anchorId="46F92F5B" wp14:editId="609A9E6F">
                  <wp:extent cx="3339465" cy="1969536"/>
                  <wp:effectExtent l="0" t="0" r="0" b="0"/>
                  <wp:docPr id="27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png"/>
                          <pic:cNvPicPr/>
                        </pic:nvPicPr>
                        <pic:blipFill>
                          <a:blip r:embed="rId19" cstate="print"/>
                          <a:stretch>
                            <a:fillRect/>
                          </a:stretch>
                        </pic:blipFill>
                        <pic:spPr>
                          <a:xfrm>
                            <a:off x="0" y="0"/>
                            <a:ext cx="3340294" cy="1970025"/>
                          </a:xfrm>
                          <a:prstGeom prst="rect">
                            <a:avLst/>
                          </a:prstGeom>
                        </pic:spPr>
                      </pic:pic>
                    </a:graphicData>
                  </a:graphic>
                </wp:inline>
              </w:drawing>
            </w:r>
          </w:p>
          <w:p w14:paraId="356D1053" w14:textId="77777777" w:rsidR="00E15139" w:rsidRPr="002C7CC6" w:rsidRDefault="00E15139" w:rsidP="00E15139">
            <w:pPr>
              <w:tabs>
                <w:tab w:val="left" w:pos="1360"/>
                <w:tab w:val="left" w:pos="1361"/>
              </w:tabs>
              <w:rPr>
                <w:rFonts w:asciiTheme="minorHAnsi" w:hAnsiTheme="minorHAnsi" w:cstheme="minorHAnsi"/>
                <w:i/>
                <w:sz w:val="24"/>
                <w:szCs w:val="24"/>
              </w:rPr>
            </w:pPr>
          </w:p>
          <w:p w14:paraId="3417FF18" w14:textId="77777777" w:rsidR="00E15139" w:rsidRPr="002C7CC6" w:rsidRDefault="00E15139" w:rsidP="00E15139">
            <w:pPr>
              <w:tabs>
                <w:tab w:val="left" w:pos="1360"/>
                <w:tab w:val="left" w:pos="1361"/>
              </w:tabs>
              <w:rPr>
                <w:rFonts w:asciiTheme="minorHAnsi" w:hAnsiTheme="minorHAnsi" w:cstheme="minorHAnsi"/>
                <w:i/>
                <w:sz w:val="24"/>
                <w:szCs w:val="24"/>
              </w:rPr>
            </w:pPr>
            <w:r w:rsidRPr="002C7CC6">
              <w:rPr>
                <w:rFonts w:asciiTheme="minorHAnsi" w:hAnsiTheme="minorHAnsi" w:cstheme="minorHAnsi"/>
                <w:i/>
                <w:sz w:val="24"/>
                <w:szCs w:val="24"/>
              </w:rPr>
              <w:t>Figure</w:t>
            </w:r>
            <w:r w:rsidRPr="002C7CC6">
              <w:rPr>
                <w:rFonts w:asciiTheme="minorHAnsi" w:hAnsiTheme="minorHAnsi" w:cstheme="minorHAnsi"/>
                <w:sz w:val="24"/>
                <w:szCs w:val="24"/>
              </w:rPr>
              <w:t xml:space="preserve"> 1.7. </w:t>
            </w:r>
            <w:r w:rsidRPr="002C7CC6">
              <w:rPr>
                <w:rFonts w:asciiTheme="minorHAnsi" w:hAnsiTheme="minorHAnsi" w:cstheme="minorHAnsi"/>
                <w:i/>
                <w:sz w:val="24"/>
                <w:szCs w:val="24"/>
              </w:rPr>
              <w:t>AUN-QA Assessment Model at the Programme Level (Version 3.0)</w:t>
            </w:r>
          </w:p>
        </w:tc>
        <w:tc>
          <w:tcPr>
            <w:tcW w:w="6946" w:type="dxa"/>
          </w:tcPr>
          <w:p w14:paraId="17A20560" w14:textId="77777777" w:rsidR="00E15139" w:rsidRPr="002C7CC6" w:rsidRDefault="00E15139" w:rsidP="00E15139">
            <w:pPr>
              <w:rPr>
                <w:rFonts w:asciiTheme="minorHAnsi" w:hAnsiTheme="minorHAnsi" w:cstheme="minorHAnsi"/>
                <w:b/>
                <w:sz w:val="24"/>
                <w:szCs w:val="24"/>
              </w:rPr>
            </w:pPr>
            <w:r w:rsidRPr="002C7CC6">
              <w:rPr>
                <w:rFonts w:asciiTheme="minorHAnsi" w:hAnsiTheme="minorHAnsi" w:cstheme="minorHAnsi"/>
                <w:b/>
                <w:sz w:val="24"/>
                <w:szCs w:val="24"/>
              </w:rPr>
              <w:lastRenderedPageBreak/>
              <w:t>1.2.3. Mô hình đánh giá AUN-QA cấp chương trình</w:t>
            </w:r>
          </w:p>
          <w:p w14:paraId="3DB4FC8E" w14:textId="77777777" w:rsidR="00E15139" w:rsidRPr="002C7CC6" w:rsidRDefault="00E15139" w:rsidP="00E15139">
            <w:pPr>
              <w:rPr>
                <w:rFonts w:asciiTheme="minorHAnsi" w:hAnsiTheme="minorHAnsi" w:cstheme="minorHAnsi"/>
                <w:b/>
                <w:sz w:val="24"/>
                <w:szCs w:val="24"/>
              </w:rPr>
            </w:pPr>
          </w:p>
          <w:p w14:paraId="6349B4C4"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Mô hình đánh giá AUN-QA cấp chương trình tập trung vào chất lượng của các chương trình giáo dục dựa trên các khía cạnh sau:</w:t>
            </w:r>
          </w:p>
          <w:p w14:paraId="1DA8B399"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 Chất lượng đầu vào</w:t>
            </w:r>
          </w:p>
          <w:p w14:paraId="6BFEB9BD"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 Chất lượng các quy trình</w:t>
            </w:r>
          </w:p>
          <w:p w14:paraId="26287A9A"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 Chất lượng đầu ra</w:t>
            </w:r>
          </w:p>
          <w:p w14:paraId="79F431FF"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Sự phát triển của mô hình đánh giá AUN-QA cấp chương trình từ phiên bản 1.0 đến phiên bản 3.0 được thể hiện trong Hình 1.5, 1.6 và 1.7.</w:t>
            </w:r>
          </w:p>
          <w:p w14:paraId="2B0CEAF6" w14:textId="77777777" w:rsidR="00E15139" w:rsidRPr="002C7CC6" w:rsidRDefault="00E15139" w:rsidP="00E15139">
            <w:pPr>
              <w:rPr>
                <w:rFonts w:asciiTheme="minorHAnsi" w:hAnsiTheme="minorHAnsi" w:cstheme="minorHAnsi"/>
                <w:sz w:val="24"/>
                <w:szCs w:val="24"/>
              </w:rPr>
            </w:pPr>
          </w:p>
          <w:p w14:paraId="299E9CF6" w14:textId="77777777" w:rsidR="00E15139" w:rsidRPr="002C7CC6" w:rsidRDefault="00E15139" w:rsidP="00E15139">
            <w:pPr>
              <w:rPr>
                <w:rFonts w:asciiTheme="minorHAnsi" w:hAnsiTheme="minorHAnsi" w:cstheme="minorHAnsi"/>
                <w:sz w:val="24"/>
                <w:szCs w:val="24"/>
              </w:rPr>
            </w:pPr>
            <w:r w:rsidRPr="002C7CC6">
              <w:rPr>
                <w:noProof/>
              </w:rPr>
              <w:lastRenderedPageBreak/>
              <w:drawing>
                <wp:anchor distT="0" distB="0" distL="0" distR="0" simplePos="0" relativeHeight="251698176" behindDoc="0" locked="0" layoutInCell="1" allowOverlap="1" wp14:anchorId="26BCE324" wp14:editId="37629540">
                  <wp:simplePos x="0" y="0"/>
                  <wp:positionH relativeFrom="page">
                    <wp:posOffset>307975</wp:posOffset>
                  </wp:positionH>
                  <wp:positionV relativeFrom="paragraph">
                    <wp:posOffset>76200</wp:posOffset>
                  </wp:positionV>
                  <wp:extent cx="3590925" cy="2108835"/>
                  <wp:effectExtent l="0" t="0" r="0" b="5715"/>
                  <wp:wrapTopAndBottom/>
                  <wp:docPr id="276"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png"/>
                          <pic:cNvPicPr/>
                        </pic:nvPicPr>
                        <pic:blipFill>
                          <a:blip r:embed="rId17" cstate="print"/>
                          <a:stretch>
                            <a:fillRect/>
                          </a:stretch>
                        </pic:blipFill>
                        <pic:spPr>
                          <a:xfrm>
                            <a:off x="0" y="0"/>
                            <a:ext cx="3590925" cy="2108835"/>
                          </a:xfrm>
                          <a:prstGeom prst="rect">
                            <a:avLst/>
                          </a:prstGeom>
                        </pic:spPr>
                      </pic:pic>
                    </a:graphicData>
                  </a:graphic>
                  <wp14:sizeRelH relativeFrom="margin">
                    <wp14:pctWidth>0</wp14:pctWidth>
                  </wp14:sizeRelH>
                  <wp14:sizeRelV relativeFrom="margin">
                    <wp14:pctHeight>0</wp14:pctHeight>
                  </wp14:sizeRelV>
                </wp:anchor>
              </w:drawing>
            </w:r>
          </w:p>
          <w:p w14:paraId="44F848AE" w14:textId="77777777" w:rsidR="00E15139" w:rsidRDefault="00E15139" w:rsidP="00E15139">
            <w:pPr>
              <w:rPr>
                <w:rFonts w:asciiTheme="minorHAnsi" w:hAnsiTheme="minorHAnsi" w:cstheme="minorHAnsi"/>
                <w:i/>
                <w:sz w:val="24"/>
                <w:szCs w:val="24"/>
              </w:rPr>
            </w:pPr>
            <w:r w:rsidRPr="002C7CC6">
              <w:rPr>
                <w:noProof/>
              </w:rPr>
              <w:drawing>
                <wp:anchor distT="0" distB="0" distL="0" distR="0" simplePos="0" relativeHeight="251700224" behindDoc="0" locked="0" layoutInCell="1" allowOverlap="1" wp14:anchorId="5C04826D" wp14:editId="1FBA26E3">
                  <wp:simplePos x="0" y="0"/>
                  <wp:positionH relativeFrom="page">
                    <wp:posOffset>309245</wp:posOffset>
                  </wp:positionH>
                  <wp:positionV relativeFrom="paragraph">
                    <wp:posOffset>482600</wp:posOffset>
                  </wp:positionV>
                  <wp:extent cx="3423920" cy="2018030"/>
                  <wp:effectExtent l="0" t="0" r="5080" b="1270"/>
                  <wp:wrapTopAndBottom/>
                  <wp:docPr id="278"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png"/>
                          <pic:cNvPicPr/>
                        </pic:nvPicPr>
                        <pic:blipFill>
                          <a:blip r:embed="rId18" cstate="print"/>
                          <a:stretch>
                            <a:fillRect/>
                          </a:stretch>
                        </pic:blipFill>
                        <pic:spPr>
                          <a:xfrm>
                            <a:off x="0" y="0"/>
                            <a:ext cx="3423920" cy="2018030"/>
                          </a:xfrm>
                          <a:prstGeom prst="rect">
                            <a:avLst/>
                          </a:prstGeom>
                        </pic:spPr>
                      </pic:pic>
                    </a:graphicData>
                  </a:graphic>
                  <wp14:sizeRelH relativeFrom="margin">
                    <wp14:pctWidth>0</wp14:pctWidth>
                  </wp14:sizeRelH>
                  <wp14:sizeRelV relativeFrom="margin">
                    <wp14:pctHeight>0</wp14:pctHeight>
                  </wp14:sizeRelV>
                </wp:anchor>
              </w:drawing>
            </w:r>
            <w:r w:rsidRPr="002C7CC6">
              <w:rPr>
                <w:rFonts w:asciiTheme="minorHAnsi" w:hAnsiTheme="minorHAnsi" w:cstheme="minorHAnsi"/>
                <w:i/>
                <w:sz w:val="24"/>
                <w:szCs w:val="24"/>
              </w:rPr>
              <w:t>Hình 1.5. Mô hình đánh giá AUN-QA cấp chương trình (Phiên bản 1.0)</w:t>
            </w:r>
          </w:p>
          <w:p w14:paraId="0EBCC1F2" w14:textId="77777777" w:rsidR="00126785" w:rsidRDefault="00126785" w:rsidP="00E15139">
            <w:pPr>
              <w:rPr>
                <w:rFonts w:asciiTheme="minorHAnsi" w:hAnsiTheme="minorHAnsi" w:cstheme="minorHAnsi"/>
                <w:i/>
                <w:sz w:val="24"/>
                <w:szCs w:val="24"/>
              </w:rPr>
            </w:pPr>
          </w:p>
          <w:p w14:paraId="7DA2C0EC" w14:textId="77777777" w:rsidR="00F50EF3" w:rsidRDefault="00F50EF3" w:rsidP="00E15139">
            <w:pPr>
              <w:rPr>
                <w:rFonts w:asciiTheme="minorHAnsi" w:hAnsiTheme="minorHAnsi" w:cstheme="minorHAnsi"/>
                <w:i/>
                <w:sz w:val="24"/>
                <w:szCs w:val="24"/>
              </w:rPr>
            </w:pPr>
          </w:p>
          <w:p w14:paraId="040927B6" w14:textId="77777777" w:rsidR="00E15139" w:rsidRPr="002C7CC6" w:rsidRDefault="00E15139" w:rsidP="00E15139">
            <w:pPr>
              <w:rPr>
                <w:rFonts w:asciiTheme="minorHAnsi" w:hAnsiTheme="minorHAnsi" w:cstheme="minorHAnsi"/>
                <w:i/>
                <w:sz w:val="24"/>
                <w:szCs w:val="24"/>
              </w:rPr>
            </w:pPr>
            <w:r w:rsidRPr="002C7CC6">
              <w:rPr>
                <w:rFonts w:asciiTheme="minorHAnsi" w:hAnsiTheme="minorHAnsi" w:cstheme="minorHAnsi"/>
                <w:i/>
                <w:sz w:val="24"/>
                <w:szCs w:val="24"/>
              </w:rPr>
              <w:t>Hình 1.6. Mô hình đánh giá AUN-QA cấp chương trình (Phiên bản 2.0)</w:t>
            </w:r>
          </w:p>
          <w:p w14:paraId="2DBDCF7F" w14:textId="77777777" w:rsidR="00E15139" w:rsidRPr="002C7CC6" w:rsidRDefault="00E15139" w:rsidP="00E15139">
            <w:pPr>
              <w:rPr>
                <w:rFonts w:asciiTheme="minorHAnsi" w:hAnsiTheme="minorHAnsi" w:cstheme="minorHAnsi"/>
                <w:i/>
                <w:sz w:val="24"/>
                <w:szCs w:val="24"/>
              </w:rPr>
            </w:pPr>
            <w:r w:rsidRPr="002C7CC6">
              <w:rPr>
                <w:noProof/>
                <w:sz w:val="20"/>
              </w:rPr>
              <w:lastRenderedPageBreak/>
              <w:drawing>
                <wp:inline distT="0" distB="0" distL="0" distR="0" wp14:anchorId="5FF2C8C8" wp14:editId="000D93AD">
                  <wp:extent cx="3339465" cy="1969536"/>
                  <wp:effectExtent l="0" t="0" r="0" b="0"/>
                  <wp:docPr id="28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0.png"/>
                          <pic:cNvPicPr/>
                        </pic:nvPicPr>
                        <pic:blipFill>
                          <a:blip r:embed="rId19" cstate="print"/>
                          <a:stretch>
                            <a:fillRect/>
                          </a:stretch>
                        </pic:blipFill>
                        <pic:spPr>
                          <a:xfrm>
                            <a:off x="0" y="0"/>
                            <a:ext cx="3340294" cy="1970025"/>
                          </a:xfrm>
                          <a:prstGeom prst="rect">
                            <a:avLst/>
                          </a:prstGeom>
                        </pic:spPr>
                      </pic:pic>
                    </a:graphicData>
                  </a:graphic>
                </wp:inline>
              </w:drawing>
            </w:r>
          </w:p>
          <w:p w14:paraId="65CDF401" w14:textId="77777777" w:rsidR="00E15139" w:rsidRPr="002C7CC6" w:rsidRDefault="00E15139" w:rsidP="00E15139">
            <w:pPr>
              <w:rPr>
                <w:rFonts w:asciiTheme="minorHAnsi" w:hAnsiTheme="minorHAnsi" w:cstheme="minorHAnsi"/>
                <w:i/>
                <w:sz w:val="24"/>
                <w:szCs w:val="24"/>
              </w:rPr>
            </w:pPr>
          </w:p>
          <w:p w14:paraId="2916C566"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i/>
                <w:sz w:val="24"/>
                <w:szCs w:val="24"/>
              </w:rPr>
              <w:t>Hình 1.7. Mô hình đánh giá AUN-QA cấp chương trình (Phiên bản 3.0)</w:t>
            </w:r>
            <w:r w:rsidRPr="002C7CC6">
              <w:rPr>
                <w:noProof/>
                <w:lang w:val="vi-VN" w:eastAsia="vi-VN"/>
              </w:rPr>
              <w:t xml:space="preserve"> </w:t>
            </w:r>
          </w:p>
        </w:tc>
      </w:tr>
      <w:tr w:rsidR="00E15139" w:rsidRPr="002C7CC6" w14:paraId="70C0E9C9" w14:textId="77777777" w:rsidTr="00E15139">
        <w:tc>
          <w:tcPr>
            <w:tcW w:w="7933" w:type="dxa"/>
          </w:tcPr>
          <w:p w14:paraId="2A7B1B44" w14:textId="77777777" w:rsidR="00E15139" w:rsidRPr="002C7CC6" w:rsidRDefault="00E15139" w:rsidP="00E15139">
            <w:pPr>
              <w:pStyle w:val="Heading2"/>
              <w:numPr>
                <w:ilvl w:val="2"/>
                <w:numId w:val="5"/>
              </w:numPr>
              <w:tabs>
                <w:tab w:val="left" w:pos="1361"/>
              </w:tabs>
              <w:spacing w:before="82"/>
              <w:outlineLvl w:val="1"/>
              <w:rPr>
                <w:rFonts w:asciiTheme="minorHAnsi" w:hAnsiTheme="minorHAnsi" w:cstheme="minorHAnsi"/>
              </w:rPr>
            </w:pPr>
            <w:r w:rsidRPr="002C7CC6">
              <w:rPr>
                <w:rFonts w:asciiTheme="minorHAnsi" w:hAnsiTheme="minorHAnsi" w:cstheme="minorHAnsi"/>
              </w:rPr>
              <w:lastRenderedPageBreak/>
              <w:t>AUN-QA Assessment Model at the Programme Level (Version</w:t>
            </w:r>
            <w:r w:rsidRPr="002C7CC6">
              <w:rPr>
                <w:rFonts w:asciiTheme="minorHAnsi" w:hAnsiTheme="minorHAnsi" w:cstheme="minorHAnsi"/>
                <w:spacing w:val="-5"/>
              </w:rPr>
              <w:t xml:space="preserve"> </w:t>
            </w:r>
            <w:r w:rsidRPr="002C7CC6">
              <w:rPr>
                <w:rFonts w:asciiTheme="minorHAnsi" w:hAnsiTheme="minorHAnsi" w:cstheme="minorHAnsi"/>
              </w:rPr>
              <w:t>4.0)</w:t>
            </w:r>
          </w:p>
          <w:p w14:paraId="4FD1DA71" w14:textId="77777777" w:rsidR="00E15139" w:rsidRPr="002C7CC6" w:rsidRDefault="00E15139" w:rsidP="00E15139">
            <w:pPr>
              <w:pStyle w:val="Heading2"/>
              <w:tabs>
                <w:tab w:val="left" w:pos="1361"/>
              </w:tabs>
              <w:spacing w:before="82"/>
              <w:ind w:left="720"/>
              <w:outlineLvl w:val="1"/>
              <w:rPr>
                <w:rFonts w:asciiTheme="minorHAnsi" w:hAnsiTheme="minorHAnsi" w:cstheme="minorHAnsi"/>
              </w:rPr>
            </w:pPr>
          </w:p>
          <w:p w14:paraId="40B5F99E" w14:textId="77777777" w:rsidR="00E15139" w:rsidRPr="002C7CC6" w:rsidRDefault="00E15139" w:rsidP="00E15139">
            <w:pPr>
              <w:pStyle w:val="BodyText"/>
              <w:ind w:right="620"/>
              <w:jc w:val="both"/>
              <w:rPr>
                <w:rFonts w:asciiTheme="minorHAnsi" w:hAnsiTheme="minorHAnsi" w:cstheme="minorHAnsi"/>
              </w:rPr>
            </w:pPr>
            <w:r w:rsidRPr="002C7CC6">
              <w:rPr>
                <w:rFonts w:asciiTheme="minorHAnsi" w:hAnsiTheme="minorHAnsi" w:cstheme="minorHAnsi"/>
              </w:rPr>
              <w:t>Version</w:t>
            </w:r>
            <w:r w:rsidRPr="002C7CC6">
              <w:rPr>
                <w:rFonts w:asciiTheme="minorHAnsi" w:hAnsiTheme="minorHAnsi" w:cstheme="minorHAnsi"/>
                <w:spacing w:val="-9"/>
              </w:rPr>
              <w:t xml:space="preserve"> </w:t>
            </w:r>
            <w:r w:rsidRPr="002C7CC6">
              <w:rPr>
                <w:rFonts w:asciiTheme="minorHAnsi" w:hAnsiTheme="minorHAnsi" w:cstheme="minorHAnsi"/>
              </w:rPr>
              <w:t>4.0</w:t>
            </w:r>
            <w:r w:rsidRPr="002C7CC6">
              <w:rPr>
                <w:rFonts w:asciiTheme="minorHAnsi" w:hAnsiTheme="minorHAnsi" w:cstheme="minorHAnsi"/>
                <w:spacing w:val="-8"/>
              </w:rPr>
              <w:t xml:space="preserve"> </w:t>
            </w:r>
            <w:r w:rsidRPr="002C7CC6">
              <w:rPr>
                <w:rFonts w:asciiTheme="minorHAnsi" w:hAnsiTheme="minorHAnsi" w:cstheme="minorHAnsi"/>
              </w:rPr>
              <w:t>of</w:t>
            </w:r>
            <w:r w:rsidRPr="002C7CC6">
              <w:rPr>
                <w:rFonts w:asciiTheme="minorHAnsi" w:hAnsiTheme="minorHAnsi" w:cstheme="minorHAnsi"/>
                <w:spacing w:val="-10"/>
              </w:rPr>
              <w:t xml:space="preserve"> </w:t>
            </w:r>
            <w:r w:rsidRPr="002C7CC6">
              <w:rPr>
                <w:rFonts w:asciiTheme="minorHAnsi" w:hAnsiTheme="minorHAnsi" w:cstheme="minorHAnsi"/>
              </w:rPr>
              <w:t>the</w:t>
            </w:r>
            <w:r w:rsidRPr="002C7CC6">
              <w:rPr>
                <w:rFonts w:asciiTheme="minorHAnsi" w:hAnsiTheme="minorHAnsi" w:cstheme="minorHAnsi"/>
                <w:spacing w:val="-8"/>
              </w:rPr>
              <w:t xml:space="preserve"> </w:t>
            </w:r>
            <w:r w:rsidRPr="002C7CC6">
              <w:rPr>
                <w:rFonts w:asciiTheme="minorHAnsi" w:hAnsiTheme="minorHAnsi" w:cstheme="minorHAnsi"/>
              </w:rPr>
              <w:t>AUN-QA</w:t>
            </w:r>
            <w:r w:rsidRPr="002C7CC6">
              <w:rPr>
                <w:rFonts w:asciiTheme="minorHAnsi" w:hAnsiTheme="minorHAnsi" w:cstheme="minorHAnsi"/>
                <w:spacing w:val="-9"/>
              </w:rPr>
              <w:t xml:space="preserve"> </w:t>
            </w:r>
            <w:r w:rsidRPr="002C7CC6">
              <w:rPr>
                <w:rFonts w:asciiTheme="minorHAnsi" w:hAnsiTheme="minorHAnsi" w:cstheme="minorHAnsi"/>
              </w:rPr>
              <w:t>model</w:t>
            </w:r>
            <w:r w:rsidRPr="002C7CC6">
              <w:rPr>
                <w:rFonts w:asciiTheme="minorHAnsi" w:hAnsiTheme="minorHAnsi" w:cstheme="minorHAnsi"/>
                <w:spacing w:val="-11"/>
              </w:rPr>
              <w:t xml:space="preserve"> </w:t>
            </w:r>
            <w:r w:rsidRPr="002C7CC6">
              <w:rPr>
                <w:rFonts w:asciiTheme="minorHAnsi" w:hAnsiTheme="minorHAnsi" w:cstheme="minorHAnsi"/>
              </w:rPr>
              <w:t>for</w:t>
            </w:r>
            <w:r w:rsidRPr="002C7CC6">
              <w:rPr>
                <w:rFonts w:asciiTheme="minorHAnsi" w:hAnsiTheme="minorHAnsi" w:cstheme="minorHAnsi"/>
                <w:spacing w:val="-10"/>
              </w:rPr>
              <w:t xml:space="preserve"> </w:t>
            </w:r>
            <w:r w:rsidRPr="002C7CC6">
              <w:rPr>
                <w:rFonts w:asciiTheme="minorHAnsi" w:hAnsiTheme="minorHAnsi" w:cstheme="minorHAnsi"/>
              </w:rPr>
              <w:t>programme</w:t>
            </w:r>
            <w:r w:rsidRPr="002C7CC6">
              <w:rPr>
                <w:rFonts w:asciiTheme="minorHAnsi" w:hAnsiTheme="minorHAnsi" w:cstheme="minorHAnsi"/>
                <w:spacing w:val="-9"/>
              </w:rPr>
              <w:t xml:space="preserve"> </w:t>
            </w:r>
            <w:r w:rsidRPr="002C7CC6">
              <w:rPr>
                <w:rFonts w:asciiTheme="minorHAnsi" w:hAnsiTheme="minorHAnsi" w:cstheme="minorHAnsi"/>
              </w:rPr>
              <w:t>level</w:t>
            </w:r>
            <w:r w:rsidRPr="002C7CC6">
              <w:rPr>
                <w:rFonts w:asciiTheme="minorHAnsi" w:hAnsiTheme="minorHAnsi" w:cstheme="minorHAnsi"/>
                <w:spacing w:val="-8"/>
              </w:rPr>
              <w:t xml:space="preserve"> </w:t>
            </w:r>
            <w:r w:rsidRPr="002C7CC6">
              <w:rPr>
                <w:rFonts w:asciiTheme="minorHAnsi" w:hAnsiTheme="minorHAnsi" w:cstheme="minorHAnsi"/>
              </w:rPr>
              <w:t>assessment</w:t>
            </w:r>
            <w:r w:rsidRPr="002C7CC6">
              <w:rPr>
                <w:rFonts w:asciiTheme="minorHAnsi" w:hAnsiTheme="minorHAnsi" w:cstheme="minorHAnsi"/>
                <w:spacing w:val="-8"/>
              </w:rPr>
              <w:t xml:space="preserve"> </w:t>
            </w:r>
            <w:r w:rsidRPr="002C7CC6">
              <w:rPr>
                <w:rFonts w:asciiTheme="minorHAnsi" w:hAnsiTheme="minorHAnsi" w:cstheme="minorHAnsi"/>
              </w:rPr>
              <w:t>encompasses</w:t>
            </w:r>
            <w:r w:rsidRPr="002C7CC6">
              <w:rPr>
                <w:rFonts w:asciiTheme="minorHAnsi" w:hAnsiTheme="minorHAnsi" w:cstheme="minorHAnsi"/>
                <w:spacing w:val="-10"/>
              </w:rPr>
              <w:t xml:space="preserve"> </w:t>
            </w:r>
            <w:r w:rsidRPr="002C7CC6">
              <w:rPr>
                <w:rFonts w:asciiTheme="minorHAnsi" w:hAnsiTheme="minorHAnsi" w:cstheme="minorHAnsi"/>
              </w:rPr>
              <w:t>the following eight criteria (see Figure</w:t>
            </w:r>
            <w:r w:rsidRPr="002C7CC6">
              <w:rPr>
                <w:rFonts w:asciiTheme="minorHAnsi" w:hAnsiTheme="minorHAnsi" w:cstheme="minorHAnsi"/>
                <w:spacing w:val="2"/>
              </w:rPr>
              <w:t xml:space="preserve"> </w:t>
            </w:r>
            <w:r w:rsidRPr="002C7CC6">
              <w:rPr>
                <w:rFonts w:asciiTheme="minorHAnsi" w:hAnsiTheme="minorHAnsi" w:cstheme="minorHAnsi"/>
              </w:rPr>
              <w:t>1.8):</w:t>
            </w:r>
          </w:p>
          <w:p w14:paraId="2035F0B3" w14:textId="77777777" w:rsidR="00E15139" w:rsidRPr="002C7CC6" w:rsidRDefault="00E15139" w:rsidP="00E15139">
            <w:pPr>
              <w:pStyle w:val="ListParagraph"/>
              <w:numPr>
                <w:ilvl w:val="0"/>
                <w:numId w:val="6"/>
              </w:numPr>
              <w:tabs>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Expected Learning</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Outcomes</w:t>
            </w:r>
          </w:p>
          <w:p w14:paraId="505FD5BF" w14:textId="77777777" w:rsidR="00E15139" w:rsidRPr="002C7CC6" w:rsidRDefault="00E15139" w:rsidP="00E15139">
            <w:pPr>
              <w:pStyle w:val="ListParagraph"/>
              <w:numPr>
                <w:ilvl w:val="0"/>
                <w:numId w:val="6"/>
              </w:numPr>
              <w:tabs>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Programme Structure and</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Content</w:t>
            </w:r>
          </w:p>
          <w:p w14:paraId="0797EE9C" w14:textId="77777777" w:rsidR="00E15139" w:rsidRPr="002C7CC6" w:rsidRDefault="00E15139" w:rsidP="00E15139">
            <w:pPr>
              <w:pStyle w:val="ListParagraph"/>
              <w:numPr>
                <w:ilvl w:val="0"/>
                <w:numId w:val="6"/>
              </w:numPr>
              <w:tabs>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Teaching and Learning</w:t>
            </w:r>
            <w:r w:rsidRPr="002C7CC6">
              <w:rPr>
                <w:rFonts w:asciiTheme="minorHAnsi" w:hAnsiTheme="minorHAnsi" w:cstheme="minorHAnsi"/>
                <w:spacing w:val="-2"/>
                <w:sz w:val="24"/>
                <w:szCs w:val="24"/>
              </w:rPr>
              <w:t xml:space="preserve"> </w:t>
            </w:r>
            <w:r w:rsidRPr="002C7CC6">
              <w:rPr>
                <w:rFonts w:asciiTheme="minorHAnsi" w:hAnsiTheme="minorHAnsi" w:cstheme="minorHAnsi"/>
                <w:sz w:val="24"/>
                <w:szCs w:val="24"/>
              </w:rPr>
              <w:t>Approach</w:t>
            </w:r>
          </w:p>
          <w:p w14:paraId="6AA99190" w14:textId="77777777" w:rsidR="00E15139" w:rsidRPr="002C7CC6" w:rsidRDefault="00E15139" w:rsidP="00E15139">
            <w:pPr>
              <w:pStyle w:val="ListParagraph"/>
              <w:numPr>
                <w:ilvl w:val="0"/>
                <w:numId w:val="6"/>
              </w:numPr>
              <w:tabs>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Student</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Assessment</w:t>
            </w:r>
          </w:p>
          <w:p w14:paraId="064238AD" w14:textId="77777777" w:rsidR="00E15139" w:rsidRPr="002C7CC6" w:rsidRDefault="00E15139" w:rsidP="00E15139">
            <w:pPr>
              <w:pStyle w:val="ListParagraph"/>
              <w:numPr>
                <w:ilvl w:val="0"/>
                <w:numId w:val="6"/>
              </w:numPr>
              <w:tabs>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Academic</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Staff</w:t>
            </w:r>
          </w:p>
          <w:p w14:paraId="358505E3" w14:textId="77777777" w:rsidR="00E15139" w:rsidRPr="002C7CC6" w:rsidRDefault="00E15139" w:rsidP="00E15139">
            <w:pPr>
              <w:pStyle w:val="ListParagraph"/>
              <w:numPr>
                <w:ilvl w:val="0"/>
                <w:numId w:val="6"/>
              </w:numPr>
              <w:tabs>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Student Support</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Services</w:t>
            </w:r>
          </w:p>
          <w:p w14:paraId="4B3FA26A" w14:textId="77777777" w:rsidR="00E15139" w:rsidRPr="002C7CC6" w:rsidRDefault="00E15139" w:rsidP="00E15139">
            <w:pPr>
              <w:pStyle w:val="ListParagraph"/>
              <w:numPr>
                <w:ilvl w:val="0"/>
                <w:numId w:val="6"/>
              </w:numPr>
              <w:tabs>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Facilities and</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Infrastructure</w:t>
            </w:r>
          </w:p>
          <w:p w14:paraId="6346AB40" w14:textId="77777777" w:rsidR="00E15139" w:rsidRPr="002C7CC6" w:rsidRDefault="00E15139" w:rsidP="00E15139">
            <w:pPr>
              <w:pStyle w:val="ListParagraph"/>
              <w:numPr>
                <w:ilvl w:val="0"/>
                <w:numId w:val="6"/>
              </w:numPr>
              <w:tabs>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Output and</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Outcomes.</w:t>
            </w:r>
          </w:p>
          <w:p w14:paraId="2924A1EC" w14:textId="77777777" w:rsidR="00E15139" w:rsidRPr="002C7CC6" w:rsidRDefault="00E15139" w:rsidP="00E15139">
            <w:pPr>
              <w:pStyle w:val="ListParagraph"/>
              <w:tabs>
                <w:tab w:val="left" w:pos="1361"/>
              </w:tabs>
              <w:ind w:firstLine="0"/>
              <w:rPr>
                <w:rFonts w:asciiTheme="minorHAnsi" w:hAnsiTheme="minorHAnsi" w:cstheme="minorHAnsi"/>
                <w:sz w:val="24"/>
                <w:szCs w:val="24"/>
              </w:rPr>
            </w:pPr>
            <w:r w:rsidRPr="002C7CC6">
              <w:rPr>
                <w:noProof/>
              </w:rPr>
              <w:lastRenderedPageBreak/>
              <w:drawing>
                <wp:anchor distT="0" distB="0" distL="0" distR="0" simplePos="0" relativeHeight="251701248" behindDoc="0" locked="0" layoutInCell="1" allowOverlap="1" wp14:anchorId="23E7005B" wp14:editId="700578DA">
                  <wp:simplePos x="0" y="0"/>
                  <wp:positionH relativeFrom="page">
                    <wp:posOffset>234950</wp:posOffset>
                  </wp:positionH>
                  <wp:positionV relativeFrom="paragraph">
                    <wp:posOffset>203835</wp:posOffset>
                  </wp:positionV>
                  <wp:extent cx="3548380" cy="2134870"/>
                  <wp:effectExtent l="0" t="0" r="0" b="0"/>
                  <wp:wrapTopAndBottom/>
                  <wp:docPr id="282"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20" cstate="print"/>
                          <a:stretch>
                            <a:fillRect/>
                          </a:stretch>
                        </pic:blipFill>
                        <pic:spPr>
                          <a:xfrm>
                            <a:off x="0" y="0"/>
                            <a:ext cx="3548380" cy="2134870"/>
                          </a:xfrm>
                          <a:prstGeom prst="rect">
                            <a:avLst/>
                          </a:prstGeom>
                        </pic:spPr>
                      </pic:pic>
                    </a:graphicData>
                  </a:graphic>
                  <wp14:sizeRelH relativeFrom="margin">
                    <wp14:pctWidth>0</wp14:pctWidth>
                  </wp14:sizeRelH>
                  <wp14:sizeRelV relativeFrom="margin">
                    <wp14:pctHeight>0</wp14:pctHeight>
                  </wp14:sizeRelV>
                </wp:anchor>
              </w:drawing>
            </w:r>
          </w:p>
          <w:p w14:paraId="7D64B53F" w14:textId="77777777" w:rsidR="00E15139" w:rsidRPr="002C7CC6" w:rsidRDefault="00E15139" w:rsidP="00E15139">
            <w:pPr>
              <w:pStyle w:val="Heading2"/>
              <w:tabs>
                <w:tab w:val="left" w:pos="1361"/>
              </w:tabs>
              <w:spacing w:before="82"/>
              <w:ind w:left="0"/>
              <w:outlineLvl w:val="1"/>
              <w:rPr>
                <w:rFonts w:asciiTheme="minorHAnsi" w:hAnsiTheme="minorHAnsi" w:cstheme="minorHAnsi"/>
                <w:b w:val="0"/>
                <w:i/>
              </w:rPr>
            </w:pPr>
            <w:r w:rsidRPr="002C7CC6">
              <w:rPr>
                <w:rFonts w:asciiTheme="minorHAnsi" w:hAnsiTheme="minorHAnsi" w:cstheme="minorHAnsi"/>
                <w:b w:val="0"/>
                <w:i/>
              </w:rPr>
              <w:t>Figure 1.8. AUN-QA Assessment Model at the Programme Level (Version 4.0)</w:t>
            </w:r>
          </w:p>
          <w:p w14:paraId="1B8A1BEA" w14:textId="77777777" w:rsidR="00E15139" w:rsidRPr="002C7CC6" w:rsidRDefault="00E15139" w:rsidP="00E15139">
            <w:pPr>
              <w:pStyle w:val="Heading2"/>
              <w:tabs>
                <w:tab w:val="left" w:pos="1361"/>
              </w:tabs>
              <w:spacing w:before="82"/>
              <w:ind w:left="0"/>
              <w:outlineLvl w:val="1"/>
              <w:rPr>
                <w:rFonts w:asciiTheme="minorHAnsi" w:hAnsiTheme="minorHAnsi" w:cstheme="minorHAnsi"/>
                <w:b w:val="0"/>
                <w:i/>
              </w:rPr>
            </w:pPr>
          </w:p>
          <w:p w14:paraId="4D124C2B" w14:textId="77777777" w:rsidR="00E15139" w:rsidRPr="002C7CC6" w:rsidRDefault="00E15139" w:rsidP="00E15139">
            <w:pPr>
              <w:pStyle w:val="BodyText"/>
              <w:ind w:right="612"/>
              <w:jc w:val="both"/>
              <w:rPr>
                <w:rFonts w:asciiTheme="minorHAnsi" w:hAnsiTheme="minorHAnsi" w:cstheme="minorHAnsi"/>
              </w:rPr>
            </w:pPr>
            <w:r w:rsidRPr="002C7CC6">
              <w:rPr>
                <w:rFonts w:asciiTheme="minorHAnsi" w:hAnsiTheme="minorHAnsi" w:cstheme="minorHAnsi"/>
              </w:rPr>
              <w:t>The</w:t>
            </w:r>
            <w:r w:rsidRPr="002C7CC6">
              <w:rPr>
                <w:rFonts w:asciiTheme="minorHAnsi" w:hAnsiTheme="minorHAnsi" w:cstheme="minorHAnsi"/>
                <w:spacing w:val="-11"/>
              </w:rPr>
              <w:t xml:space="preserve"> </w:t>
            </w:r>
            <w:r w:rsidRPr="002C7CC6">
              <w:rPr>
                <w:rFonts w:asciiTheme="minorHAnsi" w:hAnsiTheme="minorHAnsi" w:cstheme="minorHAnsi"/>
              </w:rPr>
              <w:t>model</w:t>
            </w:r>
            <w:r w:rsidRPr="002C7CC6">
              <w:rPr>
                <w:rFonts w:asciiTheme="minorHAnsi" w:hAnsiTheme="minorHAnsi" w:cstheme="minorHAnsi"/>
                <w:spacing w:val="-15"/>
              </w:rPr>
              <w:t xml:space="preserve"> </w:t>
            </w:r>
            <w:r w:rsidRPr="002C7CC6">
              <w:rPr>
                <w:rFonts w:asciiTheme="minorHAnsi" w:hAnsiTheme="minorHAnsi" w:cstheme="minorHAnsi"/>
              </w:rPr>
              <w:t>begins</w:t>
            </w:r>
            <w:r w:rsidRPr="002C7CC6">
              <w:rPr>
                <w:rFonts w:asciiTheme="minorHAnsi" w:hAnsiTheme="minorHAnsi" w:cstheme="minorHAnsi"/>
                <w:spacing w:val="-12"/>
              </w:rPr>
              <w:t xml:space="preserve"> </w:t>
            </w:r>
            <w:r w:rsidRPr="002C7CC6">
              <w:rPr>
                <w:rFonts w:asciiTheme="minorHAnsi" w:hAnsiTheme="minorHAnsi" w:cstheme="minorHAnsi"/>
              </w:rPr>
              <w:t>with</w:t>
            </w:r>
            <w:r w:rsidRPr="002C7CC6">
              <w:rPr>
                <w:rFonts w:asciiTheme="minorHAnsi" w:hAnsiTheme="minorHAnsi" w:cstheme="minorHAnsi"/>
                <w:spacing w:val="-12"/>
              </w:rPr>
              <w:t xml:space="preserve"> </w:t>
            </w:r>
            <w:r w:rsidRPr="002C7CC6">
              <w:rPr>
                <w:rFonts w:asciiTheme="minorHAnsi" w:hAnsiTheme="minorHAnsi" w:cstheme="minorHAnsi"/>
              </w:rPr>
              <w:t>understanding</w:t>
            </w:r>
            <w:r w:rsidRPr="002C7CC6">
              <w:rPr>
                <w:rFonts w:asciiTheme="minorHAnsi" w:hAnsiTheme="minorHAnsi" w:cstheme="minorHAnsi"/>
                <w:spacing w:val="-11"/>
              </w:rPr>
              <w:t xml:space="preserve"> </w:t>
            </w:r>
            <w:r w:rsidRPr="002C7CC6">
              <w:rPr>
                <w:rFonts w:asciiTheme="minorHAnsi" w:hAnsiTheme="minorHAnsi" w:cstheme="minorHAnsi"/>
              </w:rPr>
              <w:t>the</w:t>
            </w:r>
            <w:r w:rsidRPr="002C7CC6">
              <w:rPr>
                <w:rFonts w:asciiTheme="minorHAnsi" w:hAnsiTheme="minorHAnsi" w:cstheme="minorHAnsi"/>
                <w:spacing w:val="-11"/>
              </w:rPr>
              <w:t xml:space="preserve"> </w:t>
            </w:r>
            <w:r w:rsidRPr="002C7CC6">
              <w:rPr>
                <w:rFonts w:asciiTheme="minorHAnsi" w:hAnsiTheme="minorHAnsi" w:cstheme="minorHAnsi"/>
              </w:rPr>
              <w:t>needs</w:t>
            </w:r>
            <w:r w:rsidRPr="002C7CC6">
              <w:rPr>
                <w:rFonts w:asciiTheme="minorHAnsi" w:hAnsiTheme="minorHAnsi" w:cstheme="minorHAnsi"/>
                <w:spacing w:val="-13"/>
              </w:rPr>
              <w:t xml:space="preserve"> </w:t>
            </w:r>
            <w:r w:rsidRPr="002C7CC6">
              <w:rPr>
                <w:rFonts w:asciiTheme="minorHAnsi" w:hAnsiTheme="minorHAnsi" w:cstheme="minorHAnsi"/>
              </w:rPr>
              <w:t>of</w:t>
            </w:r>
            <w:r w:rsidRPr="002C7CC6">
              <w:rPr>
                <w:rFonts w:asciiTheme="minorHAnsi" w:hAnsiTheme="minorHAnsi" w:cstheme="minorHAnsi"/>
                <w:spacing w:val="-12"/>
              </w:rPr>
              <w:t xml:space="preserve"> </w:t>
            </w:r>
            <w:r w:rsidRPr="002C7CC6">
              <w:rPr>
                <w:rFonts w:asciiTheme="minorHAnsi" w:hAnsiTheme="minorHAnsi" w:cstheme="minorHAnsi"/>
              </w:rPr>
              <w:t>an</w:t>
            </w:r>
            <w:r w:rsidRPr="002C7CC6">
              <w:rPr>
                <w:rFonts w:asciiTheme="minorHAnsi" w:hAnsiTheme="minorHAnsi" w:cstheme="minorHAnsi"/>
                <w:spacing w:val="-12"/>
              </w:rPr>
              <w:t xml:space="preserve"> </w:t>
            </w:r>
            <w:r w:rsidRPr="002C7CC6">
              <w:rPr>
                <w:rFonts w:asciiTheme="minorHAnsi" w:hAnsiTheme="minorHAnsi" w:cstheme="minorHAnsi"/>
              </w:rPr>
              <w:t>academic</w:t>
            </w:r>
            <w:r w:rsidRPr="002C7CC6">
              <w:rPr>
                <w:rFonts w:asciiTheme="minorHAnsi" w:hAnsiTheme="minorHAnsi" w:cstheme="minorHAnsi"/>
                <w:spacing w:val="-13"/>
              </w:rPr>
              <w:t xml:space="preserve"> </w:t>
            </w:r>
            <w:r w:rsidRPr="002C7CC6">
              <w:rPr>
                <w:rFonts w:asciiTheme="minorHAnsi" w:hAnsiTheme="minorHAnsi" w:cstheme="minorHAnsi"/>
              </w:rPr>
              <w:t>programme’s</w:t>
            </w:r>
            <w:r w:rsidRPr="002C7CC6">
              <w:rPr>
                <w:rFonts w:asciiTheme="minorHAnsi" w:hAnsiTheme="minorHAnsi" w:cstheme="minorHAnsi"/>
                <w:spacing w:val="-6"/>
              </w:rPr>
              <w:t xml:space="preserve"> </w:t>
            </w:r>
            <w:r w:rsidRPr="002C7CC6">
              <w:rPr>
                <w:rFonts w:asciiTheme="minorHAnsi" w:hAnsiTheme="minorHAnsi" w:cstheme="minorHAnsi"/>
              </w:rPr>
              <w:t>internal and external stakeholders. These needs are formulated into the expected learning outcomes</w:t>
            </w:r>
            <w:r w:rsidRPr="002C7CC6">
              <w:rPr>
                <w:rFonts w:asciiTheme="minorHAnsi" w:hAnsiTheme="minorHAnsi" w:cstheme="minorHAnsi"/>
                <w:spacing w:val="-6"/>
              </w:rPr>
              <w:t xml:space="preserve"> </w:t>
            </w:r>
            <w:r w:rsidRPr="002C7CC6">
              <w:rPr>
                <w:rFonts w:asciiTheme="minorHAnsi" w:hAnsiTheme="minorHAnsi" w:cstheme="minorHAnsi"/>
              </w:rPr>
              <w:t>which</w:t>
            </w:r>
            <w:r w:rsidRPr="002C7CC6">
              <w:rPr>
                <w:rFonts w:asciiTheme="minorHAnsi" w:hAnsiTheme="minorHAnsi" w:cstheme="minorHAnsi"/>
                <w:spacing w:val="-6"/>
              </w:rPr>
              <w:t xml:space="preserve"> </w:t>
            </w:r>
            <w:r w:rsidRPr="002C7CC6">
              <w:rPr>
                <w:rFonts w:asciiTheme="minorHAnsi" w:hAnsiTheme="minorHAnsi" w:cstheme="minorHAnsi"/>
              </w:rPr>
              <w:t>drive</w:t>
            </w:r>
            <w:r w:rsidRPr="002C7CC6">
              <w:rPr>
                <w:rFonts w:asciiTheme="minorHAnsi" w:hAnsiTheme="minorHAnsi" w:cstheme="minorHAnsi"/>
                <w:spacing w:val="-7"/>
              </w:rPr>
              <w:t xml:space="preserve"> </w:t>
            </w:r>
            <w:r w:rsidRPr="002C7CC6">
              <w:rPr>
                <w:rFonts w:asciiTheme="minorHAnsi" w:hAnsiTheme="minorHAnsi" w:cstheme="minorHAnsi"/>
              </w:rPr>
              <w:t>everything</w:t>
            </w:r>
            <w:r w:rsidRPr="002C7CC6">
              <w:rPr>
                <w:rFonts w:asciiTheme="minorHAnsi" w:hAnsiTheme="minorHAnsi" w:cstheme="minorHAnsi"/>
                <w:spacing w:val="-5"/>
              </w:rPr>
              <w:t xml:space="preserve"> </w:t>
            </w:r>
            <w:r w:rsidRPr="002C7CC6">
              <w:rPr>
                <w:rFonts w:asciiTheme="minorHAnsi" w:hAnsiTheme="minorHAnsi" w:cstheme="minorHAnsi"/>
              </w:rPr>
              <w:t>that</w:t>
            </w:r>
            <w:r w:rsidRPr="002C7CC6">
              <w:rPr>
                <w:rFonts w:asciiTheme="minorHAnsi" w:hAnsiTheme="minorHAnsi" w:cstheme="minorHAnsi"/>
                <w:spacing w:val="-6"/>
              </w:rPr>
              <w:t xml:space="preserve"> </w:t>
            </w:r>
            <w:r w:rsidRPr="002C7CC6">
              <w:rPr>
                <w:rFonts w:asciiTheme="minorHAnsi" w:hAnsiTheme="minorHAnsi" w:cstheme="minorHAnsi"/>
              </w:rPr>
              <w:t>the</w:t>
            </w:r>
            <w:r w:rsidRPr="002C7CC6">
              <w:rPr>
                <w:rFonts w:asciiTheme="minorHAnsi" w:hAnsiTheme="minorHAnsi" w:cstheme="minorHAnsi"/>
                <w:spacing w:val="-7"/>
              </w:rPr>
              <w:t xml:space="preserve"> </w:t>
            </w:r>
            <w:r w:rsidRPr="002C7CC6">
              <w:rPr>
                <w:rFonts w:asciiTheme="minorHAnsi" w:hAnsiTheme="minorHAnsi" w:cstheme="minorHAnsi"/>
              </w:rPr>
              <w:t>programme</w:t>
            </w:r>
            <w:r w:rsidRPr="002C7CC6">
              <w:rPr>
                <w:rFonts w:asciiTheme="minorHAnsi" w:hAnsiTheme="minorHAnsi" w:cstheme="minorHAnsi"/>
                <w:spacing w:val="-5"/>
              </w:rPr>
              <w:t xml:space="preserve"> </w:t>
            </w:r>
            <w:r w:rsidRPr="002C7CC6">
              <w:rPr>
                <w:rFonts w:asciiTheme="minorHAnsi" w:hAnsiTheme="minorHAnsi" w:cstheme="minorHAnsi"/>
              </w:rPr>
              <w:t>wishes</w:t>
            </w:r>
            <w:r w:rsidRPr="002C7CC6">
              <w:rPr>
                <w:rFonts w:asciiTheme="minorHAnsi" w:hAnsiTheme="minorHAnsi" w:cstheme="minorHAnsi"/>
                <w:spacing w:val="-6"/>
              </w:rPr>
              <w:t xml:space="preserve"> </w:t>
            </w:r>
            <w:r w:rsidRPr="002C7CC6">
              <w:rPr>
                <w:rFonts w:asciiTheme="minorHAnsi" w:hAnsiTheme="minorHAnsi" w:cstheme="minorHAnsi"/>
              </w:rPr>
              <w:t>to</w:t>
            </w:r>
            <w:r w:rsidRPr="002C7CC6">
              <w:rPr>
                <w:rFonts w:asciiTheme="minorHAnsi" w:hAnsiTheme="minorHAnsi" w:cstheme="minorHAnsi"/>
                <w:spacing w:val="-6"/>
              </w:rPr>
              <w:t xml:space="preserve"> </w:t>
            </w:r>
            <w:r w:rsidRPr="002C7CC6">
              <w:rPr>
                <w:rFonts w:asciiTheme="minorHAnsi" w:hAnsiTheme="minorHAnsi" w:cstheme="minorHAnsi"/>
              </w:rPr>
              <w:t>achieve</w:t>
            </w:r>
            <w:r w:rsidRPr="002C7CC6">
              <w:rPr>
                <w:rFonts w:asciiTheme="minorHAnsi" w:hAnsiTheme="minorHAnsi" w:cstheme="minorHAnsi"/>
                <w:spacing w:val="-4"/>
              </w:rPr>
              <w:t xml:space="preserve"> </w:t>
            </w:r>
            <w:r w:rsidRPr="002C7CC6">
              <w:rPr>
                <w:rFonts w:asciiTheme="minorHAnsi" w:hAnsiTheme="minorHAnsi" w:cstheme="minorHAnsi"/>
              </w:rPr>
              <w:t>(the</w:t>
            </w:r>
            <w:r w:rsidRPr="002C7CC6">
              <w:rPr>
                <w:rFonts w:asciiTheme="minorHAnsi" w:hAnsiTheme="minorHAnsi" w:cstheme="minorHAnsi"/>
                <w:spacing w:val="-6"/>
              </w:rPr>
              <w:t xml:space="preserve"> </w:t>
            </w:r>
            <w:r w:rsidRPr="002C7CC6">
              <w:rPr>
                <w:rFonts w:asciiTheme="minorHAnsi" w:hAnsiTheme="minorHAnsi" w:cstheme="minorHAnsi"/>
              </w:rPr>
              <w:t>left-most column of Figure</w:t>
            </w:r>
            <w:r w:rsidRPr="002C7CC6">
              <w:rPr>
                <w:rFonts w:asciiTheme="minorHAnsi" w:hAnsiTheme="minorHAnsi" w:cstheme="minorHAnsi"/>
                <w:spacing w:val="-3"/>
              </w:rPr>
              <w:t xml:space="preserve"> </w:t>
            </w:r>
            <w:r w:rsidRPr="002C7CC6">
              <w:rPr>
                <w:rFonts w:asciiTheme="minorHAnsi" w:hAnsiTheme="minorHAnsi" w:cstheme="minorHAnsi"/>
              </w:rPr>
              <w:t>1.8).</w:t>
            </w:r>
          </w:p>
          <w:p w14:paraId="19BEA056" w14:textId="77777777" w:rsidR="00F50EF3" w:rsidRDefault="00F50EF3" w:rsidP="00E15139">
            <w:pPr>
              <w:pStyle w:val="BodyText"/>
              <w:spacing w:before="1"/>
              <w:ind w:right="613"/>
              <w:jc w:val="both"/>
              <w:rPr>
                <w:rFonts w:asciiTheme="minorHAnsi" w:hAnsiTheme="minorHAnsi" w:cstheme="minorHAnsi"/>
              </w:rPr>
            </w:pPr>
          </w:p>
          <w:p w14:paraId="67D02760" w14:textId="77777777" w:rsidR="00F50EF3" w:rsidRDefault="00E15139" w:rsidP="00E15139">
            <w:pPr>
              <w:pStyle w:val="BodyText"/>
              <w:spacing w:before="1"/>
              <w:ind w:right="613"/>
              <w:jc w:val="both"/>
              <w:rPr>
                <w:rFonts w:asciiTheme="minorHAnsi" w:hAnsiTheme="minorHAnsi" w:cstheme="minorHAnsi"/>
              </w:rPr>
            </w:pPr>
            <w:r w:rsidRPr="002C7CC6">
              <w:rPr>
                <w:rFonts w:asciiTheme="minorHAnsi" w:hAnsiTheme="minorHAnsi" w:cstheme="minorHAnsi"/>
              </w:rPr>
              <w:t xml:space="preserve">There are three rows in the middle of the model (Figure 1.8). </w:t>
            </w:r>
          </w:p>
          <w:p w14:paraId="5200DBEC" w14:textId="378381A4" w:rsidR="00E15139" w:rsidRPr="002C7CC6" w:rsidRDefault="00E15139" w:rsidP="00E15139">
            <w:pPr>
              <w:pStyle w:val="BodyText"/>
              <w:spacing w:before="1"/>
              <w:ind w:right="613"/>
              <w:jc w:val="both"/>
              <w:rPr>
                <w:rFonts w:asciiTheme="minorHAnsi" w:hAnsiTheme="minorHAnsi" w:cstheme="minorHAnsi"/>
              </w:rPr>
            </w:pPr>
            <w:r w:rsidRPr="002C7CC6">
              <w:rPr>
                <w:rFonts w:asciiTheme="minorHAnsi" w:hAnsiTheme="minorHAnsi" w:cstheme="minorHAnsi"/>
              </w:rPr>
              <w:t>The first row addresses the issues of programme structure and content (hierarchy of courses throughout the degree programme), the teaching and learning approach used, and how students are assessed.</w:t>
            </w:r>
          </w:p>
          <w:p w14:paraId="0601BF76" w14:textId="2B94E2C9" w:rsidR="00E15139" w:rsidRDefault="00E15139" w:rsidP="00E15139">
            <w:pPr>
              <w:pStyle w:val="BodyText"/>
              <w:spacing w:before="1"/>
              <w:ind w:right="613"/>
              <w:jc w:val="both"/>
              <w:rPr>
                <w:rFonts w:asciiTheme="minorHAnsi" w:hAnsiTheme="minorHAnsi" w:cstheme="minorHAnsi"/>
              </w:rPr>
            </w:pPr>
            <w:r w:rsidRPr="002C7CC6">
              <w:rPr>
                <w:rFonts w:asciiTheme="minorHAnsi" w:hAnsiTheme="minorHAnsi" w:cstheme="minorHAnsi"/>
              </w:rPr>
              <w:t>The second row considers the resources needed to run the programme. These are academic staffing (promotion, performance management, research management, etc), student support services (support staff, library, clinic, social spaces, etc), and hardware (classrooms, IT facilities, recreational facilities, etc).</w:t>
            </w:r>
          </w:p>
          <w:p w14:paraId="7C3C8D5C" w14:textId="56DF8F4B" w:rsidR="00EF1768" w:rsidRDefault="00EF1768" w:rsidP="00E15139">
            <w:pPr>
              <w:pStyle w:val="BodyText"/>
              <w:spacing w:before="1"/>
              <w:ind w:right="613"/>
              <w:jc w:val="both"/>
              <w:rPr>
                <w:rFonts w:asciiTheme="minorHAnsi" w:hAnsiTheme="minorHAnsi" w:cstheme="minorHAnsi"/>
              </w:rPr>
            </w:pPr>
          </w:p>
          <w:p w14:paraId="0C1AB35D" w14:textId="77777777" w:rsidR="00E15139" w:rsidRPr="002C7CC6" w:rsidRDefault="00E15139" w:rsidP="00E15139">
            <w:pPr>
              <w:pStyle w:val="BodyText"/>
              <w:spacing w:before="1"/>
              <w:ind w:right="613"/>
              <w:jc w:val="both"/>
              <w:rPr>
                <w:rFonts w:asciiTheme="minorHAnsi" w:hAnsiTheme="minorHAnsi" w:cstheme="minorHAnsi"/>
              </w:rPr>
            </w:pPr>
            <w:r w:rsidRPr="002C7CC6">
              <w:rPr>
                <w:rFonts w:asciiTheme="minorHAnsi" w:hAnsiTheme="minorHAnsi" w:cstheme="minorHAnsi"/>
              </w:rPr>
              <w:t xml:space="preserve">The third row concerns the output of the programme. These are the quality of the graduates, employment information, research </w:t>
            </w:r>
            <w:r w:rsidRPr="002C7CC6">
              <w:rPr>
                <w:rFonts w:asciiTheme="minorHAnsi" w:hAnsiTheme="minorHAnsi" w:cstheme="minorHAnsi"/>
              </w:rPr>
              <w:lastRenderedPageBreak/>
              <w:t>output, stakeholder satisfaction, etc.</w:t>
            </w:r>
          </w:p>
          <w:p w14:paraId="775FB1AD" w14:textId="77777777" w:rsidR="00E15139" w:rsidRPr="002C7CC6" w:rsidRDefault="00E15139" w:rsidP="00E15139">
            <w:pPr>
              <w:pStyle w:val="BodyText"/>
              <w:spacing w:before="1"/>
              <w:ind w:right="613"/>
              <w:jc w:val="both"/>
              <w:rPr>
                <w:rFonts w:asciiTheme="minorHAnsi" w:hAnsiTheme="minorHAnsi" w:cstheme="minorHAnsi"/>
              </w:rPr>
            </w:pPr>
            <w:r w:rsidRPr="002C7CC6">
              <w:rPr>
                <w:rFonts w:asciiTheme="minorHAnsi" w:hAnsiTheme="minorHAnsi" w:cstheme="minorHAnsi"/>
              </w:rPr>
              <w:t>The right-most column addresses the achievements of the expected learning outcomes and the programme.</w:t>
            </w:r>
          </w:p>
          <w:p w14:paraId="2D303136" w14:textId="77777777" w:rsidR="00E15139" w:rsidRPr="002C7CC6" w:rsidRDefault="00E15139" w:rsidP="00E15139">
            <w:pPr>
              <w:pStyle w:val="BodyText"/>
              <w:spacing w:before="1"/>
              <w:ind w:right="613"/>
              <w:jc w:val="both"/>
              <w:rPr>
                <w:rFonts w:asciiTheme="minorHAnsi" w:hAnsiTheme="minorHAnsi" w:cstheme="minorHAnsi"/>
              </w:rPr>
            </w:pPr>
            <w:r w:rsidRPr="002C7CC6">
              <w:rPr>
                <w:rFonts w:asciiTheme="minorHAnsi" w:hAnsiTheme="minorHAnsi" w:cstheme="minorHAnsi"/>
              </w:rPr>
              <w:t>The model encompasses also the fulfillment of stakeholder needs and a focus on continuous improvement of the quality assurance system. Furthermore, benchmarking is employed to seek best-in-class practices, as supported by Gyll and Ragland (2018).</w:t>
            </w:r>
          </w:p>
          <w:p w14:paraId="2CDCA5BB" w14:textId="77777777" w:rsidR="00E15139" w:rsidRDefault="00E15139" w:rsidP="00E15139">
            <w:pPr>
              <w:pStyle w:val="BodyText"/>
              <w:spacing w:before="1"/>
              <w:ind w:right="613"/>
              <w:jc w:val="both"/>
              <w:rPr>
                <w:rFonts w:asciiTheme="minorHAnsi" w:hAnsiTheme="minorHAnsi" w:cstheme="minorHAnsi"/>
              </w:rPr>
            </w:pPr>
          </w:p>
          <w:p w14:paraId="11CB8ACC" w14:textId="77777777" w:rsidR="00F50EF3" w:rsidRDefault="00F50EF3" w:rsidP="00E15139">
            <w:pPr>
              <w:ind w:left="29"/>
              <w:rPr>
                <w:rFonts w:asciiTheme="minorHAnsi" w:hAnsiTheme="minorHAnsi" w:cstheme="minorHAnsi"/>
                <w:sz w:val="24"/>
                <w:szCs w:val="24"/>
              </w:rPr>
            </w:pPr>
          </w:p>
          <w:p w14:paraId="27CECADB" w14:textId="77777777" w:rsidR="00E15139" w:rsidRDefault="00E15139" w:rsidP="00E15139">
            <w:pPr>
              <w:ind w:left="29"/>
              <w:rPr>
                <w:rFonts w:asciiTheme="minorHAnsi" w:hAnsiTheme="minorHAnsi" w:cstheme="minorHAnsi"/>
                <w:sz w:val="24"/>
                <w:szCs w:val="24"/>
              </w:rPr>
            </w:pPr>
            <w:r w:rsidRPr="002C7CC6">
              <w:rPr>
                <w:rFonts w:asciiTheme="minorHAnsi" w:hAnsiTheme="minorHAnsi" w:cstheme="minorHAnsi"/>
                <w:sz w:val="24"/>
                <w:szCs w:val="24"/>
              </w:rPr>
              <w:t>Unlike the previous versions, version 4.0 embeds the quality enhancement requirements into the criteria themselves. For example, the quality enhancement requirement for criterion 1, the Expected Learning Outcomes, would be to see that students are able to achieve them by the time of graduation. Similarly, the quality enhancement requirements for criterion 2, Programme Structure and Content, would be to ensure that the curriculum is reviewed periodically, remains up-to-date, and is relevant to the needs of industry.</w:t>
            </w:r>
          </w:p>
          <w:p w14:paraId="5F7BFE53" w14:textId="77777777" w:rsidR="00F5706A" w:rsidRPr="002C7CC6" w:rsidRDefault="00F5706A" w:rsidP="00E15139">
            <w:pPr>
              <w:ind w:left="29"/>
              <w:rPr>
                <w:rFonts w:asciiTheme="minorHAnsi" w:hAnsiTheme="minorHAnsi" w:cstheme="minorHAnsi"/>
                <w:sz w:val="24"/>
                <w:szCs w:val="24"/>
              </w:rPr>
            </w:pPr>
          </w:p>
          <w:p w14:paraId="4348F7D2" w14:textId="77777777" w:rsidR="00E15139" w:rsidRPr="002C7CC6" w:rsidRDefault="00E15139" w:rsidP="00E15139">
            <w:pPr>
              <w:ind w:left="29"/>
              <w:rPr>
                <w:rFonts w:asciiTheme="minorHAnsi" w:hAnsiTheme="minorHAnsi" w:cstheme="minorHAnsi"/>
                <w:sz w:val="24"/>
                <w:szCs w:val="24"/>
              </w:rPr>
            </w:pPr>
          </w:p>
          <w:p w14:paraId="6157F8F8" w14:textId="77777777" w:rsidR="00E15139" w:rsidRPr="002C7CC6" w:rsidRDefault="00E15139" w:rsidP="00E15139">
            <w:pPr>
              <w:pStyle w:val="BodyText"/>
              <w:ind w:right="175"/>
              <w:jc w:val="both"/>
            </w:pPr>
            <w:r w:rsidRPr="002C7CC6">
              <w:rPr>
                <w:rFonts w:asciiTheme="minorHAnsi" w:hAnsiTheme="minorHAnsi" w:cstheme="minorHAnsi"/>
              </w:rPr>
              <w:t xml:space="preserve">Quality enhancement requirements are a way of getting feedback to measure improvement, or a cycle of planning, doing, checking the output against pre-defined requirements, then acting or adjusting the requirements for the next iteration of improvement. </w:t>
            </w:r>
            <w:r w:rsidRPr="002C7CC6">
              <w:t>This is the PDCA concept built into all eight</w:t>
            </w:r>
            <w:r w:rsidRPr="002C7CC6">
              <w:rPr>
                <w:spacing w:val="-10"/>
              </w:rPr>
              <w:t xml:space="preserve"> </w:t>
            </w:r>
            <w:r w:rsidRPr="002C7CC6">
              <w:t>criteria.</w:t>
            </w:r>
          </w:p>
          <w:p w14:paraId="06F73F74" w14:textId="77777777" w:rsidR="00E15139" w:rsidRDefault="00E15139" w:rsidP="00E15139">
            <w:pPr>
              <w:ind w:left="29"/>
              <w:rPr>
                <w:rFonts w:asciiTheme="minorHAnsi" w:hAnsiTheme="minorHAnsi" w:cstheme="minorHAnsi"/>
                <w:sz w:val="24"/>
                <w:szCs w:val="24"/>
              </w:rPr>
            </w:pPr>
          </w:p>
          <w:p w14:paraId="4D94E887" w14:textId="77777777" w:rsidR="00F5706A" w:rsidRDefault="00F5706A" w:rsidP="00E15139">
            <w:pPr>
              <w:ind w:left="29"/>
              <w:rPr>
                <w:rFonts w:asciiTheme="minorHAnsi" w:hAnsiTheme="minorHAnsi" w:cstheme="minorHAnsi"/>
                <w:sz w:val="24"/>
                <w:szCs w:val="24"/>
              </w:rPr>
            </w:pPr>
          </w:p>
          <w:p w14:paraId="64A96426" w14:textId="77777777" w:rsidR="00F5706A" w:rsidRDefault="00F5706A" w:rsidP="00E15139">
            <w:pPr>
              <w:ind w:left="29"/>
              <w:rPr>
                <w:rFonts w:asciiTheme="minorHAnsi" w:hAnsiTheme="minorHAnsi" w:cstheme="minorHAnsi"/>
                <w:sz w:val="24"/>
                <w:szCs w:val="24"/>
              </w:rPr>
            </w:pPr>
          </w:p>
          <w:p w14:paraId="5173EF3A" w14:textId="77777777" w:rsidR="00F5706A" w:rsidRDefault="00F5706A" w:rsidP="00E15139">
            <w:pPr>
              <w:ind w:left="29"/>
              <w:rPr>
                <w:rFonts w:asciiTheme="minorHAnsi" w:hAnsiTheme="minorHAnsi" w:cstheme="minorHAnsi"/>
                <w:sz w:val="24"/>
                <w:szCs w:val="24"/>
              </w:rPr>
            </w:pPr>
          </w:p>
          <w:p w14:paraId="67AD73B6" w14:textId="77777777" w:rsidR="00F5706A" w:rsidRDefault="00F5706A" w:rsidP="00E15139">
            <w:pPr>
              <w:ind w:left="29"/>
              <w:rPr>
                <w:rFonts w:asciiTheme="minorHAnsi" w:hAnsiTheme="minorHAnsi" w:cstheme="minorHAnsi"/>
                <w:sz w:val="24"/>
                <w:szCs w:val="24"/>
              </w:rPr>
            </w:pPr>
          </w:p>
          <w:p w14:paraId="043CFFB0" w14:textId="77777777" w:rsidR="00F5706A" w:rsidRDefault="00F5706A" w:rsidP="00E15139">
            <w:pPr>
              <w:ind w:left="29"/>
              <w:rPr>
                <w:rFonts w:asciiTheme="minorHAnsi" w:hAnsiTheme="minorHAnsi" w:cstheme="minorHAnsi"/>
                <w:sz w:val="24"/>
                <w:szCs w:val="24"/>
              </w:rPr>
            </w:pPr>
          </w:p>
          <w:p w14:paraId="3329AC00" w14:textId="77777777" w:rsidR="00F5706A" w:rsidRDefault="00F5706A" w:rsidP="00E15139">
            <w:pPr>
              <w:ind w:left="29"/>
              <w:rPr>
                <w:rFonts w:asciiTheme="minorHAnsi" w:hAnsiTheme="minorHAnsi" w:cstheme="minorHAnsi"/>
                <w:sz w:val="24"/>
                <w:szCs w:val="24"/>
              </w:rPr>
            </w:pPr>
          </w:p>
          <w:p w14:paraId="60B84427" w14:textId="77777777" w:rsidR="00F5706A" w:rsidRDefault="00F5706A" w:rsidP="00E15139">
            <w:pPr>
              <w:ind w:left="29"/>
              <w:rPr>
                <w:rFonts w:asciiTheme="minorHAnsi" w:hAnsiTheme="minorHAnsi" w:cstheme="minorHAnsi"/>
                <w:sz w:val="24"/>
                <w:szCs w:val="24"/>
              </w:rPr>
            </w:pPr>
          </w:p>
          <w:p w14:paraId="181B894D" w14:textId="77777777" w:rsidR="00F5706A" w:rsidRDefault="00F5706A" w:rsidP="00E15139">
            <w:pPr>
              <w:ind w:left="29"/>
              <w:rPr>
                <w:rFonts w:asciiTheme="minorHAnsi" w:hAnsiTheme="minorHAnsi" w:cstheme="minorHAnsi"/>
                <w:sz w:val="24"/>
                <w:szCs w:val="24"/>
              </w:rPr>
            </w:pPr>
          </w:p>
          <w:p w14:paraId="736F0F7C" w14:textId="77777777" w:rsidR="00F5706A" w:rsidRDefault="00F5706A" w:rsidP="00E15139">
            <w:pPr>
              <w:ind w:left="29"/>
              <w:rPr>
                <w:rFonts w:asciiTheme="minorHAnsi" w:hAnsiTheme="minorHAnsi" w:cstheme="minorHAnsi"/>
                <w:sz w:val="24"/>
                <w:szCs w:val="24"/>
              </w:rPr>
            </w:pPr>
          </w:p>
          <w:p w14:paraId="06B1F0F3" w14:textId="77777777" w:rsidR="00F5706A" w:rsidRPr="002C7CC6" w:rsidRDefault="00F5706A" w:rsidP="00E15139">
            <w:pPr>
              <w:ind w:left="29"/>
              <w:rPr>
                <w:rFonts w:asciiTheme="minorHAnsi" w:hAnsiTheme="minorHAnsi" w:cstheme="minorHAnsi"/>
                <w:sz w:val="24"/>
                <w:szCs w:val="24"/>
              </w:rPr>
            </w:pPr>
          </w:p>
          <w:p w14:paraId="5649F432" w14:textId="77777777" w:rsidR="00E15139" w:rsidRPr="002C7CC6" w:rsidRDefault="00E15139" w:rsidP="00E15139">
            <w:pPr>
              <w:ind w:left="29"/>
              <w:rPr>
                <w:rFonts w:asciiTheme="minorHAnsi" w:hAnsiTheme="minorHAnsi" w:cstheme="minorHAnsi"/>
                <w:sz w:val="24"/>
                <w:szCs w:val="24"/>
              </w:rPr>
            </w:pPr>
          </w:p>
          <w:p w14:paraId="6E29FEB3" w14:textId="77777777" w:rsidR="00E15139" w:rsidRDefault="00E15139" w:rsidP="00E15139">
            <w:pPr>
              <w:ind w:left="29"/>
              <w:rPr>
                <w:rFonts w:asciiTheme="minorHAnsi" w:hAnsiTheme="minorHAnsi" w:cstheme="minorHAnsi"/>
                <w:sz w:val="24"/>
                <w:szCs w:val="24"/>
              </w:rPr>
            </w:pPr>
            <w:r w:rsidRPr="002C7CC6">
              <w:rPr>
                <w:rFonts w:asciiTheme="minorHAnsi" w:hAnsiTheme="minorHAnsi" w:cstheme="minorHAnsi"/>
                <w:sz w:val="24"/>
                <w:szCs w:val="24"/>
              </w:rPr>
              <w:lastRenderedPageBreak/>
              <w:t>The eight criteria of the model are grouped as shown in Table 1.1.</w:t>
            </w:r>
          </w:p>
          <w:p w14:paraId="73755924" w14:textId="77777777" w:rsidR="00F5706A" w:rsidRPr="002C7CC6" w:rsidRDefault="00F5706A" w:rsidP="00E15139">
            <w:pPr>
              <w:ind w:left="29"/>
              <w:rPr>
                <w:rFonts w:asciiTheme="minorHAnsi" w:hAnsiTheme="minorHAnsi" w:cstheme="minorHAnsi"/>
                <w:sz w:val="24"/>
                <w:szCs w:val="24"/>
              </w:rPr>
            </w:pPr>
          </w:p>
          <w:tbl>
            <w:tblPr>
              <w:tblW w:w="6897" w:type="dxa"/>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3"/>
              <w:gridCol w:w="2126"/>
              <w:gridCol w:w="2268"/>
            </w:tblGrid>
            <w:tr w:rsidR="00E15139" w:rsidRPr="002C7CC6" w14:paraId="58CA8F94" w14:textId="77777777" w:rsidTr="00E15139">
              <w:trPr>
                <w:trHeight w:val="515"/>
              </w:trPr>
              <w:tc>
                <w:tcPr>
                  <w:tcW w:w="2503" w:type="dxa"/>
                </w:tcPr>
                <w:p w14:paraId="5C1CFF61" w14:textId="77777777" w:rsidR="00E15139" w:rsidRPr="002C7CC6" w:rsidRDefault="00E15139" w:rsidP="00E15139">
                  <w:pPr>
                    <w:pStyle w:val="TableParagraph"/>
                    <w:spacing w:before="120"/>
                    <w:rPr>
                      <w:b/>
                      <w:sz w:val="24"/>
                    </w:rPr>
                  </w:pPr>
                  <w:r w:rsidRPr="002C7CC6">
                    <w:rPr>
                      <w:b/>
                      <w:sz w:val="24"/>
                    </w:rPr>
                    <w:t>Programme</w:t>
                  </w:r>
                </w:p>
              </w:tc>
              <w:tc>
                <w:tcPr>
                  <w:tcW w:w="2126" w:type="dxa"/>
                </w:tcPr>
                <w:p w14:paraId="5F7E0ADF" w14:textId="77777777" w:rsidR="00E15139" w:rsidRPr="002C7CC6" w:rsidRDefault="00E15139" w:rsidP="00E15139">
                  <w:pPr>
                    <w:pStyle w:val="TableParagraph"/>
                    <w:spacing w:before="120"/>
                    <w:rPr>
                      <w:b/>
                      <w:sz w:val="24"/>
                    </w:rPr>
                  </w:pPr>
                  <w:r w:rsidRPr="002C7CC6">
                    <w:rPr>
                      <w:b/>
                      <w:sz w:val="24"/>
                    </w:rPr>
                    <w:t>Resources</w:t>
                  </w:r>
                </w:p>
              </w:tc>
              <w:tc>
                <w:tcPr>
                  <w:tcW w:w="2268" w:type="dxa"/>
                </w:tcPr>
                <w:p w14:paraId="0173F6AA" w14:textId="77777777" w:rsidR="00E15139" w:rsidRPr="002C7CC6" w:rsidRDefault="00E15139" w:rsidP="00E15139">
                  <w:pPr>
                    <w:pStyle w:val="TableParagraph"/>
                    <w:spacing w:before="120"/>
                    <w:ind w:right="858"/>
                    <w:rPr>
                      <w:b/>
                      <w:sz w:val="24"/>
                    </w:rPr>
                  </w:pPr>
                  <w:r w:rsidRPr="002C7CC6">
                    <w:rPr>
                      <w:b/>
                      <w:sz w:val="24"/>
                    </w:rPr>
                    <w:t>Results</w:t>
                  </w:r>
                </w:p>
              </w:tc>
            </w:tr>
            <w:tr w:rsidR="00E15139" w:rsidRPr="002C7CC6" w14:paraId="64ADA808" w14:textId="77777777" w:rsidTr="00E15139">
              <w:trPr>
                <w:trHeight w:val="1962"/>
              </w:trPr>
              <w:tc>
                <w:tcPr>
                  <w:tcW w:w="2503" w:type="dxa"/>
                </w:tcPr>
                <w:p w14:paraId="6DF306F7" w14:textId="77777777" w:rsidR="00E15139" w:rsidRPr="002C7CC6" w:rsidRDefault="00E15139" w:rsidP="00E15139">
                  <w:pPr>
                    <w:pStyle w:val="TableParagraph"/>
                    <w:ind w:left="563" w:hanging="425"/>
                    <w:rPr>
                      <w:sz w:val="20"/>
                    </w:rPr>
                  </w:pPr>
                  <w:r w:rsidRPr="002C7CC6">
                    <w:rPr>
                      <w:sz w:val="20"/>
                    </w:rPr>
                    <w:t>1.0 Expected Learning Outcomes</w:t>
                  </w:r>
                </w:p>
                <w:p w14:paraId="1F5F341C" w14:textId="77777777" w:rsidR="00E15139" w:rsidRPr="002C7CC6" w:rsidRDefault="00E15139" w:rsidP="00E15139">
                  <w:pPr>
                    <w:pStyle w:val="TableParagraph"/>
                    <w:ind w:left="563" w:hanging="425"/>
                    <w:rPr>
                      <w:sz w:val="20"/>
                    </w:rPr>
                  </w:pPr>
                  <w:r w:rsidRPr="002C7CC6">
                    <w:rPr>
                      <w:sz w:val="20"/>
                    </w:rPr>
                    <w:t>2.0 Programme Structure and Content</w:t>
                  </w:r>
                </w:p>
                <w:p w14:paraId="225ECBBF" w14:textId="77777777" w:rsidR="00E15139" w:rsidRPr="002C7CC6" w:rsidRDefault="00E15139" w:rsidP="00E15139">
                  <w:pPr>
                    <w:pStyle w:val="TableParagraph"/>
                    <w:ind w:left="563" w:hanging="425"/>
                    <w:rPr>
                      <w:sz w:val="20"/>
                    </w:rPr>
                  </w:pPr>
                  <w:r w:rsidRPr="002C7CC6">
                    <w:rPr>
                      <w:sz w:val="20"/>
                    </w:rPr>
                    <w:t>3.0 Teaching and Learning Approach</w:t>
                  </w:r>
                </w:p>
                <w:p w14:paraId="29BB335B" w14:textId="77777777" w:rsidR="00E15139" w:rsidRPr="002C7CC6" w:rsidRDefault="00E15139" w:rsidP="00E15139">
                  <w:pPr>
                    <w:pStyle w:val="TableParagraph"/>
                    <w:ind w:left="139"/>
                    <w:rPr>
                      <w:sz w:val="20"/>
                    </w:rPr>
                  </w:pPr>
                  <w:r w:rsidRPr="002C7CC6">
                    <w:rPr>
                      <w:sz w:val="20"/>
                    </w:rPr>
                    <w:t>4.0 Student Assessment</w:t>
                  </w:r>
                </w:p>
              </w:tc>
              <w:tc>
                <w:tcPr>
                  <w:tcW w:w="2126" w:type="dxa"/>
                </w:tcPr>
                <w:p w14:paraId="0DAE0327" w14:textId="77777777" w:rsidR="00E15139" w:rsidRPr="002C7CC6" w:rsidRDefault="00E15139" w:rsidP="00E15139">
                  <w:pPr>
                    <w:pStyle w:val="TableParagraph"/>
                    <w:rPr>
                      <w:sz w:val="20"/>
                    </w:rPr>
                  </w:pPr>
                </w:p>
                <w:p w14:paraId="67BBA185" w14:textId="77777777" w:rsidR="00E15139" w:rsidRPr="002C7CC6" w:rsidRDefault="00E15139" w:rsidP="00E15139">
                  <w:pPr>
                    <w:pStyle w:val="TableParagraph"/>
                    <w:ind w:left="107"/>
                    <w:rPr>
                      <w:sz w:val="20"/>
                    </w:rPr>
                  </w:pPr>
                  <w:r w:rsidRPr="002C7CC6">
                    <w:rPr>
                      <w:sz w:val="20"/>
                    </w:rPr>
                    <w:t>5.0 Academic Staff</w:t>
                  </w:r>
                </w:p>
                <w:p w14:paraId="2430478E" w14:textId="77777777" w:rsidR="00E15139" w:rsidRPr="002C7CC6" w:rsidRDefault="00E15139" w:rsidP="00E15139">
                  <w:pPr>
                    <w:pStyle w:val="TableParagraph"/>
                    <w:ind w:left="563" w:hanging="456"/>
                    <w:rPr>
                      <w:sz w:val="20"/>
                    </w:rPr>
                  </w:pPr>
                  <w:r w:rsidRPr="002C7CC6">
                    <w:rPr>
                      <w:sz w:val="20"/>
                    </w:rPr>
                    <w:t>6.0 Student Support Services</w:t>
                  </w:r>
                </w:p>
                <w:p w14:paraId="6B35DD10" w14:textId="77777777" w:rsidR="00E15139" w:rsidRPr="002C7CC6" w:rsidRDefault="00E15139" w:rsidP="00E15139">
                  <w:pPr>
                    <w:pStyle w:val="TableParagraph"/>
                    <w:ind w:left="563" w:right="828" w:hanging="456"/>
                    <w:rPr>
                      <w:sz w:val="20"/>
                    </w:rPr>
                  </w:pPr>
                  <w:r w:rsidRPr="002C7CC6">
                    <w:rPr>
                      <w:sz w:val="20"/>
                    </w:rPr>
                    <w:t>7.0 Facilities and Infrastructure</w:t>
                  </w:r>
                </w:p>
              </w:tc>
              <w:tc>
                <w:tcPr>
                  <w:tcW w:w="2268" w:type="dxa"/>
                </w:tcPr>
                <w:p w14:paraId="0C6E9DC9" w14:textId="77777777" w:rsidR="00E15139" w:rsidRPr="002C7CC6" w:rsidRDefault="00E15139" w:rsidP="00E15139">
                  <w:pPr>
                    <w:pStyle w:val="TableParagraph"/>
                    <w:rPr>
                      <w:sz w:val="20"/>
                    </w:rPr>
                  </w:pPr>
                </w:p>
                <w:p w14:paraId="0AA7DBF3" w14:textId="77777777" w:rsidR="00E15139" w:rsidRPr="002C7CC6" w:rsidRDefault="00E15139" w:rsidP="00E15139">
                  <w:pPr>
                    <w:pStyle w:val="TableParagraph"/>
                    <w:ind w:left="565" w:hanging="459"/>
                    <w:rPr>
                      <w:sz w:val="20"/>
                    </w:rPr>
                  </w:pPr>
                  <w:r w:rsidRPr="002C7CC6">
                    <w:rPr>
                      <w:sz w:val="20"/>
                    </w:rPr>
                    <w:t>8.0 Output and Outcomes</w:t>
                  </w:r>
                </w:p>
              </w:tc>
            </w:tr>
          </w:tbl>
          <w:p w14:paraId="751421EE" w14:textId="77777777" w:rsidR="00E15139" w:rsidRPr="002C7CC6" w:rsidRDefault="00E15139" w:rsidP="00E15139">
            <w:pPr>
              <w:ind w:left="29"/>
              <w:rPr>
                <w:rFonts w:asciiTheme="minorHAnsi" w:hAnsiTheme="minorHAnsi" w:cstheme="minorHAnsi"/>
                <w:sz w:val="24"/>
                <w:szCs w:val="24"/>
              </w:rPr>
            </w:pPr>
          </w:p>
          <w:p w14:paraId="20669E4D" w14:textId="77777777" w:rsidR="00E15139" w:rsidRPr="002C7CC6" w:rsidRDefault="00E15139" w:rsidP="00E15139">
            <w:pPr>
              <w:pStyle w:val="BodyText"/>
              <w:ind w:left="698"/>
              <w:jc w:val="both"/>
              <w:rPr>
                <w:sz w:val="20"/>
              </w:rPr>
            </w:pPr>
            <w:r w:rsidRPr="002C7CC6">
              <w:rPr>
                <w:sz w:val="20"/>
              </w:rPr>
              <w:t>Table 1.1. AUN-QA Assessment at Programme Level Version 4.0 Criteria Grouping</w:t>
            </w:r>
          </w:p>
          <w:p w14:paraId="1BD3A6BF" w14:textId="77777777" w:rsidR="00E15139" w:rsidRPr="002C7CC6" w:rsidRDefault="00E15139" w:rsidP="00E15139">
            <w:pPr>
              <w:ind w:left="29"/>
              <w:rPr>
                <w:rFonts w:asciiTheme="minorHAnsi" w:hAnsiTheme="minorHAnsi" w:cstheme="minorHAnsi"/>
                <w:sz w:val="24"/>
                <w:szCs w:val="24"/>
              </w:rPr>
            </w:pPr>
          </w:p>
          <w:p w14:paraId="21B0BEC3" w14:textId="77777777" w:rsidR="00E15139" w:rsidRPr="002C7CC6" w:rsidRDefault="00E15139" w:rsidP="00E15139">
            <w:pPr>
              <w:ind w:left="29"/>
              <w:rPr>
                <w:rFonts w:asciiTheme="minorHAnsi" w:hAnsiTheme="minorHAnsi" w:cstheme="minorHAnsi"/>
                <w:sz w:val="24"/>
                <w:szCs w:val="24"/>
              </w:rPr>
            </w:pPr>
            <w:r w:rsidRPr="002C7CC6">
              <w:object w:dxaOrig="7545" w:dyaOrig="8910" w14:anchorId="62D630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25pt;height:445.5pt" o:ole="">
                  <v:imagedata r:id="rId21" o:title=""/>
                </v:shape>
                <o:OLEObject Type="Embed" ProgID="PBrush" ShapeID="_x0000_i1025" DrawAspect="Content" ObjectID="_1700767069" r:id="rId22"/>
              </w:object>
            </w:r>
          </w:p>
          <w:p w14:paraId="1492FC5C" w14:textId="77777777" w:rsidR="00E15139" w:rsidRPr="002C7CC6" w:rsidRDefault="00E15139" w:rsidP="00E15139">
            <w:pPr>
              <w:ind w:left="1083" w:right="1068"/>
              <w:jc w:val="center"/>
            </w:pPr>
            <w:r w:rsidRPr="002C7CC6">
              <w:t>Table 1.2. Changes to AUN-QA Assessment Criteria at Programme Level</w:t>
            </w:r>
          </w:p>
          <w:p w14:paraId="65E80DC4" w14:textId="77777777" w:rsidR="00E15139" w:rsidRPr="002C7CC6" w:rsidRDefault="00E15139" w:rsidP="00E15139">
            <w:pPr>
              <w:pStyle w:val="BodyText"/>
              <w:spacing w:before="82"/>
              <w:ind w:left="640"/>
            </w:pPr>
            <w:r w:rsidRPr="002C7CC6">
              <w:t>The relationship among the eight criteria of version 4.0 is shown in Table 1.3 below.</w:t>
            </w:r>
          </w:p>
          <w:p w14:paraId="126508D3" w14:textId="77777777" w:rsidR="00E15139" w:rsidRPr="002C7CC6" w:rsidRDefault="00E15139" w:rsidP="00E15139">
            <w:pPr>
              <w:pStyle w:val="BodyText"/>
            </w:pP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2"/>
              <w:gridCol w:w="989"/>
              <w:gridCol w:w="990"/>
              <w:gridCol w:w="987"/>
              <w:gridCol w:w="990"/>
              <w:gridCol w:w="990"/>
              <w:gridCol w:w="988"/>
              <w:gridCol w:w="991"/>
              <w:gridCol w:w="990"/>
            </w:tblGrid>
            <w:tr w:rsidR="00E15139" w:rsidRPr="002C7CC6" w14:paraId="65B2AF6C" w14:textId="77777777" w:rsidTr="00E15139">
              <w:trPr>
                <w:trHeight w:val="916"/>
              </w:trPr>
              <w:tc>
                <w:tcPr>
                  <w:tcW w:w="1282" w:type="dxa"/>
                </w:tcPr>
                <w:p w14:paraId="49103A5A" w14:textId="77777777" w:rsidR="00E15139" w:rsidRPr="002C7CC6" w:rsidRDefault="00E15139" w:rsidP="00E15139">
                  <w:pPr>
                    <w:pStyle w:val="TableParagraph"/>
                    <w:spacing w:before="8"/>
                    <w:rPr>
                      <w:sz w:val="19"/>
                    </w:rPr>
                  </w:pPr>
                </w:p>
                <w:p w14:paraId="0E9B7547" w14:textId="77777777" w:rsidR="00E15139" w:rsidRPr="002C7CC6" w:rsidRDefault="00E15139" w:rsidP="00E15139">
                  <w:pPr>
                    <w:pStyle w:val="TableParagraph"/>
                    <w:spacing w:before="1"/>
                    <w:ind w:left="251"/>
                    <w:rPr>
                      <w:sz w:val="20"/>
                    </w:rPr>
                  </w:pPr>
                  <w:r w:rsidRPr="002C7CC6">
                    <w:rPr>
                      <w:sz w:val="20"/>
                    </w:rPr>
                    <w:t>AUN-QA</w:t>
                  </w:r>
                </w:p>
                <w:p w14:paraId="7CEECB74" w14:textId="77777777" w:rsidR="00E15139" w:rsidRPr="002C7CC6" w:rsidRDefault="00E15139" w:rsidP="00E15139">
                  <w:pPr>
                    <w:pStyle w:val="TableParagraph"/>
                    <w:ind w:left="261"/>
                    <w:rPr>
                      <w:sz w:val="20"/>
                    </w:rPr>
                  </w:pPr>
                  <w:r w:rsidRPr="002C7CC6">
                    <w:rPr>
                      <w:sz w:val="20"/>
                    </w:rPr>
                    <w:t>Criterion</w:t>
                  </w:r>
                </w:p>
              </w:tc>
              <w:tc>
                <w:tcPr>
                  <w:tcW w:w="989" w:type="dxa"/>
                </w:tcPr>
                <w:p w14:paraId="700016DA" w14:textId="77777777" w:rsidR="00E15139" w:rsidRPr="002C7CC6" w:rsidRDefault="00E15139" w:rsidP="00E15139">
                  <w:pPr>
                    <w:pStyle w:val="TableParagraph"/>
                    <w:spacing w:before="9"/>
                    <w:rPr>
                      <w:sz w:val="29"/>
                    </w:rPr>
                  </w:pPr>
                </w:p>
                <w:p w14:paraId="4E7990D2" w14:textId="77777777" w:rsidR="00E15139" w:rsidRPr="002C7CC6" w:rsidRDefault="00E15139" w:rsidP="00E15139">
                  <w:pPr>
                    <w:pStyle w:val="TableParagraph"/>
                    <w:ind w:left="8"/>
                    <w:jc w:val="center"/>
                    <w:rPr>
                      <w:sz w:val="20"/>
                    </w:rPr>
                  </w:pPr>
                  <w:r w:rsidRPr="002C7CC6">
                    <w:rPr>
                      <w:w w:val="99"/>
                      <w:sz w:val="20"/>
                    </w:rPr>
                    <w:t>1</w:t>
                  </w:r>
                </w:p>
              </w:tc>
              <w:tc>
                <w:tcPr>
                  <w:tcW w:w="990" w:type="dxa"/>
                </w:tcPr>
                <w:p w14:paraId="28B5AA39" w14:textId="77777777" w:rsidR="00E15139" w:rsidRPr="002C7CC6" w:rsidRDefault="00E15139" w:rsidP="00E15139">
                  <w:pPr>
                    <w:pStyle w:val="TableParagraph"/>
                    <w:spacing w:before="9"/>
                    <w:rPr>
                      <w:sz w:val="29"/>
                    </w:rPr>
                  </w:pPr>
                </w:p>
                <w:p w14:paraId="5C500FB1" w14:textId="77777777" w:rsidR="00E15139" w:rsidRPr="002C7CC6" w:rsidRDefault="00E15139" w:rsidP="00E15139">
                  <w:pPr>
                    <w:pStyle w:val="TableParagraph"/>
                    <w:ind w:left="8"/>
                    <w:jc w:val="center"/>
                    <w:rPr>
                      <w:sz w:val="20"/>
                    </w:rPr>
                  </w:pPr>
                  <w:r w:rsidRPr="002C7CC6">
                    <w:rPr>
                      <w:w w:val="99"/>
                      <w:sz w:val="20"/>
                    </w:rPr>
                    <w:t>2</w:t>
                  </w:r>
                </w:p>
              </w:tc>
              <w:tc>
                <w:tcPr>
                  <w:tcW w:w="987" w:type="dxa"/>
                </w:tcPr>
                <w:p w14:paraId="0676E1FB" w14:textId="77777777" w:rsidR="00E15139" w:rsidRPr="002C7CC6" w:rsidRDefault="00E15139" w:rsidP="00E15139">
                  <w:pPr>
                    <w:pStyle w:val="TableParagraph"/>
                    <w:spacing w:before="9"/>
                    <w:rPr>
                      <w:sz w:val="29"/>
                    </w:rPr>
                  </w:pPr>
                </w:p>
                <w:p w14:paraId="19C80425" w14:textId="77777777" w:rsidR="00E15139" w:rsidRPr="002C7CC6" w:rsidRDefault="00E15139" w:rsidP="00E15139">
                  <w:pPr>
                    <w:pStyle w:val="TableParagraph"/>
                    <w:ind w:left="9"/>
                    <w:jc w:val="center"/>
                    <w:rPr>
                      <w:sz w:val="20"/>
                    </w:rPr>
                  </w:pPr>
                  <w:r w:rsidRPr="002C7CC6">
                    <w:rPr>
                      <w:w w:val="99"/>
                      <w:sz w:val="20"/>
                    </w:rPr>
                    <w:t>3</w:t>
                  </w:r>
                </w:p>
              </w:tc>
              <w:tc>
                <w:tcPr>
                  <w:tcW w:w="990" w:type="dxa"/>
                </w:tcPr>
                <w:p w14:paraId="2953CE7E" w14:textId="77777777" w:rsidR="00E15139" w:rsidRPr="002C7CC6" w:rsidRDefault="00E15139" w:rsidP="00E15139">
                  <w:pPr>
                    <w:pStyle w:val="TableParagraph"/>
                    <w:spacing w:before="9"/>
                    <w:rPr>
                      <w:sz w:val="29"/>
                    </w:rPr>
                  </w:pPr>
                </w:p>
                <w:p w14:paraId="0F258374" w14:textId="77777777" w:rsidR="00E15139" w:rsidRPr="002C7CC6" w:rsidRDefault="00E15139" w:rsidP="00E15139">
                  <w:pPr>
                    <w:pStyle w:val="TableParagraph"/>
                    <w:ind w:right="430"/>
                    <w:jc w:val="right"/>
                    <w:rPr>
                      <w:sz w:val="20"/>
                    </w:rPr>
                  </w:pPr>
                  <w:r w:rsidRPr="002C7CC6">
                    <w:rPr>
                      <w:w w:val="99"/>
                      <w:sz w:val="20"/>
                    </w:rPr>
                    <w:t>4</w:t>
                  </w:r>
                </w:p>
              </w:tc>
              <w:tc>
                <w:tcPr>
                  <w:tcW w:w="990" w:type="dxa"/>
                </w:tcPr>
                <w:p w14:paraId="2D30BE27" w14:textId="77777777" w:rsidR="00E15139" w:rsidRPr="002C7CC6" w:rsidRDefault="00E15139" w:rsidP="00E15139">
                  <w:pPr>
                    <w:pStyle w:val="TableParagraph"/>
                    <w:spacing w:before="9"/>
                    <w:rPr>
                      <w:sz w:val="29"/>
                    </w:rPr>
                  </w:pPr>
                </w:p>
                <w:p w14:paraId="41FB9CCF" w14:textId="77777777" w:rsidR="00E15139" w:rsidRPr="002C7CC6" w:rsidRDefault="00E15139" w:rsidP="00E15139">
                  <w:pPr>
                    <w:pStyle w:val="TableParagraph"/>
                    <w:ind w:left="436"/>
                    <w:rPr>
                      <w:sz w:val="20"/>
                    </w:rPr>
                  </w:pPr>
                  <w:r w:rsidRPr="002C7CC6">
                    <w:rPr>
                      <w:w w:val="99"/>
                      <w:sz w:val="20"/>
                    </w:rPr>
                    <w:t>5</w:t>
                  </w:r>
                </w:p>
              </w:tc>
              <w:tc>
                <w:tcPr>
                  <w:tcW w:w="988" w:type="dxa"/>
                </w:tcPr>
                <w:p w14:paraId="6CBB8557" w14:textId="77777777" w:rsidR="00E15139" w:rsidRPr="002C7CC6" w:rsidRDefault="00E15139" w:rsidP="00E15139">
                  <w:pPr>
                    <w:pStyle w:val="TableParagraph"/>
                    <w:spacing w:before="9"/>
                    <w:rPr>
                      <w:sz w:val="29"/>
                    </w:rPr>
                  </w:pPr>
                </w:p>
                <w:p w14:paraId="70F75A21" w14:textId="77777777" w:rsidR="00E15139" w:rsidRPr="002C7CC6" w:rsidRDefault="00E15139" w:rsidP="00E15139">
                  <w:pPr>
                    <w:pStyle w:val="TableParagraph"/>
                    <w:ind w:left="2"/>
                    <w:jc w:val="center"/>
                    <w:rPr>
                      <w:sz w:val="20"/>
                    </w:rPr>
                  </w:pPr>
                  <w:r w:rsidRPr="002C7CC6">
                    <w:rPr>
                      <w:w w:val="99"/>
                      <w:sz w:val="20"/>
                    </w:rPr>
                    <w:t>6</w:t>
                  </w:r>
                </w:p>
              </w:tc>
              <w:tc>
                <w:tcPr>
                  <w:tcW w:w="991" w:type="dxa"/>
                </w:tcPr>
                <w:p w14:paraId="5C49AA2F" w14:textId="77777777" w:rsidR="00E15139" w:rsidRPr="002C7CC6" w:rsidRDefault="00E15139" w:rsidP="00E15139">
                  <w:pPr>
                    <w:pStyle w:val="TableParagraph"/>
                    <w:spacing w:before="9"/>
                    <w:rPr>
                      <w:sz w:val="29"/>
                    </w:rPr>
                  </w:pPr>
                </w:p>
                <w:p w14:paraId="1112B334" w14:textId="77777777" w:rsidR="00E15139" w:rsidRPr="002C7CC6" w:rsidRDefault="00E15139" w:rsidP="00E15139">
                  <w:pPr>
                    <w:pStyle w:val="TableParagraph"/>
                    <w:ind w:right="434"/>
                    <w:jc w:val="right"/>
                    <w:rPr>
                      <w:sz w:val="20"/>
                    </w:rPr>
                  </w:pPr>
                  <w:r w:rsidRPr="002C7CC6">
                    <w:rPr>
                      <w:w w:val="99"/>
                      <w:sz w:val="20"/>
                    </w:rPr>
                    <w:t>7</w:t>
                  </w:r>
                </w:p>
              </w:tc>
              <w:tc>
                <w:tcPr>
                  <w:tcW w:w="990" w:type="dxa"/>
                </w:tcPr>
                <w:p w14:paraId="15719B79" w14:textId="77777777" w:rsidR="00E15139" w:rsidRPr="002C7CC6" w:rsidRDefault="00E15139" w:rsidP="00E15139">
                  <w:pPr>
                    <w:pStyle w:val="TableParagraph"/>
                    <w:spacing w:before="9"/>
                    <w:rPr>
                      <w:sz w:val="29"/>
                    </w:rPr>
                  </w:pPr>
                </w:p>
                <w:p w14:paraId="426632AB" w14:textId="77777777" w:rsidR="00E15139" w:rsidRPr="002C7CC6" w:rsidRDefault="00E15139" w:rsidP="00E15139">
                  <w:pPr>
                    <w:pStyle w:val="TableParagraph"/>
                    <w:ind w:right="3"/>
                    <w:jc w:val="center"/>
                    <w:rPr>
                      <w:sz w:val="20"/>
                    </w:rPr>
                  </w:pPr>
                  <w:r w:rsidRPr="002C7CC6">
                    <w:rPr>
                      <w:w w:val="99"/>
                      <w:sz w:val="20"/>
                    </w:rPr>
                    <w:t>8</w:t>
                  </w:r>
                </w:p>
              </w:tc>
            </w:tr>
            <w:tr w:rsidR="00E15139" w:rsidRPr="002C7CC6" w14:paraId="1F68319C" w14:textId="77777777" w:rsidTr="00E15139">
              <w:trPr>
                <w:trHeight w:val="1036"/>
              </w:trPr>
              <w:tc>
                <w:tcPr>
                  <w:tcW w:w="1282" w:type="dxa"/>
                </w:tcPr>
                <w:p w14:paraId="1300B241" w14:textId="77777777" w:rsidR="00E15139" w:rsidRPr="002C7CC6" w:rsidRDefault="00E15139" w:rsidP="00E15139">
                  <w:pPr>
                    <w:pStyle w:val="TableParagraph"/>
                  </w:pPr>
                </w:p>
                <w:p w14:paraId="1CC3304C" w14:textId="77777777" w:rsidR="00E15139" w:rsidRPr="002C7CC6" w:rsidRDefault="00E15139" w:rsidP="00E15139">
                  <w:pPr>
                    <w:pStyle w:val="TableParagraph"/>
                    <w:spacing w:before="149"/>
                    <w:ind w:left="9"/>
                    <w:jc w:val="center"/>
                    <w:rPr>
                      <w:sz w:val="20"/>
                    </w:rPr>
                  </w:pPr>
                  <w:r w:rsidRPr="002C7CC6">
                    <w:rPr>
                      <w:w w:val="99"/>
                      <w:sz w:val="20"/>
                    </w:rPr>
                    <w:t>1</w:t>
                  </w:r>
                </w:p>
              </w:tc>
              <w:tc>
                <w:tcPr>
                  <w:tcW w:w="989" w:type="dxa"/>
                </w:tcPr>
                <w:p w14:paraId="07208E6F" w14:textId="77777777" w:rsidR="00E15139" w:rsidRPr="002C7CC6" w:rsidRDefault="00E15139" w:rsidP="00E15139">
                  <w:pPr>
                    <w:pStyle w:val="TableParagraph"/>
                    <w:spacing w:line="206" w:lineRule="exact"/>
                    <w:ind w:left="159" w:right="150"/>
                    <w:jc w:val="center"/>
                    <w:rPr>
                      <w:sz w:val="18"/>
                    </w:rPr>
                  </w:pPr>
                  <w:r w:rsidRPr="002C7CC6">
                    <w:rPr>
                      <w:sz w:val="18"/>
                    </w:rPr>
                    <w:t>1.1</w:t>
                  </w:r>
                </w:p>
                <w:p w14:paraId="0704DBFE" w14:textId="77777777" w:rsidR="00E15139" w:rsidRPr="002C7CC6" w:rsidRDefault="00E15139" w:rsidP="00E15139">
                  <w:pPr>
                    <w:pStyle w:val="TableParagraph"/>
                    <w:spacing w:before="2" w:line="207" w:lineRule="exact"/>
                    <w:ind w:left="159" w:right="150"/>
                    <w:jc w:val="center"/>
                    <w:rPr>
                      <w:sz w:val="18"/>
                    </w:rPr>
                  </w:pPr>
                  <w:r w:rsidRPr="002C7CC6">
                    <w:rPr>
                      <w:sz w:val="18"/>
                    </w:rPr>
                    <w:t>1.2</w:t>
                  </w:r>
                </w:p>
                <w:p w14:paraId="6078646E" w14:textId="77777777" w:rsidR="00E15139" w:rsidRPr="002C7CC6" w:rsidRDefault="00E15139" w:rsidP="00E15139">
                  <w:pPr>
                    <w:pStyle w:val="TableParagraph"/>
                    <w:spacing w:line="206" w:lineRule="exact"/>
                    <w:ind w:left="159" w:right="150"/>
                    <w:jc w:val="center"/>
                    <w:rPr>
                      <w:sz w:val="18"/>
                    </w:rPr>
                  </w:pPr>
                  <w:r w:rsidRPr="002C7CC6">
                    <w:rPr>
                      <w:sz w:val="18"/>
                    </w:rPr>
                    <w:t>1.3</w:t>
                  </w:r>
                </w:p>
                <w:p w14:paraId="05B1C2E8" w14:textId="77777777" w:rsidR="00E15139" w:rsidRPr="002C7CC6" w:rsidRDefault="00E15139" w:rsidP="00E15139">
                  <w:pPr>
                    <w:pStyle w:val="TableParagraph"/>
                    <w:spacing w:line="206" w:lineRule="exact"/>
                    <w:ind w:left="159" w:right="150"/>
                    <w:jc w:val="center"/>
                    <w:rPr>
                      <w:sz w:val="18"/>
                    </w:rPr>
                  </w:pPr>
                  <w:r w:rsidRPr="002C7CC6">
                    <w:rPr>
                      <w:sz w:val="18"/>
                    </w:rPr>
                    <w:t>1.4</w:t>
                  </w:r>
                </w:p>
                <w:p w14:paraId="0F8EE3D3" w14:textId="77777777" w:rsidR="00E15139" w:rsidRPr="002C7CC6" w:rsidRDefault="00E15139" w:rsidP="00E15139">
                  <w:pPr>
                    <w:pStyle w:val="TableParagraph"/>
                    <w:spacing w:line="189" w:lineRule="exact"/>
                    <w:ind w:left="159" w:right="150"/>
                    <w:jc w:val="center"/>
                    <w:rPr>
                      <w:sz w:val="18"/>
                    </w:rPr>
                  </w:pPr>
                  <w:r w:rsidRPr="002C7CC6">
                    <w:rPr>
                      <w:sz w:val="18"/>
                    </w:rPr>
                    <w:t>1.5</w:t>
                  </w:r>
                </w:p>
              </w:tc>
              <w:tc>
                <w:tcPr>
                  <w:tcW w:w="990" w:type="dxa"/>
                </w:tcPr>
                <w:p w14:paraId="77C6C933" w14:textId="77777777" w:rsidR="00E15139" w:rsidRPr="002C7CC6" w:rsidRDefault="00E15139" w:rsidP="00E15139">
                  <w:pPr>
                    <w:pStyle w:val="TableParagraph"/>
                    <w:spacing w:before="104" w:line="207" w:lineRule="exact"/>
                    <w:ind w:left="343" w:right="334"/>
                    <w:jc w:val="center"/>
                    <w:rPr>
                      <w:sz w:val="18"/>
                    </w:rPr>
                  </w:pPr>
                  <w:r w:rsidRPr="002C7CC6">
                    <w:rPr>
                      <w:sz w:val="18"/>
                    </w:rPr>
                    <w:t>2.1</w:t>
                  </w:r>
                </w:p>
                <w:p w14:paraId="2021A888" w14:textId="77777777" w:rsidR="00E15139" w:rsidRPr="002C7CC6" w:rsidRDefault="00E15139" w:rsidP="00E15139">
                  <w:pPr>
                    <w:pStyle w:val="TableParagraph"/>
                    <w:spacing w:line="206" w:lineRule="exact"/>
                    <w:ind w:left="343" w:right="334"/>
                    <w:jc w:val="center"/>
                    <w:rPr>
                      <w:sz w:val="18"/>
                    </w:rPr>
                  </w:pPr>
                  <w:r w:rsidRPr="002C7CC6">
                    <w:rPr>
                      <w:sz w:val="18"/>
                    </w:rPr>
                    <w:t>2.2</w:t>
                  </w:r>
                </w:p>
                <w:p w14:paraId="464B3EC0" w14:textId="77777777" w:rsidR="00E15139" w:rsidRPr="002C7CC6" w:rsidRDefault="00E15139" w:rsidP="00E15139">
                  <w:pPr>
                    <w:pStyle w:val="TableParagraph"/>
                    <w:spacing w:line="206" w:lineRule="exact"/>
                    <w:ind w:left="343" w:right="334"/>
                    <w:jc w:val="center"/>
                    <w:rPr>
                      <w:sz w:val="18"/>
                    </w:rPr>
                  </w:pPr>
                  <w:r w:rsidRPr="002C7CC6">
                    <w:rPr>
                      <w:sz w:val="18"/>
                    </w:rPr>
                    <w:t>2.3</w:t>
                  </w:r>
                </w:p>
                <w:p w14:paraId="4FB32151" w14:textId="77777777" w:rsidR="00E15139" w:rsidRPr="002C7CC6" w:rsidRDefault="00E15139" w:rsidP="00E15139">
                  <w:pPr>
                    <w:pStyle w:val="TableParagraph"/>
                    <w:spacing w:line="207" w:lineRule="exact"/>
                    <w:ind w:left="343" w:right="334"/>
                    <w:jc w:val="center"/>
                    <w:rPr>
                      <w:sz w:val="18"/>
                    </w:rPr>
                  </w:pPr>
                  <w:r w:rsidRPr="002C7CC6">
                    <w:rPr>
                      <w:sz w:val="18"/>
                    </w:rPr>
                    <w:t>2.4</w:t>
                  </w:r>
                </w:p>
              </w:tc>
              <w:tc>
                <w:tcPr>
                  <w:tcW w:w="987" w:type="dxa"/>
                </w:tcPr>
                <w:p w14:paraId="26120AE7" w14:textId="77777777" w:rsidR="00E15139" w:rsidRPr="002C7CC6" w:rsidRDefault="00E15139" w:rsidP="00E15139">
                  <w:pPr>
                    <w:pStyle w:val="TableParagraph"/>
                    <w:rPr>
                      <w:sz w:val="18"/>
                    </w:rPr>
                  </w:pPr>
                </w:p>
                <w:p w14:paraId="1D38F7AB" w14:textId="77777777" w:rsidR="00E15139" w:rsidRPr="002C7CC6" w:rsidRDefault="00E15139" w:rsidP="00E15139">
                  <w:pPr>
                    <w:pStyle w:val="TableParagraph"/>
                    <w:spacing w:line="207" w:lineRule="exact"/>
                    <w:ind w:left="347" w:right="337"/>
                    <w:jc w:val="center"/>
                    <w:rPr>
                      <w:sz w:val="18"/>
                    </w:rPr>
                  </w:pPr>
                  <w:r w:rsidRPr="002C7CC6">
                    <w:rPr>
                      <w:sz w:val="18"/>
                    </w:rPr>
                    <w:t>3.2</w:t>
                  </w:r>
                </w:p>
                <w:p w14:paraId="2D8213FE" w14:textId="77777777" w:rsidR="00E15139" w:rsidRPr="002C7CC6" w:rsidRDefault="00E15139" w:rsidP="00E15139">
                  <w:pPr>
                    <w:pStyle w:val="TableParagraph"/>
                    <w:spacing w:line="206" w:lineRule="exact"/>
                    <w:ind w:left="347" w:right="337"/>
                    <w:jc w:val="center"/>
                    <w:rPr>
                      <w:sz w:val="18"/>
                    </w:rPr>
                  </w:pPr>
                  <w:r w:rsidRPr="002C7CC6">
                    <w:rPr>
                      <w:sz w:val="18"/>
                    </w:rPr>
                    <w:t>3.3</w:t>
                  </w:r>
                </w:p>
                <w:p w14:paraId="7245CBF1" w14:textId="77777777" w:rsidR="00E15139" w:rsidRPr="002C7CC6" w:rsidRDefault="00E15139" w:rsidP="00E15139">
                  <w:pPr>
                    <w:pStyle w:val="TableParagraph"/>
                    <w:spacing w:line="207" w:lineRule="exact"/>
                    <w:ind w:left="347" w:right="338"/>
                    <w:jc w:val="center"/>
                    <w:rPr>
                      <w:sz w:val="18"/>
                    </w:rPr>
                  </w:pPr>
                  <w:r w:rsidRPr="002C7CC6">
                    <w:rPr>
                      <w:sz w:val="18"/>
                    </w:rPr>
                    <w:t>3.4</w:t>
                  </w:r>
                </w:p>
              </w:tc>
              <w:tc>
                <w:tcPr>
                  <w:tcW w:w="990" w:type="dxa"/>
                </w:tcPr>
                <w:p w14:paraId="7AADC021" w14:textId="77777777" w:rsidR="00E15139" w:rsidRPr="002C7CC6" w:rsidRDefault="00E15139" w:rsidP="00E15139">
                  <w:pPr>
                    <w:pStyle w:val="TableParagraph"/>
                    <w:rPr>
                      <w:sz w:val="18"/>
                    </w:rPr>
                  </w:pPr>
                </w:p>
                <w:p w14:paraId="76B09B42" w14:textId="77777777" w:rsidR="00E15139" w:rsidRPr="002C7CC6" w:rsidRDefault="00E15139" w:rsidP="00E15139">
                  <w:pPr>
                    <w:pStyle w:val="TableParagraph"/>
                    <w:spacing w:line="207" w:lineRule="exact"/>
                    <w:ind w:left="343" w:right="337"/>
                    <w:jc w:val="center"/>
                    <w:rPr>
                      <w:sz w:val="18"/>
                    </w:rPr>
                  </w:pPr>
                  <w:r w:rsidRPr="002C7CC6">
                    <w:rPr>
                      <w:sz w:val="18"/>
                    </w:rPr>
                    <w:t>4.1</w:t>
                  </w:r>
                </w:p>
                <w:p w14:paraId="70413B1E" w14:textId="77777777" w:rsidR="00E15139" w:rsidRPr="002C7CC6" w:rsidRDefault="00E15139" w:rsidP="00E15139">
                  <w:pPr>
                    <w:pStyle w:val="TableParagraph"/>
                    <w:spacing w:line="206" w:lineRule="exact"/>
                    <w:ind w:left="343" w:right="337"/>
                    <w:jc w:val="center"/>
                    <w:rPr>
                      <w:sz w:val="18"/>
                    </w:rPr>
                  </w:pPr>
                  <w:r w:rsidRPr="002C7CC6">
                    <w:rPr>
                      <w:sz w:val="18"/>
                    </w:rPr>
                    <w:t>4.4</w:t>
                  </w:r>
                </w:p>
                <w:p w14:paraId="1185EFC1" w14:textId="77777777" w:rsidR="00E15139" w:rsidRPr="002C7CC6" w:rsidRDefault="00E15139" w:rsidP="00E15139">
                  <w:pPr>
                    <w:pStyle w:val="TableParagraph"/>
                    <w:spacing w:line="207" w:lineRule="exact"/>
                    <w:ind w:left="343" w:right="338"/>
                    <w:jc w:val="center"/>
                    <w:rPr>
                      <w:sz w:val="18"/>
                    </w:rPr>
                  </w:pPr>
                  <w:r w:rsidRPr="002C7CC6">
                    <w:rPr>
                      <w:sz w:val="18"/>
                    </w:rPr>
                    <w:t>4.5</w:t>
                  </w:r>
                </w:p>
              </w:tc>
              <w:tc>
                <w:tcPr>
                  <w:tcW w:w="990" w:type="dxa"/>
                </w:tcPr>
                <w:p w14:paraId="5A4B6A58" w14:textId="77777777" w:rsidR="00E15139" w:rsidRPr="002C7CC6" w:rsidRDefault="00E15139" w:rsidP="00E15139">
                  <w:pPr>
                    <w:pStyle w:val="TableParagraph"/>
                    <w:rPr>
                      <w:sz w:val="20"/>
                    </w:rPr>
                  </w:pPr>
                </w:p>
                <w:p w14:paraId="1A3BAAC1" w14:textId="77777777" w:rsidR="00E15139" w:rsidRPr="002C7CC6" w:rsidRDefault="00E15139" w:rsidP="00E15139">
                  <w:pPr>
                    <w:pStyle w:val="TableParagraph"/>
                    <w:rPr>
                      <w:sz w:val="16"/>
                    </w:rPr>
                  </w:pPr>
                </w:p>
                <w:p w14:paraId="7E128075" w14:textId="77777777" w:rsidR="00E15139" w:rsidRPr="002C7CC6" w:rsidRDefault="00E15139" w:rsidP="00E15139">
                  <w:pPr>
                    <w:pStyle w:val="TableParagraph"/>
                    <w:ind w:left="366"/>
                    <w:rPr>
                      <w:sz w:val="18"/>
                    </w:rPr>
                  </w:pPr>
                  <w:r w:rsidRPr="002C7CC6">
                    <w:rPr>
                      <w:sz w:val="18"/>
                    </w:rPr>
                    <w:t>5.3</w:t>
                  </w:r>
                </w:p>
              </w:tc>
              <w:tc>
                <w:tcPr>
                  <w:tcW w:w="988" w:type="dxa"/>
                </w:tcPr>
                <w:p w14:paraId="26D6FA3F" w14:textId="77777777" w:rsidR="00E15139" w:rsidRPr="002C7CC6" w:rsidRDefault="00E15139" w:rsidP="00E15139">
                  <w:pPr>
                    <w:pStyle w:val="TableParagraph"/>
                    <w:rPr>
                      <w:sz w:val="27"/>
                    </w:rPr>
                  </w:pPr>
                </w:p>
                <w:p w14:paraId="204B128A" w14:textId="77777777" w:rsidR="00E15139" w:rsidRPr="002C7CC6" w:rsidRDefault="00E15139" w:rsidP="00E15139">
                  <w:pPr>
                    <w:pStyle w:val="TableParagraph"/>
                    <w:spacing w:line="207" w:lineRule="exact"/>
                    <w:ind w:left="345" w:right="341"/>
                    <w:jc w:val="center"/>
                    <w:rPr>
                      <w:sz w:val="18"/>
                    </w:rPr>
                  </w:pPr>
                  <w:r w:rsidRPr="002C7CC6">
                    <w:rPr>
                      <w:sz w:val="18"/>
                    </w:rPr>
                    <w:t>6.3</w:t>
                  </w:r>
                </w:p>
                <w:p w14:paraId="7B12EED4" w14:textId="77777777" w:rsidR="00E15139" w:rsidRPr="002C7CC6" w:rsidRDefault="00E15139" w:rsidP="00E15139">
                  <w:pPr>
                    <w:pStyle w:val="TableParagraph"/>
                    <w:spacing w:line="207" w:lineRule="exact"/>
                    <w:ind w:left="344" w:right="341"/>
                    <w:jc w:val="center"/>
                    <w:rPr>
                      <w:sz w:val="18"/>
                    </w:rPr>
                  </w:pPr>
                  <w:r w:rsidRPr="002C7CC6">
                    <w:rPr>
                      <w:sz w:val="18"/>
                    </w:rPr>
                    <w:t>6.4</w:t>
                  </w:r>
                </w:p>
              </w:tc>
              <w:tc>
                <w:tcPr>
                  <w:tcW w:w="991" w:type="dxa"/>
                  <w:shd w:val="clear" w:color="auto" w:fill="E4DFEB"/>
                </w:tcPr>
                <w:p w14:paraId="20612BC9" w14:textId="77777777" w:rsidR="00E15139" w:rsidRPr="002C7CC6" w:rsidRDefault="00E15139" w:rsidP="00E15139">
                  <w:pPr>
                    <w:pStyle w:val="TableParagraph"/>
                    <w:rPr>
                      <w:rFonts w:ascii="Times New Roman"/>
                      <w:sz w:val="18"/>
                    </w:rPr>
                  </w:pPr>
                </w:p>
              </w:tc>
              <w:tc>
                <w:tcPr>
                  <w:tcW w:w="990" w:type="dxa"/>
                </w:tcPr>
                <w:p w14:paraId="4AD97FBB" w14:textId="77777777" w:rsidR="00E15139" w:rsidRPr="002C7CC6" w:rsidRDefault="00E15139" w:rsidP="00E15139">
                  <w:pPr>
                    <w:pStyle w:val="TableParagraph"/>
                    <w:rPr>
                      <w:sz w:val="27"/>
                    </w:rPr>
                  </w:pPr>
                </w:p>
                <w:p w14:paraId="15060E3D" w14:textId="77777777" w:rsidR="00E15139" w:rsidRPr="002C7CC6" w:rsidRDefault="00E15139" w:rsidP="00E15139">
                  <w:pPr>
                    <w:pStyle w:val="TableParagraph"/>
                    <w:spacing w:line="207" w:lineRule="exact"/>
                    <w:ind w:left="338" w:right="340"/>
                    <w:jc w:val="center"/>
                    <w:rPr>
                      <w:sz w:val="18"/>
                    </w:rPr>
                  </w:pPr>
                  <w:r w:rsidRPr="002C7CC6">
                    <w:rPr>
                      <w:sz w:val="18"/>
                    </w:rPr>
                    <w:t>8.4</w:t>
                  </w:r>
                </w:p>
                <w:p w14:paraId="245D03D1" w14:textId="77777777" w:rsidR="00E15139" w:rsidRPr="002C7CC6" w:rsidRDefault="00E15139" w:rsidP="00E15139">
                  <w:pPr>
                    <w:pStyle w:val="TableParagraph"/>
                    <w:spacing w:line="207" w:lineRule="exact"/>
                    <w:ind w:left="338" w:right="340"/>
                    <w:jc w:val="center"/>
                    <w:rPr>
                      <w:sz w:val="18"/>
                    </w:rPr>
                  </w:pPr>
                  <w:r w:rsidRPr="002C7CC6">
                    <w:rPr>
                      <w:sz w:val="18"/>
                    </w:rPr>
                    <w:t>8.5</w:t>
                  </w:r>
                </w:p>
              </w:tc>
            </w:tr>
            <w:tr w:rsidR="00E15139" w:rsidRPr="002C7CC6" w14:paraId="203D07DB" w14:textId="77777777" w:rsidTr="00E15139">
              <w:trPr>
                <w:trHeight w:val="1447"/>
              </w:trPr>
              <w:tc>
                <w:tcPr>
                  <w:tcW w:w="1282" w:type="dxa"/>
                </w:tcPr>
                <w:p w14:paraId="7B43E87D" w14:textId="77777777" w:rsidR="00E15139" w:rsidRPr="002C7CC6" w:rsidRDefault="00E15139" w:rsidP="00E15139">
                  <w:pPr>
                    <w:pStyle w:val="TableParagraph"/>
                  </w:pPr>
                </w:p>
                <w:p w14:paraId="773AF3CD" w14:textId="77777777" w:rsidR="00E15139" w:rsidRPr="002C7CC6" w:rsidRDefault="00E15139" w:rsidP="00E15139">
                  <w:pPr>
                    <w:pStyle w:val="TableParagraph"/>
                    <w:spacing w:before="11"/>
                    <w:rPr>
                      <w:sz w:val="30"/>
                    </w:rPr>
                  </w:pPr>
                </w:p>
                <w:p w14:paraId="2BA7EAFF" w14:textId="77777777" w:rsidR="00E15139" w:rsidRPr="002C7CC6" w:rsidRDefault="00E15139" w:rsidP="00E15139">
                  <w:pPr>
                    <w:pStyle w:val="TableParagraph"/>
                    <w:ind w:left="9"/>
                    <w:jc w:val="center"/>
                    <w:rPr>
                      <w:sz w:val="20"/>
                    </w:rPr>
                  </w:pPr>
                  <w:r w:rsidRPr="002C7CC6">
                    <w:rPr>
                      <w:w w:val="99"/>
                      <w:sz w:val="20"/>
                    </w:rPr>
                    <w:t>2</w:t>
                  </w:r>
                </w:p>
              </w:tc>
              <w:tc>
                <w:tcPr>
                  <w:tcW w:w="989" w:type="dxa"/>
                </w:tcPr>
                <w:p w14:paraId="63EF0549" w14:textId="77777777" w:rsidR="00E15139" w:rsidRPr="002C7CC6" w:rsidRDefault="00E15139" w:rsidP="00E15139">
                  <w:pPr>
                    <w:pStyle w:val="TableParagraph"/>
                    <w:rPr>
                      <w:sz w:val="20"/>
                    </w:rPr>
                  </w:pPr>
                </w:p>
                <w:p w14:paraId="63AABAC0" w14:textId="77777777" w:rsidR="00E15139" w:rsidRPr="002C7CC6" w:rsidRDefault="00E15139" w:rsidP="00E15139">
                  <w:pPr>
                    <w:pStyle w:val="TableParagraph"/>
                    <w:spacing w:before="9"/>
                    <w:rPr>
                      <w:sz w:val="15"/>
                    </w:rPr>
                  </w:pPr>
                </w:p>
                <w:p w14:paraId="27CB53E8" w14:textId="77777777" w:rsidR="00E15139" w:rsidRPr="002C7CC6" w:rsidRDefault="00E15139" w:rsidP="00E15139">
                  <w:pPr>
                    <w:pStyle w:val="TableParagraph"/>
                    <w:ind w:left="159" w:right="150"/>
                    <w:jc w:val="center"/>
                    <w:rPr>
                      <w:sz w:val="18"/>
                    </w:rPr>
                  </w:pPr>
                  <w:r w:rsidRPr="002C7CC6">
                    <w:rPr>
                      <w:sz w:val="18"/>
                    </w:rPr>
                    <w:t>1.1</w:t>
                  </w:r>
                </w:p>
                <w:p w14:paraId="3E5EC44C" w14:textId="77777777" w:rsidR="00E15139" w:rsidRPr="002C7CC6" w:rsidRDefault="00E15139" w:rsidP="00E15139">
                  <w:pPr>
                    <w:pStyle w:val="TableParagraph"/>
                    <w:spacing w:before="2" w:line="207" w:lineRule="exact"/>
                    <w:ind w:left="159" w:right="150"/>
                    <w:jc w:val="center"/>
                    <w:rPr>
                      <w:sz w:val="18"/>
                    </w:rPr>
                  </w:pPr>
                  <w:r w:rsidRPr="002C7CC6">
                    <w:rPr>
                      <w:sz w:val="18"/>
                    </w:rPr>
                    <w:t>1.2</w:t>
                  </w:r>
                </w:p>
                <w:p w14:paraId="549D695B" w14:textId="77777777" w:rsidR="00E15139" w:rsidRPr="002C7CC6" w:rsidRDefault="00E15139" w:rsidP="00E15139">
                  <w:pPr>
                    <w:pStyle w:val="TableParagraph"/>
                    <w:spacing w:line="207" w:lineRule="exact"/>
                    <w:ind w:left="159" w:right="150"/>
                    <w:jc w:val="center"/>
                    <w:rPr>
                      <w:sz w:val="18"/>
                    </w:rPr>
                  </w:pPr>
                  <w:r w:rsidRPr="002C7CC6">
                    <w:rPr>
                      <w:sz w:val="18"/>
                    </w:rPr>
                    <w:t>1.3</w:t>
                  </w:r>
                </w:p>
              </w:tc>
              <w:tc>
                <w:tcPr>
                  <w:tcW w:w="990" w:type="dxa"/>
                </w:tcPr>
                <w:p w14:paraId="35DFA86B" w14:textId="77777777" w:rsidR="00E15139" w:rsidRPr="002C7CC6" w:rsidRDefault="00E15139" w:rsidP="00E15139">
                  <w:pPr>
                    <w:pStyle w:val="TableParagraph"/>
                    <w:spacing w:line="206" w:lineRule="exact"/>
                    <w:ind w:left="343" w:right="334"/>
                    <w:jc w:val="center"/>
                    <w:rPr>
                      <w:sz w:val="18"/>
                    </w:rPr>
                  </w:pPr>
                  <w:r w:rsidRPr="002C7CC6">
                    <w:rPr>
                      <w:sz w:val="18"/>
                    </w:rPr>
                    <w:t>2.1</w:t>
                  </w:r>
                </w:p>
                <w:p w14:paraId="604CDAF9" w14:textId="77777777" w:rsidR="00E15139" w:rsidRPr="002C7CC6" w:rsidRDefault="00E15139" w:rsidP="00E15139">
                  <w:pPr>
                    <w:pStyle w:val="TableParagraph"/>
                    <w:spacing w:line="206" w:lineRule="exact"/>
                    <w:ind w:left="343" w:right="334"/>
                    <w:jc w:val="center"/>
                    <w:rPr>
                      <w:sz w:val="18"/>
                    </w:rPr>
                  </w:pPr>
                  <w:r w:rsidRPr="002C7CC6">
                    <w:rPr>
                      <w:sz w:val="18"/>
                    </w:rPr>
                    <w:t>2.2</w:t>
                  </w:r>
                </w:p>
                <w:p w14:paraId="7F7974F2" w14:textId="77777777" w:rsidR="00E15139" w:rsidRPr="002C7CC6" w:rsidRDefault="00E15139" w:rsidP="00E15139">
                  <w:pPr>
                    <w:pStyle w:val="TableParagraph"/>
                    <w:spacing w:line="207" w:lineRule="exact"/>
                    <w:ind w:left="343" w:right="334"/>
                    <w:jc w:val="center"/>
                    <w:rPr>
                      <w:sz w:val="18"/>
                    </w:rPr>
                  </w:pPr>
                  <w:r w:rsidRPr="002C7CC6">
                    <w:rPr>
                      <w:sz w:val="18"/>
                    </w:rPr>
                    <w:t>2.3</w:t>
                  </w:r>
                </w:p>
                <w:p w14:paraId="718856BB" w14:textId="77777777" w:rsidR="00E15139" w:rsidRPr="002C7CC6" w:rsidRDefault="00E15139" w:rsidP="00E15139">
                  <w:pPr>
                    <w:pStyle w:val="TableParagraph"/>
                    <w:spacing w:before="2" w:line="207" w:lineRule="exact"/>
                    <w:ind w:left="343" w:right="334"/>
                    <w:jc w:val="center"/>
                    <w:rPr>
                      <w:sz w:val="18"/>
                    </w:rPr>
                  </w:pPr>
                  <w:r w:rsidRPr="002C7CC6">
                    <w:rPr>
                      <w:sz w:val="18"/>
                    </w:rPr>
                    <w:t>2.4</w:t>
                  </w:r>
                </w:p>
                <w:p w14:paraId="167436A7" w14:textId="77777777" w:rsidR="00E15139" w:rsidRPr="002C7CC6" w:rsidRDefault="00E15139" w:rsidP="00E15139">
                  <w:pPr>
                    <w:pStyle w:val="TableParagraph"/>
                    <w:spacing w:line="206" w:lineRule="exact"/>
                    <w:ind w:left="343" w:right="334"/>
                    <w:jc w:val="center"/>
                    <w:rPr>
                      <w:sz w:val="18"/>
                    </w:rPr>
                  </w:pPr>
                  <w:r w:rsidRPr="002C7CC6">
                    <w:rPr>
                      <w:sz w:val="18"/>
                    </w:rPr>
                    <w:t>2.5</w:t>
                  </w:r>
                </w:p>
                <w:p w14:paraId="03615BBF" w14:textId="77777777" w:rsidR="00E15139" w:rsidRPr="002C7CC6" w:rsidRDefault="00E15139" w:rsidP="00E15139">
                  <w:pPr>
                    <w:pStyle w:val="TableParagraph"/>
                    <w:spacing w:line="207" w:lineRule="exact"/>
                    <w:ind w:left="343" w:right="334"/>
                    <w:jc w:val="center"/>
                    <w:rPr>
                      <w:sz w:val="18"/>
                    </w:rPr>
                  </w:pPr>
                  <w:r w:rsidRPr="002C7CC6">
                    <w:rPr>
                      <w:sz w:val="18"/>
                    </w:rPr>
                    <w:t>2.6</w:t>
                  </w:r>
                </w:p>
                <w:p w14:paraId="49094EE8" w14:textId="77777777" w:rsidR="00E15139" w:rsidRPr="002C7CC6" w:rsidRDefault="00E15139" w:rsidP="00E15139">
                  <w:pPr>
                    <w:pStyle w:val="TableParagraph"/>
                    <w:spacing w:line="187" w:lineRule="exact"/>
                    <w:ind w:left="343" w:right="334"/>
                    <w:jc w:val="center"/>
                    <w:rPr>
                      <w:sz w:val="18"/>
                    </w:rPr>
                  </w:pPr>
                  <w:r w:rsidRPr="002C7CC6">
                    <w:rPr>
                      <w:sz w:val="18"/>
                    </w:rPr>
                    <w:t>2.7</w:t>
                  </w:r>
                </w:p>
              </w:tc>
              <w:tc>
                <w:tcPr>
                  <w:tcW w:w="987" w:type="dxa"/>
                </w:tcPr>
                <w:p w14:paraId="0524EDAE" w14:textId="77777777" w:rsidR="00E15139" w:rsidRPr="002C7CC6" w:rsidRDefault="00E15139" w:rsidP="00E15139">
                  <w:pPr>
                    <w:pStyle w:val="TableParagraph"/>
                    <w:spacing w:before="9"/>
                    <w:rPr>
                      <w:sz w:val="26"/>
                    </w:rPr>
                  </w:pPr>
                </w:p>
                <w:p w14:paraId="74BEE60D" w14:textId="77777777" w:rsidR="00E15139" w:rsidRPr="002C7CC6" w:rsidRDefault="00E15139" w:rsidP="00E15139">
                  <w:pPr>
                    <w:pStyle w:val="TableParagraph"/>
                    <w:spacing w:line="207" w:lineRule="exact"/>
                    <w:ind w:left="347" w:right="338"/>
                    <w:jc w:val="center"/>
                    <w:rPr>
                      <w:sz w:val="18"/>
                    </w:rPr>
                  </w:pPr>
                  <w:r w:rsidRPr="002C7CC6">
                    <w:rPr>
                      <w:sz w:val="18"/>
                    </w:rPr>
                    <w:t>3.2</w:t>
                  </w:r>
                </w:p>
                <w:p w14:paraId="5A8C899E" w14:textId="77777777" w:rsidR="00E15139" w:rsidRPr="002C7CC6" w:rsidRDefault="00E15139" w:rsidP="00E15139">
                  <w:pPr>
                    <w:pStyle w:val="TableParagraph"/>
                    <w:spacing w:line="207" w:lineRule="exact"/>
                    <w:ind w:left="347" w:right="338"/>
                    <w:jc w:val="center"/>
                    <w:rPr>
                      <w:sz w:val="18"/>
                    </w:rPr>
                  </w:pPr>
                  <w:r w:rsidRPr="002C7CC6">
                    <w:rPr>
                      <w:sz w:val="18"/>
                    </w:rPr>
                    <w:t>3.3</w:t>
                  </w:r>
                </w:p>
                <w:p w14:paraId="5C8846D7" w14:textId="77777777" w:rsidR="00E15139" w:rsidRPr="002C7CC6" w:rsidRDefault="00E15139" w:rsidP="00E15139">
                  <w:pPr>
                    <w:pStyle w:val="TableParagraph"/>
                    <w:spacing w:before="2" w:line="207" w:lineRule="exact"/>
                    <w:ind w:left="347" w:right="338"/>
                    <w:jc w:val="center"/>
                    <w:rPr>
                      <w:sz w:val="18"/>
                    </w:rPr>
                  </w:pPr>
                  <w:r w:rsidRPr="002C7CC6">
                    <w:rPr>
                      <w:sz w:val="18"/>
                    </w:rPr>
                    <w:t>3.4</w:t>
                  </w:r>
                </w:p>
                <w:p w14:paraId="73129B24" w14:textId="77777777" w:rsidR="00E15139" w:rsidRPr="002C7CC6" w:rsidRDefault="00E15139" w:rsidP="00E15139">
                  <w:pPr>
                    <w:pStyle w:val="TableParagraph"/>
                    <w:spacing w:line="207" w:lineRule="exact"/>
                    <w:ind w:left="347" w:right="338"/>
                    <w:jc w:val="center"/>
                    <w:rPr>
                      <w:sz w:val="18"/>
                    </w:rPr>
                  </w:pPr>
                  <w:r w:rsidRPr="002C7CC6">
                    <w:rPr>
                      <w:sz w:val="18"/>
                    </w:rPr>
                    <w:t>3.6</w:t>
                  </w:r>
                </w:p>
              </w:tc>
              <w:tc>
                <w:tcPr>
                  <w:tcW w:w="990" w:type="dxa"/>
                </w:tcPr>
                <w:p w14:paraId="2BD6A9A4" w14:textId="77777777" w:rsidR="00E15139" w:rsidRPr="002C7CC6" w:rsidRDefault="00E15139" w:rsidP="00E15139">
                  <w:pPr>
                    <w:pStyle w:val="TableParagraph"/>
                    <w:spacing w:before="9"/>
                    <w:rPr>
                      <w:sz w:val="26"/>
                    </w:rPr>
                  </w:pPr>
                </w:p>
                <w:p w14:paraId="6536D244" w14:textId="77777777" w:rsidR="00E15139" w:rsidRPr="002C7CC6" w:rsidRDefault="00E15139" w:rsidP="00E15139">
                  <w:pPr>
                    <w:pStyle w:val="TableParagraph"/>
                    <w:spacing w:line="207" w:lineRule="exact"/>
                    <w:ind w:left="343" w:right="338"/>
                    <w:jc w:val="center"/>
                    <w:rPr>
                      <w:sz w:val="18"/>
                    </w:rPr>
                  </w:pPr>
                  <w:r w:rsidRPr="002C7CC6">
                    <w:rPr>
                      <w:sz w:val="18"/>
                    </w:rPr>
                    <w:t>4.1</w:t>
                  </w:r>
                </w:p>
                <w:p w14:paraId="032D64CE" w14:textId="77777777" w:rsidR="00E15139" w:rsidRPr="002C7CC6" w:rsidRDefault="00E15139" w:rsidP="00E15139">
                  <w:pPr>
                    <w:pStyle w:val="TableParagraph"/>
                    <w:spacing w:line="207" w:lineRule="exact"/>
                    <w:ind w:left="343" w:right="338"/>
                    <w:jc w:val="center"/>
                    <w:rPr>
                      <w:sz w:val="18"/>
                    </w:rPr>
                  </w:pPr>
                  <w:r w:rsidRPr="002C7CC6">
                    <w:rPr>
                      <w:sz w:val="18"/>
                    </w:rPr>
                    <w:t>4.2</w:t>
                  </w:r>
                </w:p>
                <w:p w14:paraId="7F80EE1A" w14:textId="77777777" w:rsidR="00E15139" w:rsidRPr="002C7CC6" w:rsidRDefault="00E15139" w:rsidP="00E15139">
                  <w:pPr>
                    <w:pStyle w:val="TableParagraph"/>
                    <w:spacing w:before="2" w:line="207" w:lineRule="exact"/>
                    <w:ind w:left="343" w:right="338"/>
                    <w:jc w:val="center"/>
                    <w:rPr>
                      <w:sz w:val="18"/>
                    </w:rPr>
                  </w:pPr>
                  <w:r w:rsidRPr="002C7CC6">
                    <w:rPr>
                      <w:sz w:val="18"/>
                    </w:rPr>
                    <w:t>4.3</w:t>
                  </w:r>
                </w:p>
                <w:p w14:paraId="103B4F4A" w14:textId="77777777" w:rsidR="00E15139" w:rsidRPr="002C7CC6" w:rsidRDefault="00E15139" w:rsidP="00E15139">
                  <w:pPr>
                    <w:pStyle w:val="TableParagraph"/>
                    <w:spacing w:line="207" w:lineRule="exact"/>
                    <w:ind w:left="343" w:right="338"/>
                    <w:jc w:val="center"/>
                    <w:rPr>
                      <w:sz w:val="18"/>
                    </w:rPr>
                  </w:pPr>
                  <w:r w:rsidRPr="002C7CC6">
                    <w:rPr>
                      <w:sz w:val="18"/>
                    </w:rPr>
                    <w:t>4.4</w:t>
                  </w:r>
                </w:p>
              </w:tc>
              <w:tc>
                <w:tcPr>
                  <w:tcW w:w="990" w:type="dxa"/>
                </w:tcPr>
                <w:p w14:paraId="4E5D8D65" w14:textId="77777777" w:rsidR="00E15139" w:rsidRPr="002C7CC6" w:rsidRDefault="00E15139" w:rsidP="00E15139">
                  <w:pPr>
                    <w:pStyle w:val="TableParagraph"/>
                    <w:rPr>
                      <w:sz w:val="20"/>
                    </w:rPr>
                  </w:pPr>
                </w:p>
                <w:p w14:paraId="7606286A" w14:textId="77777777" w:rsidR="00E15139" w:rsidRPr="002C7CC6" w:rsidRDefault="00E15139" w:rsidP="00E15139">
                  <w:pPr>
                    <w:pStyle w:val="TableParagraph"/>
                    <w:rPr>
                      <w:sz w:val="20"/>
                    </w:rPr>
                  </w:pPr>
                </w:p>
                <w:p w14:paraId="65496AB5" w14:textId="77777777" w:rsidR="00E15139" w:rsidRPr="002C7CC6" w:rsidRDefault="00E15139" w:rsidP="00E15139">
                  <w:pPr>
                    <w:pStyle w:val="TableParagraph"/>
                    <w:spacing w:before="160"/>
                    <w:ind w:left="366"/>
                    <w:rPr>
                      <w:sz w:val="18"/>
                    </w:rPr>
                  </w:pPr>
                  <w:r w:rsidRPr="002C7CC6">
                    <w:rPr>
                      <w:sz w:val="18"/>
                    </w:rPr>
                    <w:t>5.3</w:t>
                  </w:r>
                </w:p>
              </w:tc>
              <w:tc>
                <w:tcPr>
                  <w:tcW w:w="988" w:type="dxa"/>
                </w:tcPr>
                <w:p w14:paraId="4C8F99DD" w14:textId="77777777" w:rsidR="00E15139" w:rsidRPr="002C7CC6" w:rsidRDefault="00E15139" w:rsidP="00E15139">
                  <w:pPr>
                    <w:pStyle w:val="TableParagraph"/>
                    <w:rPr>
                      <w:sz w:val="20"/>
                    </w:rPr>
                  </w:pPr>
                </w:p>
                <w:p w14:paraId="3C0E93A5" w14:textId="77777777" w:rsidR="00E15139" w:rsidRPr="002C7CC6" w:rsidRDefault="00E15139" w:rsidP="00E15139">
                  <w:pPr>
                    <w:pStyle w:val="TableParagraph"/>
                    <w:spacing w:before="9"/>
                    <w:rPr>
                      <w:sz w:val="24"/>
                    </w:rPr>
                  </w:pPr>
                </w:p>
                <w:p w14:paraId="1642EB0C" w14:textId="77777777" w:rsidR="00E15139" w:rsidRPr="002C7CC6" w:rsidRDefault="00E15139" w:rsidP="00E15139">
                  <w:pPr>
                    <w:pStyle w:val="TableParagraph"/>
                    <w:ind w:left="344" w:right="341"/>
                    <w:jc w:val="center"/>
                    <w:rPr>
                      <w:sz w:val="18"/>
                    </w:rPr>
                  </w:pPr>
                  <w:r w:rsidRPr="002C7CC6">
                    <w:rPr>
                      <w:sz w:val="18"/>
                    </w:rPr>
                    <w:t>6.3</w:t>
                  </w:r>
                </w:p>
                <w:p w14:paraId="203FF77D" w14:textId="77777777" w:rsidR="00E15139" w:rsidRPr="002C7CC6" w:rsidRDefault="00E15139" w:rsidP="00E15139">
                  <w:pPr>
                    <w:pStyle w:val="TableParagraph"/>
                    <w:spacing w:before="2"/>
                    <w:ind w:left="344" w:right="341"/>
                    <w:jc w:val="center"/>
                    <w:rPr>
                      <w:sz w:val="18"/>
                    </w:rPr>
                  </w:pPr>
                  <w:r w:rsidRPr="002C7CC6">
                    <w:rPr>
                      <w:sz w:val="18"/>
                    </w:rPr>
                    <w:t>6.4</w:t>
                  </w:r>
                </w:p>
              </w:tc>
              <w:tc>
                <w:tcPr>
                  <w:tcW w:w="991" w:type="dxa"/>
                  <w:shd w:val="clear" w:color="auto" w:fill="E4DFEB"/>
                </w:tcPr>
                <w:p w14:paraId="51063EDD" w14:textId="77777777" w:rsidR="00E15139" w:rsidRPr="002C7CC6" w:rsidRDefault="00E15139" w:rsidP="00E15139">
                  <w:pPr>
                    <w:pStyle w:val="TableParagraph"/>
                    <w:rPr>
                      <w:rFonts w:ascii="Times New Roman"/>
                      <w:sz w:val="18"/>
                    </w:rPr>
                  </w:pPr>
                </w:p>
              </w:tc>
              <w:tc>
                <w:tcPr>
                  <w:tcW w:w="990" w:type="dxa"/>
                </w:tcPr>
                <w:p w14:paraId="77A696EC" w14:textId="77777777" w:rsidR="00E15139" w:rsidRPr="002C7CC6" w:rsidRDefault="00E15139" w:rsidP="00E15139">
                  <w:pPr>
                    <w:pStyle w:val="TableParagraph"/>
                    <w:rPr>
                      <w:sz w:val="20"/>
                    </w:rPr>
                  </w:pPr>
                </w:p>
                <w:p w14:paraId="4CF8D87D" w14:textId="77777777" w:rsidR="00E15139" w:rsidRPr="002C7CC6" w:rsidRDefault="00E15139" w:rsidP="00E15139">
                  <w:pPr>
                    <w:pStyle w:val="TableParagraph"/>
                    <w:spacing w:before="9"/>
                    <w:rPr>
                      <w:sz w:val="24"/>
                    </w:rPr>
                  </w:pPr>
                </w:p>
                <w:p w14:paraId="01961DE3" w14:textId="77777777" w:rsidR="00E15139" w:rsidRPr="002C7CC6" w:rsidRDefault="00E15139" w:rsidP="00E15139">
                  <w:pPr>
                    <w:pStyle w:val="TableParagraph"/>
                    <w:ind w:left="338" w:right="340"/>
                    <w:jc w:val="center"/>
                    <w:rPr>
                      <w:sz w:val="18"/>
                    </w:rPr>
                  </w:pPr>
                  <w:r w:rsidRPr="002C7CC6">
                    <w:rPr>
                      <w:sz w:val="18"/>
                    </w:rPr>
                    <w:t>8.4</w:t>
                  </w:r>
                </w:p>
                <w:p w14:paraId="77054535" w14:textId="77777777" w:rsidR="00E15139" w:rsidRPr="002C7CC6" w:rsidRDefault="00E15139" w:rsidP="00E15139">
                  <w:pPr>
                    <w:pStyle w:val="TableParagraph"/>
                    <w:spacing w:before="2"/>
                    <w:ind w:left="338" w:right="340"/>
                    <w:jc w:val="center"/>
                    <w:rPr>
                      <w:sz w:val="18"/>
                    </w:rPr>
                  </w:pPr>
                  <w:r w:rsidRPr="002C7CC6">
                    <w:rPr>
                      <w:sz w:val="18"/>
                    </w:rPr>
                    <w:t>8.5</w:t>
                  </w:r>
                </w:p>
              </w:tc>
            </w:tr>
            <w:tr w:rsidR="00E15139" w:rsidRPr="002C7CC6" w14:paraId="45CED364" w14:textId="77777777" w:rsidTr="00E15139">
              <w:trPr>
                <w:trHeight w:val="1242"/>
              </w:trPr>
              <w:tc>
                <w:tcPr>
                  <w:tcW w:w="1282" w:type="dxa"/>
                </w:tcPr>
                <w:p w14:paraId="6063167A" w14:textId="77777777" w:rsidR="00E15139" w:rsidRPr="002C7CC6" w:rsidRDefault="00E15139" w:rsidP="00E15139">
                  <w:pPr>
                    <w:pStyle w:val="TableParagraph"/>
                  </w:pPr>
                </w:p>
                <w:p w14:paraId="54622FD2" w14:textId="77777777" w:rsidR="00E15139" w:rsidRPr="002C7CC6" w:rsidRDefault="00E15139" w:rsidP="00E15139">
                  <w:pPr>
                    <w:pStyle w:val="TableParagraph"/>
                    <w:spacing w:before="11"/>
                    <w:rPr>
                      <w:sz w:val="21"/>
                    </w:rPr>
                  </w:pPr>
                </w:p>
                <w:p w14:paraId="55D15B89" w14:textId="77777777" w:rsidR="00E15139" w:rsidRPr="002C7CC6" w:rsidRDefault="00E15139" w:rsidP="00E15139">
                  <w:pPr>
                    <w:pStyle w:val="TableParagraph"/>
                    <w:ind w:left="9"/>
                    <w:jc w:val="center"/>
                    <w:rPr>
                      <w:sz w:val="20"/>
                    </w:rPr>
                  </w:pPr>
                  <w:r w:rsidRPr="002C7CC6">
                    <w:rPr>
                      <w:w w:val="99"/>
                      <w:sz w:val="20"/>
                    </w:rPr>
                    <w:t>3</w:t>
                  </w:r>
                </w:p>
              </w:tc>
              <w:tc>
                <w:tcPr>
                  <w:tcW w:w="989" w:type="dxa"/>
                </w:tcPr>
                <w:p w14:paraId="5BB18536" w14:textId="77777777" w:rsidR="00E15139" w:rsidRPr="002C7CC6" w:rsidRDefault="00E15139" w:rsidP="00E15139">
                  <w:pPr>
                    <w:pStyle w:val="TableParagraph"/>
                    <w:rPr>
                      <w:sz w:val="27"/>
                    </w:rPr>
                  </w:pPr>
                </w:p>
                <w:p w14:paraId="44505EC7" w14:textId="77777777" w:rsidR="00E15139" w:rsidRPr="002C7CC6" w:rsidRDefault="00E15139" w:rsidP="00E15139">
                  <w:pPr>
                    <w:pStyle w:val="TableParagraph"/>
                    <w:spacing w:line="207" w:lineRule="exact"/>
                    <w:ind w:left="159" w:right="150"/>
                    <w:jc w:val="center"/>
                    <w:rPr>
                      <w:sz w:val="18"/>
                    </w:rPr>
                  </w:pPr>
                  <w:r w:rsidRPr="002C7CC6">
                    <w:rPr>
                      <w:sz w:val="18"/>
                    </w:rPr>
                    <w:t>1.1</w:t>
                  </w:r>
                </w:p>
                <w:p w14:paraId="5A50E34A" w14:textId="77777777" w:rsidR="00E15139" w:rsidRPr="002C7CC6" w:rsidRDefault="00E15139" w:rsidP="00E15139">
                  <w:pPr>
                    <w:pStyle w:val="TableParagraph"/>
                    <w:spacing w:line="206" w:lineRule="exact"/>
                    <w:ind w:left="159" w:right="150"/>
                    <w:jc w:val="center"/>
                    <w:rPr>
                      <w:sz w:val="18"/>
                    </w:rPr>
                  </w:pPr>
                  <w:r w:rsidRPr="002C7CC6">
                    <w:rPr>
                      <w:sz w:val="18"/>
                    </w:rPr>
                    <w:t>1.2</w:t>
                  </w:r>
                </w:p>
                <w:p w14:paraId="6C2C7668" w14:textId="77777777" w:rsidR="00E15139" w:rsidRPr="002C7CC6" w:rsidRDefault="00E15139" w:rsidP="00E15139">
                  <w:pPr>
                    <w:pStyle w:val="TableParagraph"/>
                    <w:spacing w:line="207" w:lineRule="exact"/>
                    <w:ind w:left="159" w:right="150"/>
                    <w:jc w:val="center"/>
                    <w:rPr>
                      <w:sz w:val="18"/>
                    </w:rPr>
                  </w:pPr>
                  <w:r w:rsidRPr="002C7CC6">
                    <w:rPr>
                      <w:sz w:val="18"/>
                    </w:rPr>
                    <w:t>1.3</w:t>
                  </w:r>
                </w:p>
              </w:tc>
              <w:tc>
                <w:tcPr>
                  <w:tcW w:w="990" w:type="dxa"/>
                </w:tcPr>
                <w:p w14:paraId="00C75C89" w14:textId="77777777" w:rsidR="00E15139" w:rsidRPr="002C7CC6" w:rsidRDefault="00E15139" w:rsidP="00E15139">
                  <w:pPr>
                    <w:pStyle w:val="TableParagraph"/>
                    <w:rPr>
                      <w:sz w:val="27"/>
                    </w:rPr>
                  </w:pPr>
                </w:p>
                <w:p w14:paraId="7B35A4D8" w14:textId="77777777" w:rsidR="00E15139" w:rsidRPr="002C7CC6" w:rsidRDefault="00E15139" w:rsidP="00E15139">
                  <w:pPr>
                    <w:pStyle w:val="TableParagraph"/>
                    <w:spacing w:line="207" w:lineRule="exact"/>
                    <w:ind w:left="343" w:right="334"/>
                    <w:jc w:val="center"/>
                    <w:rPr>
                      <w:sz w:val="18"/>
                    </w:rPr>
                  </w:pPr>
                  <w:r w:rsidRPr="002C7CC6">
                    <w:rPr>
                      <w:sz w:val="18"/>
                    </w:rPr>
                    <w:t>2.1</w:t>
                  </w:r>
                </w:p>
                <w:p w14:paraId="5401F1B2" w14:textId="77777777" w:rsidR="00E15139" w:rsidRPr="002C7CC6" w:rsidRDefault="00E15139" w:rsidP="00E15139">
                  <w:pPr>
                    <w:pStyle w:val="TableParagraph"/>
                    <w:spacing w:line="206" w:lineRule="exact"/>
                    <w:ind w:left="343" w:right="334"/>
                    <w:jc w:val="center"/>
                    <w:rPr>
                      <w:sz w:val="18"/>
                    </w:rPr>
                  </w:pPr>
                  <w:r w:rsidRPr="002C7CC6">
                    <w:rPr>
                      <w:sz w:val="18"/>
                    </w:rPr>
                    <w:t>2.2</w:t>
                  </w:r>
                </w:p>
                <w:p w14:paraId="69A22F60" w14:textId="77777777" w:rsidR="00E15139" w:rsidRPr="002C7CC6" w:rsidRDefault="00E15139" w:rsidP="00E15139">
                  <w:pPr>
                    <w:pStyle w:val="TableParagraph"/>
                    <w:spacing w:line="207" w:lineRule="exact"/>
                    <w:ind w:left="343" w:right="334"/>
                    <w:jc w:val="center"/>
                    <w:rPr>
                      <w:sz w:val="18"/>
                    </w:rPr>
                  </w:pPr>
                  <w:r w:rsidRPr="002C7CC6">
                    <w:rPr>
                      <w:sz w:val="18"/>
                    </w:rPr>
                    <w:t>2.4</w:t>
                  </w:r>
                </w:p>
              </w:tc>
              <w:tc>
                <w:tcPr>
                  <w:tcW w:w="987" w:type="dxa"/>
                </w:tcPr>
                <w:p w14:paraId="0E005D6E" w14:textId="77777777" w:rsidR="00E15139" w:rsidRPr="002C7CC6" w:rsidRDefault="00E15139" w:rsidP="00E15139">
                  <w:pPr>
                    <w:pStyle w:val="TableParagraph"/>
                    <w:spacing w:before="1" w:line="207" w:lineRule="exact"/>
                    <w:ind w:left="347" w:right="338"/>
                    <w:jc w:val="center"/>
                    <w:rPr>
                      <w:sz w:val="18"/>
                    </w:rPr>
                  </w:pPr>
                  <w:r w:rsidRPr="002C7CC6">
                    <w:rPr>
                      <w:sz w:val="18"/>
                    </w:rPr>
                    <w:t>3.1</w:t>
                  </w:r>
                </w:p>
                <w:p w14:paraId="3F0CF97C" w14:textId="77777777" w:rsidR="00E15139" w:rsidRPr="002C7CC6" w:rsidRDefault="00E15139" w:rsidP="00E15139">
                  <w:pPr>
                    <w:pStyle w:val="TableParagraph"/>
                    <w:spacing w:line="206" w:lineRule="exact"/>
                    <w:ind w:left="347" w:right="338"/>
                    <w:jc w:val="center"/>
                    <w:rPr>
                      <w:sz w:val="18"/>
                    </w:rPr>
                  </w:pPr>
                  <w:r w:rsidRPr="002C7CC6">
                    <w:rPr>
                      <w:sz w:val="18"/>
                    </w:rPr>
                    <w:t>3.2</w:t>
                  </w:r>
                </w:p>
                <w:p w14:paraId="6FCBF08C" w14:textId="77777777" w:rsidR="00E15139" w:rsidRPr="002C7CC6" w:rsidRDefault="00E15139" w:rsidP="00E15139">
                  <w:pPr>
                    <w:pStyle w:val="TableParagraph"/>
                    <w:spacing w:line="206" w:lineRule="exact"/>
                    <w:ind w:left="347" w:right="338"/>
                    <w:jc w:val="center"/>
                    <w:rPr>
                      <w:sz w:val="18"/>
                    </w:rPr>
                  </w:pPr>
                  <w:r w:rsidRPr="002C7CC6">
                    <w:rPr>
                      <w:sz w:val="18"/>
                    </w:rPr>
                    <w:t>3.3</w:t>
                  </w:r>
                </w:p>
                <w:p w14:paraId="7DD81747" w14:textId="77777777" w:rsidR="00E15139" w:rsidRPr="002C7CC6" w:rsidRDefault="00E15139" w:rsidP="00E15139">
                  <w:pPr>
                    <w:pStyle w:val="TableParagraph"/>
                    <w:spacing w:line="207" w:lineRule="exact"/>
                    <w:ind w:left="347" w:right="338"/>
                    <w:jc w:val="center"/>
                    <w:rPr>
                      <w:sz w:val="18"/>
                    </w:rPr>
                  </w:pPr>
                  <w:r w:rsidRPr="002C7CC6">
                    <w:rPr>
                      <w:sz w:val="18"/>
                    </w:rPr>
                    <w:t>3.4</w:t>
                  </w:r>
                </w:p>
                <w:p w14:paraId="6601F8B3" w14:textId="77777777" w:rsidR="00E15139" w:rsidRPr="002C7CC6" w:rsidRDefault="00E15139" w:rsidP="00E15139">
                  <w:pPr>
                    <w:pStyle w:val="TableParagraph"/>
                    <w:spacing w:before="2" w:line="207" w:lineRule="exact"/>
                    <w:ind w:left="347" w:right="338"/>
                    <w:jc w:val="center"/>
                    <w:rPr>
                      <w:sz w:val="18"/>
                    </w:rPr>
                  </w:pPr>
                  <w:r w:rsidRPr="002C7CC6">
                    <w:rPr>
                      <w:sz w:val="18"/>
                    </w:rPr>
                    <w:t>3.5</w:t>
                  </w:r>
                </w:p>
                <w:p w14:paraId="74AED93E" w14:textId="77777777" w:rsidR="00E15139" w:rsidRPr="002C7CC6" w:rsidRDefault="00E15139" w:rsidP="00E15139">
                  <w:pPr>
                    <w:pStyle w:val="TableParagraph"/>
                    <w:spacing w:line="187" w:lineRule="exact"/>
                    <w:ind w:left="347" w:right="338"/>
                    <w:jc w:val="center"/>
                    <w:rPr>
                      <w:sz w:val="18"/>
                    </w:rPr>
                  </w:pPr>
                  <w:r w:rsidRPr="002C7CC6">
                    <w:rPr>
                      <w:sz w:val="18"/>
                    </w:rPr>
                    <w:t>3.6</w:t>
                  </w:r>
                </w:p>
              </w:tc>
              <w:tc>
                <w:tcPr>
                  <w:tcW w:w="990" w:type="dxa"/>
                </w:tcPr>
                <w:p w14:paraId="72D12724" w14:textId="77777777" w:rsidR="00E15139" w:rsidRPr="002C7CC6" w:rsidRDefault="00E15139" w:rsidP="00E15139">
                  <w:pPr>
                    <w:pStyle w:val="TableParagraph"/>
                    <w:rPr>
                      <w:sz w:val="20"/>
                    </w:rPr>
                  </w:pPr>
                </w:p>
                <w:p w14:paraId="5CD78796" w14:textId="77777777" w:rsidR="00E15139" w:rsidRPr="002C7CC6" w:rsidRDefault="00E15139" w:rsidP="00E15139">
                  <w:pPr>
                    <w:pStyle w:val="TableParagraph"/>
                    <w:spacing w:before="11"/>
                    <w:rPr>
                      <w:sz w:val="24"/>
                    </w:rPr>
                  </w:pPr>
                </w:p>
                <w:p w14:paraId="53797AE7" w14:textId="77777777" w:rsidR="00E15139" w:rsidRPr="002C7CC6" w:rsidRDefault="00E15139" w:rsidP="00E15139">
                  <w:pPr>
                    <w:pStyle w:val="TableParagraph"/>
                    <w:ind w:right="359"/>
                    <w:jc w:val="right"/>
                    <w:rPr>
                      <w:sz w:val="18"/>
                    </w:rPr>
                  </w:pPr>
                  <w:r w:rsidRPr="002C7CC6">
                    <w:rPr>
                      <w:w w:val="95"/>
                      <w:sz w:val="18"/>
                    </w:rPr>
                    <w:t>4.1</w:t>
                  </w:r>
                </w:p>
              </w:tc>
              <w:tc>
                <w:tcPr>
                  <w:tcW w:w="990" w:type="dxa"/>
                </w:tcPr>
                <w:p w14:paraId="766CE1F5" w14:textId="77777777" w:rsidR="00E15139" w:rsidRPr="002C7CC6" w:rsidRDefault="00E15139" w:rsidP="00E15139">
                  <w:pPr>
                    <w:pStyle w:val="TableParagraph"/>
                    <w:rPr>
                      <w:sz w:val="20"/>
                    </w:rPr>
                  </w:pPr>
                </w:p>
                <w:p w14:paraId="4A255F60" w14:textId="77777777" w:rsidR="00E15139" w:rsidRPr="002C7CC6" w:rsidRDefault="00E15139" w:rsidP="00E15139">
                  <w:pPr>
                    <w:pStyle w:val="TableParagraph"/>
                    <w:spacing w:before="11"/>
                    <w:rPr>
                      <w:sz w:val="24"/>
                    </w:rPr>
                  </w:pPr>
                </w:p>
                <w:p w14:paraId="16C8CAF5" w14:textId="77777777" w:rsidR="00E15139" w:rsidRPr="002C7CC6" w:rsidRDefault="00E15139" w:rsidP="00E15139">
                  <w:pPr>
                    <w:pStyle w:val="TableParagraph"/>
                    <w:ind w:left="366"/>
                    <w:rPr>
                      <w:sz w:val="18"/>
                    </w:rPr>
                  </w:pPr>
                  <w:r w:rsidRPr="002C7CC6">
                    <w:rPr>
                      <w:sz w:val="18"/>
                    </w:rPr>
                    <w:t>5.3</w:t>
                  </w:r>
                </w:p>
              </w:tc>
              <w:tc>
                <w:tcPr>
                  <w:tcW w:w="988" w:type="dxa"/>
                  <w:shd w:val="clear" w:color="auto" w:fill="E4DFEB"/>
                </w:tcPr>
                <w:p w14:paraId="301ECDC1" w14:textId="77777777" w:rsidR="00E15139" w:rsidRPr="002C7CC6" w:rsidRDefault="00E15139" w:rsidP="00E15139">
                  <w:pPr>
                    <w:pStyle w:val="TableParagraph"/>
                    <w:rPr>
                      <w:rFonts w:ascii="Times New Roman"/>
                      <w:sz w:val="18"/>
                    </w:rPr>
                  </w:pPr>
                </w:p>
              </w:tc>
              <w:tc>
                <w:tcPr>
                  <w:tcW w:w="991" w:type="dxa"/>
                </w:tcPr>
                <w:p w14:paraId="28C83A29" w14:textId="77777777" w:rsidR="00E15139" w:rsidRPr="002C7CC6" w:rsidRDefault="00E15139" w:rsidP="00E15139">
                  <w:pPr>
                    <w:pStyle w:val="TableParagraph"/>
                    <w:spacing w:before="1" w:line="207" w:lineRule="exact"/>
                    <w:ind w:left="344" w:right="345"/>
                    <w:jc w:val="center"/>
                    <w:rPr>
                      <w:sz w:val="18"/>
                    </w:rPr>
                  </w:pPr>
                  <w:r w:rsidRPr="002C7CC6">
                    <w:rPr>
                      <w:sz w:val="18"/>
                    </w:rPr>
                    <w:t>7.1</w:t>
                  </w:r>
                </w:p>
                <w:p w14:paraId="246BF097" w14:textId="77777777" w:rsidR="00E15139" w:rsidRPr="002C7CC6" w:rsidRDefault="00E15139" w:rsidP="00E15139">
                  <w:pPr>
                    <w:pStyle w:val="TableParagraph"/>
                    <w:spacing w:line="206" w:lineRule="exact"/>
                    <w:ind w:left="344" w:right="345"/>
                    <w:jc w:val="center"/>
                    <w:rPr>
                      <w:sz w:val="18"/>
                    </w:rPr>
                  </w:pPr>
                  <w:r w:rsidRPr="002C7CC6">
                    <w:rPr>
                      <w:sz w:val="18"/>
                    </w:rPr>
                    <w:t>7.2</w:t>
                  </w:r>
                </w:p>
                <w:p w14:paraId="5BF9A573" w14:textId="77777777" w:rsidR="00E15139" w:rsidRPr="002C7CC6" w:rsidRDefault="00E15139" w:rsidP="00E15139">
                  <w:pPr>
                    <w:pStyle w:val="TableParagraph"/>
                    <w:spacing w:line="206" w:lineRule="exact"/>
                    <w:ind w:left="344" w:right="345"/>
                    <w:jc w:val="center"/>
                    <w:rPr>
                      <w:sz w:val="18"/>
                    </w:rPr>
                  </w:pPr>
                  <w:r w:rsidRPr="002C7CC6">
                    <w:rPr>
                      <w:sz w:val="18"/>
                    </w:rPr>
                    <w:t>7.3</w:t>
                  </w:r>
                </w:p>
                <w:p w14:paraId="134D0964" w14:textId="77777777" w:rsidR="00E15139" w:rsidRPr="002C7CC6" w:rsidRDefault="00E15139" w:rsidP="00E15139">
                  <w:pPr>
                    <w:pStyle w:val="TableParagraph"/>
                    <w:spacing w:line="207" w:lineRule="exact"/>
                    <w:ind w:left="344" w:right="345"/>
                    <w:jc w:val="center"/>
                    <w:rPr>
                      <w:sz w:val="18"/>
                    </w:rPr>
                  </w:pPr>
                  <w:r w:rsidRPr="002C7CC6">
                    <w:rPr>
                      <w:sz w:val="18"/>
                    </w:rPr>
                    <w:t>7.4</w:t>
                  </w:r>
                </w:p>
                <w:p w14:paraId="0D6E084A" w14:textId="77777777" w:rsidR="00E15139" w:rsidRPr="002C7CC6" w:rsidRDefault="00E15139" w:rsidP="00E15139">
                  <w:pPr>
                    <w:pStyle w:val="TableParagraph"/>
                    <w:spacing w:before="2" w:line="207" w:lineRule="exact"/>
                    <w:ind w:left="344" w:right="345"/>
                    <w:jc w:val="center"/>
                    <w:rPr>
                      <w:sz w:val="18"/>
                    </w:rPr>
                  </w:pPr>
                  <w:r w:rsidRPr="002C7CC6">
                    <w:rPr>
                      <w:sz w:val="18"/>
                    </w:rPr>
                    <w:t>7.5</w:t>
                  </w:r>
                </w:p>
                <w:p w14:paraId="5140B2E2" w14:textId="77777777" w:rsidR="00E15139" w:rsidRPr="002C7CC6" w:rsidRDefault="00E15139" w:rsidP="00E15139">
                  <w:pPr>
                    <w:pStyle w:val="TableParagraph"/>
                    <w:spacing w:line="187" w:lineRule="exact"/>
                    <w:ind w:left="344" w:right="345"/>
                    <w:jc w:val="center"/>
                    <w:rPr>
                      <w:sz w:val="18"/>
                    </w:rPr>
                  </w:pPr>
                  <w:r w:rsidRPr="002C7CC6">
                    <w:rPr>
                      <w:sz w:val="18"/>
                    </w:rPr>
                    <w:t>7.7</w:t>
                  </w:r>
                </w:p>
              </w:tc>
              <w:tc>
                <w:tcPr>
                  <w:tcW w:w="990" w:type="dxa"/>
                </w:tcPr>
                <w:p w14:paraId="3A1B6430" w14:textId="77777777" w:rsidR="00E15139" w:rsidRPr="002C7CC6" w:rsidRDefault="00E15139" w:rsidP="00E15139">
                  <w:pPr>
                    <w:pStyle w:val="TableParagraph"/>
                    <w:rPr>
                      <w:sz w:val="20"/>
                    </w:rPr>
                  </w:pPr>
                </w:p>
                <w:p w14:paraId="47DF6858" w14:textId="77777777" w:rsidR="00E15139" w:rsidRPr="002C7CC6" w:rsidRDefault="00E15139" w:rsidP="00E15139">
                  <w:pPr>
                    <w:pStyle w:val="TableParagraph"/>
                    <w:spacing w:before="11"/>
                    <w:rPr>
                      <w:sz w:val="24"/>
                    </w:rPr>
                  </w:pPr>
                </w:p>
                <w:p w14:paraId="60B2C8D1" w14:textId="77777777" w:rsidR="00E15139" w:rsidRPr="002C7CC6" w:rsidRDefault="00E15139" w:rsidP="00E15139">
                  <w:pPr>
                    <w:pStyle w:val="TableParagraph"/>
                    <w:ind w:left="338" w:right="340"/>
                    <w:jc w:val="center"/>
                    <w:rPr>
                      <w:sz w:val="18"/>
                    </w:rPr>
                  </w:pPr>
                  <w:r w:rsidRPr="002C7CC6">
                    <w:rPr>
                      <w:sz w:val="18"/>
                    </w:rPr>
                    <w:t>8.5</w:t>
                  </w:r>
                </w:p>
              </w:tc>
            </w:tr>
            <w:tr w:rsidR="00E15139" w:rsidRPr="002C7CC6" w14:paraId="0BE0D443" w14:textId="77777777" w:rsidTr="00E15139">
              <w:trPr>
                <w:trHeight w:val="1449"/>
              </w:trPr>
              <w:tc>
                <w:tcPr>
                  <w:tcW w:w="1282" w:type="dxa"/>
                </w:tcPr>
                <w:p w14:paraId="2A907886" w14:textId="77777777" w:rsidR="00E15139" w:rsidRPr="002C7CC6" w:rsidRDefault="00E15139" w:rsidP="00E15139">
                  <w:pPr>
                    <w:pStyle w:val="TableParagraph"/>
                  </w:pPr>
                </w:p>
                <w:p w14:paraId="036C7451" w14:textId="77777777" w:rsidR="00E15139" w:rsidRPr="002C7CC6" w:rsidRDefault="00E15139" w:rsidP="00E15139">
                  <w:pPr>
                    <w:pStyle w:val="TableParagraph"/>
                    <w:spacing w:before="11"/>
                    <w:rPr>
                      <w:sz w:val="30"/>
                    </w:rPr>
                  </w:pPr>
                </w:p>
                <w:p w14:paraId="72B6ED69" w14:textId="77777777" w:rsidR="00E15139" w:rsidRPr="002C7CC6" w:rsidRDefault="00E15139" w:rsidP="00E15139">
                  <w:pPr>
                    <w:pStyle w:val="TableParagraph"/>
                    <w:ind w:left="9"/>
                    <w:jc w:val="center"/>
                    <w:rPr>
                      <w:sz w:val="20"/>
                    </w:rPr>
                  </w:pPr>
                  <w:r w:rsidRPr="002C7CC6">
                    <w:rPr>
                      <w:w w:val="99"/>
                      <w:sz w:val="20"/>
                    </w:rPr>
                    <w:t>4</w:t>
                  </w:r>
                </w:p>
              </w:tc>
              <w:tc>
                <w:tcPr>
                  <w:tcW w:w="989" w:type="dxa"/>
                </w:tcPr>
                <w:p w14:paraId="6EBED8DE" w14:textId="77777777" w:rsidR="00E15139" w:rsidRPr="002C7CC6" w:rsidRDefault="00E15139" w:rsidP="00E15139">
                  <w:pPr>
                    <w:pStyle w:val="TableParagraph"/>
                    <w:rPr>
                      <w:sz w:val="20"/>
                    </w:rPr>
                  </w:pPr>
                </w:p>
                <w:p w14:paraId="2A92A314" w14:textId="77777777" w:rsidR="00E15139" w:rsidRPr="002C7CC6" w:rsidRDefault="00E15139" w:rsidP="00E15139">
                  <w:pPr>
                    <w:pStyle w:val="TableParagraph"/>
                    <w:rPr>
                      <w:sz w:val="16"/>
                    </w:rPr>
                  </w:pPr>
                </w:p>
                <w:p w14:paraId="5686F56E" w14:textId="77777777" w:rsidR="00E15139" w:rsidRPr="002C7CC6" w:rsidRDefault="00E15139" w:rsidP="00E15139">
                  <w:pPr>
                    <w:pStyle w:val="TableParagraph"/>
                    <w:spacing w:line="207" w:lineRule="exact"/>
                    <w:ind w:left="159" w:right="150"/>
                    <w:jc w:val="center"/>
                    <w:rPr>
                      <w:sz w:val="18"/>
                    </w:rPr>
                  </w:pPr>
                  <w:r w:rsidRPr="002C7CC6">
                    <w:rPr>
                      <w:sz w:val="18"/>
                    </w:rPr>
                    <w:t>1.1</w:t>
                  </w:r>
                </w:p>
                <w:p w14:paraId="12825B86" w14:textId="77777777" w:rsidR="00E15139" w:rsidRPr="002C7CC6" w:rsidRDefault="00E15139" w:rsidP="00E15139">
                  <w:pPr>
                    <w:pStyle w:val="TableParagraph"/>
                    <w:spacing w:line="206" w:lineRule="exact"/>
                    <w:ind w:left="159" w:right="150"/>
                    <w:jc w:val="center"/>
                    <w:rPr>
                      <w:sz w:val="18"/>
                    </w:rPr>
                  </w:pPr>
                  <w:r w:rsidRPr="002C7CC6">
                    <w:rPr>
                      <w:sz w:val="18"/>
                    </w:rPr>
                    <w:t>1.2</w:t>
                  </w:r>
                </w:p>
                <w:p w14:paraId="2DFDE000" w14:textId="77777777" w:rsidR="00E15139" w:rsidRPr="002C7CC6" w:rsidRDefault="00E15139" w:rsidP="00E15139">
                  <w:pPr>
                    <w:pStyle w:val="TableParagraph"/>
                    <w:spacing w:line="207" w:lineRule="exact"/>
                    <w:ind w:left="159" w:right="150"/>
                    <w:jc w:val="center"/>
                    <w:rPr>
                      <w:sz w:val="18"/>
                    </w:rPr>
                  </w:pPr>
                  <w:r w:rsidRPr="002C7CC6">
                    <w:rPr>
                      <w:sz w:val="18"/>
                    </w:rPr>
                    <w:t>1.3</w:t>
                  </w:r>
                </w:p>
              </w:tc>
              <w:tc>
                <w:tcPr>
                  <w:tcW w:w="990" w:type="dxa"/>
                </w:tcPr>
                <w:p w14:paraId="7F871BF0" w14:textId="77777777" w:rsidR="00E15139" w:rsidRPr="002C7CC6" w:rsidRDefault="00E15139" w:rsidP="00E15139">
                  <w:pPr>
                    <w:pStyle w:val="TableParagraph"/>
                    <w:rPr>
                      <w:sz w:val="27"/>
                    </w:rPr>
                  </w:pPr>
                </w:p>
                <w:p w14:paraId="7D47D260" w14:textId="77777777" w:rsidR="00E15139" w:rsidRPr="002C7CC6" w:rsidRDefault="00E15139" w:rsidP="00E15139">
                  <w:pPr>
                    <w:pStyle w:val="TableParagraph"/>
                    <w:spacing w:line="207" w:lineRule="exact"/>
                    <w:ind w:left="343" w:right="334"/>
                    <w:jc w:val="center"/>
                    <w:rPr>
                      <w:sz w:val="18"/>
                    </w:rPr>
                  </w:pPr>
                  <w:r w:rsidRPr="002C7CC6">
                    <w:rPr>
                      <w:sz w:val="18"/>
                    </w:rPr>
                    <w:t>2.1</w:t>
                  </w:r>
                </w:p>
                <w:p w14:paraId="475EA762" w14:textId="77777777" w:rsidR="00E15139" w:rsidRPr="002C7CC6" w:rsidRDefault="00E15139" w:rsidP="00E15139">
                  <w:pPr>
                    <w:pStyle w:val="TableParagraph"/>
                    <w:spacing w:line="206" w:lineRule="exact"/>
                    <w:ind w:left="343" w:right="334"/>
                    <w:jc w:val="center"/>
                    <w:rPr>
                      <w:sz w:val="18"/>
                    </w:rPr>
                  </w:pPr>
                  <w:r w:rsidRPr="002C7CC6">
                    <w:rPr>
                      <w:sz w:val="18"/>
                    </w:rPr>
                    <w:t>2.2</w:t>
                  </w:r>
                </w:p>
                <w:p w14:paraId="154833D8" w14:textId="77777777" w:rsidR="00E15139" w:rsidRPr="002C7CC6" w:rsidRDefault="00E15139" w:rsidP="00E15139">
                  <w:pPr>
                    <w:pStyle w:val="TableParagraph"/>
                    <w:spacing w:line="206" w:lineRule="exact"/>
                    <w:ind w:left="343" w:right="334"/>
                    <w:jc w:val="center"/>
                    <w:rPr>
                      <w:sz w:val="18"/>
                    </w:rPr>
                  </w:pPr>
                  <w:r w:rsidRPr="002C7CC6">
                    <w:rPr>
                      <w:sz w:val="18"/>
                    </w:rPr>
                    <w:t>2.4</w:t>
                  </w:r>
                </w:p>
                <w:p w14:paraId="0DF9A5C3" w14:textId="77777777" w:rsidR="00E15139" w:rsidRPr="002C7CC6" w:rsidRDefault="00E15139" w:rsidP="00E15139">
                  <w:pPr>
                    <w:pStyle w:val="TableParagraph"/>
                    <w:spacing w:line="207" w:lineRule="exact"/>
                    <w:ind w:left="343" w:right="334"/>
                    <w:jc w:val="center"/>
                    <w:rPr>
                      <w:sz w:val="18"/>
                    </w:rPr>
                  </w:pPr>
                  <w:r w:rsidRPr="002C7CC6">
                    <w:rPr>
                      <w:sz w:val="18"/>
                    </w:rPr>
                    <w:t>2.5</w:t>
                  </w:r>
                </w:p>
              </w:tc>
              <w:tc>
                <w:tcPr>
                  <w:tcW w:w="987" w:type="dxa"/>
                </w:tcPr>
                <w:p w14:paraId="3D58D779" w14:textId="77777777" w:rsidR="00E15139" w:rsidRPr="002C7CC6" w:rsidRDefault="00E15139" w:rsidP="00E15139">
                  <w:pPr>
                    <w:pStyle w:val="TableParagraph"/>
                    <w:rPr>
                      <w:sz w:val="27"/>
                    </w:rPr>
                  </w:pPr>
                </w:p>
                <w:p w14:paraId="144F0830" w14:textId="77777777" w:rsidR="00E15139" w:rsidRPr="002C7CC6" w:rsidRDefault="00E15139" w:rsidP="00E15139">
                  <w:pPr>
                    <w:pStyle w:val="TableParagraph"/>
                    <w:spacing w:line="207" w:lineRule="exact"/>
                    <w:ind w:left="347" w:right="338"/>
                    <w:jc w:val="center"/>
                    <w:rPr>
                      <w:sz w:val="18"/>
                    </w:rPr>
                  </w:pPr>
                  <w:r w:rsidRPr="002C7CC6">
                    <w:rPr>
                      <w:sz w:val="18"/>
                    </w:rPr>
                    <w:t>3.1</w:t>
                  </w:r>
                </w:p>
                <w:p w14:paraId="36F9DB00" w14:textId="77777777" w:rsidR="00E15139" w:rsidRPr="002C7CC6" w:rsidRDefault="00E15139" w:rsidP="00E15139">
                  <w:pPr>
                    <w:pStyle w:val="TableParagraph"/>
                    <w:spacing w:line="206" w:lineRule="exact"/>
                    <w:ind w:left="347" w:right="338"/>
                    <w:jc w:val="center"/>
                    <w:rPr>
                      <w:sz w:val="18"/>
                    </w:rPr>
                  </w:pPr>
                  <w:r w:rsidRPr="002C7CC6">
                    <w:rPr>
                      <w:sz w:val="18"/>
                    </w:rPr>
                    <w:t>3.2</w:t>
                  </w:r>
                </w:p>
                <w:p w14:paraId="2A53665E" w14:textId="77777777" w:rsidR="00E15139" w:rsidRPr="002C7CC6" w:rsidRDefault="00E15139" w:rsidP="00E15139">
                  <w:pPr>
                    <w:pStyle w:val="TableParagraph"/>
                    <w:spacing w:line="206" w:lineRule="exact"/>
                    <w:ind w:left="347" w:right="338"/>
                    <w:jc w:val="center"/>
                    <w:rPr>
                      <w:sz w:val="18"/>
                    </w:rPr>
                  </w:pPr>
                  <w:r w:rsidRPr="002C7CC6">
                    <w:rPr>
                      <w:sz w:val="18"/>
                    </w:rPr>
                    <w:t>3.3</w:t>
                  </w:r>
                </w:p>
                <w:p w14:paraId="5C8AF60B" w14:textId="77777777" w:rsidR="00E15139" w:rsidRPr="002C7CC6" w:rsidRDefault="00E15139" w:rsidP="00E15139">
                  <w:pPr>
                    <w:pStyle w:val="TableParagraph"/>
                    <w:spacing w:line="207" w:lineRule="exact"/>
                    <w:ind w:left="347" w:right="338"/>
                    <w:jc w:val="center"/>
                    <w:rPr>
                      <w:sz w:val="18"/>
                    </w:rPr>
                  </w:pPr>
                  <w:r w:rsidRPr="002C7CC6">
                    <w:rPr>
                      <w:sz w:val="18"/>
                    </w:rPr>
                    <w:t>3.6</w:t>
                  </w:r>
                </w:p>
              </w:tc>
              <w:tc>
                <w:tcPr>
                  <w:tcW w:w="990" w:type="dxa"/>
                </w:tcPr>
                <w:p w14:paraId="5A0DF24A" w14:textId="77777777" w:rsidR="00E15139" w:rsidRPr="002C7CC6" w:rsidRDefault="00E15139" w:rsidP="00E15139">
                  <w:pPr>
                    <w:pStyle w:val="TableParagraph"/>
                    <w:spacing w:line="206" w:lineRule="exact"/>
                    <w:ind w:left="343" w:right="338"/>
                    <w:jc w:val="center"/>
                    <w:rPr>
                      <w:sz w:val="18"/>
                    </w:rPr>
                  </w:pPr>
                  <w:r w:rsidRPr="002C7CC6">
                    <w:rPr>
                      <w:sz w:val="18"/>
                    </w:rPr>
                    <w:t>4.1</w:t>
                  </w:r>
                </w:p>
                <w:p w14:paraId="6414E91B" w14:textId="77777777" w:rsidR="00E15139" w:rsidRPr="002C7CC6" w:rsidRDefault="00E15139" w:rsidP="00E15139">
                  <w:pPr>
                    <w:pStyle w:val="TableParagraph"/>
                    <w:spacing w:before="2" w:line="207" w:lineRule="exact"/>
                    <w:ind w:left="343" w:right="338"/>
                    <w:jc w:val="center"/>
                    <w:rPr>
                      <w:sz w:val="18"/>
                    </w:rPr>
                  </w:pPr>
                  <w:r w:rsidRPr="002C7CC6">
                    <w:rPr>
                      <w:sz w:val="18"/>
                    </w:rPr>
                    <w:t>4.2</w:t>
                  </w:r>
                </w:p>
                <w:p w14:paraId="113FA40D" w14:textId="77777777" w:rsidR="00E15139" w:rsidRPr="002C7CC6" w:rsidRDefault="00E15139" w:rsidP="00E15139">
                  <w:pPr>
                    <w:pStyle w:val="TableParagraph"/>
                    <w:spacing w:line="206" w:lineRule="exact"/>
                    <w:ind w:left="343" w:right="338"/>
                    <w:jc w:val="center"/>
                    <w:rPr>
                      <w:sz w:val="18"/>
                    </w:rPr>
                  </w:pPr>
                  <w:r w:rsidRPr="002C7CC6">
                    <w:rPr>
                      <w:sz w:val="18"/>
                    </w:rPr>
                    <w:t>4.3</w:t>
                  </w:r>
                </w:p>
                <w:p w14:paraId="51854822" w14:textId="77777777" w:rsidR="00E15139" w:rsidRPr="002C7CC6" w:rsidRDefault="00E15139" w:rsidP="00E15139">
                  <w:pPr>
                    <w:pStyle w:val="TableParagraph"/>
                    <w:spacing w:line="206" w:lineRule="exact"/>
                    <w:ind w:left="343" w:right="338"/>
                    <w:jc w:val="center"/>
                    <w:rPr>
                      <w:sz w:val="18"/>
                    </w:rPr>
                  </w:pPr>
                  <w:r w:rsidRPr="002C7CC6">
                    <w:rPr>
                      <w:sz w:val="18"/>
                    </w:rPr>
                    <w:t>4.4</w:t>
                  </w:r>
                </w:p>
                <w:p w14:paraId="012D3026" w14:textId="77777777" w:rsidR="00E15139" w:rsidRPr="002C7CC6" w:rsidRDefault="00E15139" w:rsidP="00E15139">
                  <w:pPr>
                    <w:pStyle w:val="TableParagraph"/>
                    <w:spacing w:line="206" w:lineRule="exact"/>
                    <w:ind w:left="343" w:right="338"/>
                    <w:jc w:val="center"/>
                    <w:rPr>
                      <w:sz w:val="18"/>
                    </w:rPr>
                  </w:pPr>
                  <w:r w:rsidRPr="002C7CC6">
                    <w:rPr>
                      <w:sz w:val="18"/>
                    </w:rPr>
                    <w:t>4.5</w:t>
                  </w:r>
                </w:p>
                <w:p w14:paraId="3D9CD595" w14:textId="77777777" w:rsidR="00E15139" w:rsidRPr="002C7CC6" w:rsidRDefault="00E15139" w:rsidP="00E15139">
                  <w:pPr>
                    <w:pStyle w:val="TableParagraph"/>
                    <w:spacing w:line="207" w:lineRule="exact"/>
                    <w:ind w:left="343" w:right="338"/>
                    <w:jc w:val="center"/>
                    <w:rPr>
                      <w:sz w:val="18"/>
                    </w:rPr>
                  </w:pPr>
                  <w:r w:rsidRPr="002C7CC6">
                    <w:rPr>
                      <w:sz w:val="18"/>
                    </w:rPr>
                    <w:t>4.6</w:t>
                  </w:r>
                </w:p>
                <w:p w14:paraId="44BA7C50" w14:textId="77777777" w:rsidR="00E15139" w:rsidRPr="002C7CC6" w:rsidRDefault="00E15139" w:rsidP="00E15139">
                  <w:pPr>
                    <w:pStyle w:val="TableParagraph"/>
                    <w:spacing w:before="1" w:line="187" w:lineRule="exact"/>
                    <w:ind w:left="343" w:right="338"/>
                    <w:jc w:val="center"/>
                    <w:rPr>
                      <w:sz w:val="18"/>
                    </w:rPr>
                  </w:pPr>
                  <w:r w:rsidRPr="002C7CC6">
                    <w:rPr>
                      <w:sz w:val="18"/>
                    </w:rPr>
                    <w:t>4.7</w:t>
                  </w:r>
                </w:p>
              </w:tc>
              <w:tc>
                <w:tcPr>
                  <w:tcW w:w="990" w:type="dxa"/>
                </w:tcPr>
                <w:p w14:paraId="413FDD6F" w14:textId="77777777" w:rsidR="00E15139" w:rsidRPr="002C7CC6" w:rsidRDefault="00E15139" w:rsidP="00E15139">
                  <w:pPr>
                    <w:pStyle w:val="TableParagraph"/>
                    <w:rPr>
                      <w:sz w:val="20"/>
                    </w:rPr>
                  </w:pPr>
                </w:p>
                <w:p w14:paraId="4A1EB308" w14:textId="77777777" w:rsidR="00E15139" w:rsidRPr="002C7CC6" w:rsidRDefault="00E15139" w:rsidP="00E15139">
                  <w:pPr>
                    <w:pStyle w:val="TableParagraph"/>
                    <w:rPr>
                      <w:sz w:val="20"/>
                    </w:rPr>
                  </w:pPr>
                </w:p>
                <w:p w14:paraId="16C70D3B" w14:textId="77777777" w:rsidR="00E15139" w:rsidRPr="002C7CC6" w:rsidRDefault="00E15139" w:rsidP="00E15139">
                  <w:pPr>
                    <w:pStyle w:val="TableParagraph"/>
                    <w:spacing w:before="160"/>
                    <w:ind w:left="366"/>
                    <w:rPr>
                      <w:sz w:val="18"/>
                    </w:rPr>
                  </w:pPr>
                  <w:r w:rsidRPr="002C7CC6">
                    <w:rPr>
                      <w:sz w:val="18"/>
                    </w:rPr>
                    <w:t>5.3</w:t>
                  </w:r>
                </w:p>
              </w:tc>
              <w:tc>
                <w:tcPr>
                  <w:tcW w:w="988" w:type="dxa"/>
                </w:tcPr>
                <w:p w14:paraId="6D53434F" w14:textId="77777777" w:rsidR="00E15139" w:rsidRPr="002C7CC6" w:rsidRDefault="00E15139" w:rsidP="00E15139">
                  <w:pPr>
                    <w:pStyle w:val="TableParagraph"/>
                    <w:rPr>
                      <w:sz w:val="20"/>
                    </w:rPr>
                  </w:pPr>
                </w:p>
                <w:p w14:paraId="2E4A145A" w14:textId="77777777" w:rsidR="00E15139" w:rsidRPr="002C7CC6" w:rsidRDefault="00E15139" w:rsidP="00E15139">
                  <w:pPr>
                    <w:pStyle w:val="TableParagraph"/>
                    <w:spacing w:before="11"/>
                    <w:rPr>
                      <w:sz w:val="24"/>
                    </w:rPr>
                  </w:pPr>
                </w:p>
                <w:p w14:paraId="6AFB94D6" w14:textId="77777777" w:rsidR="00E15139" w:rsidRPr="002C7CC6" w:rsidRDefault="00E15139" w:rsidP="00E15139">
                  <w:pPr>
                    <w:pStyle w:val="TableParagraph"/>
                    <w:spacing w:line="207" w:lineRule="exact"/>
                    <w:ind w:left="345" w:right="341"/>
                    <w:jc w:val="center"/>
                    <w:rPr>
                      <w:sz w:val="18"/>
                    </w:rPr>
                  </w:pPr>
                  <w:r w:rsidRPr="002C7CC6">
                    <w:rPr>
                      <w:sz w:val="18"/>
                    </w:rPr>
                    <w:t>6.3</w:t>
                  </w:r>
                </w:p>
                <w:p w14:paraId="5089D545" w14:textId="77777777" w:rsidR="00E15139" w:rsidRPr="002C7CC6" w:rsidRDefault="00E15139" w:rsidP="00E15139">
                  <w:pPr>
                    <w:pStyle w:val="TableParagraph"/>
                    <w:spacing w:line="207" w:lineRule="exact"/>
                    <w:ind w:left="344" w:right="341"/>
                    <w:jc w:val="center"/>
                    <w:rPr>
                      <w:sz w:val="18"/>
                    </w:rPr>
                  </w:pPr>
                  <w:r w:rsidRPr="002C7CC6">
                    <w:rPr>
                      <w:sz w:val="18"/>
                    </w:rPr>
                    <w:t>6.4</w:t>
                  </w:r>
                </w:p>
              </w:tc>
              <w:tc>
                <w:tcPr>
                  <w:tcW w:w="991" w:type="dxa"/>
                </w:tcPr>
                <w:p w14:paraId="52C797E6" w14:textId="77777777" w:rsidR="00E15139" w:rsidRPr="002C7CC6" w:rsidRDefault="00E15139" w:rsidP="00E15139">
                  <w:pPr>
                    <w:pStyle w:val="TableParagraph"/>
                    <w:rPr>
                      <w:sz w:val="20"/>
                    </w:rPr>
                  </w:pPr>
                </w:p>
                <w:p w14:paraId="4E1B389B" w14:textId="77777777" w:rsidR="00E15139" w:rsidRPr="002C7CC6" w:rsidRDefault="00E15139" w:rsidP="00E15139">
                  <w:pPr>
                    <w:pStyle w:val="TableParagraph"/>
                    <w:rPr>
                      <w:sz w:val="20"/>
                    </w:rPr>
                  </w:pPr>
                </w:p>
                <w:p w14:paraId="05577B49" w14:textId="77777777" w:rsidR="00E15139" w:rsidRPr="002C7CC6" w:rsidRDefault="00E15139" w:rsidP="00E15139">
                  <w:pPr>
                    <w:pStyle w:val="TableParagraph"/>
                    <w:spacing w:before="160"/>
                    <w:ind w:right="363"/>
                    <w:jc w:val="right"/>
                    <w:rPr>
                      <w:sz w:val="18"/>
                    </w:rPr>
                  </w:pPr>
                  <w:r w:rsidRPr="002C7CC6">
                    <w:rPr>
                      <w:w w:val="95"/>
                      <w:sz w:val="18"/>
                    </w:rPr>
                    <w:t>7.7</w:t>
                  </w:r>
                </w:p>
              </w:tc>
              <w:tc>
                <w:tcPr>
                  <w:tcW w:w="990" w:type="dxa"/>
                </w:tcPr>
                <w:p w14:paraId="0821655B" w14:textId="77777777" w:rsidR="00E15139" w:rsidRPr="002C7CC6" w:rsidRDefault="00E15139" w:rsidP="00E15139">
                  <w:pPr>
                    <w:pStyle w:val="TableParagraph"/>
                    <w:rPr>
                      <w:sz w:val="20"/>
                    </w:rPr>
                  </w:pPr>
                </w:p>
                <w:p w14:paraId="043A12A1" w14:textId="77777777" w:rsidR="00E15139" w:rsidRPr="002C7CC6" w:rsidRDefault="00E15139" w:rsidP="00E15139">
                  <w:pPr>
                    <w:pStyle w:val="TableParagraph"/>
                    <w:rPr>
                      <w:sz w:val="20"/>
                    </w:rPr>
                  </w:pPr>
                </w:p>
                <w:p w14:paraId="42E9514D" w14:textId="77777777" w:rsidR="00E15139" w:rsidRPr="002C7CC6" w:rsidRDefault="00E15139" w:rsidP="00E15139">
                  <w:pPr>
                    <w:pStyle w:val="TableParagraph"/>
                    <w:spacing w:before="160"/>
                    <w:ind w:left="338" w:right="340"/>
                    <w:jc w:val="center"/>
                    <w:rPr>
                      <w:sz w:val="18"/>
                    </w:rPr>
                  </w:pPr>
                  <w:r w:rsidRPr="002C7CC6">
                    <w:rPr>
                      <w:sz w:val="18"/>
                    </w:rPr>
                    <w:t>8.5</w:t>
                  </w:r>
                </w:p>
              </w:tc>
            </w:tr>
            <w:tr w:rsidR="00E15139" w:rsidRPr="002C7CC6" w14:paraId="35C7A801" w14:textId="77777777" w:rsidTr="00E15139">
              <w:trPr>
                <w:trHeight w:val="1656"/>
              </w:trPr>
              <w:tc>
                <w:tcPr>
                  <w:tcW w:w="1282" w:type="dxa"/>
                </w:tcPr>
                <w:p w14:paraId="4B3BC749" w14:textId="77777777" w:rsidR="00E15139" w:rsidRPr="002C7CC6" w:rsidRDefault="00E15139" w:rsidP="00E15139">
                  <w:pPr>
                    <w:pStyle w:val="TableParagraph"/>
                  </w:pPr>
                </w:p>
                <w:p w14:paraId="4F591728" w14:textId="77777777" w:rsidR="00E15139" w:rsidRPr="002C7CC6" w:rsidRDefault="00E15139" w:rsidP="00E15139">
                  <w:pPr>
                    <w:pStyle w:val="TableParagraph"/>
                  </w:pPr>
                </w:p>
                <w:p w14:paraId="27DA38FE" w14:textId="77777777" w:rsidR="00E15139" w:rsidRPr="002C7CC6" w:rsidRDefault="00E15139" w:rsidP="00E15139">
                  <w:pPr>
                    <w:pStyle w:val="TableParagraph"/>
                    <w:spacing w:before="11"/>
                    <w:rPr>
                      <w:sz w:val="17"/>
                    </w:rPr>
                  </w:pPr>
                </w:p>
                <w:p w14:paraId="79C92B7B" w14:textId="77777777" w:rsidR="00E15139" w:rsidRPr="002C7CC6" w:rsidRDefault="00E15139" w:rsidP="00E15139">
                  <w:pPr>
                    <w:pStyle w:val="TableParagraph"/>
                    <w:ind w:left="9"/>
                    <w:jc w:val="center"/>
                    <w:rPr>
                      <w:sz w:val="20"/>
                    </w:rPr>
                  </w:pPr>
                  <w:r w:rsidRPr="002C7CC6">
                    <w:rPr>
                      <w:w w:val="99"/>
                      <w:sz w:val="20"/>
                    </w:rPr>
                    <w:t>5</w:t>
                  </w:r>
                </w:p>
              </w:tc>
              <w:tc>
                <w:tcPr>
                  <w:tcW w:w="989" w:type="dxa"/>
                </w:tcPr>
                <w:p w14:paraId="35960B44" w14:textId="77777777" w:rsidR="00E15139" w:rsidRPr="002C7CC6" w:rsidRDefault="00E15139" w:rsidP="00E15139">
                  <w:pPr>
                    <w:pStyle w:val="TableParagraph"/>
                    <w:rPr>
                      <w:sz w:val="20"/>
                    </w:rPr>
                  </w:pPr>
                </w:p>
                <w:p w14:paraId="583AF3A9" w14:textId="77777777" w:rsidR="00E15139" w:rsidRPr="002C7CC6" w:rsidRDefault="00E15139" w:rsidP="00E15139">
                  <w:pPr>
                    <w:pStyle w:val="TableParagraph"/>
                    <w:rPr>
                      <w:sz w:val="16"/>
                    </w:rPr>
                  </w:pPr>
                </w:p>
                <w:p w14:paraId="68A290EE" w14:textId="77777777" w:rsidR="00E15139" w:rsidRPr="002C7CC6" w:rsidRDefault="00E15139" w:rsidP="00E15139">
                  <w:pPr>
                    <w:pStyle w:val="TableParagraph"/>
                    <w:ind w:left="159" w:right="150"/>
                    <w:jc w:val="center"/>
                    <w:rPr>
                      <w:sz w:val="18"/>
                    </w:rPr>
                  </w:pPr>
                  <w:r w:rsidRPr="002C7CC6">
                    <w:rPr>
                      <w:sz w:val="18"/>
                    </w:rPr>
                    <w:t>1.1</w:t>
                  </w:r>
                </w:p>
                <w:p w14:paraId="3F9EE1F0" w14:textId="77777777" w:rsidR="00E15139" w:rsidRPr="002C7CC6" w:rsidRDefault="00E15139" w:rsidP="00E15139">
                  <w:pPr>
                    <w:pStyle w:val="TableParagraph"/>
                    <w:spacing w:line="207" w:lineRule="exact"/>
                    <w:ind w:left="159" w:right="150"/>
                    <w:jc w:val="center"/>
                    <w:rPr>
                      <w:sz w:val="18"/>
                    </w:rPr>
                  </w:pPr>
                  <w:r w:rsidRPr="002C7CC6">
                    <w:rPr>
                      <w:sz w:val="18"/>
                    </w:rPr>
                    <w:t>1.2</w:t>
                  </w:r>
                </w:p>
                <w:p w14:paraId="4D4E881B" w14:textId="77777777" w:rsidR="00E15139" w:rsidRPr="002C7CC6" w:rsidRDefault="00E15139" w:rsidP="00E15139">
                  <w:pPr>
                    <w:pStyle w:val="TableParagraph"/>
                    <w:spacing w:line="206" w:lineRule="exact"/>
                    <w:ind w:left="159" w:right="150"/>
                    <w:jc w:val="center"/>
                    <w:rPr>
                      <w:sz w:val="18"/>
                    </w:rPr>
                  </w:pPr>
                  <w:r w:rsidRPr="002C7CC6">
                    <w:rPr>
                      <w:sz w:val="18"/>
                    </w:rPr>
                    <w:t>1.3</w:t>
                  </w:r>
                </w:p>
                <w:p w14:paraId="58C85E6E" w14:textId="77777777" w:rsidR="00E15139" w:rsidRPr="002C7CC6" w:rsidRDefault="00E15139" w:rsidP="00E15139">
                  <w:pPr>
                    <w:pStyle w:val="TableParagraph"/>
                    <w:spacing w:line="207" w:lineRule="exact"/>
                    <w:ind w:left="159" w:right="150"/>
                    <w:jc w:val="center"/>
                    <w:rPr>
                      <w:sz w:val="18"/>
                    </w:rPr>
                  </w:pPr>
                  <w:r w:rsidRPr="002C7CC6">
                    <w:rPr>
                      <w:sz w:val="18"/>
                    </w:rPr>
                    <w:t>1.4</w:t>
                  </w:r>
                </w:p>
              </w:tc>
              <w:tc>
                <w:tcPr>
                  <w:tcW w:w="990" w:type="dxa"/>
                </w:tcPr>
                <w:p w14:paraId="19DB8E03" w14:textId="77777777" w:rsidR="00E15139" w:rsidRPr="002C7CC6" w:rsidRDefault="00E15139" w:rsidP="00E15139">
                  <w:pPr>
                    <w:pStyle w:val="TableParagraph"/>
                    <w:spacing w:before="102" w:line="207" w:lineRule="exact"/>
                    <w:ind w:left="343" w:right="334"/>
                    <w:jc w:val="center"/>
                    <w:rPr>
                      <w:sz w:val="18"/>
                    </w:rPr>
                  </w:pPr>
                  <w:r w:rsidRPr="002C7CC6">
                    <w:rPr>
                      <w:sz w:val="18"/>
                    </w:rPr>
                    <w:t>2.1</w:t>
                  </w:r>
                </w:p>
                <w:p w14:paraId="16E3B9B9" w14:textId="77777777" w:rsidR="00E15139" w:rsidRPr="002C7CC6" w:rsidRDefault="00E15139" w:rsidP="00E15139">
                  <w:pPr>
                    <w:pStyle w:val="TableParagraph"/>
                    <w:spacing w:line="207" w:lineRule="exact"/>
                    <w:ind w:left="343" w:right="334"/>
                    <w:jc w:val="center"/>
                    <w:rPr>
                      <w:sz w:val="18"/>
                    </w:rPr>
                  </w:pPr>
                  <w:r w:rsidRPr="002C7CC6">
                    <w:rPr>
                      <w:sz w:val="18"/>
                    </w:rPr>
                    <w:t>2.2</w:t>
                  </w:r>
                </w:p>
                <w:p w14:paraId="39589D43" w14:textId="77777777" w:rsidR="00E15139" w:rsidRPr="002C7CC6" w:rsidRDefault="00E15139" w:rsidP="00E15139">
                  <w:pPr>
                    <w:pStyle w:val="TableParagraph"/>
                    <w:spacing w:before="2"/>
                    <w:ind w:left="343" w:right="334"/>
                    <w:jc w:val="center"/>
                    <w:rPr>
                      <w:sz w:val="18"/>
                    </w:rPr>
                  </w:pPr>
                  <w:r w:rsidRPr="002C7CC6">
                    <w:rPr>
                      <w:sz w:val="18"/>
                    </w:rPr>
                    <w:t>2.3</w:t>
                  </w:r>
                </w:p>
                <w:p w14:paraId="1795EFE1" w14:textId="77777777" w:rsidR="00E15139" w:rsidRPr="002C7CC6" w:rsidRDefault="00E15139" w:rsidP="00E15139">
                  <w:pPr>
                    <w:pStyle w:val="TableParagraph"/>
                    <w:spacing w:line="207" w:lineRule="exact"/>
                    <w:ind w:left="343" w:right="334"/>
                    <w:jc w:val="center"/>
                    <w:rPr>
                      <w:sz w:val="18"/>
                    </w:rPr>
                  </w:pPr>
                  <w:r w:rsidRPr="002C7CC6">
                    <w:rPr>
                      <w:sz w:val="18"/>
                    </w:rPr>
                    <w:t>2.4</w:t>
                  </w:r>
                </w:p>
                <w:p w14:paraId="6E204AB9" w14:textId="77777777" w:rsidR="00E15139" w:rsidRPr="002C7CC6" w:rsidRDefault="00E15139" w:rsidP="00E15139">
                  <w:pPr>
                    <w:pStyle w:val="TableParagraph"/>
                    <w:spacing w:line="206" w:lineRule="exact"/>
                    <w:ind w:left="343" w:right="334"/>
                    <w:jc w:val="center"/>
                    <w:rPr>
                      <w:sz w:val="18"/>
                    </w:rPr>
                  </w:pPr>
                  <w:r w:rsidRPr="002C7CC6">
                    <w:rPr>
                      <w:sz w:val="18"/>
                    </w:rPr>
                    <w:t>2.5</w:t>
                  </w:r>
                </w:p>
                <w:p w14:paraId="67DFA00E" w14:textId="77777777" w:rsidR="00E15139" w:rsidRPr="002C7CC6" w:rsidRDefault="00E15139" w:rsidP="00E15139">
                  <w:pPr>
                    <w:pStyle w:val="TableParagraph"/>
                    <w:spacing w:line="207" w:lineRule="exact"/>
                    <w:ind w:left="343" w:right="334"/>
                    <w:jc w:val="center"/>
                    <w:rPr>
                      <w:sz w:val="18"/>
                    </w:rPr>
                  </w:pPr>
                  <w:r w:rsidRPr="002C7CC6">
                    <w:rPr>
                      <w:sz w:val="18"/>
                    </w:rPr>
                    <w:t>2.6</w:t>
                  </w:r>
                </w:p>
                <w:p w14:paraId="090C14E0" w14:textId="77777777" w:rsidR="00E15139" w:rsidRPr="002C7CC6" w:rsidRDefault="00E15139" w:rsidP="00E15139">
                  <w:pPr>
                    <w:pStyle w:val="TableParagraph"/>
                    <w:spacing w:before="1"/>
                    <w:ind w:left="343" w:right="334"/>
                    <w:jc w:val="center"/>
                    <w:rPr>
                      <w:sz w:val="18"/>
                    </w:rPr>
                  </w:pPr>
                  <w:r w:rsidRPr="002C7CC6">
                    <w:rPr>
                      <w:sz w:val="18"/>
                    </w:rPr>
                    <w:t>2.7</w:t>
                  </w:r>
                </w:p>
              </w:tc>
              <w:tc>
                <w:tcPr>
                  <w:tcW w:w="987" w:type="dxa"/>
                </w:tcPr>
                <w:p w14:paraId="2F899C69" w14:textId="77777777" w:rsidR="00E15139" w:rsidRPr="002C7CC6" w:rsidRDefault="00E15139" w:rsidP="00E15139">
                  <w:pPr>
                    <w:pStyle w:val="TableParagraph"/>
                    <w:spacing w:before="9"/>
                    <w:rPr>
                      <w:sz w:val="17"/>
                    </w:rPr>
                  </w:pPr>
                </w:p>
                <w:p w14:paraId="4D42231D" w14:textId="77777777" w:rsidR="00E15139" w:rsidRPr="002C7CC6" w:rsidRDefault="00E15139" w:rsidP="00E15139">
                  <w:pPr>
                    <w:pStyle w:val="TableParagraph"/>
                    <w:spacing w:before="1"/>
                    <w:ind w:left="347" w:right="338"/>
                    <w:jc w:val="center"/>
                    <w:rPr>
                      <w:sz w:val="18"/>
                    </w:rPr>
                  </w:pPr>
                  <w:r w:rsidRPr="002C7CC6">
                    <w:rPr>
                      <w:sz w:val="18"/>
                    </w:rPr>
                    <w:t>3.1</w:t>
                  </w:r>
                </w:p>
                <w:p w14:paraId="7D49E77F" w14:textId="77777777" w:rsidR="00E15139" w:rsidRPr="002C7CC6" w:rsidRDefault="00E15139" w:rsidP="00E15139">
                  <w:pPr>
                    <w:pStyle w:val="TableParagraph"/>
                    <w:spacing w:before="1"/>
                    <w:ind w:left="347" w:right="338"/>
                    <w:jc w:val="center"/>
                    <w:rPr>
                      <w:sz w:val="18"/>
                    </w:rPr>
                  </w:pPr>
                  <w:r w:rsidRPr="002C7CC6">
                    <w:rPr>
                      <w:sz w:val="18"/>
                    </w:rPr>
                    <w:t>3.2</w:t>
                  </w:r>
                </w:p>
                <w:p w14:paraId="1742FCC8" w14:textId="77777777" w:rsidR="00E15139" w:rsidRPr="002C7CC6" w:rsidRDefault="00E15139" w:rsidP="00E15139">
                  <w:pPr>
                    <w:pStyle w:val="TableParagraph"/>
                    <w:spacing w:line="207" w:lineRule="exact"/>
                    <w:ind w:left="347" w:right="338"/>
                    <w:jc w:val="center"/>
                    <w:rPr>
                      <w:sz w:val="18"/>
                    </w:rPr>
                  </w:pPr>
                  <w:r w:rsidRPr="002C7CC6">
                    <w:rPr>
                      <w:sz w:val="18"/>
                    </w:rPr>
                    <w:t>3.3</w:t>
                  </w:r>
                </w:p>
                <w:p w14:paraId="7FE8520E" w14:textId="77777777" w:rsidR="00E15139" w:rsidRPr="002C7CC6" w:rsidRDefault="00E15139" w:rsidP="00E15139">
                  <w:pPr>
                    <w:pStyle w:val="TableParagraph"/>
                    <w:spacing w:line="206" w:lineRule="exact"/>
                    <w:ind w:left="347" w:right="338"/>
                    <w:jc w:val="center"/>
                    <w:rPr>
                      <w:sz w:val="18"/>
                    </w:rPr>
                  </w:pPr>
                  <w:r w:rsidRPr="002C7CC6">
                    <w:rPr>
                      <w:sz w:val="18"/>
                    </w:rPr>
                    <w:t>3.4</w:t>
                  </w:r>
                </w:p>
                <w:p w14:paraId="0EA0D548" w14:textId="77777777" w:rsidR="00E15139" w:rsidRPr="002C7CC6" w:rsidRDefault="00E15139" w:rsidP="00E15139">
                  <w:pPr>
                    <w:pStyle w:val="TableParagraph"/>
                    <w:spacing w:line="207" w:lineRule="exact"/>
                    <w:ind w:left="347" w:right="338"/>
                    <w:jc w:val="center"/>
                    <w:rPr>
                      <w:sz w:val="18"/>
                    </w:rPr>
                  </w:pPr>
                  <w:r w:rsidRPr="002C7CC6">
                    <w:rPr>
                      <w:sz w:val="18"/>
                    </w:rPr>
                    <w:t>3.5</w:t>
                  </w:r>
                </w:p>
                <w:p w14:paraId="4B22D7BD" w14:textId="77777777" w:rsidR="00E15139" w:rsidRPr="002C7CC6" w:rsidRDefault="00E15139" w:rsidP="00E15139">
                  <w:pPr>
                    <w:pStyle w:val="TableParagraph"/>
                    <w:spacing w:before="2"/>
                    <w:ind w:left="347" w:right="338"/>
                    <w:jc w:val="center"/>
                    <w:rPr>
                      <w:sz w:val="18"/>
                    </w:rPr>
                  </w:pPr>
                  <w:r w:rsidRPr="002C7CC6">
                    <w:rPr>
                      <w:sz w:val="18"/>
                    </w:rPr>
                    <w:t>3.6</w:t>
                  </w:r>
                </w:p>
              </w:tc>
              <w:tc>
                <w:tcPr>
                  <w:tcW w:w="990" w:type="dxa"/>
                </w:tcPr>
                <w:p w14:paraId="12BB4A6D" w14:textId="77777777" w:rsidR="00E15139" w:rsidRPr="002C7CC6" w:rsidRDefault="00E15139" w:rsidP="00E15139">
                  <w:pPr>
                    <w:pStyle w:val="TableParagraph"/>
                    <w:spacing w:before="9"/>
                    <w:rPr>
                      <w:sz w:val="17"/>
                    </w:rPr>
                  </w:pPr>
                </w:p>
                <w:p w14:paraId="3622E621" w14:textId="77777777" w:rsidR="00E15139" w:rsidRPr="002C7CC6" w:rsidRDefault="00E15139" w:rsidP="00E15139">
                  <w:pPr>
                    <w:pStyle w:val="TableParagraph"/>
                    <w:spacing w:before="1"/>
                    <w:ind w:left="343" w:right="338"/>
                    <w:jc w:val="center"/>
                    <w:rPr>
                      <w:sz w:val="18"/>
                    </w:rPr>
                  </w:pPr>
                  <w:r w:rsidRPr="002C7CC6">
                    <w:rPr>
                      <w:sz w:val="18"/>
                    </w:rPr>
                    <w:t>4.1</w:t>
                  </w:r>
                </w:p>
                <w:p w14:paraId="73E3521B" w14:textId="77777777" w:rsidR="00E15139" w:rsidRPr="002C7CC6" w:rsidRDefault="00E15139" w:rsidP="00E15139">
                  <w:pPr>
                    <w:pStyle w:val="TableParagraph"/>
                    <w:spacing w:before="1"/>
                    <w:ind w:left="343" w:right="338"/>
                    <w:jc w:val="center"/>
                    <w:rPr>
                      <w:sz w:val="18"/>
                    </w:rPr>
                  </w:pPr>
                  <w:r w:rsidRPr="002C7CC6">
                    <w:rPr>
                      <w:sz w:val="18"/>
                    </w:rPr>
                    <w:t>4.2</w:t>
                  </w:r>
                </w:p>
                <w:p w14:paraId="72D1D901" w14:textId="77777777" w:rsidR="00E15139" w:rsidRPr="002C7CC6" w:rsidRDefault="00E15139" w:rsidP="00E15139">
                  <w:pPr>
                    <w:pStyle w:val="TableParagraph"/>
                    <w:spacing w:line="207" w:lineRule="exact"/>
                    <w:ind w:left="343" w:right="338"/>
                    <w:jc w:val="center"/>
                    <w:rPr>
                      <w:sz w:val="18"/>
                    </w:rPr>
                  </w:pPr>
                  <w:r w:rsidRPr="002C7CC6">
                    <w:rPr>
                      <w:sz w:val="18"/>
                    </w:rPr>
                    <w:t>4.3</w:t>
                  </w:r>
                </w:p>
                <w:p w14:paraId="777EFDA9" w14:textId="77777777" w:rsidR="00E15139" w:rsidRPr="002C7CC6" w:rsidRDefault="00E15139" w:rsidP="00E15139">
                  <w:pPr>
                    <w:pStyle w:val="TableParagraph"/>
                    <w:spacing w:line="206" w:lineRule="exact"/>
                    <w:ind w:left="343" w:right="338"/>
                    <w:jc w:val="center"/>
                    <w:rPr>
                      <w:sz w:val="18"/>
                    </w:rPr>
                  </w:pPr>
                  <w:r w:rsidRPr="002C7CC6">
                    <w:rPr>
                      <w:sz w:val="18"/>
                    </w:rPr>
                    <w:t>4.4</w:t>
                  </w:r>
                </w:p>
                <w:p w14:paraId="5DD637CD" w14:textId="77777777" w:rsidR="00E15139" w:rsidRPr="002C7CC6" w:rsidRDefault="00E15139" w:rsidP="00E15139">
                  <w:pPr>
                    <w:pStyle w:val="TableParagraph"/>
                    <w:spacing w:line="207" w:lineRule="exact"/>
                    <w:ind w:left="343" w:right="338"/>
                    <w:jc w:val="center"/>
                    <w:rPr>
                      <w:sz w:val="18"/>
                    </w:rPr>
                  </w:pPr>
                  <w:r w:rsidRPr="002C7CC6">
                    <w:rPr>
                      <w:sz w:val="18"/>
                    </w:rPr>
                    <w:t>4.5</w:t>
                  </w:r>
                </w:p>
                <w:p w14:paraId="7E27939A" w14:textId="77777777" w:rsidR="00E15139" w:rsidRPr="002C7CC6" w:rsidRDefault="00E15139" w:rsidP="00E15139">
                  <w:pPr>
                    <w:pStyle w:val="TableParagraph"/>
                    <w:spacing w:before="2"/>
                    <w:ind w:left="343" w:right="338"/>
                    <w:jc w:val="center"/>
                    <w:rPr>
                      <w:sz w:val="18"/>
                    </w:rPr>
                  </w:pPr>
                  <w:r w:rsidRPr="002C7CC6">
                    <w:rPr>
                      <w:sz w:val="18"/>
                    </w:rPr>
                    <w:t>4.6</w:t>
                  </w:r>
                </w:p>
              </w:tc>
              <w:tc>
                <w:tcPr>
                  <w:tcW w:w="990" w:type="dxa"/>
                </w:tcPr>
                <w:p w14:paraId="4F567CDF" w14:textId="77777777" w:rsidR="00E15139" w:rsidRPr="002C7CC6" w:rsidRDefault="00E15139" w:rsidP="00E15139">
                  <w:pPr>
                    <w:pStyle w:val="TableParagraph"/>
                    <w:spacing w:line="206" w:lineRule="exact"/>
                    <w:ind w:left="343" w:right="339"/>
                    <w:jc w:val="center"/>
                    <w:rPr>
                      <w:sz w:val="18"/>
                    </w:rPr>
                  </w:pPr>
                  <w:r w:rsidRPr="002C7CC6">
                    <w:rPr>
                      <w:sz w:val="18"/>
                    </w:rPr>
                    <w:t>5.1</w:t>
                  </w:r>
                </w:p>
                <w:p w14:paraId="44014FA7" w14:textId="77777777" w:rsidR="00E15139" w:rsidRPr="002C7CC6" w:rsidRDefault="00E15139" w:rsidP="00E15139">
                  <w:pPr>
                    <w:pStyle w:val="TableParagraph"/>
                    <w:spacing w:line="207" w:lineRule="exact"/>
                    <w:ind w:left="343" w:right="339"/>
                    <w:jc w:val="center"/>
                    <w:rPr>
                      <w:sz w:val="18"/>
                    </w:rPr>
                  </w:pPr>
                  <w:r w:rsidRPr="002C7CC6">
                    <w:rPr>
                      <w:sz w:val="18"/>
                    </w:rPr>
                    <w:t>5.2</w:t>
                  </w:r>
                </w:p>
                <w:p w14:paraId="01598EF1" w14:textId="77777777" w:rsidR="00E15139" w:rsidRPr="002C7CC6" w:rsidRDefault="00E15139" w:rsidP="00E15139">
                  <w:pPr>
                    <w:pStyle w:val="TableParagraph"/>
                    <w:spacing w:before="2"/>
                    <w:ind w:left="343" w:right="339"/>
                    <w:jc w:val="center"/>
                    <w:rPr>
                      <w:sz w:val="18"/>
                    </w:rPr>
                  </w:pPr>
                  <w:r w:rsidRPr="002C7CC6">
                    <w:rPr>
                      <w:sz w:val="18"/>
                    </w:rPr>
                    <w:t>5.3</w:t>
                  </w:r>
                </w:p>
                <w:p w14:paraId="63CD5BC9" w14:textId="77777777" w:rsidR="00E15139" w:rsidRPr="002C7CC6" w:rsidRDefault="00E15139" w:rsidP="00E15139">
                  <w:pPr>
                    <w:pStyle w:val="TableParagraph"/>
                    <w:spacing w:line="207" w:lineRule="exact"/>
                    <w:ind w:left="343" w:right="339"/>
                    <w:jc w:val="center"/>
                    <w:rPr>
                      <w:sz w:val="18"/>
                    </w:rPr>
                  </w:pPr>
                  <w:r w:rsidRPr="002C7CC6">
                    <w:rPr>
                      <w:sz w:val="18"/>
                    </w:rPr>
                    <w:t>5.4</w:t>
                  </w:r>
                </w:p>
                <w:p w14:paraId="58471C9D" w14:textId="77777777" w:rsidR="00E15139" w:rsidRPr="002C7CC6" w:rsidRDefault="00E15139" w:rsidP="00E15139">
                  <w:pPr>
                    <w:pStyle w:val="TableParagraph"/>
                    <w:spacing w:line="206" w:lineRule="exact"/>
                    <w:ind w:left="343" w:right="339"/>
                    <w:jc w:val="center"/>
                    <w:rPr>
                      <w:sz w:val="18"/>
                    </w:rPr>
                  </w:pPr>
                  <w:r w:rsidRPr="002C7CC6">
                    <w:rPr>
                      <w:sz w:val="18"/>
                    </w:rPr>
                    <w:t>5.5</w:t>
                  </w:r>
                </w:p>
                <w:p w14:paraId="3B219C3C" w14:textId="77777777" w:rsidR="00E15139" w:rsidRPr="002C7CC6" w:rsidRDefault="00E15139" w:rsidP="00E15139">
                  <w:pPr>
                    <w:pStyle w:val="TableParagraph"/>
                    <w:spacing w:line="207" w:lineRule="exact"/>
                    <w:ind w:left="343" w:right="339"/>
                    <w:jc w:val="center"/>
                    <w:rPr>
                      <w:sz w:val="18"/>
                    </w:rPr>
                  </w:pPr>
                  <w:r w:rsidRPr="002C7CC6">
                    <w:rPr>
                      <w:sz w:val="18"/>
                    </w:rPr>
                    <w:t>5.6</w:t>
                  </w:r>
                </w:p>
                <w:p w14:paraId="1373848A" w14:textId="77777777" w:rsidR="00E15139" w:rsidRPr="002C7CC6" w:rsidRDefault="00E15139" w:rsidP="00E15139">
                  <w:pPr>
                    <w:pStyle w:val="TableParagraph"/>
                    <w:spacing w:before="1" w:line="207" w:lineRule="exact"/>
                    <w:ind w:left="343" w:right="339"/>
                    <w:jc w:val="center"/>
                    <w:rPr>
                      <w:sz w:val="18"/>
                    </w:rPr>
                  </w:pPr>
                  <w:r w:rsidRPr="002C7CC6">
                    <w:rPr>
                      <w:sz w:val="18"/>
                    </w:rPr>
                    <w:t>5.7</w:t>
                  </w:r>
                </w:p>
                <w:p w14:paraId="51B05456" w14:textId="77777777" w:rsidR="00E15139" w:rsidRPr="002C7CC6" w:rsidRDefault="00E15139" w:rsidP="00E15139">
                  <w:pPr>
                    <w:pStyle w:val="TableParagraph"/>
                    <w:spacing w:line="187" w:lineRule="exact"/>
                    <w:ind w:left="343" w:right="339"/>
                    <w:jc w:val="center"/>
                    <w:rPr>
                      <w:sz w:val="18"/>
                    </w:rPr>
                  </w:pPr>
                  <w:r w:rsidRPr="002C7CC6">
                    <w:rPr>
                      <w:sz w:val="18"/>
                    </w:rPr>
                    <w:t>5.8</w:t>
                  </w:r>
                </w:p>
              </w:tc>
              <w:tc>
                <w:tcPr>
                  <w:tcW w:w="988" w:type="dxa"/>
                </w:tcPr>
                <w:p w14:paraId="74A0358A" w14:textId="77777777" w:rsidR="00E15139" w:rsidRPr="002C7CC6" w:rsidRDefault="00E15139" w:rsidP="00E15139">
                  <w:pPr>
                    <w:pStyle w:val="TableParagraph"/>
                    <w:rPr>
                      <w:sz w:val="20"/>
                    </w:rPr>
                  </w:pPr>
                </w:p>
                <w:p w14:paraId="4132E838" w14:textId="77777777" w:rsidR="00E15139" w:rsidRPr="002C7CC6" w:rsidRDefault="00E15139" w:rsidP="00E15139">
                  <w:pPr>
                    <w:pStyle w:val="TableParagraph"/>
                    <w:rPr>
                      <w:sz w:val="20"/>
                    </w:rPr>
                  </w:pPr>
                </w:p>
                <w:p w14:paraId="59037433" w14:textId="77777777" w:rsidR="00E15139" w:rsidRPr="002C7CC6" w:rsidRDefault="00E15139" w:rsidP="00E15139">
                  <w:pPr>
                    <w:pStyle w:val="TableParagraph"/>
                    <w:spacing w:before="161" w:line="207" w:lineRule="exact"/>
                    <w:ind w:left="345" w:right="341"/>
                    <w:jc w:val="center"/>
                    <w:rPr>
                      <w:sz w:val="18"/>
                    </w:rPr>
                  </w:pPr>
                  <w:r w:rsidRPr="002C7CC6">
                    <w:rPr>
                      <w:sz w:val="18"/>
                    </w:rPr>
                    <w:t>6.3</w:t>
                  </w:r>
                </w:p>
                <w:p w14:paraId="748DA9C8" w14:textId="77777777" w:rsidR="00E15139" w:rsidRPr="002C7CC6" w:rsidRDefault="00E15139" w:rsidP="00E15139">
                  <w:pPr>
                    <w:pStyle w:val="TableParagraph"/>
                    <w:spacing w:line="207" w:lineRule="exact"/>
                    <w:ind w:left="345" w:right="341"/>
                    <w:jc w:val="center"/>
                    <w:rPr>
                      <w:sz w:val="18"/>
                    </w:rPr>
                  </w:pPr>
                  <w:r w:rsidRPr="002C7CC6">
                    <w:rPr>
                      <w:sz w:val="18"/>
                    </w:rPr>
                    <w:t>6.4</w:t>
                  </w:r>
                </w:p>
              </w:tc>
              <w:tc>
                <w:tcPr>
                  <w:tcW w:w="991" w:type="dxa"/>
                </w:tcPr>
                <w:p w14:paraId="79B75504" w14:textId="77777777" w:rsidR="00E15139" w:rsidRPr="002C7CC6" w:rsidRDefault="00E15139" w:rsidP="00E15139">
                  <w:pPr>
                    <w:pStyle w:val="TableParagraph"/>
                    <w:spacing w:before="9"/>
                    <w:rPr>
                      <w:sz w:val="26"/>
                    </w:rPr>
                  </w:pPr>
                </w:p>
                <w:p w14:paraId="094561EF" w14:textId="77777777" w:rsidR="00E15139" w:rsidRPr="002C7CC6" w:rsidRDefault="00E15139" w:rsidP="00E15139">
                  <w:pPr>
                    <w:pStyle w:val="TableParagraph"/>
                    <w:ind w:left="344" w:right="345"/>
                    <w:jc w:val="center"/>
                    <w:rPr>
                      <w:sz w:val="18"/>
                    </w:rPr>
                  </w:pPr>
                  <w:r w:rsidRPr="002C7CC6">
                    <w:rPr>
                      <w:sz w:val="18"/>
                    </w:rPr>
                    <w:t>7.1</w:t>
                  </w:r>
                </w:p>
                <w:p w14:paraId="45CABB75" w14:textId="77777777" w:rsidR="00E15139" w:rsidRPr="002C7CC6" w:rsidRDefault="00E15139" w:rsidP="00E15139">
                  <w:pPr>
                    <w:pStyle w:val="TableParagraph"/>
                    <w:spacing w:before="2"/>
                    <w:ind w:left="344" w:right="345"/>
                    <w:jc w:val="center"/>
                    <w:rPr>
                      <w:sz w:val="18"/>
                    </w:rPr>
                  </w:pPr>
                  <w:r w:rsidRPr="002C7CC6">
                    <w:rPr>
                      <w:sz w:val="18"/>
                    </w:rPr>
                    <w:t>7.2</w:t>
                  </w:r>
                </w:p>
                <w:p w14:paraId="0D8642BC" w14:textId="77777777" w:rsidR="00E15139" w:rsidRPr="002C7CC6" w:rsidRDefault="00E15139" w:rsidP="00E15139">
                  <w:pPr>
                    <w:pStyle w:val="TableParagraph"/>
                    <w:spacing w:line="207" w:lineRule="exact"/>
                    <w:ind w:left="344" w:right="345"/>
                    <w:jc w:val="center"/>
                    <w:rPr>
                      <w:sz w:val="18"/>
                    </w:rPr>
                  </w:pPr>
                  <w:r w:rsidRPr="002C7CC6">
                    <w:rPr>
                      <w:sz w:val="18"/>
                    </w:rPr>
                    <w:t>7.3</w:t>
                  </w:r>
                </w:p>
                <w:p w14:paraId="72BAE7DB" w14:textId="77777777" w:rsidR="00E15139" w:rsidRPr="002C7CC6" w:rsidRDefault="00E15139" w:rsidP="00E15139">
                  <w:pPr>
                    <w:pStyle w:val="TableParagraph"/>
                    <w:spacing w:line="206" w:lineRule="exact"/>
                    <w:ind w:left="344" w:right="345"/>
                    <w:jc w:val="center"/>
                    <w:rPr>
                      <w:sz w:val="18"/>
                    </w:rPr>
                  </w:pPr>
                  <w:r w:rsidRPr="002C7CC6">
                    <w:rPr>
                      <w:sz w:val="18"/>
                    </w:rPr>
                    <w:t>7.4</w:t>
                  </w:r>
                </w:p>
                <w:p w14:paraId="075DBA4B" w14:textId="77777777" w:rsidR="00E15139" w:rsidRPr="002C7CC6" w:rsidRDefault="00E15139" w:rsidP="00E15139">
                  <w:pPr>
                    <w:pStyle w:val="TableParagraph"/>
                    <w:spacing w:line="207" w:lineRule="exact"/>
                    <w:ind w:left="344" w:right="345"/>
                    <w:jc w:val="center"/>
                    <w:rPr>
                      <w:sz w:val="18"/>
                    </w:rPr>
                  </w:pPr>
                  <w:r w:rsidRPr="002C7CC6">
                    <w:rPr>
                      <w:sz w:val="18"/>
                    </w:rPr>
                    <w:t>7.5</w:t>
                  </w:r>
                </w:p>
              </w:tc>
              <w:tc>
                <w:tcPr>
                  <w:tcW w:w="990" w:type="dxa"/>
                </w:tcPr>
                <w:p w14:paraId="31C07AEE" w14:textId="77777777" w:rsidR="00E15139" w:rsidRPr="002C7CC6" w:rsidRDefault="00E15139" w:rsidP="00E15139">
                  <w:pPr>
                    <w:pStyle w:val="TableParagraph"/>
                    <w:rPr>
                      <w:sz w:val="20"/>
                    </w:rPr>
                  </w:pPr>
                </w:p>
                <w:p w14:paraId="4038D254" w14:textId="77777777" w:rsidR="00E15139" w:rsidRPr="002C7CC6" w:rsidRDefault="00E15139" w:rsidP="00E15139">
                  <w:pPr>
                    <w:pStyle w:val="TableParagraph"/>
                    <w:spacing w:before="11"/>
                    <w:rPr>
                      <w:sz w:val="24"/>
                    </w:rPr>
                  </w:pPr>
                </w:p>
                <w:p w14:paraId="5EE9C07F" w14:textId="77777777" w:rsidR="00E15139" w:rsidRPr="002C7CC6" w:rsidRDefault="00E15139" w:rsidP="00E15139">
                  <w:pPr>
                    <w:pStyle w:val="TableParagraph"/>
                    <w:ind w:left="338" w:right="340"/>
                    <w:jc w:val="center"/>
                    <w:rPr>
                      <w:sz w:val="18"/>
                    </w:rPr>
                  </w:pPr>
                  <w:r w:rsidRPr="002C7CC6">
                    <w:rPr>
                      <w:sz w:val="18"/>
                    </w:rPr>
                    <w:t>8.3</w:t>
                  </w:r>
                </w:p>
                <w:p w14:paraId="488ABC20" w14:textId="77777777" w:rsidR="00E15139" w:rsidRPr="002C7CC6" w:rsidRDefault="00E15139" w:rsidP="00E15139">
                  <w:pPr>
                    <w:pStyle w:val="TableParagraph"/>
                    <w:spacing w:line="207" w:lineRule="exact"/>
                    <w:ind w:left="338" w:right="340"/>
                    <w:jc w:val="center"/>
                    <w:rPr>
                      <w:sz w:val="18"/>
                    </w:rPr>
                  </w:pPr>
                  <w:r w:rsidRPr="002C7CC6">
                    <w:rPr>
                      <w:sz w:val="18"/>
                    </w:rPr>
                    <w:t>8.4</w:t>
                  </w:r>
                </w:p>
                <w:p w14:paraId="0D5FF85C" w14:textId="77777777" w:rsidR="00E15139" w:rsidRPr="002C7CC6" w:rsidRDefault="00E15139" w:rsidP="00E15139">
                  <w:pPr>
                    <w:pStyle w:val="TableParagraph"/>
                    <w:spacing w:line="207" w:lineRule="exact"/>
                    <w:ind w:left="338" w:right="340"/>
                    <w:jc w:val="center"/>
                    <w:rPr>
                      <w:sz w:val="18"/>
                    </w:rPr>
                  </w:pPr>
                  <w:r w:rsidRPr="002C7CC6">
                    <w:rPr>
                      <w:sz w:val="18"/>
                    </w:rPr>
                    <w:t>8.5</w:t>
                  </w:r>
                </w:p>
              </w:tc>
            </w:tr>
            <w:tr w:rsidR="00E15139" w:rsidRPr="002C7CC6" w14:paraId="0EDE2F24" w14:textId="77777777" w:rsidTr="00E15139">
              <w:trPr>
                <w:trHeight w:val="1862"/>
              </w:trPr>
              <w:tc>
                <w:tcPr>
                  <w:tcW w:w="1282" w:type="dxa"/>
                </w:tcPr>
                <w:p w14:paraId="47850C40" w14:textId="77777777" w:rsidR="00E15139" w:rsidRPr="002C7CC6" w:rsidRDefault="00E15139" w:rsidP="00E15139">
                  <w:pPr>
                    <w:pStyle w:val="TableParagraph"/>
                  </w:pPr>
                </w:p>
                <w:p w14:paraId="5633BD94" w14:textId="77777777" w:rsidR="00E15139" w:rsidRPr="002C7CC6" w:rsidRDefault="00E15139" w:rsidP="00E15139">
                  <w:pPr>
                    <w:pStyle w:val="TableParagraph"/>
                  </w:pPr>
                </w:p>
                <w:p w14:paraId="19FCB7CD" w14:textId="77777777" w:rsidR="00E15139" w:rsidRPr="002C7CC6" w:rsidRDefault="00E15139" w:rsidP="00E15139">
                  <w:pPr>
                    <w:pStyle w:val="TableParagraph"/>
                    <w:spacing w:before="10"/>
                    <w:rPr>
                      <w:sz w:val="26"/>
                    </w:rPr>
                  </w:pPr>
                </w:p>
                <w:p w14:paraId="0F23EF92" w14:textId="77777777" w:rsidR="00E15139" w:rsidRPr="002C7CC6" w:rsidRDefault="00E15139" w:rsidP="00E15139">
                  <w:pPr>
                    <w:pStyle w:val="TableParagraph"/>
                    <w:ind w:left="9"/>
                    <w:jc w:val="center"/>
                    <w:rPr>
                      <w:sz w:val="20"/>
                    </w:rPr>
                  </w:pPr>
                  <w:r w:rsidRPr="002C7CC6">
                    <w:rPr>
                      <w:w w:val="99"/>
                      <w:sz w:val="20"/>
                    </w:rPr>
                    <w:t>6</w:t>
                  </w:r>
                </w:p>
              </w:tc>
              <w:tc>
                <w:tcPr>
                  <w:tcW w:w="989" w:type="dxa"/>
                  <w:shd w:val="clear" w:color="auto" w:fill="E4DFEB"/>
                </w:tcPr>
                <w:p w14:paraId="70AA5B13" w14:textId="77777777" w:rsidR="00E15139" w:rsidRPr="002C7CC6" w:rsidRDefault="00E15139" w:rsidP="00E15139">
                  <w:pPr>
                    <w:pStyle w:val="TableParagraph"/>
                    <w:rPr>
                      <w:rFonts w:ascii="Times New Roman"/>
                      <w:sz w:val="18"/>
                    </w:rPr>
                  </w:pPr>
                </w:p>
              </w:tc>
              <w:tc>
                <w:tcPr>
                  <w:tcW w:w="990" w:type="dxa"/>
                </w:tcPr>
                <w:p w14:paraId="5274DA18" w14:textId="77777777" w:rsidR="00E15139" w:rsidRPr="002C7CC6" w:rsidRDefault="00E15139" w:rsidP="00E15139">
                  <w:pPr>
                    <w:pStyle w:val="TableParagraph"/>
                    <w:rPr>
                      <w:sz w:val="20"/>
                    </w:rPr>
                  </w:pPr>
                </w:p>
                <w:p w14:paraId="67DF9DAA" w14:textId="77777777" w:rsidR="00E15139" w:rsidRPr="002C7CC6" w:rsidRDefault="00E15139" w:rsidP="00E15139">
                  <w:pPr>
                    <w:pStyle w:val="TableParagraph"/>
                    <w:rPr>
                      <w:sz w:val="20"/>
                    </w:rPr>
                  </w:pPr>
                </w:p>
                <w:p w14:paraId="08B05F86" w14:textId="77777777" w:rsidR="00E15139" w:rsidRPr="002C7CC6" w:rsidRDefault="00E15139" w:rsidP="00E15139">
                  <w:pPr>
                    <w:pStyle w:val="TableParagraph"/>
                    <w:rPr>
                      <w:sz w:val="20"/>
                    </w:rPr>
                  </w:pPr>
                </w:p>
                <w:p w14:paraId="714D4635" w14:textId="77777777" w:rsidR="00E15139" w:rsidRPr="002C7CC6" w:rsidRDefault="00E15139" w:rsidP="00E15139">
                  <w:pPr>
                    <w:pStyle w:val="TableParagraph"/>
                    <w:spacing w:before="137"/>
                    <w:ind w:left="343" w:right="334"/>
                    <w:jc w:val="center"/>
                    <w:rPr>
                      <w:sz w:val="18"/>
                    </w:rPr>
                  </w:pPr>
                  <w:r w:rsidRPr="002C7CC6">
                    <w:rPr>
                      <w:sz w:val="18"/>
                    </w:rPr>
                    <w:t>2.1</w:t>
                  </w:r>
                </w:p>
              </w:tc>
              <w:tc>
                <w:tcPr>
                  <w:tcW w:w="987" w:type="dxa"/>
                </w:tcPr>
                <w:p w14:paraId="3C8B57BD" w14:textId="77777777" w:rsidR="00E15139" w:rsidRPr="002C7CC6" w:rsidRDefault="00E15139" w:rsidP="00E15139">
                  <w:pPr>
                    <w:pStyle w:val="TableParagraph"/>
                    <w:rPr>
                      <w:sz w:val="20"/>
                    </w:rPr>
                  </w:pPr>
                </w:p>
                <w:p w14:paraId="48B1CA7F" w14:textId="77777777" w:rsidR="00E15139" w:rsidRPr="002C7CC6" w:rsidRDefault="00E15139" w:rsidP="00E15139">
                  <w:pPr>
                    <w:pStyle w:val="TableParagraph"/>
                    <w:spacing w:before="11"/>
                    <w:rPr>
                      <w:sz w:val="24"/>
                    </w:rPr>
                  </w:pPr>
                </w:p>
                <w:p w14:paraId="67B245FF" w14:textId="77777777" w:rsidR="00E15139" w:rsidRPr="002C7CC6" w:rsidRDefault="00E15139" w:rsidP="00E15139">
                  <w:pPr>
                    <w:pStyle w:val="TableParagraph"/>
                    <w:spacing w:line="207" w:lineRule="exact"/>
                    <w:ind w:left="347" w:right="338"/>
                    <w:jc w:val="center"/>
                    <w:rPr>
                      <w:sz w:val="18"/>
                    </w:rPr>
                  </w:pPr>
                  <w:r w:rsidRPr="002C7CC6">
                    <w:rPr>
                      <w:sz w:val="18"/>
                    </w:rPr>
                    <w:t>3.1</w:t>
                  </w:r>
                </w:p>
                <w:p w14:paraId="3D343C00" w14:textId="77777777" w:rsidR="00E15139" w:rsidRPr="002C7CC6" w:rsidRDefault="00E15139" w:rsidP="00E15139">
                  <w:pPr>
                    <w:pStyle w:val="TableParagraph"/>
                    <w:spacing w:line="206" w:lineRule="exact"/>
                    <w:ind w:left="347" w:right="338"/>
                    <w:jc w:val="center"/>
                    <w:rPr>
                      <w:sz w:val="18"/>
                    </w:rPr>
                  </w:pPr>
                  <w:r w:rsidRPr="002C7CC6">
                    <w:rPr>
                      <w:sz w:val="18"/>
                    </w:rPr>
                    <w:t>3.2</w:t>
                  </w:r>
                </w:p>
                <w:p w14:paraId="17EEA937" w14:textId="77777777" w:rsidR="00E15139" w:rsidRPr="002C7CC6" w:rsidRDefault="00E15139" w:rsidP="00E15139">
                  <w:pPr>
                    <w:pStyle w:val="TableParagraph"/>
                    <w:spacing w:line="207" w:lineRule="exact"/>
                    <w:ind w:left="347" w:right="338"/>
                    <w:jc w:val="center"/>
                    <w:rPr>
                      <w:sz w:val="18"/>
                    </w:rPr>
                  </w:pPr>
                  <w:r w:rsidRPr="002C7CC6">
                    <w:rPr>
                      <w:sz w:val="18"/>
                    </w:rPr>
                    <w:t>3.3</w:t>
                  </w:r>
                </w:p>
                <w:p w14:paraId="39DE54F5" w14:textId="77777777" w:rsidR="00E15139" w:rsidRPr="002C7CC6" w:rsidRDefault="00E15139" w:rsidP="00E15139">
                  <w:pPr>
                    <w:pStyle w:val="TableParagraph"/>
                    <w:spacing w:before="2"/>
                    <w:ind w:left="347" w:right="338"/>
                    <w:jc w:val="center"/>
                    <w:rPr>
                      <w:sz w:val="18"/>
                    </w:rPr>
                  </w:pPr>
                  <w:r w:rsidRPr="002C7CC6">
                    <w:rPr>
                      <w:sz w:val="18"/>
                    </w:rPr>
                    <w:t>3.4</w:t>
                  </w:r>
                </w:p>
              </w:tc>
              <w:tc>
                <w:tcPr>
                  <w:tcW w:w="990" w:type="dxa"/>
                </w:tcPr>
                <w:p w14:paraId="216E1AC4" w14:textId="77777777" w:rsidR="00E15139" w:rsidRPr="002C7CC6" w:rsidRDefault="00E15139" w:rsidP="00E15139">
                  <w:pPr>
                    <w:pStyle w:val="TableParagraph"/>
                    <w:rPr>
                      <w:sz w:val="20"/>
                    </w:rPr>
                  </w:pPr>
                </w:p>
                <w:p w14:paraId="180589ED" w14:textId="77777777" w:rsidR="00E15139" w:rsidRPr="002C7CC6" w:rsidRDefault="00E15139" w:rsidP="00E15139">
                  <w:pPr>
                    <w:pStyle w:val="TableParagraph"/>
                    <w:rPr>
                      <w:sz w:val="20"/>
                    </w:rPr>
                  </w:pPr>
                </w:p>
                <w:p w14:paraId="27890FD5" w14:textId="77777777" w:rsidR="00E15139" w:rsidRPr="002C7CC6" w:rsidRDefault="00E15139" w:rsidP="00E15139">
                  <w:pPr>
                    <w:pStyle w:val="TableParagraph"/>
                    <w:spacing w:before="160" w:line="207" w:lineRule="exact"/>
                    <w:ind w:left="343" w:right="338"/>
                    <w:jc w:val="center"/>
                    <w:rPr>
                      <w:sz w:val="18"/>
                    </w:rPr>
                  </w:pPr>
                  <w:r w:rsidRPr="002C7CC6">
                    <w:rPr>
                      <w:sz w:val="18"/>
                    </w:rPr>
                    <w:t>4.1</w:t>
                  </w:r>
                </w:p>
                <w:p w14:paraId="503123D6" w14:textId="77777777" w:rsidR="00E15139" w:rsidRPr="002C7CC6" w:rsidRDefault="00E15139" w:rsidP="00E15139">
                  <w:pPr>
                    <w:pStyle w:val="TableParagraph"/>
                    <w:spacing w:line="206" w:lineRule="exact"/>
                    <w:ind w:left="343" w:right="338"/>
                    <w:jc w:val="center"/>
                    <w:rPr>
                      <w:sz w:val="18"/>
                    </w:rPr>
                  </w:pPr>
                  <w:r w:rsidRPr="002C7CC6">
                    <w:rPr>
                      <w:sz w:val="18"/>
                    </w:rPr>
                    <w:t>4.2</w:t>
                  </w:r>
                </w:p>
                <w:p w14:paraId="0838B132" w14:textId="77777777" w:rsidR="00E15139" w:rsidRPr="002C7CC6" w:rsidRDefault="00E15139" w:rsidP="00E15139">
                  <w:pPr>
                    <w:pStyle w:val="TableParagraph"/>
                    <w:spacing w:line="207" w:lineRule="exact"/>
                    <w:ind w:left="343" w:right="338"/>
                    <w:jc w:val="center"/>
                    <w:rPr>
                      <w:sz w:val="18"/>
                    </w:rPr>
                  </w:pPr>
                  <w:r w:rsidRPr="002C7CC6">
                    <w:rPr>
                      <w:sz w:val="18"/>
                    </w:rPr>
                    <w:t>4.3</w:t>
                  </w:r>
                </w:p>
              </w:tc>
              <w:tc>
                <w:tcPr>
                  <w:tcW w:w="990" w:type="dxa"/>
                </w:tcPr>
                <w:p w14:paraId="01F28696" w14:textId="77777777" w:rsidR="00E15139" w:rsidRPr="002C7CC6" w:rsidRDefault="00E15139" w:rsidP="00E15139">
                  <w:pPr>
                    <w:pStyle w:val="TableParagraph"/>
                    <w:rPr>
                      <w:sz w:val="20"/>
                    </w:rPr>
                  </w:pPr>
                </w:p>
                <w:p w14:paraId="5021DD8A" w14:textId="77777777" w:rsidR="00E15139" w:rsidRPr="002C7CC6" w:rsidRDefault="00E15139" w:rsidP="00E15139">
                  <w:pPr>
                    <w:pStyle w:val="TableParagraph"/>
                    <w:rPr>
                      <w:sz w:val="20"/>
                    </w:rPr>
                  </w:pPr>
                </w:p>
                <w:p w14:paraId="3E3CE80D" w14:textId="77777777" w:rsidR="00E15139" w:rsidRPr="002C7CC6" w:rsidRDefault="00E15139" w:rsidP="00E15139">
                  <w:pPr>
                    <w:pStyle w:val="TableParagraph"/>
                    <w:rPr>
                      <w:sz w:val="20"/>
                    </w:rPr>
                  </w:pPr>
                </w:p>
                <w:p w14:paraId="419F214D" w14:textId="77777777" w:rsidR="00E15139" w:rsidRPr="002C7CC6" w:rsidRDefault="00E15139" w:rsidP="00E15139">
                  <w:pPr>
                    <w:pStyle w:val="TableParagraph"/>
                    <w:spacing w:before="137"/>
                    <w:ind w:left="366"/>
                    <w:rPr>
                      <w:sz w:val="18"/>
                    </w:rPr>
                  </w:pPr>
                  <w:r w:rsidRPr="002C7CC6">
                    <w:rPr>
                      <w:sz w:val="18"/>
                    </w:rPr>
                    <w:t>5.3</w:t>
                  </w:r>
                </w:p>
              </w:tc>
              <w:tc>
                <w:tcPr>
                  <w:tcW w:w="988" w:type="dxa"/>
                </w:tcPr>
                <w:p w14:paraId="10CD5401" w14:textId="77777777" w:rsidR="00E15139" w:rsidRPr="002C7CC6" w:rsidRDefault="00E15139" w:rsidP="00E15139">
                  <w:pPr>
                    <w:pStyle w:val="TableParagraph"/>
                    <w:rPr>
                      <w:sz w:val="27"/>
                    </w:rPr>
                  </w:pPr>
                </w:p>
                <w:p w14:paraId="301C535A" w14:textId="77777777" w:rsidR="00E15139" w:rsidRPr="002C7CC6" w:rsidRDefault="00E15139" w:rsidP="00E15139">
                  <w:pPr>
                    <w:pStyle w:val="TableParagraph"/>
                    <w:spacing w:line="207" w:lineRule="exact"/>
                    <w:ind w:left="344" w:right="341"/>
                    <w:jc w:val="center"/>
                    <w:rPr>
                      <w:sz w:val="18"/>
                    </w:rPr>
                  </w:pPr>
                  <w:r w:rsidRPr="002C7CC6">
                    <w:rPr>
                      <w:sz w:val="18"/>
                    </w:rPr>
                    <w:t>6.1</w:t>
                  </w:r>
                </w:p>
                <w:p w14:paraId="49B664E2" w14:textId="77777777" w:rsidR="00E15139" w:rsidRPr="002C7CC6" w:rsidRDefault="00E15139" w:rsidP="00E15139">
                  <w:pPr>
                    <w:pStyle w:val="TableParagraph"/>
                    <w:spacing w:line="206" w:lineRule="exact"/>
                    <w:ind w:left="344" w:right="341"/>
                    <w:jc w:val="center"/>
                    <w:rPr>
                      <w:sz w:val="18"/>
                    </w:rPr>
                  </w:pPr>
                  <w:r w:rsidRPr="002C7CC6">
                    <w:rPr>
                      <w:sz w:val="18"/>
                    </w:rPr>
                    <w:t>6.2</w:t>
                  </w:r>
                </w:p>
                <w:p w14:paraId="75490CFD" w14:textId="77777777" w:rsidR="00E15139" w:rsidRPr="002C7CC6" w:rsidRDefault="00E15139" w:rsidP="00E15139">
                  <w:pPr>
                    <w:pStyle w:val="TableParagraph"/>
                    <w:spacing w:line="206" w:lineRule="exact"/>
                    <w:ind w:left="344" w:right="341"/>
                    <w:jc w:val="center"/>
                    <w:rPr>
                      <w:sz w:val="18"/>
                    </w:rPr>
                  </w:pPr>
                  <w:r w:rsidRPr="002C7CC6">
                    <w:rPr>
                      <w:sz w:val="18"/>
                    </w:rPr>
                    <w:t>6.3</w:t>
                  </w:r>
                </w:p>
                <w:p w14:paraId="0E842C6A" w14:textId="77777777" w:rsidR="00E15139" w:rsidRPr="002C7CC6" w:rsidRDefault="00E15139" w:rsidP="00E15139">
                  <w:pPr>
                    <w:pStyle w:val="TableParagraph"/>
                    <w:spacing w:line="207" w:lineRule="exact"/>
                    <w:ind w:left="344" w:right="341"/>
                    <w:jc w:val="center"/>
                    <w:rPr>
                      <w:sz w:val="18"/>
                    </w:rPr>
                  </w:pPr>
                  <w:r w:rsidRPr="002C7CC6">
                    <w:rPr>
                      <w:sz w:val="18"/>
                    </w:rPr>
                    <w:t>6.4</w:t>
                  </w:r>
                </w:p>
                <w:p w14:paraId="7FA8A490" w14:textId="77777777" w:rsidR="00E15139" w:rsidRPr="002C7CC6" w:rsidRDefault="00E15139" w:rsidP="00E15139">
                  <w:pPr>
                    <w:pStyle w:val="TableParagraph"/>
                    <w:spacing w:before="2" w:line="207" w:lineRule="exact"/>
                    <w:ind w:left="344" w:right="341"/>
                    <w:jc w:val="center"/>
                    <w:rPr>
                      <w:sz w:val="18"/>
                    </w:rPr>
                  </w:pPr>
                  <w:r w:rsidRPr="002C7CC6">
                    <w:rPr>
                      <w:sz w:val="18"/>
                    </w:rPr>
                    <w:t>6.5</w:t>
                  </w:r>
                </w:p>
                <w:p w14:paraId="03BE2226" w14:textId="77777777" w:rsidR="00E15139" w:rsidRPr="002C7CC6" w:rsidRDefault="00E15139" w:rsidP="00E15139">
                  <w:pPr>
                    <w:pStyle w:val="TableParagraph"/>
                    <w:spacing w:line="207" w:lineRule="exact"/>
                    <w:ind w:left="344" w:right="341"/>
                    <w:jc w:val="center"/>
                    <w:rPr>
                      <w:sz w:val="18"/>
                    </w:rPr>
                  </w:pPr>
                  <w:r w:rsidRPr="002C7CC6">
                    <w:rPr>
                      <w:sz w:val="18"/>
                    </w:rPr>
                    <w:t>6.6</w:t>
                  </w:r>
                </w:p>
              </w:tc>
              <w:tc>
                <w:tcPr>
                  <w:tcW w:w="991" w:type="dxa"/>
                </w:tcPr>
                <w:p w14:paraId="3030CCC5" w14:textId="77777777" w:rsidR="00E15139" w:rsidRPr="002C7CC6" w:rsidRDefault="00E15139" w:rsidP="00E15139">
                  <w:pPr>
                    <w:pStyle w:val="TableParagraph"/>
                    <w:spacing w:line="206" w:lineRule="exact"/>
                    <w:ind w:left="344" w:right="345"/>
                    <w:jc w:val="center"/>
                    <w:rPr>
                      <w:sz w:val="18"/>
                    </w:rPr>
                  </w:pPr>
                  <w:r w:rsidRPr="002C7CC6">
                    <w:rPr>
                      <w:sz w:val="18"/>
                    </w:rPr>
                    <w:t>7.1</w:t>
                  </w:r>
                </w:p>
                <w:p w14:paraId="5B2C678C" w14:textId="77777777" w:rsidR="00E15139" w:rsidRPr="002C7CC6" w:rsidRDefault="00E15139" w:rsidP="00E15139">
                  <w:pPr>
                    <w:pStyle w:val="TableParagraph"/>
                    <w:spacing w:line="207" w:lineRule="exact"/>
                    <w:ind w:left="344" w:right="345"/>
                    <w:jc w:val="center"/>
                    <w:rPr>
                      <w:sz w:val="18"/>
                    </w:rPr>
                  </w:pPr>
                  <w:r w:rsidRPr="002C7CC6">
                    <w:rPr>
                      <w:sz w:val="18"/>
                    </w:rPr>
                    <w:t>7.2</w:t>
                  </w:r>
                </w:p>
                <w:p w14:paraId="518D58B9" w14:textId="77777777" w:rsidR="00E15139" w:rsidRPr="002C7CC6" w:rsidRDefault="00E15139" w:rsidP="00E15139">
                  <w:pPr>
                    <w:pStyle w:val="TableParagraph"/>
                    <w:spacing w:before="2" w:line="207" w:lineRule="exact"/>
                    <w:ind w:left="344" w:right="345"/>
                    <w:jc w:val="center"/>
                    <w:rPr>
                      <w:sz w:val="18"/>
                    </w:rPr>
                  </w:pPr>
                  <w:r w:rsidRPr="002C7CC6">
                    <w:rPr>
                      <w:sz w:val="18"/>
                    </w:rPr>
                    <w:t>7.3</w:t>
                  </w:r>
                </w:p>
                <w:p w14:paraId="36919C81" w14:textId="77777777" w:rsidR="00E15139" w:rsidRPr="002C7CC6" w:rsidRDefault="00E15139" w:rsidP="00E15139">
                  <w:pPr>
                    <w:pStyle w:val="TableParagraph"/>
                    <w:spacing w:line="206" w:lineRule="exact"/>
                    <w:ind w:left="344" w:right="345"/>
                    <w:jc w:val="center"/>
                    <w:rPr>
                      <w:sz w:val="18"/>
                    </w:rPr>
                  </w:pPr>
                  <w:r w:rsidRPr="002C7CC6">
                    <w:rPr>
                      <w:sz w:val="18"/>
                    </w:rPr>
                    <w:t>7.4</w:t>
                  </w:r>
                </w:p>
                <w:p w14:paraId="0B2DDEE7" w14:textId="77777777" w:rsidR="00E15139" w:rsidRPr="002C7CC6" w:rsidRDefault="00E15139" w:rsidP="00E15139">
                  <w:pPr>
                    <w:pStyle w:val="TableParagraph"/>
                    <w:spacing w:line="206" w:lineRule="exact"/>
                    <w:ind w:left="344" w:right="345"/>
                    <w:jc w:val="center"/>
                    <w:rPr>
                      <w:sz w:val="18"/>
                    </w:rPr>
                  </w:pPr>
                  <w:r w:rsidRPr="002C7CC6">
                    <w:rPr>
                      <w:sz w:val="18"/>
                    </w:rPr>
                    <w:t>7.5</w:t>
                  </w:r>
                </w:p>
                <w:p w14:paraId="79CCF5D1" w14:textId="77777777" w:rsidR="00E15139" w:rsidRPr="002C7CC6" w:rsidRDefault="00E15139" w:rsidP="00E15139">
                  <w:pPr>
                    <w:pStyle w:val="TableParagraph"/>
                    <w:spacing w:line="207" w:lineRule="exact"/>
                    <w:ind w:left="344" w:right="345"/>
                    <w:jc w:val="center"/>
                    <w:rPr>
                      <w:sz w:val="18"/>
                    </w:rPr>
                  </w:pPr>
                  <w:r w:rsidRPr="002C7CC6">
                    <w:rPr>
                      <w:sz w:val="18"/>
                    </w:rPr>
                    <w:t>7.6</w:t>
                  </w:r>
                </w:p>
                <w:p w14:paraId="46FF5214" w14:textId="77777777" w:rsidR="00E15139" w:rsidRPr="002C7CC6" w:rsidRDefault="00E15139" w:rsidP="00E15139">
                  <w:pPr>
                    <w:pStyle w:val="TableParagraph"/>
                    <w:spacing w:before="1" w:line="207" w:lineRule="exact"/>
                    <w:ind w:left="344" w:right="345"/>
                    <w:jc w:val="center"/>
                    <w:rPr>
                      <w:sz w:val="18"/>
                    </w:rPr>
                  </w:pPr>
                  <w:r w:rsidRPr="002C7CC6">
                    <w:rPr>
                      <w:sz w:val="18"/>
                    </w:rPr>
                    <w:t>7.7</w:t>
                  </w:r>
                </w:p>
                <w:p w14:paraId="4BFCAC8C" w14:textId="77777777" w:rsidR="00E15139" w:rsidRPr="002C7CC6" w:rsidRDefault="00E15139" w:rsidP="00E15139">
                  <w:pPr>
                    <w:pStyle w:val="TableParagraph"/>
                    <w:spacing w:line="206" w:lineRule="exact"/>
                    <w:ind w:left="344" w:right="345"/>
                    <w:jc w:val="center"/>
                    <w:rPr>
                      <w:sz w:val="18"/>
                    </w:rPr>
                  </w:pPr>
                  <w:r w:rsidRPr="002C7CC6">
                    <w:rPr>
                      <w:sz w:val="18"/>
                    </w:rPr>
                    <w:t>7.8</w:t>
                  </w:r>
                </w:p>
                <w:p w14:paraId="37744430" w14:textId="77777777" w:rsidR="00E15139" w:rsidRPr="002C7CC6" w:rsidRDefault="00E15139" w:rsidP="00E15139">
                  <w:pPr>
                    <w:pStyle w:val="TableParagraph"/>
                    <w:spacing w:line="187" w:lineRule="exact"/>
                    <w:ind w:left="344" w:right="345"/>
                    <w:jc w:val="center"/>
                    <w:rPr>
                      <w:sz w:val="18"/>
                    </w:rPr>
                  </w:pPr>
                  <w:r w:rsidRPr="002C7CC6">
                    <w:rPr>
                      <w:sz w:val="18"/>
                    </w:rPr>
                    <w:t>7.9</w:t>
                  </w:r>
                </w:p>
              </w:tc>
              <w:tc>
                <w:tcPr>
                  <w:tcW w:w="990" w:type="dxa"/>
                </w:tcPr>
                <w:p w14:paraId="0268AA4D" w14:textId="77777777" w:rsidR="00E15139" w:rsidRPr="002C7CC6" w:rsidRDefault="00E15139" w:rsidP="00E15139">
                  <w:pPr>
                    <w:pStyle w:val="TableParagraph"/>
                    <w:rPr>
                      <w:sz w:val="20"/>
                    </w:rPr>
                  </w:pPr>
                </w:p>
                <w:p w14:paraId="0459FCAE" w14:textId="77777777" w:rsidR="00E15139" w:rsidRPr="002C7CC6" w:rsidRDefault="00E15139" w:rsidP="00E15139">
                  <w:pPr>
                    <w:pStyle w:val="TableParagraph"/>
                    <w:rPr>
                      <w:sz w:val="20"/>
                    </w:rPr>
                  </w:pPr>
                </w:p>
                <w:p w14:paraId="0B3F553D" w14:textId="77777777" w:rsidR="00E15139" w:rsidRPr="002C7CC6" w:rsidRDefault="00E15139" w:rsidP="00E15139">
                  <w:pPr>
                    <w:pStyle w:val="TableParagraph"/>
                    <w:spacing w:before="160" w:line="207" w:lineRule="exact"/>
                    <w:ind w:left="338" w:right="340"/>
                    <w:jc w:val="center"/>
                    <w:rPr>
                      <w:sz w:val="18"/>
                    </w:rPr>
                  </w:pPr>
                  <w:r w:rsidRPr="002C7CC6">
                    <w:rPr>
                      <w:sz w:val="18"/>
                    </w:rPr>
                    <w:t>8.3</w:t>
                  </w:r>
                </w:p>
                <w:p w14:paraId="17B5CE35" w14:textId="77777777" w:rsidR="00E15139" w:rsidRPr="002C7CC6" w:rsidRDefault="00E15139" w:rsidP="00E15139">
                  <w:pPr>
                    <w:pStyle w:val="TableParagraph"/>
                    <w:spacing w:line="206" w:lineRule="exact"/>
                    <w:ind w:left="338" w:right="340"/>
                    <w:jc w:val="center"/>
                    <w:rPr>
                      <w:sz w:val="18"/>
                    </w:rPr>
                  </w:pPr>
                  <w:r w:rsidRPr="002C7CC6">
                    <w:rPr>
                      <w:sz w:val="18"/>
                    </w:rPr>
                    <w:t>8.4</w:t>
                  </w:r>
                </w:p>
                <w:p w14:paraId="34B495A8" w14:textId="77777777" w:rsidR="00E15139" w:rsidRPr="002C7CC6" w:rsidRDefault="00E15139" w:rsidP="00E15139">
                  <w:pPr>
                    <w:pStyle w:val="TableParagraph"/>
                    <w:spacing w:line="207" w:lineRule="exact"/>
                    <w:ind w:left="338" w:right="340"/>
                    <w:jc w:val="center"/>
                    <w:rPr>
                      <w:sz w:val="18"/>
                    </w:rPr>
                  </w:pPr>
                  <w:r w:rsidRPr="002C7CC6">
                    <w:rPr>
                      <w:sz w:val="18"/>
                    </w:rPr>
                    <w:t>8.5</w:t>
                  </w:r>
                </w:p>
              </w:tc>
            </w:tr>
            <w:tr w:rsidR="00E15139" w:rsidRPr="002C7CC6" w14:paraId="51F29F40" w14:textId="77777777" w:rsidTr="00E15139">
              <w:trPr>
                <w:trHeight w:val="1864"/>
              </w:trPr>
              <w:tc>
                <w:tcPr>
                  <w:tcW w:w="1282" w:type="dxa"/>
                </w:tcPr>
                <w:p w14:paraId="7CC33B23" w14:textId="77777777" w:rsidR="00E15139" w:rsidRPr="002C7CC6" w:rsidRDefault="00E15139" w:rsidP="00E15139">
                  <w:pPr>
                    <w:pStyle w:val="TableParagraph"/>
                  </w:pPr>
                </w:p>
                <w:p w14:paraId="68C09D5B" w14:textId="77777777" w:rsidR="00E15139" w:rsidRPr="002C7CC6" w:rsidRDefault="00E15139" w:rsidP="00E15139">
                  <w:pPr>
                    <w:pStyle w:val="TableParagraph"/>
                  </w:pPr>
                </w:p>
                <w:p w14:paraId="40619EC6" w14:textId="77777777" w:rsidR="00E15139" w:rsidRPr="002C7CC6" w:rsidRDefault="00E15139" w:rsidP="00E15139">
                  <w:pPr>
                    <w:pStyle w:val="TableParagraph"/>
                    <w:spacing w:before="1"/>
                    <w:rPr>
                      <w:sz w:val="27"/>
                    </w:rPr>
                  </w:pPr>
                </w:p>
                <w:p w14:paraId="7C14EF49" w14:textId="77777777" w:rsidR="00E15139" w:rsidRPr="002C7CC6" w:rsidRDefault="00E15139" w:rsidP="00E15139">
                  <w:pPr>
                    <w:pStyle w:val="TableParagraph"/>
                    <w:spacing w:before="1"/>
                    <w:ind w:left="9"/>
                    <w:jc w:val="center"/>
                    <w:rPr>
                      <w:sz w:val="20"/>
                    </w:rPr>
                  </w:pPr>
                  <w:r w:rsidRPr="002C7CC6">
                    <w:rPr>
                      <w:w w:val="99"/>
                      <w:sz w:val="20"/>
                    </w:rPr>
                    <w:t>7</w:t>
                  </w:r>
                </w:p>
              </w:tc>
              <w:tc>
                <w:tcPr>
                  <w:tcW w:w="989" w:type="dxa"/>
                </w:tcPr>
                <w:p w14:paraId="4A2CD029" w14:textId="77777777" w:rsidR="00E15139" w:rsidRPr="002C7CC6" w:rsidRDefault="00E15139" w:rsidP="00E15139">
                  <w:pPr>
                    <w:pStyle w:val="TableParagraph"/>
                    <w:rPr>
                      <w:sz w:val="20"/>
                    </w:rPr>
                  </w:pPr>
                </w:p>
                <w:p w14:paraId="343A8C7D" w14:textId="77777777" w:rsidR="00E15139" w:rsidRPr="002C7CC6" w:rsidRDefault="00E15139" w:rsidP="00E15139">
                  <w:pPr>
                    <w:pStyle w:val="TableParagraph"/>
                    <w:rPr>
                      <w:sz w:val="20"/>
                    </w:rPr>
                  </w:pPr>
                </w:p>
                <w:p w14:paraId="452C57D9" w14:textId="77777777" w:rsidR="00E15139" w:rsidRPr="002C7CC6" w:rsidRDefault="00E15139" w:rsidP="00E15139">
                  <w:pPr>
                    <w:pStyle w:val="TableParagraph"/>
                    <w:rPr>
                      <w:sz w:val="20"/>
                    </w:rPr>
                  </w:pPr>
                </w:p>
                <w:p w14:paraId="513301C3" w14:textId="77777777" w:rsidR="00E15139" w:rsidRPr="002C7CC6" w:rsidRDefault="00E15139" w:rsidP="00E15139">
                  <w:pPr>
                    <w:pStyle w:val="TableParagraph"/>
                    <w:spacing w:before="140"/>
                    <w:ind w:left="159" w:right="150"/>
                    <w:jc w:val="center"/>
                    <w:rPr>
                      <w:sz w:val="18"/>
                    </w:rPr>
                  </w:pPr>
                  <w:r w:rsidRPr="002C7CC6">
                    <w:rPr>
                      <w:sz w:val="18"/>
                    </w:rPr>
                    <w:t>1.4</w:t>
                  </w:r>
                </w:p>
              </w:tc>
              <w:tc>
                <w:tcPr>
                  <w:tcW w:w="990" w:type="dxa"/>
                  <w:shd w:val="clear" w:color="auto" w:fill="E4DFEB"/>
                </w:tcPr>
                <w:p w14:paraId="2CD77F31" w14:textId="77777777" w:rsidR="00E15139" w:rsidRPr="002C7CC6" w:rsidRDefault="00E15139" w:rsidP="00E15139">
                  <w:pPr>
                    <w:pStyle w:val="TableParagraph"/>
                    <w:rPr>
                      <w:rFonts w:ascii="Times New Roman"/>
                      <w:sz w:val="18"/>
                    </w:rPr>
                  </w:pPr>
                </w:p>
              </w:tc>
              <w:tc>
                <w:tcPr>
                  <w:tcW w:w="987" w:type="dxa"/>
                </w:tcPr>
                <w:p w14:paraId="62373D1C" w14:textId="77777777" w:rsidR="00E15139" w:rsidRPr="002C7CC6" w:rsidRDefault="00E15139" w:rsidP="00E15139">
                  <w:pPr>
                    <w:pStyle w:val="TableParagraph"/>
                    <w:rPr>
                      <w:sz w:val="20"/>
                    </w:rPr>
                  </w:pPr>
                </w:p>
                <w:p w14:paraId="7C3051DB" w14:textId="77777777" w:rsidR="00E15139" w:rsidRPr="002C7CC6" w:rsidRDefault="00E15139" w:rsidP="00E15139">
                  <w:pPr>
                    <w:pStyle w:val="TableParagraph"/>
                    <w:rPr>
                      <w:sz w:val="20"/>
                    </w:rPr>
                  </w:pPr>
                </w:p>
                <w:p w14:paraId="64C133F8" w14:textId="77777777" w:rsidR="00E15139" w:rsidRPr="002C7CC6" w:rsidRDefault="00E15139" w:rsidP="00E15139">
                  <w:pPr>
                    <w:pStyle w:val="TableParagraph"/>
                    <w:spacing w:before="160"/>
                    <w:ind w:left="347" w:right="338"/>
                    <w:jc w:val="center"/>
                    <w:rPr>
                      <w:sz w:val="18"/>
                    </w:rPr>
                  </w:pPr>
                  <w:r w:rsidRPr="002C7CC6">
                    <w:rPr>
                      <w:sz w:val="18"/>
                    </w:rPr>
                    <w:t>3.2</w:t>
                  </w:r>
                </w:p>
                <w:p w14:paraId="62F3A335" w14:textId="77777777" w:rsidR="00E15139" w:rsidRPr="002C7CC6" w:rsidRDefault="00E15139" w:rsidP="00E15139">
                  <w:pPr>
                    <w:pStyle w:val="TableParagraph"/>
                    <w:spacing w:before="3" w:line="207" w:lineRule="exact"/>
                    <w:ind w:left="347" w:right="338"/>
                    <w:jc w:val="center"/>
                    <w:rPr>
                      <w:sz w:val="18"/>
                    </w:rPr>
                  </w:pPr>
                  <w:r w:rsidRPr="002C7CC6">
                    <w:rPr>
                      <w:sz w:val="18"/>
                    </w:rPr>
                    <w:t>3.3</w:t>
                  </w:r>
                </w:p>
                <w:p w14:paraId="37C91A98" w14:textId="77777777" w:rsidR="00E15139" w:rsidRPr="002C7CC6" w:rsidRDefault="00E15139" w:rsidP="00E15139">
                  <w:pPr>
                    <w:pStyle w:val="TableParagraph"/>
                    <w:spacing w:line="207" w:lineRule="exact"/>
                    <w:ind w:left="347" w:right="338"/>
                    <w:jc w:val="center"/>
                    <w:rPr>
                      <w:sz w:val="18"/>
                    </w:rPr>
                  </w:pPr>
                  <w:r w:rsidRPr="002C7CC6">
                    <w:rPr>
                      <w:sz w:val="18"/>
                    </w:rPr>
                    <w:t>3.4</w:t>
                  </w:r>
                </w:p>
              </w:tc>
              <w:tc>
                <w:tcPr>
                  <w:tcW w:w="990" w:type="dxa"/>
                  <w:shd w:val="clear" w:color="auto" w:fill="E4DFEB"/>
                </w:tcPr>
                <w:p w14:paraId="390E1A1A" w14:textId="77777777" w:rsidR="00E15139" w:rsidRPr="002C7CC6" w:rsidRDefault="00E15139" w:rsidP="00E15139">
                  <w:pPr>
                    <w:pStyle w:val="TableParagraph"/>
                    <w:rPr>
                      <w:rFonts w:ascii="Times New Roman"/>
                      <w:sz w:val="18"/>
                    </w:rPr>
                  </w:pPr>
                </w:p>
              </w:tc>
              <w:tc>
                <w:tcPr>
                  <w:tcW w:w="990" w:type="dxa"/>
                  <w:shd w:val="clear" w:color="auto" w:fill="E4DFEB"/>
                </w:tcPr>
                <w:p w14:paraId="6D0C2BF6" w14:textId="77777777" w:rsidR="00E15139" w:rsidRPr="002C7CC6" w:rsidRDefault="00E15139" w:rsidP="00E15139">
                  <w:pPr>
                    <w:pStyle w:val="TableParagraph"/>
                    <w:rPr>
                      <w:rFonts w:ascii="Times New Roman"/>
                      <w:sz w:val="18"/>
                    </w:rPr>
                  </w:pPr>
                </w:p>
              </w:tc>
              <w:tc>
                <w:tcPr>
                  <w:tcW w:w="988" w:type="dxa"/>
                </w:tcPr>
                <w:p w14:paraId="06FF7861" w14:textId="77777777" w:rsidR="00E15139" w:rsidRPr="002C7CC6" w:rsidRDefault="00E15139" w:rsidP="00E15139">
                  <w:pPr>
                    <w:pStyle w:val="TableParagraph"/>
                    <w:rPr>
                      <w:sz w:val="20"/>
                    </w:rPr>
                  </w:pPr>
                </w:p>
                <w:p w14:paraId="11B9C608" w14:textId="77777777" w:rsidR="00E15139" w:rsidRPr="002C7CC6" w:rsidRDefault="00E15139" w:rsidP="00E15139">
                  <w:pPr>
                    <w:pStyle w:val="TableParagraph"/>
                    <w:rPr>
                      <w:sz w:val="20"/>
                    </w:rPr>
                  </w:pPr>
                </w:p>
                <w:p w14:paraId="1EEEDB81" w14:textId="77777777" w:rsidR="00E15139" w:rsidRPr="002C7CC6" w:rsidRDefault="00E15139" w:rsidP="00E15139">
                  <w:pPr>
                    <w:pStyle w:val="TableParagraph"/>
                    <w:spacing w:before="160"/>
                    <w:ind w:left="345" w:right="341"/>
                    <w:jc w:val="center"/>
                    <w:rPr>
                      <w:sz w:val="18"/>
                    </w:rPr>
                  </w:pPr>
                  <w:r w:rsidRPr="002C7CC6">
                    <w:rPr>
                      <w:sz w:val="18"/>
                    </w:rPr>
                    <w:t>6.2</w:t>
                  </w:r>
                </w:p>
                <w:p w14:paraId="4C6798FD" w14:textId="77777777" w:rsidR="00E15139" w:rsidRPr="002C7CC6" w:rsidRDefault="00E15139" w:rsidP="00E15139">
                  <w:pPr>
                    <w:pStyle w:val="TableParagraph"/>
                    <w:spacing w:before="3" w:line="207" w:lineRule="exact"/>
                    <w:ind w:left="345" w:right="341"/>
                    <w:jc w:val="center"/>
                    <w:rPr>
                      <w:sz w:val="18"/>
                    </w:rPr>
                  </w:pPr>
                  <w:r w:rsidRPr="002C7CC6">
                    <w:rPr>
                      <w:sz w:val="18"/>
                    </w:rPr>
                    <w:t>6.5</w:t>
                  </w:r>
                </w:p>
                <w:p w14:paraId="3D64F36F" w14:textId="77777777" w:rsidR="00E15139" w:rsidRPr="002C7CC6" w:rsidRDefault="00E15139" w:rsidP="00E15139">
                  <w:pPr>
                    <w:pStyle w:val="TableParagraph"/>
                    <w:spacing w:line="207" w:lineRule="exact"/>
                    <w:ind w:left="344" w:right="341"/>
                    <w:jc w:val="center"/>
                    <w:rPr>
                      <w:sz w:val="18"/>
                    </w:rPr>
                  </w:pPr>
                  <w:r w:rsidRPr="002C7CC6">
                    <w:rPr>
                      <w:sz w:val="18"/>
                    </w:rPr>
                    <w:t>6.6</w:t>
                  </w:r>
                </w:p>
              </w:tc>
              <w:tc>
                <w:tcPr>
                  <w:tcW w:w="991" w:type="dxa"/>
                </w:tcPr>
                <w:p w14:paraId="64DBB4C6" w14:textId="77777777" w:rsidR="00E15139" w:rsidRPr="002C7CC6" w:rsidRDefault="00E15139" w:rsidP="00E15139">
                  <w:pPr>
                    <w:pStyle w:val="TableParagraph"/>
                    <w:spacing w:before="1" w:line="207" w:lineRule="exact"/>
                    <w:ind w:left="344" w:right="345"/>
                    <w:jc w:val="center"/>
                    <w:rPr>
                      <w:sz w:val="18"/>
                    </w:rPr>
                  </w:pPr>
                  <w:r w:rsidRPr="002C7CC6">
                    <w:rPr>
                      <w:sz w:val="18"/>
                    </w:rPr>
                    <w:t>7.1</w:t>
                  </w:r>
                </w:p>
                <w:p w14:paraId="5BB30CC2" w14:textId="77777777" w:rsidR="00E15139" w:rsidRPr="002C7CC6" w:rsidRDefault="00E15139" w:rsidP="00E15139">
                  <w:pPr>
                    <w:pStyle w:val="TableParagraph"/>
                    <w:spacing w:line="206" w:lineRule="exact"/>
                    <w:ind w:left="344" w:right="345"/>
                    <w:jc w:val="center"/>
                    <w:rPr>
                      <w:sz w:val="18"/>
                    </w:rPr>
                  </w:pPr>
                  <w:r w:rsidRPr="002C7CC6">
                    <w:rPr>
                      <w:sz w:val="18"/>
                    </w:rPr>
                    <w:t>7.2</w:t>
                  </w:r>
                </w:p>
                <w:p w14:paraId="7EFD5FD7" w14:textId="77777777" w:rsidR="00E15139" w:rsidRPr="002C7CC6" w:rsidRDefault="00E15139" w:rsidP="00E15139">
                  <w:pPr>
                    <w:pStyle w:val="TableParagraph"/>
                    <w:spacing w:line="206" w:lineRule="exact"/>
                    <w:ind w:left="344" w:right="345"/>
                    <w:jc w:val="center"/>
                    <w:rPr>
                      <w:sz w:val="18"/>
                    </w:rPr>
                  </w:pPr>
                  <w:r w:rsidRPr="002C7CC6">
                    <w:rPr>
                      <w:sz w:val="18"/>
                    </w:rPr>
                    <w:t>7.3</w:t>
                  </w:r>
                </w:p>
                <w:p w14:paraId="5952B47D" w14:textId="77777777" w:rsidR="00E15139" w:rsidRPr="002C7CC6" w:rsidRDefault="00E15139" w:rsidP="00E15139">
                  <w:pPr>
                    <w:pStyle w:val="TableParagraph"/>
                    <w:spacing w:line="207" w:lineRule="exact"/>
                    <w:ind w:left="344" w:right="345"/>
                    <w:jc w:val="center"/>
                    <w:rPr>
                      <w:sz w:val="18"/>
                    </w:rPr>
                  </w:pPr>
                  <w:r w:rsidRPr="002C7CC6">
                    <w:rPr>
                      <w:sz w:val="18"/>
                    </w:rPr>
                    <w:t>7.4</w:t>
                  </w:r>
                </w:p>
                <w:p w14:paraId="54E30324" w14:textId="77777777" w:rsidR="00E15139" w:rsidRPr="002C7CC6" w:rsidRDefault="00E15139" w:rsidP="00E15139">
                  <w:pPr>
                    <w:pStyle w:val="TableParagraph"/>
                    <w:spacing w:before="2" w:line="207" w:lineRule="exact"/>
                    <w:ind w:left="344" w:right="345"/>
                    <w:jc w:val="center"/>
                    <w:rPr>
                      <w:sz w:val="18"/>
                    </w:rPr>
                  </w:pPr>
                  <w:r w:rsidRPr="002C7CC6">
                    <w:rPr>
                      <w:sz w:val="18"/>
                    </w:rPr>
                    <w:t>7.5</w:t>
                  </w:r>
                </w:p>
                <w:p w14:paraId="23FC4CDA" w14:textId="77777777" w:rsidR="00E15139" w:rsidRPr="002C7CC6" w:rsidRDefault="00E15139" w:rsidP="00E15139">
                  <w:pPr>
                    <w:pStyle w:val="TableParagraph"/>
                    <w:spacing w:line="206" w:lineRule="exact"/>
                    <w:ind w:left="344" w:right="345"/>
                    <w:jc w:val="center"/>
                    <w:rPr>
                      <w:sz w:val="18"/>
                    </w:rPr>
                  </w:pPr>
                  <w:r w:rsidRPr="002C7CC6">
                    <w:rPr>
                      <w:sz w:val="18"/>
                    </w:rPr>
                    <w:t>7.6</w:t>
                  </w:r>
                </w:p>
                <w:p w14:paraId="211D19B2" w14:textId="77777777" w:rsidR="00E15139" w:rsidRPr="002C7CC6" w:rsidRDefault="00E15139" w:rsidP="00E15139">
                  <w:pPr>
                    <w:pStyle w:val="TableParagraph"/>
                    <w:spacing w:line="206" w:lineRule="exact"/>
                    <w:ind w:left="344" w:right="345"/>
                    <w:jc w:val="center"/>
                    <w:rPr>
                      <w:sz w:val="18"/>
                    </w:rPr>
                  </w:pPr>
                  <w:r w:rsidRPr="002C7CC6">
                    <w:rPr>
                      <w:sz w:val="18"/>
                    </w:rPr>
                    <w:t>7.7</w:t>
                  </w:r>
                </w:p>
                <w:p w14:paraId="746F749D" w14:textId="77777777" w:rsidR="00E15139" w:rsidRPr="002C7CC6" w:rsidRDefault="00E15139" w:rsidP="00E15139">
                  <w:pPr>
                    <w:pStyle w:val="TableParagraph"/>
                    <w:spacing w:line="207" w:lineRule="exact"/>
                    <w:ind w:left="344" w:right="345"/>
                    <w:jc w:val="center"/>
                    <w:rPr>
                      <w:sz w:val="18"/>
                    </w:rPr>
                  </w:pPr>
                  <w:r w:rsidRPr="002C7CC6">
                    <w:rPr>
                      <w:sz w:val="18"/>
                    </w:rPr>
                    <w:t>7.8</w:t>
                  </w:r>
                </w:p>
                <w:p w14:paraId="72D998A7" w14:textId="77777777" w:rsidR="00E15139" w:rsidRPr="002C7CC6" w:rsidRDefault="00E15139" w:rsidP="00E15139">
                  <w:pPr>
                    <w:pStyle w:val="TableParagraph"/>
                    <w:spacing w:before="2" w:line="187" w:lineRule="exact"/>
                    <w:ind w:left="344" w:right="345"/>
                    <w:jc w:val="center"/>
                    <w:rPr>
                      <w:sz w:val="18"/>
                    </w:rPr>
                  </w:pPr>
                  <w:r w:rsidRPr="002C7CC6">
                    <w:rPr>
                      <w:sz w:val="18"/>
                    </w:rPr>
                    <w:t>7.9</w:t>
                  </w:r>
                </w:p>
              </w:tc>
              <w:tc>
                <w:tcPr>
                  <w:tcW w:w="990" w:type="dxa"/>
                </w:tcPr>
                <w:p w14:paraId="20C234FB" w14:textId="77777777" w:rsidR="00E15139" w:rsidRPr="002C7CC6" w:rsidRDefault="00E15139" w:rsidP="00E15139">
                  <w:pPr>
                    <w:pStyle w:val="TableParagraph"/>
                    <w:rPr>
                      <w:sz w:val="20"/>
                    </w:rPr>
                  </w:pPr>
                </w:p>
                <w:p w14:paraId="557753D4" w14:textId="77777777" w:rsidR="00E15139" w:rsidRPr="002C7CC6" w:rsidRDefault="00E15139" w:rsidP="00E15139">
                  <w:pPr>
                    <w:pStyle w:val="TableParagraph"/>
                    <w:rPr>
                      <w:sz w:val="20"/>
                    </w:rPr>
                  </w:pPr>
                </w:p>
                <w:p w14:paraId="5DD7D344" w14:textId="77777777" w:rsidR="00E15139" w:rsidRPr="002C7CC6" w:rsidRDefault="00E15139" w:rsidP="00E15139">
                  <w:pPr>
                    <w:pStyle w:val="TableParagraph"/>
                    <w:rPr>
                      <w:sz w:val="20"/>
                    </w:rPr>
                  </w:pPr>
                </w:p>
                <w:p w14:paraId="3BD0BD15" w14:textId="77777777" w:rsidR="00E15139" w:rsidRPr="002C7CC6" w:rsidRDefault="00E15139" w:rsidP="00E15139">
                  <w:pPr>
                    <w:pStyle w:val="TableParagraph"/>
                    <w:spacing w:before="140"/>
                    <w:ind w:left="338" w:right="340"/>
                    <w:jc w:val="center"/>
                    <w:rPr>
                      <w:sz w:val="18"/>
                    </w:rPr>
                  </w:pPr>
                  <w:r w:rsidRPr="002C7CC6">
                    <w:rPr>
                      <w:sz w:val="18"/>
                    </w:rPr>
                    <w:t>8.3</w:t>
                  </w:r>
                </w:p>
              </w:tc>
            </w:tr>
            <w:tr w:rsidR="00E15139" w:rsidRPr="002C7CC6" w14:paraId="57C608E4" w14:textId="77777777" w:rsidTr="00E15139">
              <w:trPr>
                <w:trHeight w:val="1211"/>
              </w:trPr>
              <w:tc>
                <w:tcPr>
                  <w:tcW w:w="1282" w:type="dxa"/>
                </w:tcPr>
                <w:p w14:paraId="63D4452C" w14:textId="77777777" w:rsidR="00E15139" w:rsidRPr="002C7CC6" w:rsidRDefault="00E15139" w:rsidP="00E15139">
                  <w:pPr>
                    <w:pStyle w:val="TableParagraph"/>
                  </w:pPr>
                </w:p>
                <w:p w14:paraId="616E8A8A" w14:textId="77777777" w:rsidR="00E15139" w:rsidRPr="002C7CC6" w:rsidRDefault="00E15139" w:rsidP="00E15139">
                  <w:pPr>
                    <w:pStyle w:val="TableParagraph"/>
                    <w:spacing w:before="6"/>
                    <w:rPr>
                      <w:sz w:val="20"/>
                    </w:rPr>
                  </w:pPr>
                </w:p>
                <w:p w14:paraId="68C5BD00" w14:textId="77777777" w:rsidR="00E15139" w:rsidRPr="002C7CC6" w:rsidRDefault="00E15139" w:rsidP="00E15139">
                  <w:pPr>
                    <w:pStyle w:val="TableParagraph"/>
                    <w:ind w:left="9"/>
                    <w:jc w:val="center"/>
                    <w:rPr>
                      <w:sz w:val="20"/>
                    </w:rPr>
                  </w:pPr>
                  <w:r w:rsidRPr="002C7CC6">
                    <w:rPr>
                      <w:w w:val="99"/>
                      <w:sz w:val="20"/>
                    </w:rPr>
                    <w:t>8</w:t>
                  </w:r>
                </w:p>
              </w:tc>
              <w:tc>
                <w:tcPr>
                  <w:tcW w:w="989" w:type="dxa"/>
                </w:tcPr>
                <w:p w14:paraId="04F0A649" w14:textId="77777777" w:rsidR="00E15139" w:rsidRPr="002C7CC6" w:rsidRDefault="00E15139" w:rsidP="00E15139">
                  <w:pPr>
                    <w:pStyle w:val="TableParagraph"/>
                    <w:rPr>
                      <w:sz w:val="20"/>
                    </w:rPr>
                  </w:pPr>
                </w:p>
                <w:p w14:paraId="1F27E69C" w14:textId="77777777" w:rsidR="00E15139" w:rsidRPr="002C7CC6" w:rsidRDefault="00E15139" w:rsidP="00E15139">
                  <w:pPr>
                    <w:pStyle w:val="TableParagraph"/>
                    <w:spacing w:before="167" w:line="207" w:lineRule="exact"/>
                    <w:ind w:left="160" w:right="150"/>
                    <w:jc w:val="center"/>
                    <w:rPr>
                      <w:sz w:val="18"/>
                    </w:rPr>
                  </w:pPr>
                  <w:r w:rsidRPr="002C7CC6">
                    <w:rPr>
                      <w:sz w:val="18"/>
                    </w:rPr>
                    <w:t>1.4</w:t>
                  </w:r>
                </w:p>
                <w:p w14:paraId="58C6A8F7" w14:textId="77777777" w:rsidR="00E15139" w:rsidRPr="002C7CC6" w:rsidRDefault="00E15139" w:rsidP="00E15139">
                  <w:pPr>
                    <w:pStyle w:val="TableParagraph"/>
                    <w:spacing w:line="207" w:lineRule="exact"/>
                    <w:ind w:left="159" w:right="150"/>
                    <w:jc w:val="center"/>
                    <w:rPr>
                      <w:sz w:val="18"/>
                    </w:rPr>
                  </w:pPr>
                  <w:r w:rsidRPr="002C7CC6">
                    <w:rPr>
                      <w:sz w:val="18"/>
                    </w:rPr>
                    <w:t>1.5</w:t>
                  </w:r>
                </w:p>
              </w:tc>
              <w:tc>
                <w:tcPr>
                  <w:tcW w:w="990" w:type="dxa"/>
                </w:tcPr>
                <w:p w14:paraId="584CF1B5" w14:textId="77777777" w:rsidR="00E15139" w:rsidRPr="002C7CC6" w:rsidRDefault="00E15139" w:rsidP="00E15139">
                  <w:pPr>
                    <w:pStyle w:val="TableParagraph"/>
                    <w:spacing w:before="6"/>
                    <w:rPr>
                      <w:sz w:val="25"/>
                    </w:rPr>
                  </w:pPr>
                </w:p>
                <w:p w14:paraId="1AE18EC3" w14:textId="77777777" w:rsidR="00E15139" w:rsidRPr="002C7CC6" w:rsidRDefault="00E15139" w:rsidP="00E15139">
                  <w:pPr>
                    <w:pStyle w:val="TableParagraph"/>
                    <w:spacing w:line="207" w:lineRule="exact"/>
                    <w:ind w:left="343" w:right="334"/>
                    <w:jc w:val="center"/>
                    <w:rPr>
                      <w:sz w:val="18"/>
                    </w:rPr>
                  </w:pPr>
                  <w:r w:rsidRPr="002C7CC6">
                    <w:rPr>
                      <w:sz w:val="18"/>
                    </w:rPr>
                    <w:t>2.1</w:t>
                  </w:r>
                </w:p>
                <w:p w14:paraId="5A2E98CB" w14:textId="77777777" w:rsidR="00E15139" w:rsidRPr="002C7CC6" w:rsidRDefault="00E15139" w:rsidP="00E15139">
                  <w:pPr>
                    <w:pStyle w:val="TableParagraph"/>
                    <w:spacing w:line="206" w:lineRule="exact"/>
                    <w:ind w:left="343" w:right="334"/>
                    <w:jc w:val="center"/>
                    <w:rPr>
                      <w:sz w:val="18"/>
                    </w:rPr>
                  </w:pPr>
                  <w:r w:rsidRPr="002C7CC6">
                    <w:rPr>
                      <w:sz w:val="18"/>
                    </w:rPr>
                    <w:t>2.5</w:t>
                  </w:r>
                </w:p>
                <w:p w14:paraId="48A8884D" w14:textId="77777777" w:rsidR="00E15139" w:rsidRPr="002C7CC6" w:rsidRDefault="00E15139" w:rsidP="00E15139">
                  <w:pPr>
                    <w:pStyle w:val="TableParagraph"/>
                    <w:spacing w:line="207" w:lineRule="exact"/>
                    <w:ind w:left="343" w:right="334"/>
                    <w:jc w:val="center"/>
                    <w:rPr>
                      <w:sz w:val="18"/>
                    </w:rPr>
                  </w:pPr>
                  <w:r w:rsidRPr="002C7CC6">
                    <w:rPr>
                      <w:sz w:val="18"/>
                    </w:rPr>
                    <w:t>2.6</w:t>
                  </w:r>
                </w:p>
              </w:tc>
              <w:tc>
                <w:tcPr>
                  <w:tcW w:w="987" w:type="dxa"/>
                </w:tcPr>
                <w:p w14:paraId="0481C2AD" w14:textId="77777777" w:rsidR="00E15139" w:rsidRPr="002C7CC6" w:rsidRDefault="00E15139" w:rsidP="00E15139">
                  <w:pPr>
                    <w:pStyle w:val="TableParagraph"/>
                    <w:spacing w:before="6"/>
                    <w:rPr>
                      <w:sz w:val="25"/>
                    </w:rPr>
                  </w:pPr>
                </w:p>
                <w:p w14:paraId="01160C04" w14:textId="77777777" w:rsidR="00E15139" w:rsidRPr="002C7CC6" w:rsidRDefault="00E15139" w:rsidP="00E15139">
                  <w:pPr>
                    <w:pStyle w:val="TableParagraph"/>
                    <w:spacing w:line="207" w:lineRule="exact"/>
                    <w:ind w:left="347" w:right="338"/>
                    <w:jc w:val="center"/>
                    <w:rPr>
                      <w:sz w:val="18"/>
                    </w:rPr>
                  </w:pPr>
                  <w:r w:rsidRPr="002C7CC6">
                    <w:rPr>
                      <w:sz w:val="18"/>
                    </w:rPr>
                    <w:t>3.2</w:t>
                  </w:r>
                </w:p>
                <w:p w14:paraId="45D7AC87" w14:textId="77777777" w:rsidR="00E15139" w:rsidRPr="002C7CC6" w:rsidRDefault="00E15139" w:rsidP="00E15139">
                  <w:pPr>
                    <w:pStyle w:val="TableParagraph"/>
                    <w:spacing w:line="206" w:lineRule="exact"/>
                    <w:ind w:left="347" w:right="338"/>
                    <w:jc w:val="center"/>
                    <w:rPr>
                      <w:sz w:val="18"/>
                    </w:rPr>
                  </w:pPr>
                  <w:r w:rsidRPr="002C7CC6">
                    <w:rPr>
                      <w:sz w:val="18"/>
                    </w:rPr>
                    <w:t>3.3</w:t>
                  </w:r>
                </w:p>
                <w:p w14:paraId="7E027DEC" w14:textId="77777777" w:rsidR="00E15139" w:rsidRPr="002C7CC6" w:rsidRDefault="00E15139" w:rsidP="00E15139">
                  <w:pPr>
                    <w:pStyle w:val="TableParagraph"/>
                    <w:spacing w:line="207" w:lineRule="exact"/>
                    <w:ind w:left="347" w:right="338"/>
                    <w:jc w:val="center"/>
                    <w:rPr>
                      <w:sz w:val="18"/>
                    </w:rPr>
                  </w:pPr>
                  <w:r w:rsidRPr="002C7CC6">
                    <w:rPr>
                      <w:sz w:val="18"/>
                    </w:rPr>
                    <w:t>3.4</w:t>
                  </w:r>
                </w:p>
              </w:tc>
              <w:tc>
                <w:tcPr>
                  <w:tcW w:w="990" w:type="dxa"/>
                </w:tcPr>
                <w:p w14:paraId="40A5CBF5" w14:textId="77777777" w:rsidR="00E15139" w:rsidRPr="002C7CC6" w:rsidRDefault="00E15139" w:rsidP="00E15139">
                  <w:pPr>
                    <w:pStyle w:val="TableParagraph"/>
                    <w:spacing w:before="6"/>
                    <w:rPr>
                      <w:sz w:val="25"/>
                    </w:rPr>
                  </w:pPr>
                </w:p>
                <w:p w14:paraId="338E4E58" w14:textId="77777777" w:rsidR="00E15139" w:rsidRPr="002C7CC6" w:rsidRDefault="00E15139" w:rsidP="00E15139">
                  <w:pPr>
                    <w:pStyle w:val="TableParagraph"/>
                    <w:spacing w:line="207" w:lineRule="exact"/>
                    <w:ind w:left="343" w:right="337"/>
                    <w:jc w:val="center"/>
                    <w:rPr>
                      <w:sz w:val="18"/>
                    </w:rPr>
                  </w:pPr>
                  <w:r w:rsidRPr="002C7CC6">
                    <w:rPr>
                      <w:sz w:val="18"/>
                    </w:rPr>
                    <w:t>4.2</w:t>
                  </w:r>
                </w:p>
                <w:p w14:paraId="756065B9" w14:textId="77777777" w:rsidR="00E15139" w:rsidRPr="002C7CC6" w:rsidRDefault="00E15139" w:rsidP="00E15139">
                  <w:pPr>
                    <w:pStyle w:val="TableParagraph"/>
                    <w:spacing w:line="206" w:lineRule="exact"/>
                    <w:ind w:left="343" w:right="337"/>
                    <w:jc w:val="center"/>
                    <w:rPr>
                      <w:sz w:val="18"/>
                    </w:rPr>
                  </w:pPr>
                  <w:r w:rsidRPr="002C7CC6">
                    <w:rPr>
                      <w:sz w:val="18"/>
                    </w:rPr>
                    <w:t>4.3</w:t>
                  </w:r>
                </w:p>
                <w:p w14:paraId="0E2B6FA8" w14:textId="77777777" w:rsidR="00E15139" w:rsidRPr="002C7CC6" w:rsidRDefault="00E15139" w:rsidP="00E15139">
                  <w:pPr>
                    <w:pStyle w:val="TableParagraph"/>
                    <w:spacing w:line="207" w:lineRule="exact"/>
                    <w:ind w:left="343" w:right="337"/>
                    <w:jc w:val="center"/>
                    <w:rPr>
                      <w:sz w:val="18"/>
                    </w:rPr>
                  </w:pPr>
                  <w:r w:rsidRPr="002C7CC6">
                    <w:rPr>
                      <w:sz w:val="18"/>
                    </w:rPr>
                    <w:t>4.6</w:t>
                  </w:r>
                </w:p>
              </w:tc>
              <w:tc>
                <w:tcPr>
                  <w:tcW w:w="990" w:type="dxa"/>
                </w:tcPr>
                <w:p w14:paraId="336746D7" w14:textId="77777777" w:rsidR="00E15139" w:rsidRPr="002C7CC6" w:rsidRDefault="00E15139" w:rsidP="00E15139">
                  <w:pPr>
                    <w:pStyle w:val="TableParagraph"/>
                    <w:spacing w:before="6"/>
                    <w:rPr>
                      <w:sz w:val="25"/>
                    </w:rPr>
                  </w:pPr>
                </w:p>
                <w:p w14:paraId="1C157289" w14:textId="77777777" w:rsidR="00E15139" w:rsidRPr="002C7CC6" w:rsidRDefault="00E15139" w:rsidP="00E15139">
                  <w:pPr>
                    <w:pStyle w:val="TableParagraph"/>
                    <w:spacing w:line="207" w:lineRule="exact"/>
                    <w:ind w:left="343" w:right="339"/>
                    <w:jc w:val="center"/>
                    <w:rPr>
                      <w:sz w:val="18"/>
                    </w:rPr>
                  </w:pPr>
                  <w:r w:rsidRPr="002C7CC6">
                    <w:rPr>
                      <w:sz w:val="18"/>
                    </w:rPr>
                    <w:t>5.2</w:t>
                  </w:r>
                </w:p>
                <w:p w14:paraId="7DD7AFBB" w14:textId="77777777" w:rsidR="00E15139" w:rsidRPr="002C7CC6" w:rsidRDefault="00E15139" w:rsidP="00E15139">
                  <w:pPr>
                    <w:pStyle w:val="TableParagraph"/>
                    <w:spacing w:line="206" w:lineRule="exact"/>
                    <w:ind w:left="343" w:right="339"/>
                    <w:jc w:val="center"/>
                    <w:rPr>
                      <w:sz w:val="18"/>
                    </w:rPr>
                  </w:pPr>
                  <w:r w:rsidRPr="002C7CC6">
                    <w:rPr>
                      <w:sz w:val="18"/>
                    </w:rPr>
                    <w:t>5.3</w:t>
                  </w:r>
                </w:p>
                <w:p w14:paraId="567DA174" w14:textId="77777777" w:rsidR="00E15139" w:rsidRPr="002C7CC6" w:rsidRDefault="00E15139" w:rsidP="00E15139">
                  <w:pPr>
                    <w:pStyle w:val="TableParagraph"/>
                    <w:spacing w:line="207" w:lineRule="exact"/>
                    <w:ind w:left="343" w:right="339"/>
                    <w:jc w:val="center"/>
                    <w:rPr>
                      <w:sz w:val="18"/>
                    </w:rPr>
                  </w:pPr>
                  <w:r w:rsidRPr="002C7CC6">
                    <w:rPr>
                      <w:sz w:val="18"/>
                    </w:rPr>
                    <w:t>5.7</w:t>
                  </w:r>
                </w:p>
              </w:tc>
              <w:tc>
                <w:tcPr>
                  <w:tcW w:w="988" w:type="dxa"/>
                </w:tcPr>
                <w:p w14:paraId="2CA7B72F" w14:textId="77777777" w:rsidR="00E15139" w:rsidRPr="002C7CC6" w:rsidRDefault="00E15139" w:rsidP="00E15139">
                  <w:pPr>
                    <w:pStyle w:val="TableParagraph"/>
                    <w:rPr>
                      <w:sz w:val="20"/>
                    </w:rPr>
                  </w:pPr>
                </w:p>
                <w:p w14:paraId="392B49F6" w14:textId="77777777" w:rsidR="00E15139" w:rsidRPr="002C7CC6" w:rsidRDefault="00E15139" w:rsidP="00E15139">
                  <w:pPr>
                    <w:pStyle w:val="TableParagraph"/>
                    <w:spacing w:before="167" w:line="207" w:lineRule="exact"/>
                    <w:ind w:left="345" w:right="341"/>
                    <w:jc w:val="center"/>
                    <w:rPr>
                      <w:sz w:val="18"/>
                    </w:rPr>
                  </w:pPr>
                  <w:r w:rsidRPr="002C7CC6">
                    <w:rPr>
                      <w:sz w:val="18"/>
                    </w:rPr>
                    <w:t>6.3</w:t>
                  </w:r>
                </w:p>
                <w:p w14:paraId="4CC12B92" w14:textId="77777777" w:rsidR="00E15139" w:rsidRPr="002C7CC6" w:rsidRDefault="00E15139" w:rsidP="00E15139">
                  <w:pPr>
                    <w:pStyle w:val="TableParagraph"/>
                    <w:spacing w:line="207" w:lineRule="exact"/>
                    <w:ind w:left="345" w:right="341"/>
                    <w:jc w:val="center"/>
                    <w:rPr>
                      <w:sz w:val="18"/>
                    </w:rPr>
                  </w:pPr>
                  <w:r w:rsidRPr="002C7CC6">
                    <w:rPr>
                      <w:sz w:val="18"/>
                    </w:rPr>
                    <w:t>6.4</w:t>
                  </w:r>
                </w:p>
              </w:tc>
              <w:tc>
                <w:tcPr>
                  <w:tcW w:w="991" w:type="dxa"/>
                </w:tcPr>
                <w:p w14:paraId="29B16BA3" w14:textId="77777777" w:rsidR="00E15139" w:rsidRPr="002C7CC6" w:rsidRDefault="00E15139" w:rsidP="00E15139">
                  <w:pPr>
                    <w:pStyle w:val="TableParagraph"/>
                    <w:spacing w:before="87" w:line="207" w:lineRule="exact"/>
                    <w:ind w:left="344" w:right="344"/>
                    <w:jc w:val="center"/>
                    <w:rPr>
                      <w:sz w:val="18"/>
                    </w:rPr>
                  </w:pPr>
                  <w:r w:rsidRPr="002C7CC6">
                    <w:rPr>
                      <w:sz w:val="18"/>
                    </w:rPr>
                    <w:t>7.1</w:t>
                  </w:r>
                </w:p>
                <w:p w14:paraId="167B1FC3" w14:textId="77777777" w:rsidR="00E15139" w:rsidRPr="002C7CC6" w:rsidRDefault="00E15139" w:rsidP="00E15139">
                  <w:pPr>
                    <w:pStyle w:val="TableParagraph"/>
                    <w:spacing w:line="206" w:lineRule="exact"/>
                    <w:ind w:left="344" w:right="345"/>
                    <w:jc w:val="center"/>
                    <w:rPr>
                      <w:sz w:val="18"/>
                    </w:rPr>
                  </w:pPr>
                  <w:r w:rsidRPr="002C7CC6">
                    <w:rPr>
                      <w:sz w:val="18"/>
                    </w:rPr>
                    <w:t>7.2</w:t>
                  </w:r>
                </w:p>
                <w:p w14:paraId="0C7E43A0" w14:textId="77777777" w:rsidR="00E15139" w:rsidRPr="002C7CC6" w:rsidRDefault="00E15139" w:rsidP="00E15139">
                  <w:pPr>
                    <w:pStyle w:val="TableParagraph"/>
                    <w:spacing w:line="206" w:lineRule="exact"/>
                    <w:ind w:left="344" w:right="345"/>
                    <w:jc w:val="center"/>
                    <w:rPr>
                      <w:sz w:val="18"/>
                    </w:rPr>
                  </w:pPr>
                  <w:r w:rsidRPr="002C7CC6">
                    <w:rPr>
                      <w:sz w:val="18"/>
                    </w:rPr>
                    <w:t>7.3</w:t>
                  </w:r>
                </w:p>
                <w:p w14:paraId="62F5050C" w14:textId="77777777" w:rsidR="00E15139" w:rsidRPr="002C7CC6" w:rsidRDefault="00E15139" w:rsidP="00E15139">
                  <w:pPr>
                    <w:pStyle w:val="TableParagraph"/>
                    <w:spacing w:line="207" w:lineRule="exact"/>
                    <w:ind w:left="344" w:right="345"/>
                    <w:jc w:val="center"/>
                    <w:rPr>
                      <w:sz w:val="18"/>
                    </w:rPr>
                  </w:pPr>
                  <w:r w:rsidRPr="002C7CC6">
                    <w:rPr>
                      <w:sz w:val="18"/>
                    </w:rPr>
                    <w:t>7.4</w:t>
                  </w:r>
                </w:p>
                <w:p w14:paraId="6CCF98D7" w14:textId="77777777" w:rsidR="00E15139" w:rsidRPr="002C7CC6" w:rsidRDefault="00E15139" w:rsidP="00E15139">
                  <w:pPr>
                    <w:pStyle w:val="TableParagraph"/>
                    <w:spacing w:before="2"/>
                    <w:ind w:left="344" w:right="345"/>
                    <w:jc w:val="center"/>
                    <w:rPr>
                      <w:sz w:val="18"/>
                    </w:rPr>
                  </w:pPr>
                  <w:r w:rsidRPr="002C7CC6">
                    <w:rPr>
                      <w:sz w:val="18"/>
                    </w:rPr>
                    <w:t>7.5</w:t>
                  </w:r>
                </w:p>
              </w:tc>
              <w:tc>
                <w:tcPr>
                  <w:tcW w:w="990" w:type="dxa"/>
                </w:tcPr>
                <w:p w14:paraId="73275721" w14:textId="77777777" w:rsidR="00E15139" w:rsidRPr="002C7CC6" w:rsidRDefault="00E15139" w:rsidP="00E15139">
                  <w:pPr>
                    <w:pStyle w:val="TableParagraph"/>
                    <w:spacing w:before="87" w:line="207" w:lineRule="exact"/>
                    <w:ind w:left="338" w:right="340"/>
                    <w:jc w:val="center"/>
                    <w:rPr>
                      <w:sz w:val="18"/>
                    </w:rPr>
                  </w:pPr>
                  <w:r w:rsidRPr="002C7CC6">
                    <w:rPr>
                      <w:sz w:val="18"/>
                    </w:rPr>
                    <w:t>8.1</w:t>
                  </w:r>
                </w:p>
                <w:p w14:paraId="474683E6" w14:textId="77777777" w:rsidR="00E15139" w:rsidRPr="002C7CC6" w:rsidRDefault="00E15139" w:rsidP="00E15139">
                  <w:pPr>
                    <w:pStyle w:val="TableParagraph"/>
                    <w:spacing w:line="206" w:lineRule="exact"/>
                    <w:ind w:left="338" w:right="340"/>
                    <w:jc w:val="center"/>
                    <w:rPr>
                      <w:sz w:val="18"/>
                    </w:rPr>
                  </w:pPr>
                  <w:r w:rsidRPr="002C7CC6">
                    <w:rPr>
                      <w:sz w:val="18"/>
                    </w:rPr>
                    <w:t>8.2</w:t>
                  </w:r>
                </w:p>
                <w:p w14:paraId="773EF295" w14:textId="77777777" w:rsidR="00E15139" w:rsidRPr="002C7CC6" w:rsidRDefault="00E15139" w:rsidP="00E15139">
                  <w:pPr>
                    <w:pStyle w:val="TableParagraph"/>
                    <w:spacing w:line="206" w:lineRule="exact"/>
                    <w:ind w:left="338" w:right="340"/>
                    <w:jc w:val="center"/>
                    <w:rPr>
                      <w:sz w:val="18"/>
                    </w:rPr>
                  </w:pPr>
                  <w:r w:rsidRPr="002C7CC6">
                    <w:rPr>
                      <w:sz w:val="18"/>
                    </w:rPr>
                    <w:t>8.3</w:t>
                  </w:r>
                </w:p>
                <w:p w14:paraId="44ED2AC6" w14:textId="77777777" w:rsidR="00E15139" w:rsidRPr="002C7CC6" w:rsidRDefault="00E15139" w:rsidP="00E15139">
                  <w:pPr>
                    <w:pStyle w:val="TableParagraph"/>
                    <w:spacing w:line="207" w:lineRule="exact"/>
                    <w:ind w:left="338" w:right="340"/>
                    <w:jc w:val="center"/>
                    <w:rPr>
                      <w:sz w:val="18"/>
                    </w:rPr>
                  </w:pPr>
                  <w:r w:rsidRPr="002C7CC6">
                    <w:rPr>
                      <w:sz w:val="18"/>
                    </w:rPr>
                    <w:t>8.4</w:t>
                  </w:r>
                </w:p>
                <w:p w14:paraId="598ED674" w14:textId="77777777" w:rsidR="00E15139" w:rsidRPr="002C7CC6" w:rsidRDefault="00E15139" w:rsidP="00E15139">
                  <w:pPr>
                    <w:pStyle w:val="TableParagraph"/>
                    <w:spacing w:before="2"/>
                    <w:ind w:left="338" w:right="340"/>
                    <w:jc w:val="center"/>
                    <w:rPr>
                      <w:sz w:val="18"/>
                    </w:rPr>
                  </w:pPr>
                  <w:r w:rsidRPr="002C7CC6">
                    <w:rPr>
                      <w:sz w:val="18"/>
                    </w:rPr>
                    <w:t>8.5</w:t>
                  </w:r>
                </w:p>
              </w:tc>
            </w:tr>
          </w:tbl>
          <w:p w14:paraId="634FEA1E" w14:textId="77777777" w:rsidR="00E15139" w:rsidRPr="002C7CC6" w:rsidRDefault="00E15139" w:rsidP="00E15139">
            <w:pPr>
              <w:ind w:left="1091" w:right="1068"/>
              <w:jc w:val="center"/>
            </w:pPr>
            <w:r w:rsidRPr="002C7CC6">
              <w:t>Table 1.3. Relationship among the eight AUN-QA Criteria of Version 4.0</w:t>
            </w:r>
          </w:p>
          <w:p w14:paraId="0BD57232" w14:textId="77777777" w:rsidR="00E15139" w:rsidRPr="002C7CC6" w:rsidRDefault="00E15139" w:rsidP="00E15139">
            <w:pPr>
              <w:rPr>
                <w:rFonts w:asciiTheme="minorHAnsi" w:hAnsiTheme="minorHAnsi" w:cstheme="minorHAnsi"/>
                <w:sz w:val="24"/>
                <w:szCs w:val="24"/>
              </w:rPr>
            </w:pPr>
          </w:p>
        </w:tc>
        <w:tc>
          <w:tcPr>
            <w:tcW w:w="6946" w:type="dxa"/>
          </w:tcPr>
          <w:p w14:paraId="168A8DDB" w14:textId="77777777" w:rsidR="00E15139" w:rsidRPr="002C7CC6" w:rsidRDefault="00E15139" w:rsidP="00E15139">
            <w:pPr>
              <w:rPr>
                <w:rFonts w:asciiTheme="minorHAnsi" w:hAnsiTheme="minorHAnsi" w:cstheme="minorHAnsi"/>
                <w:b/>
                <w:sz w:val="24"/>
                <w:szCs w:val="24"/>
              </w:rPr>
            </w:pPr>
            <w:r w:rsidRPr="002C7CC6">
              <w:rPr>
                <w:rFonts w:asciiTheme="minorHAnsi" w:hAnsiTheme="minorHAnsi" w:cstheme="minorHAnsi"/>
                <w:b/>
                <w:sz w:val="24"/>
                <w:szCs w:val="24"/>
              </w:rPr>
              <w:lastRenderedPageBreak/>
              <w:t>1.2.4. Mô hình đánh giá AUN-QA cấp chương trình (Phiên bản 4.0)</w:t>
            </w:r>
          </w:p>
          <w:p w14:paraId="5C70CC0B" w14:textId="77777777" w:rsidR="00E15139" w:rsidRPr="002C7CC6" w:rsidRDefault="00E15139" w:rsidP="00E15139">
            <w:pPr>
              <w:rPr>
                <w:rFonts w:asciiTheme="minorHAnsi" w:hAnsiTheme="minorHAnsi" w:cstheme="minorHAnsi"/>
                <w:b/>
                <w:sz w:val="24"/>
                <w:szCs w:val="24"/>
              </w:rPr>
            </w:pPr>
          </w:p>
          <w:p w14:paraId="6E50B8C1"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Phiên bản 4.0 của mô hình AUN-QA để đánh giá mức độ đáp ứng của chương trình bao gồm tám tiêu chuẩn sau (xem Hình 1.8):</w:t>
            </w:r>
          </w:p>
          <w:p w14:paraId="29CCC07F"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1. Kết quả học tập dự kiến</w:t>
            </w:r>
          </w:p>
          <w:p w14:paraId="2F018FB2"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2. Cấu trúc và nội dung chương trình</w:t>
            </w:r>
          </w:p>
          <w:p w14:paraId="69F2650C"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3. Phương thức dạy và học</w:t>
            </w:r>
          </w:p>
          <w:p w14:paraId="131B5ED8"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4. Đánh giá sinh viên</w:t>
            </w:r>
          </w:p>
          <w:p w14:paraId="1C124403"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5. Đội ngũ giảng viên</w:t>
            </w:r>
          </w:p>
          <w:p w14:paraId="03C7DBC5"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6. Dịch vụ hỗ trợ sinh viên</w:t>
            </w:r>
          </w:p>
          <w:p w14:paraId="2546BC48"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7. Cơ sở vật chất và trang thiết bị</w:t>
            </w:r>
          </w:p>
          <w:p w14:paraId="25B1D3F9" w14:textId="6FAC7809"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8. Đầu ra và kết quả</w:t>
            </w:r>
            <w:r w:rsidR="00B339ED">
              <w:rPr>
                <w:rFonts w:asciiTheme="minorHAnsi" w:hAnsiTheme="minorHAnsi" w:cstheme="minorHAnsi"/>
                <w:sz w:val="24"/>
                <w:szCs w:val="24"/>
              </w:rPr>
              <w:t xml:space="preserve"> đạt được</w:t>
            </w:r>
            <w:r w:rsidRPr="002C7CC6">
              <w:rPr>
                <w:rFonts w:asciiTheme="minorHAnsi" w:hAnsiTheme="minorHAnsi" w:cstheme="minorHAnsi"/>
                <w:sz w:val="24"/>
                <w:szCs w:val="24"/>
              </w:rPr>
              <w:t>.</w:t>
            </w:r>
          </w:p>
          <w:p w14:paraId="321DCBAD" w14:textId="77777777" w:rsidR="00E15139" w:rsidRPr="002C7CC6" w:rsidRDefault="00E15139" w:rsidP="00E15139">
            <w:pPr>
              <w:rPr>
                <w:rFonts w:asciiTheme="minorHAnsi" w:hAnsiTheme="minorHAnsi" w:cstheme="minorHAnsi"/>
                <w:sz w:val="24"/>
                <w:szCs w:val="24"/>
              </w:rPr>
            </w:pPr>
          </w:p>
          <w:p w14:paraId="3C1B8BFB" w14:textId="77777777" w:rsidR="00E15139" w:rsidRPr="002C7CC6" w:rsidRDefault="00E15139" w:rsidP="00E15139">
            <w:pPr>
              <w:rPr>
                <w:rFonts w:asciiTheme="minorHAnsi" w:hAnsiTheme="minorHAnsi" w:cstheme="minorHAnsi"/>
                <w:sz w:val="24"/>
                <w:szCs w:val="24"/>
              </w:rPr>
            </w:pPr>
          </w:p>
          <w:p w14:paraId="07D5F7C0" w14:textId="77777777" w:rsidR="00E15139" w:rsidRPr="002C7CC6" w:rsidRDefault="00E15139" w:rsidP="00E15139">
            <w:pPr>
              <w:rPr>
                <w:rFonts w:asciiTheme="minorHAnsi" w:hAnsiTheme="minorHAnsi" w:cstheme="minorHAnsi"/>
                <w:sz w:val="24"/>
                <w:szCs w:val="24"/>
              </w:rPr>
            </w:pPr>
          </w:p>
          <w:p w14:paraId="368E32E1" w14:textId="77777777" w:rsidR="00E15139" w:rsidRPr="002C7CC6" w:rsidRDefault="00E15139" w:rsidP="00E15139">
            <w:pPr>
              <w:rPr>
                <w:rFonts w:asciiTheme="minorHAnsi" w:hAnsiTheme="minorHAnsi" w:cstheme="minorHAnsi"/>
                <w:sz w:val="24"/>
                <w:szCs w:val="24"/>
              </w:rPr>
            </w:pPr>
          </w:p>
          <w:p w14:paraId="0842A913" w14:textId="77777777" w:rsidR="00E15139" w:rsidRPr="002C7CC6" w:rsidRDefault="00E15139" w:rsidP="00E15139">
            <w:pPr>
              <w:rPr>
                <w:rFonts w:asciiTheme="minorHAnsi" w:hAnsiTheme="minorHAnsi" w:cstheme="minorHAnsi"/>
                <w:sz w:val="24"/>
                <w:szCs w:val="24"/>
              </w:rPr>
            </w:pPr>
            <w:r w:rsidRPr="002C7CC6">
              <w:rPr>
                <w:noProof/>
              </w:rPr>
              <w:lastRenderedPageBreak/>
              <w:drawing>
                <wp:anchor distT="0" distB="0" distL="0" distR="0" simplePos="0" relativeHeight="251702272" behindDoc="0" locked="0" layoutInCell="1" allowOverlap="1" wp14:anchorId="1CFA29D9" wp14:editId="44243DFA">
                  <wp:simplePos x="0" y="0"/>
                  <wp:positionH relativeFrom="page">
                    <wp:posOffset>60325</wp:posOffset>
                  </wp:positionH>
                  <wp:positionV relativeFrom="paragraph">
                    <wp:posOffset>179070</wp:posOffset>
                  </wp:positionV>
                  <wp:extent cx="3548380" cy="2134870"/>
                  <wp:effectExtent l="0" t="0" r="0" b="0"/>
                  <wp:wrapTopAndBottom/>
                  <wp:docPr id="28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20" cstate="print"/>
                          <a:stretch>
                            <a:fillRect/>
                          </a:stretch>
                        </pic:blipFill>
                        <pic:spPr>
                          <a:xfrm>
                            <a:off x="0" y="0"/>
                            <a:ext cx="3548380" cy="2134870"/>
                          </a:xfrm>
                          <a:prstGeom prst="rect">
                            <a:avLst/>
                          </a:prstGeom>
                        </pic:spPr>
                      </pic:pic>
                    </a:graphicData>
                  </a:graphic>
                  <wp14:sizeRelH relativeFrom="margin">
                    <wp14:pctWidth>0</wp14:pctWidth>
                  </wp14:sizeRelH>
                  <wp14:sizeRelV relativeFrom="margin">
                    <wp14:pctHeight>0</wp14:pctHeight>
                  </wp14:sizeRelV>
                </wp:anchor>
              </w:drawing>
            </w:r>
          </w:p>
          <w:p w14:paraId="005CEE63" w14:textId="77777777" w:rsidR="00E15139" w:rsidRPr="002C7CC6" w:rsidRDefault="00E15139" w:rsidP="00E15139">
            <w:pPr>
              <w:rPr>
                <w:rFonts w:asciiTheme="minorHAnsi" w:hAnsiTheme="minorHAnsi" w:cstheme="minorHAnsi"/>
                <w:sz w:val="24"/>
                <w:szCs w:val="24"/>
              </w:rPr>
            </w:pPr>
          </w:p>
          <w:p w14:paraId="0831ED16" w14:textId="77777777" w:rsidR="00E15139" w:rsidRPr="002C7CC6" w:rsidRDefault="00E15139" w:rsidP="00E15139">
            <w:pPr>
              <w:rPr>
                <w:rFonts w:asciiTheme="minorHAnsi" w:hAnsiTheme="minorHAnsi" w:cstheme="minorHAnsi"/>
                <w:i/>
                <w:sz w:val="24"/>
                <w:szCs w:val="24"/>
              </w:rPr>
            </w:pPr>
            <w:r w:rsidRPr="002C7CC6">
              <w:rPr>
                <w:rFonts w:asciiTheme="minorHAnsi" w:hAnsiTheme="minorHAnsi" w:cstheme="minorHAnsi"/>
                <w:i/>
                <w:sz w:val="24"/>
                <w:szCs w:val="24"/>
              </w:rPr>
              <w:t>Hình 1.8. Mô hình đánh giá AUN-QA cấp chương trình (Phiên bản 4.0)</w:t>
            </w:r>
          </w:p>
          <w:p w14:paraId="7E612368" w14:textId="77777777" w:rsidR="00E15139" w:rsidRPr="002C7CC6" w:rsidRDefault="00E15139" w:rsidP="00E15139">
            <w:pPr>
              <w:rPr>
                <w:rFonts w:asciiTheme="minorHAnsi" w:hAnsiTheme="minorHAnsi" w:cstheme="minorHAnsi"/>
                <w:i/>
                <w:sz w:val="24"/>
                <w:szCs w:val="24"/>
              </w:rPr>
            </w:pPr>
          </w:p>
          <w:p w14:paraId="6F9840C2" w14:textId="0B845756"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 xml:space="preserve">Mô hình bắt đầu với việc </w:t>
            </w:r>
            <w:r w:rsidR="00197876">
              <w:rPr>
                <w:rFonts w:asciiTheme="minorHAnsi" w:hAnsiTheme="minorHAnsi" w:cstheme="minorHAnsi"/>
                <w:sz w:val="24"/>
                <w:szCs w:val="24"/>
              </w:rPr>
              <w:t>tìm hiều</w:t>
            </w:r>
            <w:r w:rsidRPr="002C7CC6">
              <w:rPr>
                <w:rFonts w:asciiTheme="minorHAnsi" w:hAnsiTheme="minorHAnsi" w:cstheme="minorHAnsi"/>
                <w:sz w:val="24"/>
                <w:szCs w:val="24"/>
              </w:rPr>
              <w:t xml:space="preserve"> nhu cầu của các bên liên quan trong và bên ngoài của chương trình</w:t>
            </w:r>
            <w:r w:rsidR="00197876">
              <w:rPr>
                <w:rFonts w:asciiTheme="minorHAnsi" w:hAnsiTheme="minorHAnsi" w:cstheme="minorHAnsi"/>
                <w:sz w:val="24"/>
                <w:szCs w:val="24"/>
              </w:rPr>
              <w:t xml:space="preserve"> đào tạo</w:t>
            </w:r>
            <w:r w:rsidRPr="002C7CC6">
              <w:rPr>
                <w:rFonts w:asciiTheme="minorHAnsi" w:hAnsiTheme="minorHAnsi" w:cstheme="minorHAnsi"/>
                <w:sz w:val="24"/>
                <w:szCs w:val="24"/>
              </w:rPr>
              <w:t xml:space="preserve">. </w:t>
            </w:r>
            <w:r w:rsidRPr="00761812">
              <w:rPr>
                <w:rFonts w:asciiTheme="minorHAnsi" w:hAnsiTheme="minorHAnsi" w:cstheme="minorHAnsi"/>
                <w:sz w:val="24"/>
                <w:szCs w:val="24"/>
              </w:rPr>
              <w:t xml:space="preserve">Những nhu cầu này được chuyển tải vào kết quả học tập </w:t>
            </w:r>
            <w:r w:rsidR="00AF6B99" w:rsidRPr="00761812">
              <w:rPr>
                <w:rFonts w:asciiTheme="minorHAnsi" w:hAnsiTheme="minorHAnsi" w:cstheme="minorHAnsi"/>
                <w:sz w:val="24"/>
                <w:szCs w:val="24"/>
              </w:rPr>
              <w:t>mong đợi</w:t>
            </w:r>
            <w:r w:rsidR="009F5B2B" w:rsidRPr="00761812">
              <w:rPr>
                <w:rFonts w:asciiTheme="minorHAnsi" w:hAnsiTheme="minorHAnsi" w:cstheme="minorHAnsi"/>
                <w:sz w:val="24"/>
                <w:szCs w:val="24"/>
              </w:rPr>
              <w:t xml:space="preserve"> (cột ngoài cùng bên trái của Hình 1.8). Kết quả học tập mong đợi tác động đến</w:t>
            </w:r>
            <w:r w:rsidRPr="00761812">
              <w:rPr>
                <w:rFonts w:asciiTheme="minorHAnsi" w:hAnsiTheme="minorHAnsi" w:cstheme="minorHAnsi"/>
                <w:sz w:val="24"/>
                <w:szCs w:val="24"/>
              </w:rPr>
              <w:t xml:space="preserve"> </w:t>
            </w:r>
            <w:r w:rsidR="009F5B2B" w:rsidRPr="00761812">
              <w:rPr>
                <w:rFonts w:asciiTheme="minorHAnsi" w:hAnsiTheme="minorHAnsi" w:cstheme="minorHAnsi"/>
                <w:sz w:val="24"/>
                <w:szCs w:val="24"/>
              </w:rPr>
              <w:t>mọi</w:t>
            </w:r>
            <w:r w:rsidRPr="00761812">
              <w:rPr>
                <w:rFonts w:asciiTheme="minorHAnsi" w:hAnsiTheme="minorHAnsi" w:cstheme="minorHAnsi"/>
                <w:sz w:val="24"/>
                <w:szCs w:val="24"/>
              </w:rPr>
              <w:t xml:space="preserve"> hoạt động</w:t>
            </w:r>
            <w:r w:rsidR="009F5B2B" w:rsidRPr="00761812">
              <w:rPr>
                <w:rFonts w:asciiTheme="minorHAnsi" w:hAnsiTheme="minorHAnsi" w:cstheme="minorHAnsi"/>
                <w:sz w:val="24"/>
                <w:szCs w:val="24"/>
              </w:rPr>
              <w:t xml:space="preserve"> </w:t>
            </w:r>
            <w:r w:rsidR="004377F1" w:rsidRPr="00761812">
              <w:rPr>
                <w:rFonts w:asciiTheme="minorHAnsi" w:hAnsiTheme="minorHAnsi" w:cstheme="minorHAnsi"/>
                <w:sz w:val="24"/>
                <w:szCs w:val="24"/>
              </w:rPr>
              <w:t>để chương trình</w:t>
            </w:r>
            <w:r w:rsidR="009F5B2B" w:rsidRPr="00761812">
              <w:rPr>
                <w:rFonts w:asciiTheme="minorHAnsi" w:hAnsiTheme="minorHAnsi" w:cstheme="minorHAnsi"/>
                <w:sz w:val="24"/>
                <w:szCs w:val="24"/>
              </w:rPr>
              <w:t xml:space="preserve"> đạt được các thành quả</w:t>
            </w:r>
            <w:r w:rsidR="004377F1" w:rsidRPr="00761812">
              <w:rPr>
                <w:rFonts w:asciiTheme="minorHAnsi" w:hAnsiTheme="minorHAnsi" w:cstheme="minorHAnsi"/>
                <w:sz w:val="24"/>
                <w:szCs w:val="24"/>
              </w:rPr>
              <w:t xml:space="preserve"> mong muốn</w:t>
            </w:r>
            <w:r w:rsidRPr="00761812">
              <w:rPr>
                <w:rFonts w:asciiTheme="minorHAnsi" w:hAnsiTheme="minorHAnsi" w:cstheme="minorHAnsi"/>
                <w:sz w:val="24"/>
                <w:szCs w:val="24"/>
              </w:rPr>
              <w:t>.</w:t>
            </w:r>
          </w:p>
          <w:p w14:paraId="4B113C68" w14:textId="77777777" w:rsidR="00F50EF3"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 xml:space="preserve">Có ba hàng ở giữa mô hình (Hình 1.8). </w:t>
            </w:r>
          </w:p>
          <w:p w14:paraId="3EF94A70" w14:textId="6F4734B9" w:rsidR="00E15139"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 xml:space="preserve">Hàng đầu tiên </w:t>
            </w:r>
            <w:r w:rsidR="002F3281">
              <w:rPr>
                <w:rFonts w:asciiTheme="minorHAnsi" w:hAnsiTheme="minorHAnsi" w:cstheme="minorHAnsi"/>
                <w:sz w:val="24"/>
                <w:szCs w:val="24"/>
              </w:rPr>
              <w:t xml:space="preserve">trình </w:t>
            </w:r>
            <w:r w:rsidR="00C569D7">
              <w:rPr>
                <w:rFonts w:asciiTheme="minorHAnsi" w:hAnsiTheme="minorHAnsi" w:cstheme="minorHAnsi"/>
                <w:sz w:val="24"/>
                <w:szCs w:val="24"/>
              </w:rPr>
              <w:t>bày</w:t>
            </w:r>
            <w:r w:rsidRPr="002C7CC6">
              <w:rPr>
                <w:rFonts w:asciiTheme="minorHAnsi" w:hAnsiTheme="minorHAnsi" w:cstheme="minorHAnsi"/>
                <w:sz w:val="24"/>
                <w:szCs w:val="24"/>
              </w:rPr>
              <w:t xml:space="preserve"> các vấn đề </w:t>
            </w:r>
            <w:r w:rsidR="00C13622">
              <w:rPr>
                <w:rFonts w:asciiTheme="minorHAnsi" w:hAnsiTheme="minorHAnsi" w:cstheme="minorHAnsi"/>
                <w:sz w:val="24"/>
                <w:szCs w:val="24"/>
              </w:rPr>
              <w:t>liên quan đến</w:t>
            </w:r>
            <w:r w:rsidR="00C13622" w:rsidRPr="002C7CC6">
              <w:rPr>
                <w:rFonts w:asciiTheme="minorHAnsi" w:hAnsiTheme="minorHAnsi" w:cstheme="minorHAnsi"/>
                <w:sz w:val="24"/>
                <w:szCs w:val="24"/>
              </w:rPr>
              <w:t xml:space="preserve"> </w:t>
            </w:r>
            <w:r w:rsidRPr="002C7CC6">
              <w:rPr>
                <w:rFonts w:asciiTheme="minorHAnsi" w:hAnsiTheme="minorHAnsi" w:cstheme="minorHAnsi"/>
                <w:sz w:val="24"/>
                <w:szCs w:val="24"/>
              </w:rPr>
              <w:t>cấu trúc và nội dung chương trình (</w:t>
            </w:r>
            <w:r w:rsidR="00C569D7">
              <w:rPr>
                <w:rFonts w:asciiTheme="minorHAnsi" w:hAnsiTheme="minorHAnsi" w:cstheme="minorHAnsi"/>
                <w:sz w:val="24"/>
                <w:szCs w:val="24"/>
              </w:rPr>
              <w:t>trình tự</w:t>
            </w:r>
            <w:r w:rsidRPr="002C7CC6">
              <w:rPr>
                <w:rFonts w:asciiTheme="minorHAnsi" w:hAnsiTheme="minorHAnsi" w:cstheme="minorHAnsi"/>
                <w:sz w:val="24"/>
                <w:szCs w:val="24"/>
              </w:rPr>
              <w:t xml:space="preserve"> các môn học </w:t>
            </w:r>
            <w:r w:rsidR="00C569D7">
              <w:rPr>
                <w:rFonts w:asciiTheme="minorHAnsi" w:hAnsiTheme="minorHAnsi" w:cstheme="minorHAnsi"/>
                <w:sz w:val="24"/>
                <w:szCs w:val="24"/>
              </w:rPr>
              <w:t>trong suốt chương trình</w:t>
            </w:r>
            <w:r w:rsidRPr="002C7CC6">
              <w:rPr>
                <w:rFonts w:asciiTheme="minorHAnsi" w:hAnsiTheme="minorHAnsi" w:cstheme="minorHAnsi"/>
                <w:sz w:val="24"/>
                <w:szCs w:val="24"/>
              </w:rPr>
              <w:t xml:space="preserve">), phương thức giảng dạy và học được sử dụng và cách </w:t>
            </w:r>
            <w:r w:rsidR="00C569D7">
              <w:rPr>
                <w:rFonts w:asciiTheme="minorHAnsi" w:hAnsiTheme="minorHAnsi" w:cstheme="minorHAnsi"/>
                <w:sz w:val="24"/>
                <w:szCs w:val="24"/>
              </w:rPr>
              <w:t xml:space="preserve">thức kiểm tra </w:t>
            </w:r>
            <w:r w:rsidRPr="002C7CC6">
              <w:rPr>
                <w:rFonts w:asciiTheme="minorHAnsi" w:hAnsiTheme="minorHAnsi" w:cstheme="minorHAnsi"/>
                <w:sz w:val="24"/>
                <w:szCs w:val="24"/>
              </w:rPr>
              <w:t>đánh giá sinh viên.</w:t>
            </w:r>
          </w:p>
          <w:p w14:paraId="7CA97D2E" w14:textId="3613D94E"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 xml:space="preserve">Hàng thứ hai </w:t>
            </w:r>
            <w:r w:rsidR="006B3DDE">
              <w:rPr>
                <w:rFonts w:asciiTheme="minorHAnsi" w:hAnsiTheme="minorHAnsi" w:cstheme="minorHAnsi"/>
                <w:sz w:val="24"/>
                <w:szCs w:val="24"/>
              </w:rPr>
              <w:t>trình bày</w:t>
            </w:r>
            <w:r w:rsidRPr="002C7CC6">
              <w:rPr>
                <w:rFonts w:asciiTheme="minorHAnsi" w:hAnsiTheme="minorHAnsi" w:cstheme="minorHAnsi"/>
                <w:sz w:val="24"/>
                <w:szCs w:val="24"/>
              </w:rPr>
              <w:t xml:space="preserve"> các </w:t>
            </w:r>
            <w:r w:rsidR="006B3DDE">
              <w:rPr>
                <w:rFonts w:asciiTheme="minorHAnsi" w:hAnsiTheme="minorHAnsi" w:cstheme="minorHAnsi"/>
                <w:sz w:val="24"/>
                <w:szCs w:val="24"/>
              </w:rPr>
              <w:t>nguồn lực</w:t>
            </w:r>
            <w:r w:rsidRPr="002C7CC6">
              <w:rPr>
                <w:rFonts w:asciiTheme="minorHAnsi" w:hAnsiTheme="minorHAnsi" w:cstheme="minorHAnsi"/>
                <w:sz w:val="24"/>
                <w:szCs w:val="24"/>
              </w:rPr>
              <w:t xml:space="preserve"> cần thiết để triển khai chương trình</w:t>
            </w:r>
            <w:r w:rsidR="00157FB2">
              <w:rPr>
                <w:rFonts w:asciiTheme="minorHAnsi" w:hAnsiTheme="minorHAnsi" w:cstheme="minorHAnsi"/>
                <w:sz w:val="24"/>
                <w:szCs w:val="24"/>
              </w:rPr>
              <w:t xml:space="preserve">, bao gồm: </w:t>
            </w:r>
            <w:r w:rsidRPr="002C7CC6">
              <w:rPr>
                <w:rFonts w:asciiTheme="minorHAnsi" w:hAnsiTheme="minorHAnsi" w:cstheme="minorHAnsi"/>
                <w:sz w:val="24"/>
                <w:szCs w:val="24"/>
              </w:rPr>
              <w:t xml:space="preserve">đội ngũ </w:t>
            </w:r>
            <w:r w:rsidR="00A8689E">
              <w:rPr>
                <w:rFonts w:asciiTheme="minorHAnsi" w:hAnsiTheme="minorHAnsi" w:cstheme="minorHAnsi"/>
                <w:sz w:val="24"/>
                <w:szCs w:val="24"/>
              </w:rPr>
              <w:t>GV</w:t>
            </w:r>
            <w:r w:rsidRPr="002C7CC6">
              <w:rPr>
                <w:rFonts w:asciiTheme="minorHAnsi" w:hAnsiTheme="minorHAnsi" w:cstheme="minorHAnsi"/>
                <w:sz w:val="24"/>
                <w:szCs w:val="24"/>
              </w:rPr>
              <w:t xml:space="preserve"> (</w:t>
            </w:r>
            <w:r w:rsidR="00984BFB">
              <w:rPr>
                <w:rFonts w:asciiTheme="minorHAnsi" w:hAnsiTheme="minorHAnsi" w:cstheme="minorHAnsi"/>
                <w:sz w:val="24"/>
                <w:szCs w:val="24"/>
              </w:rPr>
              <w:t>khen thưởng</w:t>
            </w:r>
            <w:r w:rsidRPr="002C7CC6">
              <w:rPr>
                <w:rFonts w:asciiTheme="minorHAnsi" w:hAnsiTheme="minorHAnsi" w:cstheme="minorHAnsi"/>
                <w:sz w:val="24"/>
                <w:szCs w:val="24"/>
              </w:rPr>
              <w:t>, quản lý hiệu suất, quản lý nghiên cứu, v.v.)</w:t>
            </w:r>
            <w:r w:rsidR="00157FB2">
              <w:rPr>
                <w:rFonts w:asciiTheme="minorHAnsi" w:hAnsiTheme="minorHAnsi" w:cstheme="minorHAnsi"/>
                <w:sz w:val="24"/>
                <w:szCs w:val="24"/>
              </w:rPr>
              <w:t>;</w:t>
            </w:r>
            <w:r w:rsidRPr="002C7CC6">
              <w:rPr>
                <w:rFonts w:asciiTheme="minorHAnsi" w:hAnsiTheme="minorHAnsi" w:cstheme="minorHAnsi"/>
                <w:sz w:val="24"/>
                <w:szCs w:val="24"/>
              </w:rPr>
              <w:t xml:space="preserve"> </w:t>
            </w:r>
            <w:r w:rsidR="000072A6">
              <w:rPr>
                <w:rFonts w:asciiTheme="minorHAnsi" w:hAnsiTheme="minorHAnsi" w:cstheme="minorHAnsi"/>
                <w:sz w:val="24"/>
                <w:szCs w:val="24"/>
              </w:rPr>
              <w:t xml:space="preserve">các </w:t>
            </w:r>
            <w:r w:rsidRPr="002C7CC6">
              <w:rPr>
                <w:rFonts w:asciiTheme="minorHAnsi" w:hAnsiTheme="minorHAnsi" w:cstheme="minorHAnsi"/>
                <w:sz w:val="24"/>
                <w:szCs w:val="24"/>
              </w:rPr>
              <w:t>dịch vụ hỗ trợ sinh viên (</w:t>
            </w:r>
            <w:r w:rsidR="00A1162B">
              <w:rPr>
                <w:rFonts w:asciiTheme="minorHAnsi" w:hAnsiTheme="minorHAnsi" w:cstheme="minorHAnsi"/>
                <w:sz w:val="24"/>
                <w:szCs w:val="24"/>
              </w:rPr>
              <w:t>đội ngũ</w:t>
            </w:r>
            <w:r w:rsidRPr="002C7CC6">
              <w:rPr>
                <w:rFonts w:asciiTheme="minorHAnsi" w:hAnsiTheme="minorHAnsi" w:cstheme="minorHAnsi"/>
                <w:sz w:val="24"/>
                <w:szCs w:val="24"/>
              </w:rPr>
              <w:t xml:space="preserve"> hỗ trợ, thư viện, phòng </w:t>
            </w:r>
            <w:r w:rsidR="007B7893">
              <w:rPr>
                <w:rFonts w:asciiTheme="minorHAnsi" w:hAnsiTheme="minorHAnsi" w:cstheme="minorHAnsi"/>
                <w:sz w:val="24"/>
                <w:szCs w:val="24"/>
              </w:rPr>
              <w:t>y tế</w:t>
            </w:r>
            <w:r w:rsidRPr="002C7CC6">
              <w:rPr>
                <w:rFonts w:asciiTheme="minorHAnsi" w:hAnsiTheme="minorHAnsi" w:cstheme="minorHAnsi"/>
                <w:sz w:val="24"/>
                <w:szCs w:val="24"/>
              </w:rPr>
              <w:t xml:space="preserve">, môi trường xã hội, v.v.) và </w:t>
            </w:r>
            <w:r w:rsidR="000C1359">
              <w:rPr>
                <w:rFonts w:asciiTheme="minorHAnsi" w:hAnsiTheme="minorHAnsi" w:cstheme="minorHAnsi"/>
                <w:sz w:val="24"/>
                <w:szCs w:val="24"/>
              </w:rPr>
              <w:t>cơ sở vật chất</w:t>
            </w:r>
            <w:r w:rsidRPr="002C7CC6">
              <w:rPr>
                <w:rFonts w:asciiTheme="minorHAnsi" w:hAnsiTheme="minorHAnsi" w:cstheme="minorHAnsi"/>
                <w:sz w:val="24"/>
                <w:szCs w:val="24"/>
              </w:rPr>
              <w:t xml:space="preserve"> (lớp học, cơ sở </w:t>
            </w:r>
            <w:r w:rsidR="000C1FD2">
              <w:rPr>
                <w:rFonts w:asciiTheme="minorHAnsi" w:hAnsiTheme="minorHAnsi" w:cstheme="minorHAnsi"/>
                <w:sz w:val="24"/>
                <w:szCs w:val="24"/>
              </w:rPr>
              <w:t>hạ tầng thông tin</w:t>
            </w:r>
            <w:r w:rsidRPr="002C7CC6">
              <w:rPr>
                <w:rFonts w:asciiTheme="minorHAnsi" w:hAnsiTheme="minorHAnsi" w:cstheme="minorHAnsi"/>
                <w:sz w:val="24"/>
                <w:szCs w:val="24"/>
              </w:rPr>
              <w:t xml:space="preserve">, </w:t>
            </w:r>
            <w:r w:rsidR="00F022A5">
              <w:rPr>
                <w:rFonts w:asciiTheme="minorHAnsi" w:hAnsiTheme="minorHAnsi" w:cstheme="minorHAnsi"/>
                <w:sz w:val="24"/>
                <w:szCs w:val="24"/>
              </w:rPr>
              <w:t>cơ sở hạ tầng phục vụ hoạt động ngoại khóa</w:t>
            </w:r>
            <w:r w:rsidRPr="002C7CC6">
              <w:rPr>
                <w:rFonts w:asciiTheme="minorHAnsi" w:hAnsiTheme="minorHAnsi" w:cstheme="minorHAnsi"/>
                <w:sz w:val="24"/>
                <w:szCs w:val="24"/>
              </w:rPr>
              <w:t>, v.v.).</w:t>
            </w:r>
          </w:p>
          <w:p w14:paraId="0D344D64" w14:textId="77777777"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 xml:space="preserve">Hàng thứ ba liên quan đến đầu ra của chương trình, bao gồm chất lượng của sinh viên tốt nghiệp, thông tin việc làm, kết quả </w:t>
            </w:r>
            <w:r w:rsidRPr="002C7CC6">
              <w:rPr>
                <w:rFonts w:asciiTheme="minorHAnsi" w:hAnsiTheme="minorHAnsi" w:cstheme="minorHAnsi"/>
                <w:sz w:val="24"/>
                <w:szCs w:val="24"/>
              </w:rPr>
              <w:lastRenderedPageBreak/>
              <w:t>nghiên cứu, sự hài lòng của các bên liên quan, vv</w:t>
            </w:r>
          </w:p>
          <w:p w14:paraId="2A89BC96" w14:textId="455627CD"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 xml:space="preserve">Cột ngoài cùng bên phải đề cập đến những </w:t>
            </w:r>
            <w:r w:rsidR="00EF1768">
              <w:rPr>
                <w:rFonts w:asciiTheme="minorHAnsi" w:hAnsiTheme="minorHAnsi" w:cstheme="minorHAnsi"/>
                <w:sz w:val="24"/>
                <w:szCs w:val="24"/>
              </w:rPr>
              <w:t>thành quả</w:t>
            </w:r>
            <w:r w:rsidR="00EF1768" w:rsidRPr="002C7CC6">
              <w:rPr>
                <w:rFonts w:asciiTheme="minorHAnsi" w:hAnsiTheme="minorHAnsi" w:cstheme="minorHAnsi"/>
                <w:sz w:val="24"/>
                <w:szCs w:val="24"/>
              </w:rPr>
              <w:t xml:space="preserve"> </w:t>
            </w:r>
            <w:r w:rsidRPr="002C7CC6">
              <w:rPr>
                <w:rFonts w:asciiTheme="minorHAnsi" w:hAnsiTheme="minorHAnsi" w:cstheme="minorHAnsi"/>
                <w:sz w:val="24"/>
                <w:szCs w:val="24"/>
              </w:rPr>
              <w:t xml:space="preserve">của </w:t>
            </w:r>
            <w:r w:rsidR="00EF1768" w:rsidRPr="002C7CC6">
              <w:rPr>
                <w:rFonts w:asciiTheme="minorHAnsi" w:hAnsiTheme="minorHAnsi" w:cstheme="minorHAnsi"/>
                <w:sz w:val="24"/>
                <w:szCs w:val="24"/>
              </w:rPr>
              <w:t xml:space="preserve">chương trình </w:t>
            </w:r>
            <w:r w:rsidR="00EF1768">
              <w:rPr>
                <w:rFonts w:asciiTheme="minorHAnsi" w:hAnsiTheme="minorHAnsi" w:cstheme="minorHAnsi"/>
                <w:sz w:val="24"/>
                <w:szCs w:val="24"/>
              </w:rPr>
              <w:t xml:space="preserve">và việc đạt được </w:t>
            </w:r>
            <w:r w:rsidRPr="002C7CC6">
              <w:rPr>
                <w:rFonts w:asciiTheme="minorHAnsi" w:hAnsiTheme="minorHAnsi" w:cstheme="minorHAnsi"/>
                <w:sz w:val="24"/>
                <w:szCs w:val="24"/>
              </w:rPr>
              <w:t xml:space="preserve">kết quả học tập </w:t>
            </w:r>
            <w:r w:rsidR="00402F79">
              <w:rPr>
                <w:rFonts w:asciiTheme="minorHAnsi" w:hAnsiTheme="minorHAnsi" w:cstheme="minorHAnsi"/>
                <w:sz w:val="24"/>
                <w:szCs w:val="24"/>
              </w:rPr>
              <w:t>mong đợi</w:t>
            </w:r>
            <w:r w:rsidRPr="002C7CC6">
              <w:rPr>
                <w:rFonts w:asciiTheme="minorHAnsi" w:hAnsiTheme="minorHAnsi" w:cstheme="minorHAnsi"/>
                <w:sz w:val="24"/>
                <w:szCs w:val="24"/>
              </w:rPr>
              <w:t>.</w:t>
            </w:r>
          </w:p>
          <w:p w14:paraId="0114965F" w14:textId="13BB5FF2"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 xml:space="preserve">Mô hình này cũng </w:t>
            </w:r>
            <w:r w:rsidR="00EA59CF">
              <w:rPr>
                <w:rFonts w:asciiTheme="minorHAnsi" w:hAnsiTheme="minorHAnsi" w:cstheme="minorHAnsi"/>
                <w:sz w:val="24"/>
                <w:szCs w:val="24"/>
              </w:rPr>
              <w:t>trình bày</w:t>
            </w:r>
            <w:r w:rsidRPr="002C7CC6">
              <w:rPr>
                <w:rFonts w:asciiTheme="minorHAnsi" w:hAnsiTheme="minorHAnsi" w:cstheme="minorHAnsi"/>
                <w:sz w:val="24"/>
                <w:szCs w:val="24"/>
              </w:rPr>
              <w:t xml:space="preserve"> việc </w:t>
            </w:r>
            <w:r w:rsidR="00EA59CF">
              <w:rPr>
                <w:rFonts w:asciiTheme="minorHAnsi" w:hAnsiTheme="minorHAnsi" w:cstheme="minorHAnsi"/>
                <w:sz w:val="24"/>
                <w:szCs w:val="24"/>
              </w:rPr>
              <w:t xml:space="preserve">CTĐT </w:t>
            </w:r>
            <w:r w:rsidRPr="002C7CC6">
              <w:rPr>
                <w:rFonts w:asciiTheme="minorHAnsi" w:hAnsiTheme="minorHAnsi" w:cstheme="minorHAnsi"/>
                <w:sz w:val="24"/>
                <w:szCs w:val="24"/>
              </w:rPr>
              <w:t xml:space="preserve">đáp ứng nhu cầu của các bên liên quan và tập trung vào cải tiến liên tục hệ thống đảm bảo chất lượng. </w:t>
            </w:r>
            <w:r w:rsidR="00C24903">
              <w:rPr>
                <w:rFonts w:asciiTheme="minorHAnsi" w:hAnsiTheme="minorHAnsi" w:cstheme="minorHAnsi"/>
                <w:sz w:val="24"/>
                <w:szCs w:val="24"/>
              </w:rPr>
              <w:t>Ngoài ra</w:t>
            </w:r>
            <w:r w:rsidRPr="002C7CC6">
              <w:rPr>
                <w:rFonts w:asciiTheme="minorHAnsi" w:hAnsiTheme="minorHAnsi" w:cstheme="minorHAnsi"/>
                <w:sz w:val="24"/>
                <w:szCs w:val="24"/>
              </w:rPr>
              <w:t xml:space="preserve">, </w:t>
            </w:r>
            <w:r w:rsidR="00E9401B">
              <w:rPr>
                <w:rFonts w:asciiTheme="minorHAnsi" w:hAnsiTheme="minorHAnsi" w:cstheme="minorHAnsi"/>
                <w:sz w:val="24"/>
                <w:szCs w:val="24"/>
              </w:rPr>
              <w:t>hoạt động</w:t>
            </w:r>
            <w:r w:rsidR="00E9401B" w:rsidRPr="002C7CC6">
              <w:rPr>
                <w:rFonts w:asciiTheme="minorHAnsi" w:hAnsiTheme="minorHAnsi" w:cstheme="minorHAnsi"/>
                <w:sz w:val="24"/>
                <w:szCs w:val="24"/>
              </w:rPr>
              <w:t xml:space="preserve"> </w:t>
            </w:r>
            <w:r w:rsidRPr="002C7CC6">
              <w:rPr>
                <w:rFonts w:asciiTheme="minorHAnsi" w:hAnsiTheme="minorHAnsi" w:cstheme="minorHAnsi"/>
                <w:sz w:val="24"/>
                <w:szCs w:val="24"/>
              </w:rPr>
              <w:t xml:space="preserve">đối sánh được </w:t>
            </w:r>
            <w:r w:rsidR="00E9401B">
              <w:rPr>
                <w:rFonts w:asciiTheme="minorHAnsi" w:hAnsiTheme="minorHAnsi" w:cstheme="minorHAnsi"/>
                <w:sz w:val="24"/>
                <w:szCs w:val="24"/>
              </w:rPr>
              <w:t xml:space="preserve">triển khai </w:t>
            </w:r>
            <w:r w:rsidRPr="002C7CC6">
              <w:rPr>
                <w:rFonts w:asciiTheme="minorHAnsi" w:hAnsiTheme="minorHAnsi" w:cstheme="minorHAnsi"/>
                <w:sz w:val="24"/>
                <w:szCs w:val="24"/>
              </w:rPr>
              <w:t xml:space="preserve">để </w:t>
            </w:r>
            <w:r w:rsidR="006F3D01">
              <w:rPr>
                <w:rFonts w:asciiTheme="minorHAnsi" w:hAnsiTheme="minorHAnsi" w:cstheme="minorHAnsi"/>
                <w:sz w:val="24"/>
                <w:szCs w:val="24"/>
              </w:rPr>
              <w:t>học hỏi</w:t>
            </w:r>
            <w:r w:rsidRPr="002C7CC6">
              <w:rPr>
                <w:rFonts w:asciiTheme="minorHAnsi" w:hAnsiTheme="minorHAnsi" w:cstheme="minorHAnsi"/>
                <w:sz w:val="24"/>
                <w:szCs w:val="24"/>
              </w:rPr>
              <w:t xml:space="preserve"> các kinh nghiệm thực tiễn tốt </w:t>
            </w:r>
            <w:r w:rsidR="00556BA4">
              <w:rPr>
                <w:rFonts w:asciiTheme="minorHAnsi" w:hAnsiTheme="minorHAnsi" w:cstheme="minorHAnsi"/>
                <w:sz w:val="24"/>
                <w:szCs w:val="24"/>
              </w:rPr>
              <w:t xml:space="preserve">(theo </w:t>
            </w:r>
            <w:r w:rsidRPr="002C7CC6">
              <w:rPr>
                <w:rFonts w:asciiTheme="minorHAnsi" w:hAnsiTheme="minorHAnsi" w:cstheme="minorHAnsi"/>
                <w:sz w:val="24"/>
                <w:szCs w:val="24"/>
              </w:rPr>
              <w:t>Gyll và Ragland</w:t>
            </w:r>
            <w:r w:rsidR="00556BA4">
              <w:rPr>
                <w:rFonts w:asciiTheme="minorHAnsi" w:hAnsiTheme="minorHAnsi" w:cstheme="minorHAnsi"/>
                <w:sz w:val="24"/>
                <w:szCs w:val="24"/>
              </w:rPr>
              <w:t xml:space="preserve">, </w:t>
            </w:r>
            <w:r w:rsidRPr="002C7CC6">
              <w:rPr>
                <w:rFonts w:asciiTheme="minorHAnsi" w:hAnsiTheme="minorHAnsi" w:cstheme="minorHAnsi"/>
                <w:sz w:val="24"/>
                <w:szCs w:val="24"/>
              </w:rPr>
              <w:t>2018).</w:t>
            </w:r>
          </w:p>
          <w:p w14:paraId="0DD95FC1" w14:textId="77777777" w:rsidR="00E15139" w:rsidRPr="002C7CC6" w:rsidRDefault="00E15139" w:rsidP="00E15139">
            <w:pPr>
              <w:rPr>
                <w:rFonts w:asciiTheme="minorHAnsi" w:hAnsiTheme="minorHAnsi" w:cstheme="minorHAnsi"/>
                <w:sz w:val="24"/>
                <w:szCs w:val="24"/>
              </w:rPr>
            </w:pPr>
          </w:p>
          <w:p w14:paraId="673B2D27" w14:textId="3BD02338"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 xml:space="preserve">Không giống như các phiên bản trước, phiên bản 4.0 </w:t>
            </w:r>
            <w:r w:rsidR="00EE03F7">
              <w:rPr>
                <w:rFonts w:asciiTheme="minorHAnsi" w:hAnsiTheme="minorHAnsi" w:cstheme="minorHAnsi"/>
                <w:sz w:val="24"/>
                <w:szCs w:val="24"/>
              </w:rPr>
              <w:t>gắn</w:t>
            </w:r>
            <w:r w:rsidRPr="002C7CC6">
              <w:rPr>
                <w:rFonts w:asciiTheme="minorHAnsi" w:hAnsiTheme="minorHAnsi" w:cstheme="minorHAnsi"/>
                <w:sz w:val="24"/>
                <w:szCs w:val="24"/>
              </w:rPr>
              <w:t xml:space="preserve"> các yêu cầu về </w:t>
            </w:r>
            <w:r w:rsidR="00EE03F7">
              <w:rPr>
                <w:rFonts w:asciiTheme="minorHAnsi" w:hAnsiTheme="minorHAnsi" w:cstheme="minorHAnsi"/>
                <w:sz w:val="24"/>
                <w:szCs w:val="24"/>
              </w:rPr>
              <w:t>cải tiến</w:t>
            </w:r>
            <w:r w:rsidRPr="002C7CC6">
              <w:rPr>
                <w:rFonts w:asciiTheme="minorHAnsi" w:hAnsiTheme="minorHAnsi" w:cstheme="minorHAnsi"/>
                <w:sz w:val="24"/>
                <w:szCs w:val="24"/>
              </w:rPr>
              <w:t xml:space="preserve"> chất lượng vào </w:t>
            </w:r>
            <w:r w:rsidR="00120AB3">
              <w:rPr>
                <w:rFonts w:asciiTheme="minorHAnsi" w:hAnsiTheme="minorHAnsi" w:cstheme="minorHAnsi"/>
                <w:sz w:val="24"/>
                <w:szCs w:val="24"/>
              </w:rPr>
              <w:t>trong</w:t>
            </w:r>
            <w:r w:rsidRPr="002C7CC6">
              <w:rPr>
                <w:rFonts w:asciiTheme="minorHAnsi" w:hAnsiTheme="minorHAnsi" w:cstheme="minorHAnsi"/>
                <w:sz w:val="24"/>
                <w:szCs w:val="24"/>
              </w:rPr>
              <w:t xml:space="preserve"> tiêu chuẩn. Ví dụ, yêu cầu </w:t>
            </w:r>
            <w:r w:rsidR="00657189">
              <w:rPr>
                <w:rFonts w:asciiTheme="minorHAnsi" w:hAnsiTheme="minorHAnsi" w:cstheme="minorHAnsi"/>
                <w:sz w:val="24"/>
                <w:szCs w:val="24"/>
              </w:rPr>
              <w:t>cải tiến</w:t>
            </w:r>
            <w:r w:rsidRPr="002C7CC6">
              <w:rPr>
                <w:rFonts w:asciiTheme="minorHAnsi" w:hAnsiTheme="minorHAnsi" w:cstheme="minorHAnsi"/>
                <w:sz w:val="24"/>
                <w:szCs w:val="24"/>
              </w:rPr>
              <w:t xml:space="preserve"> chất lượng </w:t>
            </w:r>
            <w:r w:rsidR="00EB5A3F">
              <w:rPr>
                <w:rFonts w:asciiTheme="minorHAnsi" w:hAnsiTheme="minorHAnsi" w:cstheme="minorHAnsi"/>
                <w:sz w:val="24"/>
                <w:szCs w:val="24"/>
              </w:rPr>
              <w:t xml:space="preserve">ở </w:t>
            </w:r>
            <w:r w:rsidR="00EB5A3F" w:rsidRPr="002C7CC6">
              <w:rPr>
                <w:rFonts w:asciiTheme="minorHAnsi" w:hAnsiTheme="minorHAnsi" w:cstheme="minorHAnsi"/>
                <w:sz w:val="24"/>
                <w:szCs w:val="24"/>
              </w:rPr>
              <w:t xml:space="preserve"> </w:t>
            </w:r>
            <w:r w:rsidRPr="002C7CC6">
              <w:rPr>
                <w:rFonts w:asciiTheme="minorHAnsi" w:hAnsiTheme="minorHAnsi" w:cstheme="minorHAnsi"/>
                <w:sz w:val="24"/>
                <w:szCs w:val="24"/>
              </w:rPr>
              <w:t>tiêu chuẩn 1</w:t>
            </w:r>
            <w:r w:rsidR="00F45EDE">
              <w:rPr>
                <w:rFonts w:asciiTheme="minorHAnsi" w:hAnsiTheme="minorHAnsi" w:cstheme="minorHAnsi"/>
                <w:sz w:val="24"/>
                <w:szCs w:val="24"/>
              </w:rPr>
              <w:t>,</w:t>
            </w:r>
            <w:r w:rsidR="00F45EDE" w:rsidRPr="00BD2C47">
              <w:rPr>
                <w:rFonts w:asciiTheme="minorHAnsi" w:hAnsiTheme="minorHAnsi" w:cstheme="minorHAnsi"/>
                <w:sz w:val="24"/>
                <w:szCs w:val="24"/>
              </w:rPr>
              <w:t xml:space="preserve"> </w:t>
            </w:r>
            <w:r w:rsidRPr="00BD2C47">
              <w:rPr>
                <w:rFonts w:asciiTheme="minorHAnsi" w:hAnsiTheme="minorHAnsi" w:cstheme="minorHAnsi"/>
                <w:sz w:val="24"/>
                <w:szCs w:val="24"/>
              </w:rPr>
              <w:t xml:space="preserve">kết quả học tập </w:t>
            </w:r>
            <w:r w:rsidR="00EB5A3F" w:rsidRPr="00BD2C47">
              <w:rPr>
                <w:rFonts w:asciiTheme="minorHAnsi" w:hAnsiTheme="minorHAnsi" w:cstheme="minorHAnsi"/>
                <w:sz w:val="24"/>
                <w:szCs w:val="24"/>
              </w:rPr>
              <w:t>mong đợi</w:t>
            </w:r>
            <w:r w:rsidR="00BD2C47" w:rsidRPr="00BD2C47">
              <w:rPr>
                <w:rFonts w:asciiTheme="minorHAnsi" w:hAnsiTheme="minorHAnsi" w:cstheme="minorHAnsi"/>
                <w:sz w:val="24"/>
                <w:szCs w:val="24"/>
              </w:rPr>
              <w:t xml:space="preserve">, </w:t>
            </w:r>
            <w:r w:rsidR="002407C4">
              <w:rPr>
                <w:rFonts w:asciiTheme="minorHAnsi" w:hAnsiTheme="minorHAnsi" w:cstheme="minorHAnsi"/>
                <w:sz w:val="24"/>
                <w:szCs w:val="24"/>
              </w:rPr>
              <w:t xml:space="preserve">CTĐT cần cho thấy </w:t>
            </w:r>
            <w:r w:rsidR="00BD2C47" w:rsidRPr="00BD2C47">
              <w:rPr>
                <w:rFonts w:asciiTheme="minorHAnsi" w:hAnsiTheme="minorHAnsi" w:cstheme="minorHAnsi"/>
                <w:sz w:val="24"/>
                <w:szCs w:val="24"/>
              </w:rPr>
              <w:t xml:space="preserve">người học có khả </w:t>
            </w:r>
            <w:r w:rsidR="00BD2C47" w:rsidRPr="00D8690A">
              <w:rPr>
                <w:rFonts w:asciiTheme="minorHAnsi" w:hAnsiTheme="minorHAnsi" w:cstheme="minorHAnsi"/>
                <w:sz w:val="24"/>
                <w:szCs w:val="24"/>
              </w:rPr>
              <w:t>đạt được kết quả học tập mong đợi tại thời điểm tốt nghiệp</w:t>
            </w:r>
            <w:r w:rsidRPr="002C7CC6">
              <w:rPr>
                <w:rFonts w:asciiTheme="minorHAnsi" w:hAnsiTheme="minorHAnsi" w:cstheme="minorHAnsi"/>
                <w:sz w:val="24"/>
                <w:szCs w:val="24"/>
              </w:rPr>
              <w:t xml:space="preserve">. Tương tự, các yêu cầu </w:t>
            </w:r>
            <w:r w:rsidR="00F45EDE">
              <w:rPr>
                <w:rFonts w:asciiTheme="minorHAnsi" w:hAnsiTheme="minorHAnsi" w:cstheme="minorHAnsi"/>
                <w:sz w:val="24"/>
                <w:szCs w:val="24"/>
              </w:rPr>
              <w:t>cải tiến</w:t>
            </w:r>
            <w:r w:rsidRPr="002C7CC6">
              <w:rPr>
                <w:rFonts w:asciiTheme="minorHAnsi" w:hAnsiTheme="minorHAnsi" w:cstheme="minorHAnsi"/>
                <w:sz w:val="24"/>
                <w:szCs w:val="24"/>
              </w:rPr>
              <w:t xml:space="preserve"> chất lượng </w:t>
            </w:r>
            <w:r w:rsidR="00F45EDE">
              <w:rPr>
                <w:rFonts w:asciiTheme="minorHAnsi" w:hAnsiTheme="minorHAnsi" w:cstheme="minorHAnsi"/>
                <w:sz w:val="24"/>
                <w:szCs w:val="24"/>
              </w:rPr>
              <w:t>ở</w:t>
            </w:r>
            <w:r w:rsidR="00F45EDE" w:rsidRPr="002C7CC6">
              <w:rPr>
                <w:rFonts w:asciiTheme="minorHAnsi" w:hAnsiTheme="minorHAnsi" w:cstheme="minorHAnsi"/>
                <w:sz w:val="24"/>
                <w:szCs w:val="24"/>
              </w:rPr>
              <w:t xml:space="preserve"> </w:t>
            </w:r>
            <w:r w:rsidRPr="002C7CC6">
              <w:rPr>
                <w:rFonts w:asciiTheme="minorHAnsi" w:hAnsiTheme="minorHAnsi" w:cstheme="minorHAnsi"/>
                <w:sz w:val="24"/>
                <w:szCs w:val="24"/>
              </w:rPr>
              <w:t xml:space="preserve">tiêu chuẩn 2 (cấu trúc và nội dung chương trình), </w:t>
            </w:r>
            <w:r w:rsidR="001E4CBE">
              <w:rPr>
                <w:rFonts w:asciiTheme="minorHAnsi" w:hAnsiTheme="minorHAnsi" w:cstheme="minorHAnsi"/>
                <w:sz w:val="24"/>
                <w:szCs w:val="24"/>
              </w:rPr>
              <w:t>cần</w:t>
            </w:r>
            <w:r w:rsidR="001E4CBE" w:rsidRPr="002C7CC6">
              <w:rPr>
                <w:rFonts w:asciiTheme="minorHAnsi" w:hAnsiTheme="minorHAnsi" w:cstheme="minorHAnsi"/>
                <w:sz w:val="24"/>
                <w:szCs w:val="24"/>
              </w:rPr>
              <w:t xml:space="preserve"> </w:t>
            </w:r>
            <w:r w:rsidRPr="002C7CC6">
              <w:rPr>
                <w:rFonts w:asciiTheme="minorHAnsi" w:hAnsiTheme="minorHAnsi" w:cstheme="minorHAnsi"/>
                <w:sz w:val="24"/>
                <w:szCs w:val="24"/>
              </w:rPr>
              <w:t xml:space="preserve">đảm bảo rằng chương trình </w:t>
            </w:r>
            <w:r w:rsidR="00664F46">
              <w:rPr>
                <w:rFonts w:asciiTheme="minorHAnsi" w:hAnsiTheme="minorHAnsi" w:cstheme="minorHAnsi"/>
                <w:sz w:val="24"/>
                <w:szCs w:val="24"/>
              </w:rPr>
              <w:t>dạy học</w:t>
            </w:r>
            <w:r w:rsidRPr="002C7CC6">
              <w:rPr>
                <w:rFonts w:asciiTheme="minorHAnsi" w:hAnsiTheme="minorHAnsi" w:cstheme="minorHAnsi"/>
                <w:sz w:val="24"/>
                <w:szCs w:val="24"/>
              </w:rPr>
              <w:t xml:space="preserve"> được </w:t>
            </w:r>
            <w:r w:rsidR="003B6517" w:rsidRPr="002C7CC6">
              <w:rPr>
                <w:rFonts w:asciiTheme="minorHAnsi" w:hAnsiTheme="minorHAnsi" w:cstheme="minorHAnsi"/>
                <w:sz w:val="24"/>
                <w:szCs w:val="24"/>
              </w:rPr>
              <w:t>định kỳ</w:t>
            </w:r>
            <w:r w:rsidR="003B6517" w:rsidRPr="002C7CC6" w:rsidDel="00087366">
              <w:rPr>
                <w:rFonts w:asciiTheme="minorHAnsi" w:hAnsiTheme="minorHAnsi" w:cstheme="minorHAnsi"/>
                <w:sz w:val="24"/>
                <w:szCs w:val="24"/>
              </w:rPr>
              <w:t xml:space="preserve"> </w:t>
            </w:r>
            <w:r w:rsidR="00087366">
              <w:rPr>
                <w:rFonts w:asciiTheme="minorHAnsi" w:hAnsiTheme="minorHAnsi" w:cstheme="minorHAnsi"/>
                <w:sz w:val="24"/>
                <w:szCs w:val="24"/>
              </w:rPr>
              <w:t>rà soát</w:t>
            </w:r>
            <w:r w:rsidRPr="002C7CC6">
              <w:rPr>
                <w:rFonts w:asciiTheme="minorHAnsi" w:hAnsiTheme="minorHAnsi" w:cstheme="minorHAnsi"/>
                <w:sz w:val="24"/>
                <w:szCs w:val="24"/>
              </w:rPr>
              <w:t xml:space="preserve">, cập nhật và phù hợp với nhu cầu </w:t>
            </w:r>
            <w:r w:rsidR="00A36E5F">
              <w:rPr>
                <w:rFonts w:asciiTheme="minorHAnsi" w:hAnsiTheme="minorHAnsi" w:cstheme="minorHAnsi"/>
                <w:sz w:val="24"/>
                <w:szCs w:val="24"/>
              </w:rPr>
              <w:t>của đơn vị sử dụng lao động</w:t>
            </w:r>
            <w:r w:rsidRPr="002C7CC6">
              <w:rPr>
                <w:rFonts w:asciiTheme="minorHAnsi" w:hAnsiTheme="minorHAnsi" w:cstheme="minorHAnsi"/>
                <w:sz w:val="24"/>
                <w:szCs w:val="24"/>
              </w:rPr>
              <w:t>.</w:t>
            </w:r>
          </w:p>
          <w:p w14:paraId="644025CB" w14:textId="77777777" w:rsidR="00E15139" w:rsidRPr="002C7CC6" w:rsidRDefault="00E15139" w:rsidP="00E15139">
            <w:pPr>
              <w:rPr>
                <w:rFonts w:asciiTheme="minorHAnsi" w:hAnsiTheme="minorHAnsi" w:cstheme="minorHAnsi"/>
                <w:sz w:val="24"/>
                <w:szCs w:val="24"/>
              </w:rPr>
            </w:pPr>
          </w:p>
          <w:p w14:paraId="0BF6BF35" w14:textId="3E1B74F6" w:rsidR="00E15139" w:rsidRDefault="00E15139" w:rsidP="00E15139">
            <w:pPr>
              <w:rPr>
                <w:rFonts w:asciiTheme="minorHAnsi" w:hAnsiTheme="minorHAnsi" w:cstheme="minorHAnsi"/>
                <w:sz w:val="24"/>
                <w:szCs w:val="24"/>
              </w:rPr>
            </w:pPr>
            <w:r w:rsidRPr="002C7CC6">
              <w:rPr>
                <w:rFonts w:asciiTheme="minorHAnsi" w:hAnsiTheme="minorHAnsi" w:cstheme="minorHAnsi"/>
                <w:sz w:val="24"/>
                <w:szCs w:val="24"/>
              </w:rPr>
              <w:t xml:space="preserve">Các yêu cầu về </w:t>
            </w:r>
            <w:r w:rsidR="0063447E">
              <w:rPr>
                <w:rFonts w:asciiTheme="minorHAnsi" w:hAnsiTheme="minorHAnsi" w:cstheme="minorHAnsi"/>
                <w:sz w:val="24"/>
                <w:szCs w:val="24"/>
              </w:rPr>
              <w:t>cải tiến</w:t>
            </w:r>
            <w:r w:rsidRPr="002C7CC6">
              <w:rPr>
                <w:rFonts w:asciiTheme="minorHAnsi" w:hAnsiTheme="minorHAnsi" w:cstheme="minorHAnsi"/>
                <w:sz w:val="24"/>
                <w:szCs w:val="24"/>
              </w:rPr>
              <w:t xml:space="preserve"> chất lượng là cách </w:t>
            </w:r>
            <w:r w:rsidR="00DA60FC">
              <w:rPr>
                <w:rFonts w:asciiTheme="minorHAnsi" w:hAnsiTheme="minorHAnsi" w:cstheme="minorHAnsi"/>
                <w:sz w:val="24"/>
                <w:szCs w:val="24"/>
              </w:rPr>
              <w:t>thu nhận ý kiến</w:t>
            </w:r>
            <w:r w:rsidRPr="002C7CC6">
              <w:rPr>
                <w:rFonts w:asciiTheme="minorHAnsi" w:hAnsiTheme="minorHAnsi" w:cstheme="minorHAnsi"/>
                <w:sz w:val="24"/>
                <w:szCs w:val="24"/>
              </w:rPr>
              <w:t xml:space="preserve"> phản hồi để đo lường việc cải tiến, </w:t>
            </w:r>
            <w:r w:rsidR="00941496">
              <w:rPr>
                <w:rFonts w:asciiTheme="minorHAnsi" w:hAnsiTheme="minorHAnsi" w:cstheme="minorHAnsi"/>
                <w:sz w:val="24"/>
                <w:szCs w:val="24"/>
              </w:rPr>
              <w:t xml:space="preserve">hay </w:t>
            </w:r>
            <w:r w:rsidRPr="002C7CC6">
              <w:rPr>
                <w:rFonts w:asciiTheme="minorHAnsi" w:hAnsiTheme="minorHAnsi" w:cstheme="minorHAnsi"/>
                <w:sz w:val="24"/>
                <w:szCs w:val="24"/>
              </w:rPr>
              <w:t xml:space="preserve">chu trình lập kế hoạch, triển khai, </w:t>
            </w:r>
            <w:r w:rsidR="00941496">
              <w:rPr>
                <w:rFonts w:asciiTheme="minorHAnsi" w:hAnsiTheme="minorHAnsi" w:cstheme="minorHAnsi"/>
                <w:sz w:val="24"/>
                <w:szCs w:val="24"/>
              </w:rPr>
              <w:t>đánh giá</w:t>
            </w:r>
            <w:r w:rsidRPr="002C7CC6">
              <w:rPr>
                <w:rFonts w:asciiTheme="minorHAnsi" w:hAnsiTheme="minorHAnsi" w:cstheme="minorHAnsi"/>
                <w:sz w:val="24"/>
                <w:szCs w:val="24"/>
              </w:rPr>
              <w:t xml:space="preserve"> kết quả </w:t>
            </w:r>
            <w:r w:rsidR="00E86040">
              <w:rPr>
                <w:rFonts w:asciiTheme="minorHAnsi" w:hAnsiTheme="minorHAnsi" w:cstheme="minorHAnsi"/>
                <w:sz w:val="24"/>
                <w:szCs w:val="24"/>
              </w:rPr>
              <w:t xml:space="preserve">đạt được </w:t>
            </w:r>
            <w:r w:rsidRPr="002C7CC6">
              <w:rPr>
                <w:rFonts w:asciiTheme="minorHAnsi" w:hAnsiTheme="minorHAnsi" w:cstheme="minorHAnsi"/>
                <w:sz w:val="24"/>
                <w:szCs w:val="24"/>
              </w:rPr>
              <w:t xml:space="preserve">so với </w:t>
            </w:r>
            <w:r w:rsidR="00E86040">
              <w:rPr>
                <w:rFonts w:asciiTheme="minorHAnsi" w:hAnsiTheme="minorHAnsi" w:cstheme="minorHAnsi"/>
                <w:sz w:val="24"/>
                <w:szCs w:val="24"/>
              </w:rPr>
              <w:t>yêu cầu đã đề ra</w:t>
            </w:r>
            <w:r w:rsidRPr="002C7CC6">
              <w:rPr>
                <w:rFonts w:asciiTheme="minorHAnsi" w:hAnsiTheme="minorHAnsi" w:cstheme="minorHAnsi"/>
                <w:sz w:val="24"/>
                <w:szCs w:val="24"/>
              </w:rPr>
              <w:t xml:space="preserve">, từ đó </w:t>
            </w:r>
            <w:r w:rsidR="005D7033">
              <w:rPr>
                <w:rFonts w:asciiTheme="minorHAnsi" w:hAnsiTheme="minorHAnsi" w:cstheme="minorHAnsi"/>
                <w:sz w:val="24"/>
                <w:szCs w:val="24"/>
              </w:rPr>
              <w:t xml:space="preserve">triển khai các hoạt </w:t>
            </w:r>
            <w:r w:rsidRPr="002C7CC6">
              <w:rPr>
                <w:rFonts w:asciiTheme="minorHAnsi" w:hAnsiTheme="minorHAnsi" w:cstheme="minorHAnsi"/>
                <w:sz w:val="24"/>
                <w:szCs w:val="24"/>
              </w:rPr>
              <w:t xml:space="preserve">động hoặc điều chỉnh các yêu cầu cho </w:t>
            </w:r>
            <w:r w:rsidR="009F42CC">
              <w:rPr>
                <w:rFonts w:asciiTheme="minorHAnsi" w:hAnsiTheme="minorHAnsi" w:cstheme="minorHAnsi"/>
                <w:sz w:val="24"/>
                <w:szCs w:val="24"/>
              </w:rPr>
              <w:t xml:space="preserve">giai đoạn cải tiến </w:t>
            </w:r>
            <w:r w:rsidRPr="002C7CC6">
              <w:rPr>
                <w:rFonts w:asciiTheme="minorHAnsi" w:hAnsiTheme="minorHAnsi" w:cstheme="minorHAnsi"/>
                <w:sz w:val="24"/>
                <w:szCs w:val="24"/>
              </w:rPr>
              <w:t xml:space="preserve">tiếp theo. </w:t>
            </w:r>
            <w:r w:rsidR="003740C3">
              <w:rPr>
                <w:rFonts w:asciiTheme="minorHAnsi" w:hAnsiTheme="minorHAnsi" w:cstheme="minorHAnsi"/>
                <w:sz w:val="24"/>
                <w:szCs w:val="24"/>
              </w:rPr>
              <w:t>Đây là k</w:t>
            </w:r>
            <w:r w:rsidR="003740C3" w:rsidRPr="002C7CC6">
              <w:rPr>
                <w:rFonts w:asciiTheme="minorHAnsi" w:hAnsiTheme="minorHAnsi" w:cstheme="minorHAnsi"/>
                <w:sz w:val="24"/>
                <w:szCs w:val="24"/>
              </w:rPr>
              <w:t xml:space="preserve">hái </w:t>
            </w:r>
            <w:r w:rsidRPr="002C7CC6">
              <w:rPr>
                <w:rFonts w:asciiTheme="minorHAnsi" w:hAnsiTheme="minorHAnsi" w:cstheme="minorHAnsi"/>
                <w:sz w:val="24"/>
                <w:szCs w:val="24"/>
              </w:rPr>
              <w:t>niệm PDCA</w:t>
            </w:r>
            <w:r w:rsidR="003740C3">
              <w:rPr>
                <w:rFonts w:asciiTheme="minorHAnsi" w:hAnsiTheme="minorHAnsi" w:cstheme="minorHAnsi"/>
                <w:sz w:val="24"/>
                <w:szCs w:val="24"/>
              </w:rPr>
              <w:t>, điều này</w:t>
            </w:r>
            <w:r w:rsidRPr="002C7CC6">
              <w:rPr>
                <w:rFonts w:asciiTheme="minorHAnsi" w:hAnsiTheme="minorHAnsi" w:cstheme="minorHAnsi"/>
                <w:sz w:val="24"/>
                <w:szCs w:val="24"/>
              </w:rPr>
              <w:t xml:space="preserve"> được </w:t>
            </w:r>
            <w:r w:rsidR="00AD76AE">
              <w:rPr>
                <w:rFonts w:asciiTheme="minorHAnsi" w:hAnsiTheme="minorHAnsi" w:cstheme="minorHAnsi"/>
                <w:sz w:val="24"/>
                <w:szCs w:val="24"/>
              </w:rPr>
              <w:t>trình bày</w:t>
            </w:r>
            <w:r w:rsidRPr="002C7CC6">
              <w:rPr>
                <w:rFonts w:asciiTheme="minorHAnsi" w:hAnsiTheme="minorHAnsi" w:cstheme="minorHAnsi"/>
                <w:sz w:val="24"/>
                <w:szCs w:val="24"/>
              </w:rPr>
              <w:t xml:space="preserve"> trong cả 8 tiêu chuẩn.</w:t>
            </w:r>
          </w:p>
          <w:p w14:paraId="0D2596C2" w14:textId="77777777" w:rsidR="00D61102" w:rsidRDefault="00D61102" w:rsidP="00E15139">
            <w:pPr>
              <w:rPr>
                <w:rFonts w:asciiTheme="minorHAnsi" w:hAnsiTheme="minorHAnsi" w:cstheme="minorHAnsi"/>
                <w:sz w:val="24"/>
                <w:szCs w:val="24"/>
              </w:rPr>
            </w:pPr>
          </w:p>
          <w:p w14:paraId="32D8ADAA" w14:textId="77777777" w:rsidR="00F5706A" w:rsidRDefault="00F5706A" w:rsidP="00E15139">
            <w:pPr>
              <w:rPr>
                <w:rFonts w:asciiTheme="minorHAnsi" w:hAnsiTheme="minorHAnsi" w:cstheme="minorHAnsi"/>
                <w:sz w:val="24"/>
                <w:szCs w:val="24"/>
              </w:rPr>
            </w:pPr>
          </w:p>
          <w:p w14:paraId="3D8B21BC" w14:textId="77777777" w:rsidR="00F5706A" w:rsidRDefault="00F5706A" w:rsidP="00E15139">
            <w:pPr>
              <w:rPr>
                <w:rFonts w:asciiTheme="minorHAnsi" w:hAnsiTheme="minorHAnsi" w:cstheme="minorHAnsi"/>
                <w:sz w:val="24"/>
                <w:szCs w:val="24"/>
              </w:rPr>
            </w:pPr>
          </w:p>
          <w:p w14:paraId="1D99EE02" w14:textId="77777777" w:rsidR="00F5706A" w:rsidRDefault="00F5706A" w:rsidP="00E15139">
            <w:pPr>
              <w:rPr>
                <w:rFonts w:asciiTheme="minorHAnsi" w:hAnsiTheme="minorHAnsi" w:cstheme="minorHAnsi"/>
                <w:sz w:val="24"/>
                <w:szCs w:val="24"/>
              </w:rPr>
            </w:pPr>
          </w:p>
          <w:p w14:paraId="354C8BDC" w14:textId="77777777" w:rsidR="00F5706A" w:rsidRDefault="00F5706A" w:rsidP="00E15139">
            <w:pPr>
              <w:rPr>
                <w:rFonts w:asciiTheme="minorHAnsi" w:hAnsiTheme="minorHAnsi" w:cstheme="minorHAnsi"/>
                <w:sz w:val="24"/>
                <w:szCs w:val="24"/>
              </w:rPr>
            </w:pPr>
          </w:p>
          <w:p w14:paraId="549E3530" w14:textId="77777777" w:rsidR="00F5706A" w:rsidRDefault="00F5706A" w:rsidP="00E15139">
            <w:pPr>
              <w:rPr>
                <w:rFonts w:asciiTheme="minorHAnsi" w:hAnsiTheme="minorHAnsi" w:cstheme="minorHAnsi"/>
                <w:sz w:val="24"/>
                <w:szCs w:val="24"/>
              </w:rPr>
            </w:pPr>
          </w:p>
          <w:p w14:paraId="546B4A1A" w14:textId="77777777" w:rsidR="00F5706A" w:rsidRDefault="00F5706A" w:rsidP="00E15139">
            <w:pPr>
              <w:rPr>
                <w:rFonts w:asciiTheme="minorHAnsi" w:hAnsiTheme="minorHAnsi" w:cstheme="minorHAnsi"/>
                <w:sz w:val="24"/>
                <w:szCs w:val="24"/>
              </w:rPr>
            </w:pPr>
          </w:p>
          <w:p w14:paraId="3306B537" w14:textId="77777777" w:rsidR="00F5706A" w:rsidRDefault="00F5706A" w:rsidP="00E15139">
            <w:pPr>
              <w:rPr>
                <w:rFonts w:asciiTheme="minorHAnsi" w:hAnsiTheme="minorHAnsi" w:cstheme="minorHAnsi"/>
                <w:sz w:val="24"/>
                <w:szCs w:val="24"/>
              </w:rPr>
            </w:pPr>
          </w:p>
          <w:p w14:paraId="2362DCCB" w14:textId="77777777" w:rsidR="00F5706A" w:rsidRDefault="00F5706A" w:rsidP="00E15139">
            <w:pPr>
              <w:rPr>
                <w:rFonts w:asciiTheme="minorHAnsi" w:hAnsiTheme="minorHAnsi" w:cstheme="minorHAnsi"/>
                <w:sz w:val="24"/>
                <w:szCs w:val="24"/>
              </w:rPr>
            </w:pPr>
          </w:p>
          <w:p w14:paraId="22BD1B1C" w14:textId="77777777" w:rsidR="00F5706A" w:rsidRDefault="00F5706A" w:rsidP="00E15139">
            <w:pPr>
              <w:rPr>
                <w:rFonts w:asciiTheme="minorHAnsi" w:hAnsiTheme="minorHAnsi" w:cstheme="minorHAnsi"/>
                <w:sz w:val="24"/>
                <w:szCs w:val="24"/>
              </w:rPr>
            </w:pPr>
          </w:p>
          <w:p w14:paraId="4BC5BFF6" w14:textId="77777777" w:rsidR="00F5706A" w:rsidRDefault="00F5706A" w:rsidP="00E15139">
            <w:pPr>
              <w:rPr>
                <w:rFonts w:asciiTheme="minorHAnsi" w:hAnsiTheme="minorHAnsi" w:cstheme="minorHAnsi"/>
                <w:sz w:val="24"/>
                <w:szCs w:val="24"/>
              </w:rPr>
            </w:pPr>
          </w:p>
          <w:p w14:paraId="1411FB4B" w14:textId="2FDFFF65" w:rsidR="00E15139" w:rsidRPr="002C7CC6" w:rsidRDefault="00E15139" w:rsidP="00E15139">
            <w:pPr>
              <w:rPr>
                <w:rFonts w:asciiTheme="minorHAnsi" w:hAnsiTheme="minorHAnsi" w:cstheme="minorHAnsi"/>
                <w:sz w:val="24"/>
                <w:szCs w:val="24"/>
              </w:rPr>
            </w:pPr>
            <w:r w:rsidRPr="002C7CC6">
              <w:rPr>
                <w:rFonts w:asciiTheme="minorHAnsi" w:hAnsiTheme="minorHAnsi" w:cstheme="minorHAnsi"/>
                <w:sz w:val="24"/>
                <w:szCs w:val="24"/>
              </w:rPr>
              <w:lastRenderedPageBreak/>
              <w:t xml:space="preserve">Tám tiêu chuẩn của mô hình được </w:t>
            </w:r>
            <w:r w:rsidR="008D19DA">
              <w:rPr>
                <w:rFonts w:asciiTheme="minorHAnsi" w:hAnsiTheme="minorHAnsi" w:cstheme="minorHAnsi"/>
                <w:sz w:val="24"/>
                <w:szCs w:val="24"/>
              </w:rPr>
              <w:t>phân nhóm, được trình bày tại</w:t>
            </w:r>
            <w:r w:rsidRPr="002C7CC6">
              <w:rPr>
                <w:rFonts w:asciiTheme="minorHAnsi" w:hAnsiTheme="minorHAnsi" w:cstheme="minorHAnsi"/>
                <w:sz w:val="24"/>
                <w:szCs w:val="24"/>
              </w:rPr>
              <w:t xml:space="preserve"> Bảng 1.1.</w:t>
            </w:r>
          </w:p>
          <w:tbl>
            <w:tblPr>
              <w:tblW w:w="66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4"/>
              <w:gridCol w:w="2126"/>
              <w:gridCol w:w="2268"/>
            </w:tblGrid>
            <w:tr w:rsidR="00E15139" w:rsidRPr="002C7CC6" w14:paraId="79850EA7" w14:textId="77777777" w:rsidTr="00E15139">
              <w:trPr>
                <w:trHeight w:val="515"/>
              </w:trPr>
              <w:tc>
                <w:tcPr>
                  <w:tcW w:w="2224" w:type="dxa"/>
                </w:tcPr>
                <w:p w14:paraId="518E03D9" w14:textId="3F55945E" w:rsidR="00E15139" w:rsidRPr="002C7CC6" w:rsidRDefault="00D15C86" w:rsidP="00E15139">
                  <w:pPr>
                    <w:pStyle w:val="TableParagraph"/>
                    <w:spacing w:before="120"/>
                    <w:rPr>
                      <w:b/>
                      <w:sz w:val="24"/>
                    </w:rPr>
                  </w:pPr>
                  <w:r>
                    <w:rPr>
                      <w:b/>
                      <w:sz w:val="24"/>
                    </w:rPr>
                    <w:t>Chương trình</w:t>
                  </w:r>
                </w:p>
              </w:tc>
              <w:tc>
                <w:tcPr>
                  <w:tcW w:w="2126" w:type="dxa"/>
                </w:tcPr>
                <w:p w14:paraId="50367898" w14:textId="5129A959" w:rsidR="00E15139" w:rsidRPr="002C7CC6" w:rsidRDefault="00D15C86">
                  <w:pPr>
                    <w:pStyle w:val="TableParagraph"/>
                    <w:spacing w:before="120"/>
                    <w:rPr>
                      <w:b/>
                      <w:sz w:val="24"/>
                    </w:rPr>
                  </w:pPr>
                  <w:r>
                    <w:rPr>
                      <w:b/>
                      <w:sz w:val="24"/>
                    </w:rPr>
                    <w:t>Các nguồn lực</w:t>
                  </w:r>
                </w:p>
              </w:tc>
              <w:tc>
                <w:tcPr>
                  <w:tcW w:w="2268" w:type="dxa"/>
                </w:tcPr>
                <w:p w14:paraId="54BD341D" w14:textId="465294F2" w:rsidR="00E15139" w:rsidRPr="002C7CC6" w:rsidRDefault="00D15C86" w:rsidP="00E15139">
                  <w:pPr>
                    <w:pStyle w:val="TableParagraph"/>
                    <w:spacing w:before="120"/>
                    <w:ind w:right="858"/>
                    <w:rPr>
                      <w:b/>
                      <w:sz w:val="24"/>
                    </w:rPr>
                  </w:pPr>
                  <w:r>
                    <w:rPr>
                      <w:b/>
                      <w:sz w:val="24"/>
                    </w:rPr>
                    <w:t>Các kết quả</w:t>
                  </w:r>
                </w:p>
              </w:tc>
            </w:tr>
            <w:tr w:rsidR="00E15139" w:rsidRPr="002C7CC6" w14:paraId="5B989368" w14:textId="77777777" w:rsidTr="00E15139">
              <w:trPr>
                <w:trHeight w:val="1962"/>
              </w:trPr>
              <w:tc>
                <w:tcPr>
                  <w:tcW w:w="2224" w:type="dxa"/>
                </w:tcPr>
                <w:p w14:paraId="00901FDF" w14:textId="77777777" w:rsidR="00E15139" w:rsidRPr="002C7CC6" w:rsidRDefault="00E15139" w:rsidP="00D8690A">
                  <w:pPr>
                    <w:pStyle w:val="TableParagraph"/>
                    <w:rPr>
                      <w:sz w:val="20"/>
                    </w:rPr>
                  </w:pPr>
                  <w:r w:rsidRPr="002C7CC6">
                    <w:rPr>
                      <w:sz w:val="20"/>
                    </w:rPr>
                    <w:t>1.0 Kết quả học tập mong đợi</w:t>
                  </w:r>
                </w:p>
                <w:p w14:paraId="34236396" w14:textId="77777777" w:rsidR="00E15139" w:rsidRPr="002C7CC6" w:rsidRDefault="00E15139" w:rsidP="00D8690A">
                  <w:pPr>
                    <w:pStyle w:val="TableParagraph"/>
                    <w:rPr>
                      <w:sz w:val="20"/>
                    </w:rPr>
                  </w:pPr>
                  <w:r w:rsidRPr="002C7CC6">
                    <w:rPr>
                      <w:sz w:val="20"/>
                    </w:rPr>
                    <w:t>2.0 Cấu trúc và Nội dung Chương trình</w:t>
                  </w:r>
                </w:p>
                <w:p w14:paraId="4CB04676" w14:textId="77777777" w:rsidR="00E15139" w:rsidRPr="002C7CC6" w:rsidRDefault="00E15139" w:rsidP="00D8690A">
                  <w:pPr>
                    <w:pStyle w:val="TableParagraph"/>
                    <w:rPr>
                      <w:sz w:val="20"/>
                    </w:rPr>
                  </w:pPr>
                  <w:r w:rsidRPr="002C7CC6">
                    <w:rPr>
                      <w:sz w:val="20"/>
                    </w:rPr>
                    <w:t>3.0 Cách tiếp cận Dạy và Học</w:t>
                  </w:r>
                </w:p>
                <w:p w14:paraId="218C0176" w14:textId="6928EB0B" w:rsidR="00E15139" w:rsidRPr="002C7CC6" w:rsidRDefault="00E15139" w:rsidP="00D8690A">
                  <w:pPr>
                    <w:pStyle w:val="TableParagraph"/>
                    <w:rPr>
                      <w:sz w:val="20"/>
                    </w:rPr>
                  </w:pPr>
                  <w:r w:rsidRPr="002C7CC6">
                    <w:rPr>
                      <w:sz w:val="20"/>
                    </w:rPr>
                    <w:t xml:space="preserve">4.0 </w:t>
                  </w:r>
                  <w:r w:rsidR="001F3FAE">
                    <w:rPr>
                      <w:sz w:val="20"/>
                    </w:rPr>
                    <w:t>Kiểm tra đ</w:t>
                  </w:r>
                  <w:r w:rsidRPr="002C7CC6">
                    <w:rPr>
                      <w:sz w:val="20"/>
                    </w:rPr>
                    <w:t>ánh giá sinh viên</w:t>
                  </w:r>
                </w:p>
              </w:tc>
              <w:tc>
                <w:tcPr>
                  <w:tcW w:w="2126" w:type="dxa"/>
                </w:tcPr>
                <w:p w14:paraId="6C61AD3B" w14:textId="77777777" w:rsidR="00E15139" w:rsidRPr="002C7CC6" w:rsidRDefault="00E15139" w:rsidP="00E15139">
                  <w:pPr>
                    <w:pStyle w:val="TableParagraph"/>
                    <w:ind w:left="107"/>
                    <w:rPr>
                      <w:sz w:val="20"/>
                    </w:rPr>
                  </w:pPr>
                  <w:r w:rsidRPr="002C7CC6">
                    <w:rPr>
                      <w:sz w:val="20"/>
                    </w:rPr>
                    <w:t>5.0 Đội ngũ GV</w:t>
                  </w:r>
                </w:p>
                <w:p w14:paraId="7A3F9F2D" w14:textId="61CDEABF" w:rsidR="00E15139" w:rsidRPr="002C7CC6" w:rsidRDefault="00E15139" w:rsidP="00E15139">
                  <w:pPr>
                    <w:pStyle w:val="TableParagraph"/>
                    <w:ind w:left="107"/>
                    <w:rPr>
                      <w:sz w:val="20"/>
                    </w:rPr>
                  </w:pPr>
                  <w:r w:rsidRPr="002C7CC6">
                    <w:rPr>
                      <w:sz w:val="20"/>
                    </w:rPr>
                    <w:t xml:space="preserve">6.0 </w:t>
                  </w:r>
                  <w:r w:rsidR="0044699E">
                    <w:rPr>
                      <w:sz w:val="20"/>
                    </w:rPr>
                    <w:t>Các d</w:t>
                  </w:r>
                  <w:r w:rsidRPr="002C7CC6">
                    <w:rPr>
                      <w:sz w:val="20"/>
                    </w:rPr>
                    <w:t>ịch vụ hỗ trợ sinh viên</w:t>
                  </w:r>
                </w:p>
                <w:p w14:paraId="75CA6D2B" w14:textId="77777777" w:rsidR="00E15139" w:rsidRPr="002C7CC6" w:rsidRDefault="00E15139" w:rsidP="00E15139">
                  <w:pPr>
                    <w:pStyle w:val="TableParagraph"/>
                    <w:ind w:left="142" w:right="828" w:hanging="35"/>
                    <w:rPr>
                      <w:sz w:val="20"/>
                    </w:rPr>
                  </w:pPr>
                  <w:r w:rsidRPr="002C7CC6">
                    <w:rPr>
                      <w:sz w:val="20"/>
                    </w:rPr>
                    <w:t>7.0 Cơ sở vật chất và trang thiết bị</w:t>
                  </w:r>
                </w:p>
              </w:tc>
              <w:tc>
                <w:tcPr>
                  <w:tcW w:w="2268" w:type="dxa"/>
                </w:tcPr>
                <w:p w14:paraId="71CAF325" w14:textId="77777777" w:rsidR="00E15139" w:rsidRPr="002C7CC6" w:rsidRDefault="00E15139" w:rsidP="00E15139">
                  <w:pPr>
                    <w:pStyle w:val="TableParagraph"/>
                    <w:rPr>
                      <w:sz w:val="20"/>
                    </w:rPr>
                  </w:pPr>
                </w:p>
                <w:p w14:paraId="28C2FE0A" w14:textId="3D0D03B4" w:rsidR="00E15139" w:rsidRPr="002C7CC6" w:rsidRDefault="00E15139">
                  <w:pPr>
                    <w:pStyle w:val="TableParagraph"/>
                    <w:ind w:left="565" w:hanging="459"/>
                    <w:rPr>
                      <w:sz w:val="20"/>
                    </w:rPr>
                  </w:pPr>
                  <w:r w:rsidRPr="002C7CC6">
                    <w:rPr>
                      <w:sz w:val="20"/>
                    </w:rPr>
                    <w:t xml:space="preserve">8.0 </w:t>
                  </w:r>
                  <w:r w:rsidR="009E3E61">
                    <w:rPr>
                      <w:sz w:val="20"/>
                    </w:rPr>
                    <w:t xml:space="preserve">Thành quả và </w:t>
                  </w:r>
                  <w:r w:rsidR="00F073C2">
                    <w:rPr>
                      <w:sz w:val="20"/>
                    </w:rPr>
                    <w:t>Đ</w:t>
                  </w:r>
                  <w:r w:rsidRPr="002C7CC6">
                    <w:rPr>
                      <w:sz w:val="20"/>
                    </w:rPr>
                    <w:t>ầu ra</w:t>
                  </w:r>
                </w:p>
              </w:tc>
            </w:tr>
          </w:tbl>
          <w:p w14:paraId="075BEB74" w14:textId="6D31733D" w:rsidR="00E15139" w:rsidRPr="00F5706A" w:rsidRDefault="00E15139" w:rsidP="00E15139">
            <w:pPr>
              <w:rPr>
                <w:rFonts w:asciiTheme="minorHAnsi" w:hAnsiTheme="minorHAnsi" w:cstheme="minorHAnsi"/>
                <w:sz w:val="20"/>
                <w:szCs w:val="24"/>
              </w:rPr>
            </w:pPr>
            <w:r w:rsidRPr="00F5706A">
              <w:rPr>
                <w:rFonts w:asciiTheme="minorHAnsi" w:hAnsiTheme="minorHAnsi" w:cstheme="minorHAnsi"/>
                <w:sz w:val="20"/>
                <w:szCs w:val="24"/>
              </w:rPr>
              <w:t xml:space="preserve">Bảng 1.1. </w:t>
            </w:r>
            <w:r w:rsidR="0039220E" w:rsidRPr="00F5706A">
              <w:rPr>
                <w:rFonts w:asciiTheme="minorHAnsi" w:hAnsiTheme="minorHAnsi" w:cstheme="minorHAnsi"/>
                <w:sz w:val="20"/>
                <w:szCs w:val="24"/>
              </w:rPr>
              <w:t xml:space="preserve">Phân nhóm tiêu chuẩn trong bộ tiêu chuẩn </w:t>
            </w:r>
            <w:r w:rsidRPr="00F5706A">
              <w:rPr>
                <w:rFonts w:asciiTheme="minorHAnsi" w:hAnsiTheme="minorHAnsi" w:cstheme="minorHAnsi"/>
                <w:sz w:val="20"/>
                <w:szCs w:val="24"/>
              </w:rPr>
              <w:t xml:space="preserve">Đánh giá </w:t>
            </w:r>
            <w:r w:rsidR="0039220E" w:rsidRPr="00F5706A">
              <w:rPr>
                <w:rFonts w:asciiTheme="minorHAnsi" w:hAnsiTheme="minorHAnsi" w:cstheme="minorHAnsi"/>
                <w:sz w:val="20"/>
                <w:szCs w:val="24"/>
              </w:rPr>
              <w:t xml:space="preserve">chương trình đào tạo theo </w:t>
            </w:r>
            <w:r w:rsidRPr="00F5706A">
              <w:rPr>
                <w:rFonts w:asciiTheme="minorHAnsi" w:hAnsiTheme="minorHAnsi" w:cstheme="minorHAnsi"/>
                <w:sz w:val="20"/>
                <w:szCs w:val="24"/>
              </w:rPr>
              <w:t xml:space="preserve">AUN-QA </w:t>
            </w:r>
            <w:r w:rsidR="0039220E" w:rsidRPr="00F5706A">
              <w:rPr>
                <w:rFonts w:asciiTheme="minorHAnsi" w:hAnsiTheme="minorHAnsi" w:cstheme="minorHAnsi"/>
                <w:sz w:val="20"/>
                <w:szCs w:val="24"/>
              </w:rPr>
              <w:t>(</w:t>
            </w:r>
            <w:r w:rsidRPr="00F5706A">
              <w:rPr>
                <w:rFonts w:asciiTheme="minorHAnsi" w:hAnsiTheme="minorHAnsi" w:cstheme="minorHAnsi"/>
                <w:sz w:val="20"/>
                <w:szCs w:val="24"/>
              </w:rPr>
              <w:t>Phiên bản 4.0</w:t>
            </w:r>
            <w:r w:rsidR="0039220E" w:rsidRPr="00F5706A">
              <w:rPr>
                <w:rFonts w:asciiTheme="minorHAnsi" w:hAnsiTheme="minorHAnsi" w:cstheme="minorHAnsi"/>
                <w:sz w:val="20"/>
                <w:szCs w:val="24"/>
              </w:rPr>
              <w:t>)</w:t>
            </w:r>
          </w:p>
          <w:p w14:paraId="6C647F7B" w14:textId="77777777" w:rsidR="00E15139" w:rsidRPr="002C7CC6" w:rsidRDefault="00E15139" w:rsidP="00E15139">
            <w:pPr>
              <w:rPr>
                <w:rFonts w:asciiTheme="minorHAnsi" w:hAnsiTheme="minorHAnsi" w:cstheme="minorHAnsi"/>
                <w:b/>
                <w:sz w:val="24"/>
                <w:szCs w:val="24"/>
              </w:rPr>
            </w:pPr>
            <w:r w:rsidRPr="002C7CC6">
              <w:object w:dxaOrig="6885" w:dyaOrig="9135" w14:anchorId="4E0C43CD">
                <v:shape id="_x0000_i1026" type="#_x0000_t75" style="width:336pt;height:446.25pt" o:ole="">
                  <v:imagedata r:id="rId23" o:title=""/>
                </v:shape>
                <o:OLEObject Type="Embed" ProgID="PBrush" ShapeID="_x0000_i1026" DrawAspect="Content" ObjectID="_1700767070" r:id="rId24"/>
              </w:object>
            </w:r>
          </w:p>
          <w:p w14:paraId="667B7051" w14:textId="5596C91F" w:rsidR="00E15139" w:rsidRPr="00F5706A" w:rsidRDefault="00E15139" w:rsidP="00D8690A">
            <w:pPr>
              <w:rPr>
                <w:rFonts w:asciiTheme="minorHAnsi" w:hAnsiTheme="minorHAnsi" w:cstheme="minorHAnsi"/>
                <w:sz w:val="20"/>
                <w:szCs w:val="24"/>
              </w:rPr>
            </w:pPr>
            <w:r w:rsidRPr="00F5706A">
              <w:rPr>
                <w:rFonts w:asciiTheme="minorHAnsi" w:hAnsiTheme="minorHAnsi" w:cstheme="minorHAnsi"/>
                <w:sz w:val="20"/>
                <w:szCs w:val="24"/>
              </w:rPr>
              <w:t xml:space="preserve">Bảng 1.2. Những </w:t>
            </w:r>
            <w:r w:rsidR="00E54F00" w:rsidRPr="00F5706A">
              <w:rPr>
                <w:rFonts w:asciiTheme="minorHAnsi" w:hAnsiTheme="minorHAnsi" w:cstheme="minorHAnsi"/>
                <w:sz w:val="20"/>
                <w:szCs w:val="24"/>
              </w:rPr>
              <w:t>điều chỉnh về các</w:t>
            </w:r>
            <w:r w:rsidRPr="00F5706A">
              <w:rPr>
                <w:rFonts w:asciiTheme="minorHAnsi" w:hAnsiTheme="minorHAnsi" w:cstheme="minorHAnsi"/>
                <w:sz w:val="20"/>
                <w:szCs w:val="24"/>
              </w:rPr>
              <w:t xml:space="preserve"> tiêu chuẩn đánh giá </w:t>
            </w:r>
            <w:r w:rsidR="008961F4" w:rsidRPr="00F5706A">
              <w:rPr>
                <w:rFonts w:asciiTheme="minorHAnsi" w:hAnsiTheme="minorHAnsi" w:cstheme="minorHAnsi"/>
                <w:sz w:val="20"/>
                <w:szCs w:val="24"/>
              </w:rPr>
              <w:t xml:space="preserve">chương trình đào tạo theo </w:t>
            </w:r>
            <w:r w:rsidRPr="00F5706A">
              <w:rPr>
                <w:rFonts w:asciiTheme="minorHAnsi" w:hAnsiTheme="minorHAnsi" w:cstheme="minorHAnsi"/>
                <w:sz w:val="20"/>
                <w:szCs w:val="24"/>
              </w:rPr>
              <w:t>AUN-QA</w:t>
            </w:r>
          </w:p>
          <w:p w14:paraId="2890BD27" w14:textId="14AE9364" w:rsidR="00E15139" w:rsidRPr="002C7CC6" w:rsidRDefault="00E15139" w:rsidP="00E15139">
            <w:pPr>
              <w:jc w:val="center"/>
              <w:rPr>
                <w:rFonts w:asciiTheme="minorHAnsi" w:hAnsiTheme="minorHAnsi" w:cstheme="minorHAnsi"/>
                <w:sz w:val="24"/>
                <w:szCs w:val="24"/>
              </w:rPr>
            </w:pPr>
            <w:r w:rsidRPr="002C7CC6">
              <w:rPr>
                <w:rFonts w:asciiTheme="minorHAnsi" w:hAnsiTheme="minorHAnsi" w:cstheme="minorHAnsi"/>
                <w:sz w:val="24"/>
                <w:szCs w:val="24"/>
              </w:rPr>
              <w:t xml:space="preserve">Mối </w:t>
            </w:r>
            <w:r w:rsidR="004F6F4C">
              <w:rPr>
                <w:rFonts w:asciiTheme="minorHAnsi" w:hAnsiTheme="minorHAnsi" w:cstheme="minorHAnsi"/>
                <w:sz w:val="24"/>
                <w:szCs w:val="24"/>
              </w:rPr>
              <w:t>liên</w:t>
            </w:r>
            <w:r w:rsidR="004F6F4C" w:rsidRPr="002C7CC6">
              <w:rPr>
                <w:rFonts w:asciiTheme="minorHAnsi" w:hAnsiTheme="minorHAnsi" w:cstheme="minorHAnsi"/>
                <w:sz w:val="24"/>
                <w:szCs w:val="24"/>
              </w:rPr>
              <w:t xml:space="preserve"> </w:t>
            </w:r>
            <w:r w:rsidRPr="002C7CC6">
              <w:rPr>
                <w:rFonts w:asciiTheme="minorHAnsi" w:hAnsiTheme="minorHAnsi" w:cstheme="minorHAnsi"/>
                <w:sz w:val="24"/>
                <w:szCs w:val="24"/>
              </w:rPr>
              <w:t>hệ giữa 8 tiêu chuẩn của phiên bản 4.0 được thể hiện trong Bảng 1.3 dưới đây.</w:t>
            </w:r>
          </w:p>
          <w:tbl>
            <w:tblPr>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2"/>
              <w:gridCol w:w="989"/>
              <w:gridCol w:w="990"/>
              <w:gridCol w:w="987"/>
              <w:gridCol w:w="990"/>
              <w:gridCol w:w="990"/>
              <w:gridCol w:w="988"/>
              <w:gridCol w:w="991"/>
              <w:gridCol w:w="990"/>
            </w:tblGrid>
            <w:tr w:rsidR="00E15139" w:rsidRPr="002C7CC6" w14:paraId="0FDDA311" w14:textId="77777777" w:rsidTr="00E15139">
              <w:trPr>
                <w:trHeight w:val="916"/>
              </w:trPr>
              <w:tc>
                <w:tcPr>
                  <w:tcW w:w="1282" w:type="dxa"/>
                </w:tcPr>
                <w:p w14:paraId="53B53FF5" w14:textId="77777777" w:rsidR="00E15139" w:rsidRPr="002C7CC6" w:rsidRDefault="00E15139" w:rsidP="00E15139">
                  <w:pPr>
                    <w:pStyle w:val="TableParagraph"/>
                    <w:spacing w:before="8"/>
                    <w:rPr>
                      <w:sz w:val="19"/>
                    </w:rPr>
                  </w:pPr>
                </w:p>
                <w:p w14:paraId="6B637C15" w14:textId="7D083EBF" w:rsidR="00E15139" w:rsidRPr="002C7CC6" w:rsidRDefault="005924EF" w:rsidP="00E15139">
                  <w:pPr>
                    <w:pStyle w:val="TableParagraph"/>
                    <w:spacing w:before="1"/>
                    <w:ind w:left="251"/>
                    <w:rPr>
                      <w:sz w:val="20"/>
                    </w:rPr>
                  </w:pPr>
                  <w:r>
                    <w:rPr>
                      <w:sz w:val="20"/>
                    </w:rPr>
                    <w:t xml:space="preserve">Tiêu chuẩn </w:t>
                  </w:r>
                  <w:r w:rsidR="00E15139" w:rsidRPr="002C7CC6">
                    <w:rPr>
                      <w:sz w:val="20"/>
                    </w:rPr>
                    <w:t>AUN-QA</w:t>
                  </w:r>
                </w:p>
                <w:p w14:paraId="629C28EA" w14:textId="085910BD" w:rsidR="00E15139" w:rsidRPr="002C7CC6" w:rsidRDefault="00E15139" w:rsidP="00E15139">
                  <w:pPr>
                    <w:pStyle w:val="TableParagraph"/>
                    <w:ind w:left="261"/>
                    <w:rPr>
                      <w:sz w:val="20"/>
                    </w:rPr>
                  </w:pPr>
                </w:p>
              </w:tc>
              <w:tc>
                <w:tcPr>
                  <w:tcW w:w="989" w:type="dxa"/>
                </w:tcPr>
                <w:p w14:paraId="1BDA7971" w14:textId="77777777" w:rsidR="00E15139" w:rsidRPr="002C7CC6" w:rsidRDefault="00E15139" w:rsidP="00E15139">
                  <w:pPr>
                    <w:pStyle w:val="TableParagraph"/>
                    <w:spacing w:before="9"/>
                    <w:rPr>
                      <w:sz w:val="29"/>
                    </w:rPr>
                  </w:pPr>
                </w:p>
                <w:p w14:paraId="2771B520" w14:textId="77777777" w:rsidR="00E15139" w:rsidRPr="002C7CC6" w:rsidRDefault="00E15139" w:rsidP="00E15139">
                  <w:pPr>
                    <w:pStyle w:val="TableParagraph"/>
                    <w:ind w:left="8"/>
                    <w:jc w:val="center"/>
                    <w:rPr>
                      <w:sz w:val="20"/>
                    </w:rPr>
                  </w:pPr>
                  <w:r w:rsidRPr="002C7CC6">
                    <w:rPr>
                      <w:w w:val="99"/>
                      <w:sz w:val="20"/>
                    </w:rPr>
                    <w:t>1</w:t>
                  </w:r>
                </w:p>
              </w:tc>
              <w:tc>
                <w:tcPr>
                  <w:tcW w:w="990" w:type="dxa"/>
                </w:tcPr>
                <w:p w14:paraId="503E54A1" w14:textId="77777777" w:rsidR="00E15139" w:rsidRPr="002C7CC6" w:rsidRDefault="00E15139" w:rsidP="00E15139">
                  <w:pPr>
                    <w:pStyle w:val="TableParagraph"/>
                    <w:spacing w:before="9"/>
                    <w:rPr>
                      <w:sz w:val="29"/>
                    </w:rPr>
                  </w:pPr>
                </w:p>
                <w:p w14:paraId="024193B0" w14:textId="77777777" w:rsidR="00E15139" w:rsidRPr="002C7CC6" w:rsidRDefault="00E15139" w:rsidP="00E15139">
                  <w:pPr>
                    <w:pStyle w:val="TableParagraph"/>
                    <w:ind w:left="8"/>
                    <w:jc w:val="center"/>
                    <w:rPr>
                      <w:sz w:val="20"/>
                    </w:rPr>
                  </w:pPr>
                  <w:r w:rsidRPr="002C7CC6">
                    <w:rPr>
                      <w:w w:val="99"/>
                      <w:sz w:val="20"/>
                    </w:rPr>
                    <w:t>2</w:t>
                  </w:r>
                </w:p>
              </w:tc>
              <w:tc>
                <w:tcPr>
                  <w:tcW w:w="987" w:type="dxa"/>
                </w:tcPr>
                <w:p w14:paraId="28CB6955" w14:textId="77777777" w:rsidR="00E15139" w:rsidRPr="002C7CC6" w:rsidRDefault="00E15139" w:rsidP="00E15139">
                  <w:pPr>
                    <w:pStyle w:val="TableParagraph"/>
                    <w:spacing w:before="9"/>
                    <w:rPr>
                      <w:sz w:val="29"/>
                    </w:rPr>
                  </w:pPr>
                </w:p>
                <w:p w14:paraId="1E94A3AC" w14:textId="77777777" w:rsidR="00E15139" w:rsidRPr="002C7CC6" w:rsidRDefault="00E15139" w:rsidP="00E15139">
                  <w:pPr>
                    <w:pStyle w:val="TableParagraph"/>
                    <w:ind w:left="9"/>
                    <w:jc w:val="center"/>
                    <w:rPr>
                      <w:sz w:val="20"/>
                    </w:rPr>
                  </w:pPr>
                  <w:r w:rsidRPr="002C7CC6">
                    <w:rPr>
                      <w:w w:val="99"/>
                      <w:sz w:val="20"/>
                    </w:rPr>
                    <w:t>3</w:t>
                  </w:r>
                </w:p>
              </w:tc>
              <w:tc>
                <w:tcPr>
                  <w:tcW w:w="990" w:type="dxa"/>
                </w:tcPr>
                <w:p w14:paraId="4757B408" w14:textId="77777777" w:rsidR="00E15139" w:rsidRPr="002C7CC6" w:rsidRDefault="00E15139" w:rsidP="00E15139">
                  <w:pPr>
                    <w:pStyle w:val="TableParagraph"/>
                    <w:spacing w:before="9"/>
                    <w:rPr>
                      <w:sz w:val="29"/>
                    </w:rPr>
                  </w:pPr>
                </w:p>
                <w:p w14:paraId="0AA279BE" w14:textId="77777777" w:rsidR="00E15139" w:rsidRPr="002C7CC6" w:rsidRDefault="00E15139" w:rsidP="00E15139">
                  <w:pPr>
                    <w:pStyle w:val="TableParagraph"/>
                    <w:ind w:right="430"/>
                    <w:jc w:val="right"/>
                    <w:rPr>
                      <w:sz w:val="20"/>
                    </w:rPr>
                  </w:pPr>
                  <w:r w:rsidRPr="002C7CC6">
                    <w:rPr>
                      <w:w w:val="99"/>
                      <w:sz w:val="20"/>
                    </w:rPr>
                    <w:t>4</w:t>
                  </w:r>
                </w:p>
              </w:tc>
              <w:tc>
                <w:tcPr>
                  <w:tcW w:w="990" w:type="dxa"/>
                </w:tcPr>
                <w:p w14:paraId="1625118B" w14:textId="77777777" w:rsidR="00E15139" w:rsidRPr="002C7CC6" w:rsidRDefault="00E15139" w:rsidP="00E15139">
                  <w:pPr>
                    <w:pStyle w:val="TableParagraph"/>
                    <w:spacing w:before="9"/>
                    <w:rPr>
                      <w:sz w:val="29"/>
                    </w:rPr>
                  </w:pPr>
                </w:p>
                <w:p w14:paraId="271EB8B8" w14:textId="77777777" w:rsidR="00E15139" w:rsidRPr="002C7CC6" w:rsidRDefault="00E15139" w:rsidP="00E15139">
                  <w:pPr>
                    <w:pStyle w:val="TableParagraph"/>
                    <w:ind w:left="436"/>
                    <w:rPr>
                      <w:sz w:val="20"/>
                    </w:rPr>
                  </w:pPr>
                  <w:r w:rsidRPr="002C7CC6">
                    <w:rPr>
                      <w:w w:val="99"/>
                      <w:sz w:val="20"/>
                    </w:rPr>
                    <w:t>5</w:t>
                  </w:r>
                </w:p>
              </w:tc>
              <w:tc>
                <w:tcPr>
                  <w:tcW w:w="988" w:type="dxa"/>
                </w:tcPr>
                <w:p w14:paraId="60A13FA9" w14:textId="77777777" w:rsidR="00E15139" w:rsidRPr="002C7CC6" w:rsidRDefault="00E15139" w:rsidP="00E15139">
                  <w:pPr>
                    <w:pStyle w:val="TableParagraph"/>
                    <w:spacing w:before="9"/>
                    <w:rPr>
                      <w:sz w:val="29"/>
                    </w:rPr>
                  </w:pPr>
                </w:p>
                <w:p w14:paraId="251427EA" w14:textId="77777777" w:rsidR="00E15139" w:rsidRPr="002C7CC6" w:rsidRDefault="00E15139" w:rsidP="00E15139">
                  <w:pPr>
                    <w:pStyle w:val="TableParagraph"/>
                    <w:ind w:left="2"/>
                    <w:jc w:val="center"/>
                    <w:rPr>
                      <w:sz w:val="20"/>
                    </w:rPr>
                  </w:pPr>
                  <w:r w:rsidRPr="002C7CC6">
                    <w:rPr>
                      <w:w w:val="99"/>
                      <w:sz w:val="20"/>
                    </w:rPr>
                    <w:t>6</w:t>
                  </w:r>
                </w:p>
              </w:tc>
              <w:tc>
                <w:tcPr>
                  <w:tcW w:w="991" w:type="dxa"/>
                </w:tcPr>
                <w:p w14:paraId="114BF69B" w14:textId="77777777" w:rsidR="00E15139" w:rsidRPr="002C7CC6" w:rsidRDefault="00E15139" w:rsidP="00E15139">
                  <w:pPr>
                    <w:pStyle w:val="TableParagraph"/>
                    <w:spacing w:before="9"/>
                    <w:rPr>
                      <w:sz w:val="29"/>
                    </w:rPr>
                  </w:pPr>
                </w:p>
                <w:p w14:paraId="2A404D6F" w14:textId="77777777" w:rsidR="00E15139" w:rsidRPr="002C7CC6" w:rsidRDefault="00E15139" w:rsidP="00E15139">
                  <w:pPr>
                    <w:pStyle w:val="TableParagraph"/>
                    <w:ind w:right="434"/>
                    <w:jc w:val="right"/>
                    <w:rPr>
                      <w:sz w:val="20"/>
                    </w:rPr>
                  </w:pPr>
                  <w:r w:rsidRPr="002C7CC6">
                    <w:rPr>
                      <w:w w:val="99"/>
                      <w:sz w:val="20"/>
                    </w:rPr>
                    <w:t>7</w:t>
                  </w:r>
                </w:p>
              </w:tc>
              <w:tc>
                <w:tcPr>
                  <w:tcW w:w="990" w:type="dxa"/>
                </w:tcPr>
                <w:p w14:paraId="7FE76CD8" w14:textId="77777777" w:rsidR="00E15139" w:rsidRPr="002C7CC6" w:rsidRDefault="00E15139" w:rsidP="00E15139">
                  <w:pPr>
                    <w:pStyle w:val="TableParagraph"/>
                    <w:spacing w:before="9"/>
                    <w:rPr>
                      <w:sz w:val="29"/>
                    </w:rPr>
                  </w:pPr>
                </w:p>
                <w:p w14:paraId="6C478C48" w14:textId="77777777" w:rsidR="00E15139" w:rsidRPr="002C7CC6" w:rsidRDefault="00E15139" w:rsidP="00E15139">
                  <w:pPr>
                    <w:pStyle w:val="TableParagraph"/>
                    <w:ind w:right="3"/>
                    <w:jc w:val="center"/>
                    <w:rPr>
                      <w:sz w:val="20"/>
                    </w:rPr>
                  </w:pPr>
                  <w:r w:rsidRPr="002C7CC6">
                    <w:rPr>
                      <w:w w:val="99"/>
                      <w:sz w:val="20"/>
                    </w:rPr>
                    <w:t>8</w:t>
                  </w:r>
                </w:p>
              </w:tc>
            </w:tr>
            <w:tr w:rsidR="00E15139" w:rsidRPr="002C7CC6" w14:paraId="2BF1EF45" w14:textId="77777777" w:rsidTr="00E15139">
              <w:trPr>
                <w:trHeight w:val="1036"/>
              </w:trPr>
              <w:tc>
                <w:tcPr>
                  <w:tcW w:w="1282" w:type="dxa"/>
                </w:tcPr>
                <w:p w14:paraId="44C56EDC" w14:textId="77777777" w:rsidR="00E15139" w:rsidRPr="002C7CC6" w:rsidRDefault="00E15139" w:rsidP="00E15139">
                  <w:pPr>
                    <w:pStyle w:val="TableParagraph"/>
                  </w:pPr>
                </w:p>
                <w:p w14:paraId="653AC3CA" w14:textId="77777777" w:rsidR="00E15139" w:rsidRPr="002C7CC6" w:rsidRDefault="00E15139" w:rsidP="00E15139">
                  <w:pPr>
                    <w:pStyle w:val="TableParagraph"/>
                    <w:spacing w:before="149"/>
                    <w:ind w:left="9"/>
                    <w:jc w:val="center"/>
                    <w:rPr>
                      <w:sz w:val="20"/>
                    </w:rPr>
                  </w:pPr>
                  <w:r w:rsidRPr="002C7CC6">
                    <w:rPr>
                      <w:w w:val="99"/>
                      <w:sz w:val="20"/>
                    </w:rPr>
                    <w:t>1</w:t>
                  </w:r>
                </w:p>
              </w:tc>
              <w:tc>
                <w:tcPr>
                  <w:tcW w:w="989" w:type="dxa"/>
                </w:tcPr>
                <w:p w14:paraId="1A75FC5E" w14:textId="77777777" w:rsidR="00E15139" w:rsidRPr="002C7CC6" w:rsidRDefault="00E15139" w:rsidP="00E15139">
                  <w:pPr>
                    <w:pStyle w:val="TableParagraph"/>
                    <w:spacing w:line="206" w:lineRule="exact"/>
                    <w:ind w:left="159" w:right="150"/>
                    <w:jc w:val="center"/>
                    <w:rPr>
                      <w:sz w:val="18"/>
                    </w:rPr>
                  </w:pPr>
                  <w:r w:rsidRPr="002C7CC6">
                    <w:rPr>
                      <w:sz w:val="18"/>
                    </w:rPr>
                    <w:t>1.1</w:t>
                  </w:r>
                </w:p>
                <w:p w14:paraId="3B5F6FC6" w14:textId="77777777" w:rsidR="00E15139" w:rsidRPr="002C7CC6" w:rsidRDefault="00E15139" w:rsidP="00E15139">
                  <w:pPr>
                    <w:pStyle w:val="TableParagraph"/>
                    <w:spacing w:before="2" w:line="207" w:lineRule="exact"/>
                    <w:ind w:left="159" w:right="150"/>
                    <w:jc w:val="center"/>
                    <w:rPr>
                      <w:sz w:val="18"/>
                    </w:rPr>
                  </w:pPr>
                  <w:r w:rsidRPr="002C7CC6">
                    <w:rPr>
                      <w:sz w:val="18"/>
                    </w:rPr>
                    <w:t>1.2</w:t>
                  </w:r>
                </w:p>
                <w:p w14:paraId="574FDFA9" w14:textId="77777777" w:rsidR="00E15139" w:rsidRPr="002C7CC6" w:rsidRDefault="00E15139" w:rsidP="00E15139">
                  <w:pPr>
                    <w:pStyle w:val="TableParagraph"/>
                    <w:spacing w:line="206" w:lineRule="exact"/>
                    <w:ind w:left="159" w:right="150"/>
                    <w:jc w:val="center"/>
                    <w:rPr>
                      <w:sz w:val="18"/>
                    </w:rPr>
                  </w:pPr>
                  <w:r w:rsidRPr="002C7CC6">
                    <w:rPr>
                      <w:sz w:val="18"/>
                    </w:rPr>
                    <w:t>1.3</w:t>
                  </w:r>
                </w:p>
                <w:p w14:paraId="2E444357" w14:textId="77777777" w:rsidR="00E15139" w:rsidRPr="002C7CC6" w:rsidRDefault="00E15139" w:rsidP="00E15139">
                  <w:pPr>
                    <w:pStyle w:val="TableParagraph"/>
                    <w:spacing w:line="206" w:lineRule="exact"/>
                    <w:ind w:left="159" w:right="150"/>
                    <w:jc w:val="center"/>
                    <w:rPr>
                      <w:sz w:val="18"/>
                    </w:rPr>
                  </w:pPr>
                  <w:r w:rsidRPr="002C7CC6">
                    <w:rPr>
                      <w:sz w:val="18"/>
                    </w:rPr>
                    <w:t>1.4</w:t>
                  </w:r>
                </w:p>
                <w:p w14:paraId="0BD83E7E" w14:textId="77777777" w:rsidR="00E15139" w:rsidRPr="002C7CC6" w:rsidRDefault="00E15139" w:rsidP="00E15139">
                  <w:pPr>
                    <w:pStyle w:val="TableParagraph"/>
                    <w:spacing w:line="189" w:lineRule="exact"/>
                    <w:ind w:left="159" w:right="150"/>
                    <w:jc w:val="center"/>
                    <w:rPr>
                      <w:sz w:val="18"/>
                    </w:rPr>
                  </w:pPr>
                  <w:r w:rsidRPr="002C7CC6">
                    <w:rPr>
                      <w:sz w:val="18"/>
                    </w:rPr>
                    <w:t>1.5</w:t>
                  </w:r>
                </w:p>
              </w:tc>
              <w:tc>
                <w:tcPr>
                  <w:tcW w:w="990" w:type="dxa"/>
                </w:tcPr>
                <w:p w14:paraId="01E2321B" w14:textId="77777777" w:rsidR="00E15139" w:rsidRPr="002C7CC6" w:rsidRDefault="00E15139" w:rsidP="00E15139">
                  <w:pPr>
                    <w:pStyle w:val="TableParagraph"/>
                    <w:spacing w:before="104" w:line="207" w:lineRule="exact"/>
                    <w:ind w:left="343" w:right="334"/>
                    <w:jc w:val="center"/>
                    <w:rPr>
                      <w:sz w:val="18"/>
                    </w:rPr>
                  </w:pPr>
                  <w:r w:rsidRPr="002C7CC6">
                    <w:rPr>
                      <w:sz w:val="18"/>
                    </w:rPr>
                    <w:t>2.1</w:t>
                  </w:r>
                </w:p>
                <w:p w14:paraId="5DA8F07A" w14:textId="77777777" w:rsidR="00E15139" w:rsidRPr="002C7CC6" w:rsidRDefault="00E15139" w:rsidP="00E15139">
                  <w:pPr>
                    <w:pStyle w:val="TableParagraph"/>
                    <w:spacing w:line="206" w:lineRule="exact"/>
                    <w:ind w:left="343" w:right="334"/>
                    <w:jc w:val="center"/>
                    <w:rPr>
                      <w:sz w:val="18"/>
                    </w:rPr>
                  </w:pPr>
                  <w:r w:rsidRPr="002C7CC6">
                    <w:rPr>
                      <w:sz w:val="18"/>
                    </w:rPr>
                    <w:t>2.2</w:t>
                  </w:r>
                </w:p>
                <w:p w14:paraId="351E5AC8" w14:textId="77777777" w:rsidR="00E15139" w:rsidRPr="002C7CC6" w:rsidRDefault="00E15139" w:rsidP="00E15139">
                  <w:pPr>
                    <w:pStyle w:val="TableParagraph"/>
                    <w:spacing w:line="206" w:lineRule="exact"/>
                    <w:ind w:left="343" w:right="334"/>
                    <w:jc w:val="center"/>
                    <w:rPr>
                      <w:sz w:val="18"/>
                    </w:rPr>
                  </w:pPr>
                  <w:r w:rsidRPr="002C7CC6">
                    <w:rPr>
                      <w:sz w:val="18"/>
                    </w:rPr>
                    <w:t>2.3</w:t>
                  </w:r>
                </w:p>
                <w:p w14:paraId="688D68B2" w14:textId="77777777" w:rsidR="00E15139" w:rsidRPr="002C7CC6" w:rsidRDefault="00E15139" w:rsidP="00E15139">
                  <w:pPr>
                    <w:pStyle w:val="TableParagraph"/>
                    <w:spacing w:line="207" w:lineRule="exact"/>
                    <w:ind w:left="343" w:right="334"/>
                    <w:jc w:val="center"/>
                    <w:rPr>
                      <w:sz w:val="18"/>
                    </w:rPr>
                  </w:pPr>
                  <w:r w:rsidRPr="002C7CC6">
                    <w:rPr>
                      <w:sz w:val="18"/>
                    </w:rPr>
                    <w:t>2.4</w:t>
                  </w:r>
                </w:p>
              </w:tc>
              <w:tc>
                <w:tcPr>
                  <w:tcW w:w="987" w:type="dxa"/>
                </w:tcPr>
                <w:p w14:paraId="13F65DCB" w14:textId="77777777" w:rsidR="00E15139" w:rsidRPr="002C7CC6" w:rsidRDefault="00E15139" w:rsidP="00E15139">
                  <w:pPr>
                    <w:pStyle w:val="TableParagraph"/>
                    <w:rPr>
                      <w:sz w:val="18"/>
                    </w:rPr>
                  </w:pPr>
                </w:p>
                <w:p w14:paraId="6D78E226" w14:textId="77777777" w:rsidR="00E15139" w:rsidRPr="002C7CC6" w:rsidRDefault="00E15139" w:rsidP="00E15139">
                  <w:pPr>
                    <w:pStyle w:val="TableParagraph"/>
                    <w:spacing w:line="207" w:lineRule="exact"/>
                    <w:ind w:left="347" w:right="337"/>
                    <w:jc w:val="center"/>
                    <w:rPr>
                      <w:sz w:val="18"/>
                    </w:rPr>
                  </w:pPr>
                  <w:r w:rsidRPr="002C7CC6">
                    <w:rPr>
                      <w:sz w:val="18"/>
                    </w:rPr>
                    <w:t>3.2</w:t>
                  </w:r>
                </w:p>
                <w:p w14:paraId="5188CEDB" w14:textId="77777777" w:rsidR="00E15139" w:rsidRPr="002C7CC6" w:rsidRDefault="00E15139" w:rsidP="00E15139">
                  <w:pPr>
                    <w:pStyle w:val="TableParagraph"/>
                    <w:spacing w:line="206" w:lineRule="exact"/>
                    <w:ind w:left="347" w:right="337"/>
                    <w:jc w:val="center"/>
                    <w:rPr>
                      <w:sz w:val="18"/>
                    </w:rPr>
                  </w:pPr>
                  <w:r w:rsidRPr="002C7CC6">
                    <w:rPr>
                      <w:sz w:val="18"/>
                    </w:rPr>
                    <w:t>3.3</w:t>
                  </w:r>
                </w:p>
                <w:p w14:paraId="08747590" w14:textId="77777777" w:rsidR="00E15139" w:rsidRPr="002C7CC6" w:rsidRDefault="00E15139" w:rsidP="00E15139">
                  <w:pPr>
                    <w:pStyle w:val="TableParagraph"/>
                    <w:spacing w:line="207" w:lineRule="exact"/>
                    <w:ind w:left="347" w:right="338"/>
                    <w:jc w:val="center"/>
                    <w:rPr>
                      <w:sz w:val="18"/>
                    </w:rPr>
                  </w:pPr>
                  <w:r w:rsidRPr="002C7CC6">
                    <w:rPr>
                      <w:sz w:val="18"/>
                    </w:rPr>
                    <w:t>3.4</w:t>
                  </w:r>
                </w:p>
              </w:tc>
              <w:tc>
                <w:tcPr>
                  <w:tcW w:w="990" w:type="dxa"/>
                </w:tcPr>
                <w:p w14:paraId="76CECC28" w14:textId="77777777" w:rsidR="00E15139" w:rsidRPr="002C7CC6" w:rsidRDefault="00E15139" w:rsidP="00E15139">
                  <w:pPr>
                    <w:pStyle w:val="TableParagraph"/>
                    <w:rPr>
                      <w:sz w:val="18"/>
                    </w:rPr>
                  </w:pPr>
                </w:p>
                <w:p w14:paraId="767B193B" w14:textId="77777777" w:rsidR="00E15139" w:rsidRPr="002C7CC6" w:rsidRDefault="00E15139" w:rsidP="00E15139">
                  <w:pPr>
                    <w:pStyle w:val="TableParagraph"/>
                    <w:spacing w:line="207" w:lineRule="exact"/>
                    <w:ind w:left="343" w:right="337"/>
                    <w:jc w:val="center"/>
                    <w:rPr>
                      <w:sz w:val="18"/>
                    </w:rPr>
                  </w:pPr>
                  <w:r w:rsidRPr="002C7CC6">
                    <w:rPr>
                      <w:sz w:val="18"/>
                    </w:rPr>
                    <w:t>4.1</w:t>
                  </w:r>
                </w:p>
                <w:p w14:paraId="6B83F2A1" w14:textId="77777777" w:rsidR="00E15139" w:rsidRPr="002C7CC6" w:rsidRDefault="00E15139" w:rsidP="00E15139">
                  <w:pPr>
                    <w:pStyle w:val="TableParagraph"/>
                    <w:spacing w:line="206" w:lineRule="exact"/>
                    <w:ind w:left="343" w:right="337"/>
                    <w:jc w:val="center"/>
                    <w:rPr>
                      <w:sz w:val="18"/>
                    </w:rPr>
                  </w:pPr>
                  <w:r w:rsidRPr="002C7CC6">
                    <w:rPr>
                      <w:sz w:val="18"/>
                    </w:rPr>
                    <w:t>4.4</w:t>
                  </w:r>
                </w:p>
                <w:p w14:paraId="3FFFF09E" w14:textId="77777777" w:rsidR="00E15139" w:rsidRPr="002C7CC6" w:rsidRDefault="00E15139" w:rsidP="00E15139">
                  <w:pPr>
                    <w:pStyle w:val="TableParagraph"/>
                    <w:spacing w:line="207" w:lineRule="exact"/>
                    <w:ind w:left="343" w:right="338"/>
                    <w:jc w:val="center"/>
                    <w:rPr>
                      <w:sz w:val="18"/>
                    </w:rPr>
                  </w:pPr>
                  <w:r w:rsidRPr="002C7CC6">
                    <w:rPr>
                      <w:sz w:val="18"/>
                    </w:rPr>
                    <w:t>4.5</w:t>
                  </w:r>
                </w:p>
              </w:tc>
              <w:tc>
                <w:tcPr>
                  <w:tcW w:w="990" w:type="dxa"/>
                </w:tcPr>
                <w:p w14:paraId="58BEA70D" w14:textId="77777777" w:rsidR="00E15139" w:rsidRPr="002C7CC6" w:rsidRDefault="00E15139" w:rsidP="00E15139">
                  <w:pPr>
                    <w:pStyle w:val="TableParagraph"/>
                    <w:rPr>
                      <w:sz w:val="20"/>
                    </w:rPr>
                  </w:pPr>
                </w:p>
                <w:p w14:paraId="251B8CC5" w14:textId="77777777" w:rsidR="00E15139" w:rsidRPr="002C7CC6" w:rsidRDefault="00E15139" w:rsidP="00E15139">
                  <w:pPr>
                    <w:pStyle w:val="TableParagraph"/>
                    <w:rPr>
                      <w:sz w:val="16"/>
                    </w:rPr>
                  </w:pPr>
                </w:p>
                <w:p w14:paraId="2CF41C63" w14:textId="77777777" w:rsidR="00E15139" w:rsidRPr="002C7CC6" w:rsidRDefault="00E15139" w:rsidP="00E15139">
                  <w:pPr>
                    <w:pStyle w:val="TableParagraph"/>
                    <w:ind w:left="366"/>
                    <w:rPr>
                      <w:sz w:val="18"/>
                    </w:rPr>
                  </w:pPr>
                  <w:r w:rsidRPr="002C7CC6">
                    <w:rPr>
                      <w:sz w:val="18"/>
                    </w:rPr>
                    <w:t>5.3</w:t>
                  </w:r>
                </w:p>
              </w:tc>
              <w:tc>
                <w:tcPr>
                  <w:tcW w:w="988" w:type="dxa"/>
                </w:tcPr>
                <w:p w14:paraId="2BF1CBFF" w14:textId="77777777" w:rsidR="00E15139" w:rsidRPr="002C7CC6" w:rsidRDefault="00E15139" w:rsidP="00E15139">
                  <w:pPr>
                    <w:pStyle w:val="TableParagraph"/>
                    <w:rPr>
                      <w:sz w:val="27"/>
                    </w:rPr>
                  </w:pPr>
                </w:p>
                <w:p w14:paraId="762BBACB" w14:textId="77777777" w:rsidR="00E15139" w:rsidRPr="002C7CC6" w:rsidRDefault="00E15139" w:rsidP="00E15139">
                  <w:pPr>
                    <w:pStyle w:val="TableParagraph"/>
                    <w:spacing w:line="207" w:lineRule="exact"/>
                    <w:ind w:left="345" w:right="341"/>
                    <w:jc w:val="center"/>
                    <w:rPr>
                      <w:sz w:val="18"/>
                    </w:rPr>
                  </w:pPr>
                  <w:r w:rsidRPr="002C7CC6">
                    <w:rPr>
                      <w:sz w:val="18"/>
                    </w:rPr>
                    <w:t>6.3</w:t>
                  </w:r>
                </w:p>
                <w:p w14:paraId="06A9F0B1" w14:textId="77777777" w:rsidR="00E15139" w:rsidRPr="002C7CC6" w:rsidRDefault="00E15139" w:rsidP="00E15139">
                  <w:pPr>
                    <w:pStyle w:val="TableParagraph"/>
                    <w:spacing w:line="207" w:lineRule="exact"/>
                    <w:ind w:left="344" w:right="341"/>
                    <w:jc w:val="center"/>
                    <w:rPr>
                      <w:sz w:val="18"/>
                    </w:rPr>
                  </w:pPr>
                  <w:r w:rsidRPr="002C7CC6">
                    <w:rPr>
                      <w:sz w:val="18"/>
                    </w:rPr>
                    <w:t>6.4</w:t>
                  </w:r>
                </w:p>
              </w:tc>
              <w:tc>
                <w:tcPr>
                  <w:tcW w:w="991" w:type="dxa"/>
                  <w:shd w:val="clear" w:color="auto" w:fill="E4DFEB"/>
                </w:tcPr>
                <w:p w14:paraId="40835BFD" w14:textId="77777777" w:rsidR="00E15139" w:rsidRPr="002C7CC6" w:rsidRDefault="00E15139" w:rsidP="00E15139">
                  <w:pPr>
                    <w:pStyle w:val="TableParagraph"/>
                    <w:rPr>
                      <w:rFonts w:ascii="Times New Roman"/>
                      <w:sz w:val="18"/>
                    </w:rPr>
                  </w:pPr>
                </w:p>
              </w:tc>
              <w:tc>
                <w:tcPr>
                  <w:tcW w:w="990" w:type="dxa"/>
                </w:tcPr>
                <w:p w14:paraId="0A6CE0C4" w14:textId="77777777" w:rsidR="00E15139" w:rsidRPr="002C7CC6" w:rsidRDefault="00E15139" w:rsidP="00E15139">
                  <w:pPr>
                    <w:pStyle w:val="TableParagraph"/>
                    <w:rPr>
                      <w:sz w:val="27"/>
                    </w:rPr>
                  </w:pPr>
                </w:p>
                <w:p w14:paraId="0DF7693E" w14:textId="77777777" w:rsidR="00E15139" w:rsidRPr="002C7CC6" w:rsidRDefault="00E15139" w:rsidP="00E15139">
                  <w:pPr>
                    <w:pStyle w:val="TableParagraph"/>
                    <w:spacing w:line="207" w:lineRule="exact"/>
                    <w:ind w:left="338" w:right="340"/>
                    <w:jc w:val="center"/>
                    <w:rPr>
                      <w:sz w:val="18"/>
                    </w:rPr>
                  </w:pPr>
                  <w:r w:rsidRPr="002C7CC6">
                    <w:rPr>
                      <w:sz w:val="18"/>
                    </w:rPr>
                    <w:t>8.4</w:t>
                  </w:r>
                </w:p>
                <w:p w14:paraId="678D1F2D" w14:textId="77777777" w:rsidR="00E15139" w:rsidRPr="002C7CC6" w:rsidRDefault="00E15139" w:rsidP="00E15139">
                  <w:pPr>
                    <w:pStyle w:val="TableParagraph"/>
                    <w:spacing w:line="207" w:lineRule="exact"/>
                    <w:ind w:left="338" w:right="340"/>
                    <w:jc w:val="center"/>
                    <w:rPr>
                      <w:sz w:val="18"/>
                    </w:rPr>
                  </w:pPr>
                  <w:r w:rsidRPr="002C7CC6">
                    <w:rPr>
                      <w:sz w:val="18"/>
                    </w:rPr>
                    <w:t>8.5</w:t>
                  </w:r>
                </w:p>
              </w:tc>
            </w:tr>
            <w:tr w:rsidR="00E15139" w:rsidRPr="002C7CC6" w14:paraId="03D7DCA2" w14:textId="77777777" w:rsidTr="00E15139">
              <w:trPr>
                <w:trHeight w:val="1447"/>
              </w:trPr>
              <w:tc>
                <w:tcPr>
                  <w:tcW w:w="1282" w:type="dxa"/>
                </w:tcPr>
                <w:p w14:paraId="7B74EF72" w14:textId="77777777" w:rsidR="00E15139" w:rsidRPr="002C7CC6" w:rsidRDefault="00E15139" w:rsidP="00E15139">
                  <w:pPr>
                    <w:pStyle w:val="TableParagraph"/>
                  </w:pPr>
                </w:p>
                <w:p w14:paraId="5012F042" w14:textId="77777777" w:rsidR="00E15139" w:rsidRPr="002C7CC6" w:rsidRDefault="00E15139" w:rsidP="00E15139">
                  <w:pPr>
                    <w:pStyle w:val="TableParagraph"/>
                    <w:spacing w:before="11"/>
                    <w:rPr>
                      <w:sz w:val="30"/>
                    </w:rPr>
                  </w:pPr>
                </w:p>
                <w:p w14:paraId="0197F9F5" w14:textId="77777777" w:rsidR="00E15139" w:rsidRPr="002C7CC6" w:rsidRDefault="00E15139" w:rsidP="00E15139">
                  <w:pPr>
                    <w:pStyle w:val="TableParagraph"/>
                    <w:ind w:left="9"/>
                    <w:jc w:val="center"/>
                    <w:rPr>
                      <w:sz w:val="20"/>
                    </w:rPr>
                  </w:pPr>
                  <w:r w:rsidRPr="002C7CC6">
                    <w:rPr>
                      <w:w w:val="99"/>
                      <w:sz w:val="20"/>
                    </w:rPr>
                    <w:t>2</w:t>
                  </w:r>
                </w:p>
              </w:tc>
              <w:tc>
                <w:tcPr>
                  <w:tcW w:w="989" w:type="dxa"/>
                </w:tcPr>
                <w:p w14:paraId="3E5CE7A6" w14:textId="77777777" w:rsidR="00E15139" w:rsidRPr="002C7CC6" w:rsidRDefault="00E15139" w:rsidP="00E15139">
                  <w:pPr>
                    <w:pStyle w:val="TableParagraph"/>
                    <w:rPr>
                      <w:sz w:val="20"/>
                    </w:rPr>
                  </w:pPr>
                </w:p>
                <w:p w14:paraId="0D2F9543" w14:textId="77777777" w:rsidR="00E15139" w:rsidRPr="002C7CC6" w:rsidRDefault="00E15139" w:rsidP="00E15139">
                  <w:pPr>
                    <w:pStyle w:val="TableParagraph"/>
                    <w:spacing w:before="9"/>
                    <w:rPr>
                      <w:sz w:val="15"/>
                    </w:rPr>
                  </w:pPr>
                </w:p>
                <w:p w14:paraId="757DF4FE" w14:textId="77777777" w:rsidR="00E15139" w:rsidRPr="002C7CC6" w:rsidRDefault="00E15139" w:rsidP="00E15139">
                  <w:pPr>
                    <w:pStyle w:val="TableParagraph"/>
                    <w:ind w:left="159" w:right="150"/>
                    <w:jc w:val="center"/>
                    <w:rPr>
                      <w:sz w:val="18"/>
                    </w:rPr>
                  </w:pPr>
                  <w:r w:rsidRPr="002C7CC6">
                    <w:rPr>
                      <w:sz w:val="18"/>
                    </w:rPr>
                    <w:t>1.1</w:t>
                  </w:r>
                </w:p>
                <w:p w14:paraId="7C2CA350" w14:textId="77777777" w:rsidR="00E15139" w:rsidRPr="002C7CC6" w:rsidRDefault="00E15139" w:rsidP="00E15139">
                  <w:pPr>
                    <w:pStyle w:val="TableParagraph"/>
                    <w:spacing w:before="2" w:line="207" w:lineRule="exact"/>
                    <w:ind w:left="159" w:right="150"/>
                    <w:jc w:val="center"/>
                    <w:rPr>
                      <w:sz w:val="18"/>
                    </w:rPr>
                  </w:pPr>
                  <w:r w:rsidRPr="002C7CC6">
                    <w:rPr>
                      <w:sz w:val="18"/>
                    </w:rPr>
                    <w:t>1.2</w:t>
                  </w:r>
                </w:p>
                <w:p w14:paraId="57823BC2" w14:textId="77777777" w:rsidR="00E15139" w:rsidRPr="002C7CC6" w:rsidRDefault="00E15139" w:rsidP="00E15139">
                  <w:pPr>
                    <w:pStyle w:val="TableParagraph"/>
                    <w:spacing w:line="207" w:lineRule="exact"/>
                    <w:ind w:left="159" w:right="150"/>
                    <w:jc w:val="center"/>
                    <w:rPr>
                      <w:sz w:val="18"/>
                    </w:rPr>
                  </w:pPr>
                  <w:r w:rsidRPr="002C7CC6">
                    <w:rPr>
                      <w:sz w:val="18"/>
                    </w:rPr>
                    <w:t>1.3</w:t>
                  </w:r>
                </w:p>
              </w:tc>
              <w:tc>
                <w:tcPr>
                  <w:tcW w:w="990" w:type="dxa"/>
                </w:tcPr>
                <w:p w14:paraId="3A3B5985" w14:textId="77777777" w:rsidR="00E15139" w:rsidRPr="002C7CC6" w:rsidRDefault="00E15139" w:rsidP="00E15139">
                  <w:pPr>
                    <w:pStyle w:val="TableParagraph"/>
                    <w:spacing w:line="206" w:lineRule="exact"/>
                    <w:ind w:left="343" w:right="334"/>
                    <w:jc w:val="center"/>
                    <w:rPr>
                      <w:sz w:val="18"/>
                    </w:rPr>
                  </w:pPr>
                  <w:r w:rsidRPr="002C7CC6">
                    <w:rPr>
                      <w:sz w:val="18"/>
                    </w:rPr>
                    <w:t>2.1</w:t>
                  </w:r>
                </w:p>
                <w:p w14:paraId="11E60734" w14:textId="77777777" w:rsidR="00E15139" w:rsidRPr="002C7CC6" w:rsidRDefault="00E15139" w:rsidP="00E15139">
                  <w:pPr>
                    <w:pStyle w:val="TableParagraph"/>
                    <w:spacing w:line="206" w:lineRule="exact"/>
                    <w:ind w:left="343" w:right="334"/>
                    <w:jc w:val="center"/>
                    <w:rPr>
                      <w:sz w:val="18"/>
                    </w:rPr>
                  </w:pPr>
                  <w:r w:rsidRPr="002C7CC6">
                    <w:rPr>
                      <w:sz w:val="18"/>
                    </w:rPr>
                    <w:t>2.2</w:t>
                  </w:r>
                </w:p>
                <w:p w14:paraId="40AF1F19" w14:textId="77777777" w:rsidR="00E15139" w:rsidRPr="002C7CC6" w:rsidRDefault="00E15139" w:rsidP="00E15139">
                  <w:pPr>
                    <w:pStyle w:val="TableParagraph"/>
                    <w:spacing w:line="207" w:lineRule="exact"/>
                    <w:ind w:left="343" w:right="334"/>
                    <w:jc w:val="center"/>
                    <w:rPr>
                      <w:sz w:val="18"/>
                    </w:rPr>
                  </w:pPr>
                  <w:r w:rsidRPr="002C7CC6">
                    <w:rPr>
                      <w:sz w:val="18"/>
                    </w:rPr>
                    <w:t>2.3</w:t>
                  </w:r>
                </w:p>
                <w:p w14:paraId="1948C752" w14:textId="77777777" w:rsidR="00E15139" w:rsidRPr="002C7CC6" w:rsidRDefault="00E15139" w:rsidP="00E15139">
                  <w:pPr>
                    <w:pStyle w:val="TableParagraph"/>
                    <w:spacing w:before="2" w:line="207" w:lineRule="exact"/>
                    <w:ind w:left="343" w:right="334"/>
                    <w:jc w:val="center"/>
                    <w:rPr>
                      <w:sz w:val="18"/>
                    </w:rPr>
                  </w:pPr>
                  <w:r w:rsidRPr="002C7CC6">
                    <w:rPr>
                      <w:sz w:val="18"/>
                    </w:rPr>
                    <w:t>2.4</w:t>
                  </w:r>
                </w:p>
                <w:p w14:paraId="181341F9" w14:textId="77777777" w:rsidR="00E15139" w:rsidRPr="002C7CC6" w:rsidRDefault="00E15139" w:rsidP="00E15139">
                  <w:pPr>
                    <w:pStyle w:val="TableParagraph"/>
                    <w:spacing w:line="206" w:lineRule="exact"/>
                    <w:ind w:left="343" w:right="334"/>
                    <w:jc w:val="center"/>
                    <w:rPr>
                      <w:sz w:val="18"/>
                    </w:rPr>
                  </w:pPr>
                  <w:r w:rsidRPr="002C7CC6">
                    <w:rPr>
                      <w:sz w:val="18"/>
                    </w:rPr>
                    <w:t>2.5</w:t>
                  </w:r>
                </w:p>
                <w:p w14:paraId="35D6B53D" w14:textId="77777777" w:rsidR="00E15139" w:rsidRPr="002C7CC6" w:rsidRDefault="00E15139" w:rsidP="00E15139">
                  <w:pPr>
                    <w:pStyle w:val="TableParagraph"/>
                    <w:spacing w:line="207" w:lineRule="exact"/>
                    <w:ind w:left="343" w:right="334"/>
                    <w:jc w:val="center"/>
                    <w:rPr>
                      <w:sz w:val="18"/>
                    </w:rPr>
                  </w:pPr>
                  <w:r w:rsidRPr="002C7CC6">
                    <w:rPr>
                      <w:sz w:val="18"/>
                    </w:rPr>
                    <w:t>2.6</w:t>
                  </w:r>
                </w:p>
                <w:p w14:paraId="08F3BF74" w14:textId="77777777" w:rsidR="00E15139" w:rsidRPr="002C7CC6" w:rsidRDefault="00E15139" w:rsidP="00E15139">
                  <w:pPr>
                    <w:pStyle w:val="TableParagraph"/>
                    <w:spacing w:line="187" w:lineRule="exact"/>
                    <w:ind w:left="343" w:right="334"/>
                    <w:jc w:val="center"/>
                    <w:rPr>
                      <w:sz w:val="18"/>
                    </w:rPr>
                  </w:pPr>
                  <w:r w:rsidRPr="002C7CC6">
                    <w:rPr>
                      <w:sz w:val="18"/>
                    </w:rPr>
                    <w:t>2.7</w:t>
                  </w:r>
                </w:p>
              </w:tc>
              <w:tc>
                <w:tcPr>
                  <w:tcW w:w="987" w:type="dxa"/>
                </w:tcPr>
                <w:p w14:paraId="0A0473E6" w14:textId="77777777" w:rsidR="00E15139" w:rsidRPr="002C7CC6" w:rsidRDefault="00E15139" w:rsidP="00E15139">
                  <w:pPr>
                    <w:pStyle w:val="TableParagraph"/>
                    <w:spacing w:before="9"/>
                    <w:rPr>
                      <w:sz w:val="26"/>
                    </w:rPr>
                  </w:pPr>
                </w:p>
                <w:p w14:paraId="67DEFF37" w14:textId="77777777" w:rsidR="00E15139" w:rsidRPr="002C7CC6" w:rsidRDefault="00E15139" w:rsidP="00E15139">
                  <w:pPr>
                    <w:pStyle w:val="TableParagraph"/>
                    <w:spacing w:line="207" w:lineRule="exact"/>
                    <w:ind w:left="347" w:right="338"/>
                    <w:jc w:val="center"/>
                    <w:rPr>
                      <w:sz w:val="18"/>
                    </w:rPr>
                  </w:pPr>
                  <w:r w:rsidRPr="002C7CC6">
                    <w:rPr>
                      <w:sz w:val="18"/>
                    </w:rPr>
                    <w:t>3.2</w:t>
                  </w:r>
                </w:p>
                <w:p w14:paraId="70F1D7D0" w14:textId="77777777" w:rsidR="00E15139" w:rsidRPr="002C7CC6" w:rsidRDefault="00E15139" w:rsidP="00E15139">
                  <w:pPr>
                    <w:pStyle w:val="TableParagraph"/>
                    <w:spacing w:line="207" w:lineRule="exact"/>
                    <w:ind w:left="347" w:right="338"/>
                    <w:jc w:val="center"/>
                    <w:rPr>
                      <w:sz w:val="18"/>
                    </w:rPr>
                  </w:pPr>
                  <w:r w:rsidRPr="002C7CC6">
                    <w:rPr>
                      <w:sz w:val="18"/>
                    </w:rPr>
                    <w:t>3.3</w:t>
                  </w:r>
                </w:p>
                <w:p w14:paraId="08F149EA" w14:textId="77777777" w:rsidR="00E15139" w:rsidRPr="002C7CC6" w:rsidRDefault="00E15139" w:rsidP="00E15139">
                  <w:pPr>
                    <w:pStyle w:val="TableParagraph"/>
                    <w:spacing w:before="2" w:line="207" w:lineRule="exact"/>
                    <w:ind w:left="347" w:right="338"/>
                    <w:jc w:val="center"/>
                    <w:rPr>
                      <w:sz w:val="18"/>
                    </w:rPr>
                  </w:pPr>
                  <w:r w:rsidRPr="002C7CC6">
                    <w:rPr>
                      <w:sz w:val="18"/>
                    </w:rPr>
                    <w:t>3.4</w:t>
                  </w:r>
                </w:p>
                <w:p w14:paraId="2BAD5985" w14:textId="77777777" w:rsidR="00E15139" w:rsidRPr="002C7CC6" w:rsidRDefault="00E15139" w:rsidP="00E15139">
                  <w:pPr>
                    <w:pStyle w:val="TableParagraph"/>
                    <w:spacing w:line="207" w:lineRule="exact"/>
                    <w:ind w:left="347" w:right="338"/>
                    <w:jc w:val="center"/>
                    <w:rPr>
                      <w:sz w:val="18"/>
                    </w:rPr>
                  </w:pPr>
                  <w:r w:rsidRPr="002C7CC6">
                    <w:rPr>
                      <w:sz w:val="18"/>
                    </w:rPr>
                    <w:t>3.6</w:t>
                  </w:r>
                </w:p>
              </w:tc>
              <w:tc>
                <w:tcPr>
                  <w:tcW w:w="990" w:type="dxa"/>
                </w:tcPr>
                <w:p w14:paraId="3450100B" w14:textId="77777777" w:rsidR="00E15139" w:rsidRPr="002C7CC6" w:rsidRDefault="00E15139" w:rsidP="00E15139">
                  <w:pPr>
                    <w:pStyle w:val="TableParagraph"/>
                    <w:spacing w:before="9"/>
                    <w:rPr>
                      <w:sz w:val="26"/>
                    </w:rPr>
                  </w:pPr>
                </w:p>
                <w:p w14:paraId="7E844FD5" w14:textId="77777777" w:rsidR="00E15139" w:rsidRPr="002C7CC6" w:rsidRDefault="00E15139" w:rsidP="00E15139">
                  <w:pPr>
                    <w:pStyle w:val="TableParagraph"/>
                    <w:spacing w:line="207" w:lineRule="exact"/>
                    <w:ind w:left="343" w:right="338"/>
                    <w:jc w:val="center"/>
                    <w:rPr>
                      <w:sz w:val="18"/>
                    </w:rPr>
                  </w:pPr>
                  <w:r w:rsidRPr="002C7CC6">
                    <w:rPr>
                      <w:sz w:val="18"/>
                    </w:rPr>
                    <w:t>4.1</w:t>
                  </w:r>
                </w:p>
                <w:p w14:paraId="34F7966A" w14:textId="77777777" w:rsidR="00E15139" w:rsidRPr="002C7CC6" w:rsidRDefault="00E15139" w:rsidP="00E15139">
                  <w:pPr>
                    <w:pStyle w:val="TableParagraph"/>
                    <w:spacing w:line="207" w:lineRule="exact"/>
                    <w:ind w:left="343" w:right="338"/>
                    <w:jc w:val="center"/>
                    <w:rPr>
                      <w:sz w:val="18"/>
                    </w:rPr>
                  </w:pPr>
                  <w:r w:rsidRPr="002C7CC6">
                    <w:rPr>
                      <w:sz w:val="18"/>
                    </w:rPr>
                    <w:t>4.2</w:t>
                  </w:r>
                </w:p>
                <w:p w14:paraId="19523A0D" w14:textId="77777777" w:rsidR="00E15139" w:rsidRPr="002C7CC6" w:rsidRDefault="00E15139" w:rsidP="00E15139">
                  <w:pPr>
                    <w:pStyle w:val="TableParagraph"/>
                    <w:spacing w:before="2" w:line="207" w:lineRule="exact"/>
                    <w:ind w:left="343" w:right="338"/>
                    <w:jc w:val="center"/>
                    <w:rPr>
                      <w:sz w:val="18"/>
                    </w:rPr>
                  </w:pPr>
                  <w:r w:rsidRPr="002C7CC6">
                    <w:rPr>
                      <w:sz w:val="18"/>
                    </w:rPr>
                    <w:t>4.3</w:t>
                  </w:r>
                </w:p>
                <w:p w14:paraId="0289BA86" w14:textId="77777777" w:rsidR="00E15139" w:rsidRPr="002C7CC6" w:rsidRDefault="00E15139" w:rsidP="00E15139">
                  <w:pPr>
                    <w:pStyle w:val="TableParagraph"/>
                    <w:spacing w:line="207" w:lineRule="exact"/>
                    <w:ind w:left="343" w:right="338"/>
                    <w:jc w:val="center"/>
                    <w:rPr>
                      <w:sz w:val="18"/>
                    </w:rPr>
                  </w:pPr>
                  <w:r w:rsidRPr="002C7CC6">
                    <w:rPr>
                      <w:sz w:val="18"/>
                    </w:rPr>
                    <w:t>4.4</w:t>
                  </w:r>
                </w:p>
              </w:tc>
              <w:tc>
                <w:tcPr>
                  <w:tcW w:w="990" w:type="dxa"/>
                </w:tcPr>
                <w:p w14:paraId="78C56A30" w14:textId="77777777" w:rsidR="00E15139" w:rsidRPr="002C7CC6" w:rsidRDefault="00E15139" w:rsidP="00E15139">
                  <w:pPr>
                    <w:pStyle w:val="TableParagraph"/>
                    <w:rPr>
                      <w:sz w:val="20"/>
                    </w:rPr>
                  </w:pPr>
                </w:p>
                <w:p w14:paraId="4887A688" w14:textId="77777777" w:rsidR="00E15139" w:rsidRPr="002C7CC6" w:rsidRDefault="00E15139" w:rsidP="00E15139">
                  <w:pPr>
                    <w:pStyle w:val="TableParagraph"/>
                    <w:rPr>
                      <w:sz w:val="20"/>
                    </w:rPr>
                  </w:pPr>
                </w:p>
                <w:p w14:paraId="170C79F6" w14:textId="77777777" w:rsidR="00E15139" w:rsidRPr="002C7CC6" w:rsidRDefault="00E15139" w:rsidP="00E15139">
                  <w:pPr>
                    <w:pStyle w:val="TableParagraph"/>
                    <w:spacing w:before="160"/>
                    <w:ind w:left="366"/>
                    <w:rPr>
                      <w:sz w:val="18"/>
                    </w:rPr>
                  </w:pPr>
                  <w:r w:rsidRPr="002C7CC6">
                    <w:rPr>
                      <w:sz w:val="18"/>
                    </w:rPr>
                    <w:t>5.3</w:t>
                  </w:r>
                </w:p>
              </w:tc>
              <w:tc>
                <w:tcPr>
                  <w:tcW w:w="988" w:type="dxa"/>
                </w:tcPr>
                <w:p w14:paraId="54AFA1F1" w14:textId="77777777" w:rsidR="00E15139" w:rsidRPr="002C7CC6" w:rsidRDefault="00E15139" w:rsidP="00E15139">
                  <w:pPr>
                    <w:pStyle w:val="TableParagraph"/>
                    <w:rPr>
                      <w:sz w:val="20"/>
                    </w:rPr>
                  </w:pPr>
                </w:p>
                <w:p w14:paraId="70E470A4" w14:textId="77777777" w:rsidR="00E15139" w:rsidRPr="002C7CC6" w:rsidRDefault="00E15139" w:rsidP="00E15139">
                  <w:pPr>
                    <w:pStyle w:val="TableParagraph"/>
                    <w:spacing w:before="9"/>
                    <w:rPr>
                      <w:sz w:val="24"/>
                    </w:rPr>
                  </w:pPr>
                </w:p>
                <w:p w14:paraId="06C23878" w14:textId="77777777" w:rsidR="00E15139" w:rsidRPr="002C7CC6" w:rsidRDefault="00E15139" w:rsidP="00E15139">
                  <w:pPr>
                    <w:pStyle w:val="TableParagraph"/>
                    <w:ind w:left="344" w:right="341"/>
                    <w:jc w:val="center"/>
                    <w:rPr>
                      <w:sz w:val="18"/>
                    </w:rPr>
                  </w:pPr>
                  <w:r w:rsidRPr="002C7CC6">
                    <w:rPr>
                      <w:sz w:val="18"/>
                    </w:rPr>
                    <w:t>6.3</w:t>
                  </w:r>
                </w:p>
                <w:p w14:paraId="63FD14DB" w14:textId="77777777" w:rsidR="00E15139" w:rsidRPr="002C7CC6" w:rsidRDefault="00E15139" w:rsidP="00E15139">
                  <w:pPr>
                    <w:pStyle w:val="TableParagraph"/>
                    <w:spacing w:before="2"/>
                    <w:ind w:left="344" w:right="341"/>
                    <w:jc w:val="center"/>
                    <w:rPr>
                      <w:sz w:val="18"/>
                    </w:rPr>
                  </w:pPr>
                  <w:r w:rsidRPr="002C7CC6">
                    <w:rPr>
                      <w:sz w:val="18"/>
                    </w:rPr>
                    <w:t>6.4</w:t>
                  </w:r>
                </w:p>
              </w:tc>
              <w:tc>
                <w:tcPr>
                  <w:tcW w:w="991" w:type="dxa"/>
                  <w:shd w:val="clear" w:color="auto" w:fill="E4DFEB"/>
                </w:tcPr>
                <w:p w14:paraId="7F15F769" w14:textId="77777777" w:rsidR="00E15139" w:rsidRPr="002C7CC6" w:rsidRDefault="00E15139" w:rsidP="00E15139">
                  <w:pPr>
                    <w:pStyle w:val="TableParagraph"/>
                    <w:rPr>
                      <w:rFonts w:ascii="Times New Roman"/>
                      <w:sz w:val="18"/>
                    </w:rPr>
                  </w:pPr>
                </w:p>
              </w:tc>
              <w:tc>
                <w:tcPr>
                  <w:tcW w:w="990" w:type="dxa"/>
                </w:tcPr>
                <w:p w14:paraId="08C17FE4" w14:textId="77777777" w:rsidR="00E15139" w:rsidRPr="002C7CC6" w:rsidRDefault="00E15139" w:rsidP="00E15139">
                  <w:pPr>
                    <w:pStyle w:val="TableParagraph"/>
                    <w:rPr>
                      <w:sz w:val="20"/>
                    </w:rPr>
                  </w:pPr>
                </w:p>
                <w:p w14:paraId="02541457" w14:textId="77777777" w:rsidR="00E15139" w:rsidRPr="002C7CC6" w:rsidRDefault="00E15139" w:rsidP="00E15139">
                  <w:pPr>
                    <w:pStyle w:val="TableParagraph"/>
                    <w:spacing w:before="9"/>
                    <w:rPr>
                      <w:sz w:val="24"/>
                    </w:rPr>
                  </w:pPr>
                </w:p>
                <w:p w14:paraId="6E9CFE28" w14:textId="77777777" w:rsidR="00E15139" w:rsidRPr="002C7CC6" w:rsidRDefault="00E15139" w:rsidP="00E15139">
                  <w:pPr>
                    <w:pStyle w:val="TableParagraph"/>
                    <w:ind w:left="338" w:right="340"/>
                    <w:jc w:val="center"/>
                    <w:rPr>
                      <w:sz w:val="18"/>
                    </w:rPr>
                  </w:pPr>
                  <w:r w:rsidRPr="002C7CC6">
                    <w:rPr>
                      <w:sz w:val="18"/>
                    </w:rPr>
                    <w:t>8.4</w:t>
                  </w:r>
                </w:p>
                <w:p w14:paraId="17CF3959" w14:textId="77777777" w:rsidR="00E15139" w:rsidRPr="002C7CC6" w:rsidRDefault="00E15139" w:rsidP="00E15139">
                  <w:pPr>
                    <w:pStyle w:val="TableParagraph"/>
                    <w:spacing w:before="2"/>
                    <w:ind w:left="338" w:right="340"/>
                    <w:jc w:val="center"/>
                    <w:rPr>
                      <w:sz w:val="18"/>
                    </w:rPr>
                  </w:pPr>
                  <w:r w:rsidRPr="002C7CC6">
                    <w:rPr>
                      <w:sz w:val="18"/>
                    </w:rPr>
                    <w:t>8.5</w:t>
                  </w:r>
                </w:p>
              </w:tc>
            </w:tr>
            <w:tr w:rsidR="00E15139" w:rsidRPr="002C7CC6" w14:paraId="3B493FEB" w14:textId="77777777" w:rsidTr="00E15139">
              <w:trPr>
                <w:trHeight w:val="1242"/>
              </w:trPr>
              <w:tc>
                <w:tcPr>
                  <w:tcW w:w="1282" w:type="dxa"/>
                </w:tcPr>
                <w:p w14:paraId="0B37E967" w14:textId="77777777" w:rsidR="00E15139" w:rsidRPr="002C7CC6" w:rsidRDefault="00E15139" w:rsidP="00E15139">
                  <w:pPr>
                    <w:pStyle w:val="TableParagraph"/>
                  </w:pPr>
                </w:p>
                <w:p w14:paraId="7B01D0E2" w14:textId="77777777" w:rsidR="00E15139" w:rsidRPr="002C7CC6" w:rsidRDefault="00E15139" w:rsidP="00E15139">
                  <w:pPr>
                    <w:pStyle w:val="TableParagraph"/>
                    <w:spacing w:before="11"/>
                    <w:rPr>
                      <w:sz w:val="21"/>
                    </w:rPr>
                  </w:pPr>
                </w:p>
                <w:p w14:paraId="0FB75E59" w14:textId="77777777" w:rsidR="00E15139" w:rsidRPr="002C7CC6" w:rsidRDefault="00E15139" w:rsidP="00E15139">
                  <w:pPr>
                    <w:pStyle w:val="TableParagraph"/>
                    <w:ind w:left="9"/>
                    <w:jc w:val="center"/>
                    <w:rPr>
                      <w:sz w:val="20"/>
                    </w:rPr>
                  </w:pPr>
                  <w:r w:rsidRPr="002C7CC6">
                    <w:rPr>
                      <w:w w:val="99"/>
                      <w:sz w:val="20"/>
                    </w:rPr>
                    <w:t>3</w:t>
                  </w:r>
                </w:p>
              </w:tc>
              <w:tc>
                <w:tcPr>
                  <w:tcW w:w="989" w:type="dxa"/>
                </w:tcPr>
                <w:p w14:paraId="08AB33B5" w14:textId="77777777" w:rsidR="00E15139" w:rsidRPr="002C7CC6" w:rsidRDefault="00E15139" w:rsidP="00E15139">
                  <w:pPr>
                    <w:pStyle w:val="TableParagraph"/>
                    <w:rPr>
                      <w:sz w:val="27"/>
                    </w:rPr>
                  </w:pPr>
                </w:p>
                <w:p w14:paraId="2AEB6326" w14:textId="77777777" w:rsidR="00E15139" w:rsidRPr="002C7CC6" w:rsidRDefault="00E15139" w:rsidP="00E15139">
                  <w:pPr>
                    <w:pStyle w:val="TableParagraph"/>
                    <w:spacing w:line="207" w:lineRule="exact"/>
                    <w:ind w:left="159" w:right="150"/>
                    <w:jc w:val="center"/>
                    <w:rPr>
                      <w:sz w:val="18"/>
                    </w:rPr>
                  </w:pPr>
                  <w:r w:rsidRPr="002C7CC6">
                    <w:rPr>
                      <w:sz w:val="18"/>
                    </w:rPr>
                    <w:t>1.1</w:t>
                  </w:r>
                </w:p>
                <w:p w14:paraId="23476BB8" w14:textId="77777777" w:rsidR="00E15139" w:rsidRPr="002C7CC6" w:rsidRDefault="00E15139" w:rsidP="00E15139">
                  <w:pPr>
                    <w:pStyle w:val="TableParagraph"/>
                    <w:spacing w:line="206" w:lineRule="exact"/>
                    <w:ind w:left="159" w:right="150"/>
                    <w:jc w:val="center"/>
                    <w:rPr>
                      <w:sz w:val="18"/>
                    </w:rPr>
                  </w:pPr>
                  <w:r w:rsidRPr="002C7CC6">
                    <w:rPr>
                      <w:sz w:val="18"/>
                    </w:rPr>
                    <w:t>1.2</w:t>
                  </w:r>
                </w:p>
                <w:p w14:paraId="05FC2D31" w14:textId="77777777" w:rsidR="00E15139" w:rsidRPr="002C7CC6" w:rsidRDefault="00E15139" w:rsidP="00E15139">
                  <w:pPr>
                    <w:pStyle w:val="TableParagraph"/>
                    <w:spacing w:line="207" w:lineRule="exact"/>
                    <w:ind w:left="159" w:right="150"/>
                    <w:jc w:val="center"/>
                    <w:rPr>
                      <w:sz w:val="18"/>
                    </w:rPr>
                  </w:pPr>
                  <w:r w:rsidRPr="002C7CC6">
                    <w:rPr>
                      <w:sz w:val="18"/>
                    </w:rPr>
                    <w:t>1.3</w:t>
                  </w:r>
                </w:p>
              </w:tc>
              <w:tc>
                <w:tcPr>
                  <w:tcW w:w="990" w:type="dxa"/>
                </w:tcPr>
                <w:p w14:paraId="365E5EE2" w14:textId="77777777" w:rsidR="00E15139" w:rsidRPr="002C7CC6" w:rsidRDefault="00E15139" w:rsidP="00E15139">
                  <w:pPr>
                    <w:pStyle w:val="TableParagraph"/>
                    <w:rPr>
                      <w:sz w:val="27"/>
                    </w:rPr>
                  </w:pPr>
                </w:p>
                <w:p w14:paraId="5D6AD2C6" w14:textId="77777777" w:rsidR="00E15139" w:rsidRPr="002C7CC6" w:rsidRDefault="00E15139" w:rsidP="00E15139">
                  <w:pPr>
                    <w:pStyle w:val="TableParagraph"/>
                    <w:spacing w:line="207" w:lineRule="exact"/>
                    <w:ind w:left="343" w:right="334"/>
                    <w:jc w:val="center"/>
                    <w:rPr>
                      <w:sz w:val="18"/>
                    </w:rPr>
                  </w:pPr>
                  <w:r w:rsidRPr="002C7CC6">
                    <w:rPr>
                      <w:sz w:val="18"/>
                    </w:rPr>
                    <w:t>2.1</w:t>
                  </w:r>
                </w:p>
                <w:p w14:paraId="6624EB7D" w14:textId="77777777" w:rsidR="00E15139" w:rsidRPr="002C7CC6" w:rsidRDefault="00E15139" w:rsidP="00E15139">
                  <w:pPr>
                    <w:pStyle w:val="TableParagraph"/>
                    <w:spacing w:line="206" w:lineRule="exact"/>
                    <w:ind w:left="343" w:right="334"/>
                    <w:jc w:val="center"/>
                    <w:rPr>
                      <w:sz w:val="18"/>
                    </w:rPr>
                  </w:pPr>
                  <w:r w:rsidRPr="002C7CC6">
                    <w:rPr>
                      <w:sz w:val="18"/>
                    </w:rPr>
                    <w:t>2.2</w:t>
                  </w:r>
                </w:p>
                <w:p w14:paraId="316B1A64" w14:textId="77777777" w:rsidR="00E15139" w:rsidRPr="002C7CC6" w:rsidRDefault="00E15139" w:rsidP="00E15139">
                  <w:pPr>
                    <w:pStyle w:val="TableParagraph"/>
                    <w:spacing w:line="207" w:lineRule="exact"/>
                    <w:ind w:left="343" w:right="334"/>
                    <w:jc w:val="center"/>
                    <w:rPr>
                      <w:sz w:val="18"/>
                    </w:rPr>
                  </w:pPr>
                  <w:r w:rsidRPr="002C7CC6">
                    <w:rPr>
                      <w:sz w:val="18"/>
                    </w:rPr>
                    <w:t>2.4</w:t>
                  </w:r>
                </w:p>
              </w:tc>
              <w:tc>
                <w:tcPr>
                  <w:tcW w:w="987" w:type="dxa"/>
                </w:tcPr>
                <w:p w14:paraId="74E02B18" w14:textId="77777777" w:rsidR="00E15139" w:rsidRPr="002C7CC6" w:rsidRDefault="00E15139" w:rsidP="00E15139">
                  <w:pPr>
                    <w:pStyle w:val="TableParagraph"/>
                    <w:spacing w:before="1" w:line="207" w:lineRule="exact"/>
                    <w:ind w:left="347" w:right="338"/>
                    <w:jc w:val="center"/>
                    <w:rPr>
                      <w:sz w:val="18"/>
                    </w:rPr>
                  </w:pPr>
                  <w:r w:rsidRPr="002C7CC6">
                    <w:rPr>
                      <w:sz w:val="18"/>
                    </w:rPr>
                    <w:t>3.1</w:t>
                  </w:r>
                </w:p>
                <w:p w14:paraId="56E21D78" w14:textId="77777777" w:rsidR="00E15139" w:rsidRPr="002C7CC6" w:rsidRDefault="00E15139" w:rsidP="00E15139">
                  <w:pPr>
                    <w:pStyle w:val="TableParagraph"/>
                    <w:spacing w:line="206" w:lineRule="exact"/>
                    <w:ind w:left="347" w:right="338"/>
                    <w:jc w:val="center"/>
                    <w:rPr>
                      <w:sz w:val="18"/>
                    </w:rPr>
                  </w:pPr>
                  <w:r w:rsidRPr="002C7CC6">
                    <w:rPr>
                      <w:sz w:val="18"/>
                    </w:rPr>
                    <w:t>3.2</w:t>
                  </w:r>
                </w:p>
                <w:p w14:paraId="3B917835" w14:textId="77777777" w:rsidR="00E15139" w:rsidRPr="002C7CC6" w:rsidRDefault="00E15139" w:rsidP="00E15139">
                  <w:pPr>
                    <w:pStyle w:val="TableParagraph"/>
                    <w:spacing w:line="206" w:lineRule="exact"/>
                    <w:ind w:left="347" w:right="338"/>
                    <w:jc w:val="center"/>
                    <w:rPr>
                      <w:sz w:val="18"/>
                    </w:rPr>
                  </w:pPr>
                  <w:r w:rsidRPr="002C7CC6">
                    <w:rPr>
                      <w:sz w:val="18"/>
                    </w:rPr>
                    <w:t>3.3</w:t>
                  </w:r>
                </w:p>
                <w:p w14:paraId="56BD6D82" w14:textId="77777777" w:rsidR="00E15139" w:rsidRPr="002C7CC6" w:rsidRDefault="00E15139" w:rsidP="00E15139">
                  <w:pPr>
                    <w:pStyle w:val="TableParagraph"/>
                    <w:spacing w:line="207" w:lineRule="exact"/>
                    <w:ind w:left="347" w:right="338"/>
                    <w:jc w:val="center"/>
                    <w:rPr>
                      <w:sz w:val="18"/>
                    </w:rPr>
                  </w:pPr>
                  <w:r w:rsidRPr="002C7CC6">
                    <w:rPr>
                      <w:sz w:val="18"/>
                    </w:rPr>
                    <w:t>3.4</w:t>
                  </w:r>
                </w:p>
                <w:p w14:paraId="3C1EEF6A" w14:textId="77777777" w:rsidR="00E15139" w:rsidRPr="002C7CC6" w:rsidRDefault="00E15139" w:rsidP="00E15139">
                  <w:pPr>
                    <w:pStyle w:val="TableParagraph"/>
                    <w:spacing w:before="2" w:line="207" w:lineRule="exact"/>
                    <w:ind w:left="347" w:right="338"/>
                    <w:jc w:val="center"/>
                    <w:rPr>
                      <w:sz w:val="18"/>
                    </w:rPr>
                  </w:pPr>
                  <w:r w:rsidRPr="002C7CC6">
                    <w:rPr>
                      <w:sz w:val="18"/>
                    </w:rPr>
                    <w:t>3.5</w:t>
                  </w:r>
                </w:p>
                <w:p w14:paraId="09D39186" w14:textId="77777777" w:rsidR="00E15139" w:rsidRPr="002C7CC6" w:rsidRDefault="00E15139" w:rsidP="00E15139">
                  <w:pPr>
                    <w:pStyle w:val="TableParagraph"/>
                    <w:spacing w:line="187" w:lineRule="exact"/>
                    <w:ind w:left="347" w:right="338"/>
                    <w:jc w:val="center"/>
                    <w:rPr>
                      <w:sz w:val="18"/>
                    </w:rPr>
                  </w:pPr>
                  <w:r w:rsidRPr="002C7CC6">
                    <w:rPr>
                      <w:sz w:val="18"/>
                    </w:rPr>
                    <w:t>3.6</w:t>
                  </w:r>
                </w:p>
              </w:tc>
              <w:tc>
                <w:tcPr>
                  <w:tcW w:w="990" w:type="dxa"/>
                </w:tcPr>
                <w:p w14:paraId="14827742" w14:textId="77777777" w:rsidR="00E15139" w:rsidRPr="002C7CC6" w:rsidRDefault="00E15139" w:rsidP="00E15139">
                  <w:pPr>
                    <w:pStyle w:val="TableParagraph"/>
                    <w:rPr>
                      <w:sz w:val="20"/>
                    </w:rPr>
                  </w:pPr>
                </w:p>
                <w:p w14:paraId="6C25CD94" w14:textId="77777777" w:rsidR="00E15139" w:rsidRPr="002C7CC6" w:rsidRDefault="00E15139" w:rsidP="00E15139">
                  <w:pPr>
                    <w:pStyle w:val="TableParagraph"/>
                    <w:spacing w:before="11"/>
                    <w:rPr>
                      <w:sz w:val="24"/>
                    </w:rPr>
                  </w:pPr>
                </w:p>
                <w:p w14:paraId="014CA639" w14:textId="77777777" w:rsidR="00E15139" w:rsidRPr="002C7CC6" w:rsidRDefault="00E15139" w:rsidP="00E15139">
                  <w:pPr>
                    <w:pStyle w:val="TableParagraph"/>
                    <w:ind w:right="359"/>
                    <w:jc w:val="right"/>
                    <w:rPr>
                      <w:sz w:val="18"/>
                    </w:rPr>
                  </w:pPr>
                  <w:r w:rsidRPr="002C7CC6">
                    <w:rPr>
                      <w:w w:val="95"/>
                      <w:sz w:val="18"/>
                    </w:rPr>
                    <w:t>4.1</w:t>
                  </w:r>
                </w:p>
              </w:tc>
              <w:tc>
                <w:tcPr>
                  <w:tcW w:w="990" w:type="dxa"/>
                </w:tcPr>
                <w:p w14:paraId="74918B22" w14:textId="77777777" w:rsidR="00E15139" w:rsidRPr="002C7CC6" w:rsidRDefault="00E15139" w:rsidP="00E15139">
                  <w:pPr>
                    <w:pStyle w:val="TableParagraph"/>
                    <w:rPr>
                      <w:sz w:val="20"/>
                    </w:rPr>
                  </w:pPr>
                </w:p>
                <w:p w14:paraId="0E937A90" w14:textId="77777777" w:rsidR="00E15139" w:rsidRPr="002C7CC6" w:rsidRDefault="00E15139" w:rsidP="00E15139">
                  <w:pPr>
                    <w:pStyle w:val="TableParagraph"/>
                    <w:spacing w:before="11"/>
                    <w:rPr>
                      <w:sz w:val="24"/>
                    </w:rPr>
                  </w:pPr>
                </w:p>
                <w:p w14:paraId="4AD191D8" w14:textId="77777777" w:rsidR="00E15139" w:rsidRPr="002C7CC6" w:rsidRDefault="00E15139" w:rsidP="00E15139">
                  <w:pPr>
                    <w:pStyle w:val="TableParagraph"/>
                    <w:ind w:left="366"/>
                    <w:rPr>
                      <w:sz w:val="18"/>
                    </w:rPr>
                  </w:pPr>
                  <w:r w:rsidRPr="002C7CC6">
                    <w:rPr>
                      <w:sz w:val="18"/>
                    </w:rPr>
                    <w:t>5.3</w:t>
                  </w:r>
                </w:p>
              </w:tc>
              <w:tc>
                <w:tcPr>
                  <w:tcW w:w="988" w:type="dxa"/>
                  <w:shd w:val="clear" w:color="auto" w:fill="E4DFEB"/>
                </w:tcPr>
                <w:p w14:paraId="64D4F9C3" w14:textId="77777777" w:rsidR="00E15139" w:rsidRPr="002C7CC6" w:rsidRDefault="00E15139" w:rsidP="00E15139">
                  <w:pPr>
                    <w:pStyle w:val="TableParagraph"/>
                    <w:rPr>
                      <w:rFonts w:ascii="Times New Roman"/>
                      <w:sz w:val="18"/>
                    </w:rPr>
                  </w:pPr>
                </w:p>
              </w:tc>
              <w:tc>
                <w:tcPr>
                  <w:tcW w:w="991" w:type="dxa"/>
                </w:tcPr>
                <w:p w14:paraId="597E9610" w14:textId="77777777" w:rsidR="00E15139" w:rsidRPr="002C7CC6" w:rsidRDefault="00E15139" w:rsidP="00E15139">
                  <w:pPr>
                    <w:pStyle w:val="TableParagraph"/>
                    <w:spacing w:before="1" w:line="207" w:lineRule="exact"/>
                    <w:ind w:left="344" w:right="345"/>
                    <w:jc w:val="center"/>
                    <w:rPr>
                      <w:sz w:val="18"/>
                    </w:rPr>
                  </w:pPr>
                  <w:r w:rsidRPr="002C7CC6">
                    <w:rPr>
                      <w:sz w:val="18"/>
                    </w:rPr>
                    <w:t>7.1</w:t>
                  </w:r>
                </w:p>
                <w:p w14:paraId="684FD70D" w14:textId="77777777" w:rsidR="00E15139" w:rsidRPr="002C7CC6" w:rsidRDefault="00E15139" w:rsidP="00E15139">
                  <w:pPr>
                    <w:pStyle w:val="TableParagraph"/>
                    <w:spacing w:line="206" w:lineRule="exact"/>
                    <w:ind w:left="344" w:right="345"/>
                    <w:jc w:val="center"/>
                    <w:rPr>
                      <w:sz w:val="18"/>
                    </w:rPr>
                  </w:pPr>
                  <w:r w:rsidRPr="002C7CC6">
                    <w:rPr>
                      <w:sz w:val="18"/>
                    </w:rPr>
                    <w:t>7.2</w:t>
                  </w:r>
                </w:p>
                <w:p w14:paraId="59F9F57F" w14:textId="77777777" w:rsidR="00E15139" w:rsidRPr="002C7CC6" w:rsidRDefault="00E15139" w:rsidP="00E15139">
                  <w:pPr>
                    <w:pStyle w:val="TableParagraph"/>
                    <w:spacing w:line="206" w:lineRule="exact"/>
                    <w:ind w:left="344" w:right="345"/>
                    <w:jc w:val="center"/>
                    <w:rPr>
                      <w:sz w:val="18"/>
                    </w:rPr>
                  </w:pPr>
                  <w:r w:rsidRPr="002C7CC6">
                    <w:rPr>
                      <w:sz w:val="18"/>
                    </w:rPr>
                    <w:t>7.3</w:t>
                  </w:r>
                </w:p>
                <w:p w14:paraId="654BF8EE" w14:textId="77777777" w:rsidR="00E15139" w:rsidRPr="002C7CC6" w:rsidRDefault="00E15139" w:rsidP="00E15139">
                  <w:pPr>
                    <w:pStyle w:val="TableParagraph"/>
                    <w:spacing w:line="207" w:lineRule="exact"/>
                    <w:ind w:left="344" w:right="345"/>
                    <w:jc w:val="center"/>
                    <w:rPr>
                      <w:sz w:val="18"/>
                    </w:rPr>
                  </w:pPr>
                  <w:r w:rsidRPr="002C7CC6">
                    <w:rPr>
                      <w:sz w:val="18"/>
                    </w:rPr>
                    <w:t>7.4</w:t>
                  </w:r>
                </w:p>
                <w:p w14:paraId="2E999C9A" w14:textId="77777777" w:rsidR="00E15139" w:rsidRPr="002C7CC6" w:rsidRDefault="00E15139" w:rsidP="00E15139">
                  <w:pPr>
                    <w:pStyle w:val="TableParagraph"/>
                    <w:spacing w:before="2" w:line="207" w:lineRule="exact"/>
                    <w:ind w:left="344" w:right="345"/>
                    <w:jc w:val="center"/>
                    <w:rPr>
                      <w:sz w:val="18"/>
                    </w:rPr>
                  </w:pPr>
                  <w:r w:rsidRPr="002C7CC6">
                    <w:rPr>
                      <w:sz w:val="18"/>
                    </w:rPr>
                    <w:t>7.5</w:t>
                  </w:r>
                </w:p>
                <w:p w14:paraId="56198720" w14:textId="77777777" w:rsidR="00E15139" w:rsidRPr="002C7CC6" w:rsidRDefault="00E15139" w:rsidP="00E15139">
                  <w:pPr>
                    <w:pStyle w:val="TableParagraph"/>
                    <w:spacing w:line="187" w:lineRule="exact"/>
                    <w:ind w:left="344" w:right="345"/>
                    <w:jc w:val="center"/>
                    <w:rPr>
                      <w:sz w:val="18"/>
                    </w:rPr>
                  </w:pPr>
                  <w:r w:rsidRPr="002C7CC6">
                    <w:rPr>
                      <w:sz w:val="18"/>
                    </w:rPr>
                    <w:t>7.7</w:t>
                  </w:r>
                </w:p>
              </w:tc>
              <w:tc>
                <w:tcPr>
                  <w:tcW w:w="990" w:type="dxa"/>
                </w:tcPr>
                <w:p w14:paraId="2C61C5E5" w14:textId="77777777" w:rsidR="00E15139" w:rsidRPr="002C7CC6" w:rsidRDefault="00E15139" w:rsidP="00E15139">
                  <w:pPr>
                    <w:pStyle w:val="TableParagraph"/>
                    <w:rPr>
                      <w:sz w:val="20"/>
                    </w:rPr>
                  </w:pPr>
                </w:p>
                <w:p w14:paraId="3DF1B1EA" w14:textId="77777777" w:rsidR="00E15139" w:rsidRPr="002C7CC6" w:rsidRDefault="00E15139" w:rsidP="00E15139">
                  <w:pPr>
                    <w:pStyle w:val="TableParagraph"/>
                    <w:spacing w:before="11"/>
                    <w:rPr>
                      <w:sz w:val="24"/>
                    </w:rPr>
                  </w:pPr>
                </w:p>
                <w:p w14:paraId="7C434209" w14:textId="77777777" w:rsidR="00E15139" w:rsidRPr="002C7CC6" w:rsidRDefault="00E15139" w:rsidP="00E15139">
                  <w:pPr>
                    <w:pStyle w:val="TableParagraph"/>
                    <w:ind w:left="338" w:right="340"/>
                    <w:jc w:val="center"/>
                    <w:rPr>
                      <w:sz w:val="18"/>
                    </w:rPr>
                  </w:pPr>
                  <w:r w:rsidRPr="002C7CC6">
                    <w:rPr>
                      <w:sz w:val="18"/>
                    </w:rPr>
                    <w:t>8.5</w:t>
                  </w:r>
                </w:p>
              </w:tc>
            </w:tr>
            <w:tr w:rsidR="00E15139" w:rsidRPr="002C7CC6" w14:paraId="439C57BC" w14:textId="77777777" w:rsidTr="00E15139">
              <w:trPr>
                <w:trHeight w:val="1449"/>
              </w:trPr>
              <w:tc>
                <w:tcPr>
                  <w:tcW w:w="1282" w:type="dxa"/>
                </w:tcPr>
                <w:p w14:paraId="0425DC89" w14:textId="77777777" w:rsidR="00E15139" w:rsidRPr="002C7CC6" w:rsidRDefault="00E15139" w:rsidP="00E15139">
                  <w:pPr>
                    <w:pStyle w:val="TableParagraph"/>
                  </w:pPr>
                </w:p>
                <w:p w14:paraId="3B8A3628" w14:textId="77777777" w:rsidR="00E15139" w:rsidRPr="002C7CC6" w:rsidRDefault="00E15139" w:rsidP="00E15139">
                  <w:pPr>
                    <w:pStyle w:val="TableParagraph"/>
                    <w:spacing w:before="11"/>
                    <w:rPr>
                      <w:sz w:val="30"/>
                    </w:rPr>
                  </w:pPr>
                </w:p>
                <w:p w14:paraId="404C73D3" w14:textId="77777777" w:rsidR="00E15139" w:rsidRPr="002C7CC6" w:rsidRDefault="00E15139" w:rsidP="00E15139">
                  <w:pPr>
                    <w:pStyle w:val="TableParagraph"/>
                    <w:ind w:left="9"/>
                    <w:jc w:val="center"/>
                    <w:rPr>
                      <w:sz w:val="20"/>
                    </w:rPr>
                  </w:pPr>
                  <w:r w:rsidRPr="002C7CC6">
                    <w:rPr>
                      <w:w w:val="99"/>
                      <w:sz w:val="20"/>
                    </w:rPr>
                    <w:t>4</w:t>
                  </w:r>
                </w:p>
              </w:tc>
              <w:tc>
                <w:tcPr>
                  <w:tcW w:w="989" w:type="dxa"/>
                </w:tcPr>
                <w:p w14:paraId="50043094" w14:textId="77777777" w:rsidR="00E15139" w:rsidRPr="002C7CC6" w:rsidRDefault="00E15139" w:rsidP="00E15139">
                  <w:pPr>
                    <w:pStyle w:val="TableParagraph"/>
                    <w:rPr>
                      <w:sz w:val="20"/>
                    </w:rPr>
                  </w:pPr>
                </w:p>
                <w:p w14:paraId="4BC8902E" w14:textId="77777777" w:rsidR="00E15139" w:rsidRPr="002C7CC6" w:rsidRDefault="00E15139" w:rsidP="00E15139">
                  <w:pPr>
                    <w:pStyle w:val="TableParagraph"/>
                    <w:rPr>
                      <w:sz w:val="16"/>
                    </w:rPr>
                  </w:pPr>
                </w:p>
                <w:p w14:paraId="68501C8F" w14:textId="77777777" w:rsidR="00E15139" w:rsidRPr="002C7CC6" w:rsidRDefault="00E15139" w:rsidP="00E15139">
                  <w:pPr>
                    <w:pStyle w:val="TableParagraph"/>
                    <w:spacing w:line="207" w:lineRule="exact"/>
                    <w:ind w:left="159" w:right="150"/>
                    <w:jc w:val="center"/>
                    <w:rPr>
                      <w:sz w:val="18"/>
                    </w:rPr>
                  </w:pPr>
                  <w:r w:rsidRPr="002C7CC6">
                    <w:rPr>
                      <w:sz w:val="18"/>
                    </w:rPr>
                    <w:t>1.1</w:t>
                  </w:r>
                </w:p>
                <w:p w14:paraId="646490B5" w14:textId="77777777" w:rsidR="00E15139" w:rsidRPr="002C7CC6" w:rsidRDefault="00E15139" w:rsidP="00E15139">
                  <w:pPr>
                    <w:pStyle w:val="TableParagraph"/>
                    <w:spacing w:line="206" w:lineRule="exact"/>
                    <w:ind w:left="159" w:right="150"/>
                    <w:jc w:val="center"/>
                    <w:rPr>
                      <w:sz w:val="18"/>
                    </w:rPr>
                  </w:pPr>
                  <w:r w:rsidRPr="002C7CC6">
                    <w:rPr>
                      <w:sz w:val="18"/>
                    </w:rPr>
                    <w:t>1.2</w:t>
                  </w:r>
                </w:p>
                <w:p w14:paraId="01106C24" w14:textId="77777777" w:rsidR="00E15139" w:rsidRPr="002C7CC6" w:rsidRDefault="00E15139" w:rsidP="00E15139">
                  <w:pPr>
                    <w:pStyle w:val="TableParagraph"/>
                    <w:spacing w:line="207" w:lineRule="exact"/>
                    <w:ind w:left="159" w:right="150"/>
                    <w:jc w:val="center"/>
                    <w:rPr>
                      <w:sz w:val="18"/>
                    </w:rPr>
                  </w:pPr>
                  <w:r w:rsidRPr="002C7CC6">
                    <w:rPr>
                      <w:sz w:val="18"/>
                    </w:rPr>
                    <w:t>1.3</w:t>
                  </w:r>
                </w:p>
              </w:tc>
              <w:tc>
                <w:tcPr>
                  <w:tcW w:w="990" w:type="dxa"/>
                </w:tcPr>
                <w:p w14:paraId="6E114245" w14:textId="77777777" w:rsidR="00E15139" w:rsidRPr="002C7CC6" w:rsidRDefault="00E15139" w:rsidP="00E15139">
                  <w:pPr>
                    <w:pStyle w:val="TableParagraph"/>
                    <w:rPr>
                      <w:sz w:val="27"/>
                    </w:rPr>
                  </w:pPr>
                </w:p>
                <w:p w14:paraId="27283CD1" w14:textId="77777777" w:rsidR="00E15139" w:rsidRPr="002C7CC6" w:rsidRDefault="00E15139" w:rsidP="00E15139">
                  <w:pPr>
                    <w:pStyle w:val="TableParagraph"/>
                    <w:spacing w:line="207" w:lineRule="exact"/>
                    <w:ind w:left="343" w:right="334"/>
                    <w:jc w:val="center"/>
                    <w:rPr>
                      <w:sz w:val="18"/>
                    </w:rPr>
                  </w:pPr>
                  <w:r w:rsidRPr="002C7CC6">
                    <w:rPr>
                      <w:sz w:val="18"/>
                    </w:rPr>
                    <w:t>2.1</w:t>
                  </w:r>
                </w:p>
                <w:p w14:paraId="4DB1E495" w14:textId="77777777" w:rsidR="00E15139" w:rsidRPr="002C7CC6" w:rsidRDefault="00E15139" w:rsidP="00E15139">
                  <w:pPr>
                    <w:pStyle w:val="TableParagraph"/>
                    <w:spacing w:line="206" w:lineRule="exact"/>
                    <w:ind w:left="343" w:right="334"/>
                    <w:jc w:val="center"/>
                    <w:rPr>
                      <w:sz w:val="18"/>
                    </w:rPr>
                  </w:pPr>
                  <w:r w:rsidRPr="002C7CC6">
                    <w:rPr>
                      <w:sz w:val="18"/>
                    </w:rPr>
                    <w:t>2.2</w:t>
                  </w:r>
                </w:p>
                <w:p w14:paraId="3C9B0CFC" w14:textId="77777777" w:rsidR="00E15139" w:rsidRPr="002C7CC6" w:rsidRDefault="00E15139" w:rsidP="00E15139">
                  <w:pPr>
                    <w:pStyle w:val="TableParagraph"/>
                    <w:spacing w:line="206" w:lineRule="exact"/>
                    <w:ind w:left="343" w:right="334"/>
                    <w:jc w:val="center"/>
                    <w:rPr>
                      <w:sz w:val="18"/>
                    </w:rPr>
                  </w:pPr>
                  <w:r w:rsidRPr="002C7CC6">
                    <w:rPr>
                      <w:sz w:val="18"/>
                    </w:rPr>
                    <w:t>2.4</w:t>
                  </w:r>
                </w:p>
                <w:p w14:paraId="234DE5C2" w14:textId="77777777" w:rsidR="00E15139" w:rsidRPr="002C7CC6" w:rsidRDefault="00E15139" w:rsidP="00E15139">
                  <w:pPr>
                    <w:pStyle w:val="TableParagraph"/>
                    <w:spacing w:line="207" w:lineRule="exact"/>
                    <w:ind w:left="343" w:right="334"/>
                    <w:jc w:val="center"/>
                    <w:rPr>
                      <w:sz w:val="18"/>
                    </w:rPr>
                  </w:pPr>
                  <w:r w:rsidRPr="002C7CC6">
                    <w:rPr>
                      <w:sz w:val="18"/>
                    </w:rPr>
                    <w:t>2.5</w:t>
                  </w:r>
                </w:p>
              </w:tc>
              <w:tc>
                <w:tcPr>
                  <w:tcW w:w="987" w:type="dxa"/>
                </w:tcPr>
                <w:p w14:paraId="7E73FE84" w14:textId="77777777" w:rsidR="00E15139" w:rsidRPr="002C7CC6" w:rsidRDefault="00E15139" w:rsidP="00E15139">
                  <w:pPr>
                    <w:pStyle w:val="TableParagraph"/>
                    <w:rPr>
                      <w:sz w:val="27"/>
                    </w:rPr>
                  </w:pPr>
                </w:p>
                <w:p w14:paraId="42F81340" w14:textId="77777777" w:rsidR="00E15139" w:rsidRPr="002C7CC6" w:rsidRDefault="00E15139" w:rsidP="00E15139">
                  <w:pPr>
                    <w:pStyle w:val="TableParagraph"/>
                    <w:spacing w:line="207" w:lineRule="exact"/>
                    <w:ind w:left="347" w:right="338"/>
                    <w:jc w:val="center"/>
                    <w:rPr>
                      <w:sz w:val="18"/>
                    </w:rPr>
                  </w:pPr>
                  <w:r w:rsidRPr="002C7CC6">
                    <w:rPr>
                      <w:sz w:val="18"/>
                    </w:rPr>
                    <w:t>3.1</w:t>
                  </w:r>
                </w:p>
                <w:p w14:paraId="42075D7C" w14:textId="77777777" w:rsidR="00E15139" w:rsidRPr="002C7CC6" w:rsidRDefault="00E15139" w:rsidP="00E15139">
                  <w:pPr>
                    <w:pStyle w:val="TableParagraph"/>
                    <w:spacing w:line="206" w:lineRule="exact"/>
                    <w:ind w:left="347" w:right="338"/>
                    <w:jc w:val="center"/>
                    <w:rPr>
                      <w:sz w:val="18"/>
                    </w:rPr>
                  </w:pPr>
                  <w:r w:rsidRPr="002C7CC6">
                    <w:rPr>
                      <w:sz w:val="18"/>
                    </w:rPr>
                    <w:t>3.2</w:t>
                  </w:r>
                </w:p>
                <w:p w14:paraId="2F9A32B8" w14:textId="77777777" w:rsidR="00E15139" w:rsidRPr="002C7CC6" w:rsidRDefault="00E15139" w:rsidP="00E15139">
                  <w:pPr>
                    <w:pStyle w:val="TableParagraph"/>
                    <w:spacing w:line="206" w:lineRule="exact"/>
                    <w:ind w:left="347" w:right="338"/>
                    <w:jc w:val="center"/>
                    <w:rPr>
                      <w:sz w:val="18"/>
                    </w:rPr>
                  </w:pPr>
                  <w:r w:rsidRPr="002C7CC6">
                    <w:rPr>
                      <w:sz w:val="18"/>
                    </w:rPr>
                    <w:t>3.3</w:t>
                  </w:r>
                </w:p>
                <w:p w14:paraId="49987A0F" w14:textId="77777777" w:rsidR="00E15139" w:rsidRPr="002C7CC6" w:rsidRDefault="00E15139" w:rsidP="00E15139">
                  <w:pPr>
                    <w:pStyle w:val="TableParagraph"/>
                    <w:spacing w:line="207" w:lineRule="exact"/>
                    <w:ind w:left="347" w:right="338"/>
                    <w:jc w:val="center"/>
                    <w:rPr>
                      <w:sz w:val="18"/>
                    </w:rPr>
                  </w:pPr>
                  <w:r w:rsidRPr="002C7CC6">
                    <w:rPr>
                      <w:sz w:val="18"/>
                    </w:rPr>
                    <w:t>3.6</w:t>
                  </w:r>
                </w:p>
              </w:tc>
              <w:tc>
                <w:tcPr>
                  <w:tcW w:w="990" w:type="dxa"/>
                </w:tcPr>
                <w:p w14:paraId="798F7AA5" w14:textId="77777777" w:rsidR="00E15139" w:rsidRPr="002C7CC6" w:rsidRDefault="00E15139" w:rsidP="00E15139">
                  <w:pPr>
                    <w:pStyle w:val="TableParagraph"/>
                    <w:spacing w:line="206" w:lineRule="exact"/>
                    <w:ind w:left="343" w:right="338"/>
                    <w:jc w:val="center"/>
                    <w:rPr>
                      <w:sz w:val="18"/>
                    </w:rPr>
                  </w:pPr>
                  <w:r w:rsidRPr="002C7CC6">
                    <w:rPr>
                      <w:sz w:val="18"/>
                    </w:rPr>
                    <w:t>4.1</w:t>
                  </w:r>
                </w:p>
                <w:p w14:paraId="10610D0C" w14:textId="77777777" w:rsidR="00E15139" w:rsidRPr="002C7CC6" w:rsidRDefault="00E15139" w:rsidP="00E15139">
                  <w:pPr>
                    <w:pStyle w:val="TableParagraph"/>
                    <w:spacing w:before="2" w:line="207" w:lineRule="exact"/>
                    <w:ind w:left="343" w:right="338"/>
                    <w:jc w:val="center"/>
                    <w:rPr>
                      <w:sz w:val="18"/>
                    </w:rPr>
                  </w:pPr>
                  <w:r w:rsidRPr="002C7CC6">
                    <w:rPr>
                      <w:sz w:val="18"/>
                    </w:rPr>
                    <w:t>4.2</w:t>
                  </w:r>
                </w:p>
                <w:p w14:paraId="763E37A2" w14:textId="77777777" w:rsidR="00E15139" w:rsidRPr="002C7CC6" w:rsidRDefault="00E15139" w:rsidP="00E15139">
                  <w:pPr>
                    <w:pStyle w:val="TableParagraph"/>
                    <w:spacing w:line="206" w:lineRule="exact"/>
                    <w:ind w:left="343" w:right="338"/>
                    <w:jc w:val="center"/>
                    <w:rPr>
                      <w:sz w:val="18"/>
                    </w:rPr>
                  </w:pPr>
                  <w:r w:rsidRPr="002C7CC6">
                    <w:rPr>
                      <w:sz w:val="18"/>
                    </w:rPr>
                    <w:t>4.3</w:t>
                  </w:r>
                </w:p>
                <w:p w14:paraId="4BE93D7C" w14:textId="77777777" w:rsidR="00E15139" w:rsidRPr="002C7CC6" w:rsidRDefault="00E15139" w:rsidP="00E15139">
                  <w:pPr>
                    <w:pStyle w:val="TableParagraph"/>
                    <w:spacing w:line="206" w:lineRule="exact"/>
                    <w:ind w:left="343" w:right="338"/>
                    <w:jc w:val="center"/>
                    <w:rPr>
                      <w:sz w:val="18"/>
                    </w:rPr>
                  </w:pPr>
                  <w:r w:rsidRPr="002C7CC6">
                    <w:rPr>
                      <w:sz w:val="18"/>
                    </w:rPr>
                    <w:t>4.4</w:t>
                  </w:r>
                </w:p>
                <w:p w14:paraId="4DE88CCC" w14:textId="77777777" w:rsidR="00E15139" w:rsidRPr="002C7CC6" w:rsidRDefault="00E15139" w:rsidP="00E15139">
                  <w:pPr>
                    <w:pStyle w:val="TableParagraph"/>
                    <w:spacing w:line="206" w:lineRule="exact"/>
                    <w:ind w:left="343" w:right="338"/>
                    <w:jc w:val="center"/>
                    <w:rPr>
                      <w:sz w:val="18"/>
                    </w:rPr>
                  </w:pPr>
                  <w:r w:rsidRPr="002C7CC6">
                    <w:rPr>
                      <w:sz w:val="18"/>
                    </w:rPr>
                    <w:t>4.5</w:t>
                  </w:r>
                </w:p>
                <w:p w14:paraId="6D6E4446" w14:textId="77777777" w:rsidR="00E15139" w:rsidRPr="002C7CC6" w:rsidRDefault="00E15139" w:rsidP="00E15139">
                  <w:pPr>
                    <w:pStyle w:val="TableParagraph"/>
                    <w:spacing w:line="207" w:lineRule="exact"/>
                    <w:ind w:left="343" w:right="338"/>
                    <w:jc w:val="center"/>
                    <w:rPr>
                      <w:sz w:val="18"/>
                    </w:rPr>
                  </w:pPr>
                  <w:r w:rsidRPr="002C7CC6">
                    <w:rPr>
                      <w:sz w:val="18"/>
                    </w:rPr>
                    <w:t>4.6</w:t>
                  </w:r>
                </w:p>
                <w:p w14:paraId="3A3E2D49" w14:textId="77777777" w:rsidR="00E15139" w:rsidRPr="002C7CC6" w:rsidRDefault="00E15139" w:rsidP="00E15139">
                  <w:pPr>
                    <w:pStyle w:val="TableParagraph"/>
                    <w:spacing w:before="1" w:line="187" w:lineRule="exact"/>
                    <w:ind w:left="343" w:right="338"/>
                    <w:jc w:val="center"/>
                    <w:rPr>
                      <w:sz w:val="18"/>
                    </w:rPr>
                  </w:pPr>
                  <w:r w:rsidRPr="002C7CC6">
                    <w:rPr>
                      <w:sz w:val="18"/>
                    </w:rPr>
                    <w:t>4.7</w:t>
                  </w:r>
                </w:p>
              </w:tc>
              <w:tc>
                <w:tcPr>
                  <w:tcW w:w="990" w:type="dxa"/>
                </w:tcPr>
                <w:p w14:paraId="7E5C2D19" w14:textId="77777777" w:rsidR="00E15139" w:rsidRPr="002C7CC6" w:rsidRDefault="00E15139" w:rsidP="00E15139">
                  <w:pPr>
                    <w:pStyle w:val="TableParagraph"/>
                    <w:rPr>
                      <w:sz w:val="20"/>
                    </w:rPr>
                  </w:pPr>
                </w:p>
                <w:p w14:paraId="313B0148" w14:textId="77777777" w:rsidR="00E15139" w:rsidRPr="002C7CC6" w:rsidRDefault="00E15139" w:rsidP="00E15139">
                  <w:pPr>
                    <w:pStyle w:val="TableParagraph"/>
                    <w:rPr>
                      <w:sz w:val="20"/>
                    </w:rPr>
                  </w:pPr>
                </w:p>
                <w:p w14:paraId="3FAD01E5" w14:textId="77777777" w:rsidR="00E15139" w:rsidRPr="002C7CC6" w:rsidRDefault="00E15139" w:rsidP="00E15139">
                  <w:pPr>
                    <w:pStyle w:val="TableParagraph"/>
                    <w:spacing w:before="160"/>
                    <w:ind w:left="366"/>
                    <w:rPr>
                      <w:sz w:val="18"/>
                    </w:rPr>
                  </w:pPr>
                  <w:r w:rsidRPr="002C7CC6">
                    <w:rPr>
                      <w:sz w:val="18"/>
                    </w:rPr>
                    <w:t>5.3</w:t>
                  </w:r>
                </w:p>
              </w:tc>
              <w:tc>
                <w:tcPr>
                  <w:tcW w:w="988" w:type="dxa"/>
                </w:tcPr>
                <w:p w14:paraId="6B2E86C1" w14:textId="77777777" w:rsidR="00E15139" w:rsidRPr="002C7CC6" w:rsidRDefault="00E15139" w:rsidP="00E15139">
                  <w:pPr>
                    <w:pStyle w:val="TableParagraph"/>
                    <w:rPr>
                      <w:sz w:val="20"/>
                    </w:rPr>
                  </w:pPr>
                </w:p>
                <w:p w14:paraId="72F48EC6" w14:textId="77777777" w:rsidR="00E15139" w:rsidRPr="002C7CC6" w:rsidRDefault="00E15139" w:rsidP="00E15139">
                  <w:pPr>
                    <w:pStyle w:val="TableParagraph"/>
                    <w:spacing w:before="11"/>
                    <w:rPr>
                      <w:sz w:val="24"/>
                    </w:rPr>
                  </w:pPr>
                </w:p>
                <w:p w14:paraId="2B163B17" w14:textId="77777777" w:rsidR="00E15139" w:rsidRPr="002C7CC6" w:rsidRDefault="00E15139" w:rsidP="00E15139">
                  <w:pPr>
                    <w:pStyle w:val="TableParagraph"/>
                    <w:spacing w:line="207" w:lineRule="exact"/>
                    <w:ind w:left="345" w:right="341"/>
                    <w:jc w:val="center"/>
                    <w:rPr>
                      <w:sz w:val="18"/>
                    </w:rPr>
                  </w:pPr>
                  <w:r w:rsidRPr="002C7CC6">
                    <w:rPr>
                      <w:sz w:val="18"/>
                    </w:rPr>
                    <w:t>6.3</w:t>
                  </w:r>
                </w:p>
                <w:p w14:paraId="0EE5B042" w14:textId="77777777" w:rsidR="00E15139" w:rsidRPr="002C7CC6" w:rsidRDefault="00E15139" w:rsidP="00E15139">
                  <w:pPr>
                    <w:pStyle w:val="TableParagraph"/>
                    <w:spacing w:line="207" w:lineRule="exact"/>
                    <w:ind w:left="344" w:right="341"/>
                    <w:jc w:val="center"/>
                    <w:rPr>
                      <w:sz w:val="18"/>
                    </w:rPr>
                  </w:pPr>
                  <w:r w:rsidRPr="002C7CC6">
                    <w:rPr>
                      <w:sz w:val="18"/>
                    </w:rPr>
                    <w:t>6.4</w:t>
                  </w:r>
                </w:p>
              </w:tc>
              <w:tc>
                <w:tcPr>
                  <w:tcW w:w="991" w:type="dxa"/>
                </w:tcPr>
                <w:p w14:paraId="1CA791B8" w14:textId="77777777" w:rsidR="00E15139" w:rsidRPr="002C7CC6" w:rsidRDefault="00E15139" w:rsidP="00E15139">
                  <w:pPr>
                    <w:pStyle w:val="TableParagraph"/>
                    <w:rPr>
                      <w:sz w:val="20"/>
                    </w:rPr>
                  </w:pPr>
                </w:p>
                <w:p w14:paraId="638E0D18" w14:textId="77777777" w:rsidR="00E15139" w:rsidRPr="002C7CC6" w:rsidRDefault="00E15139" w:rsidP="00E15139">
                  <w:pPr>
                    <w:pStyle w:val="TableParagraph"/>
                    <w:rPr>
                      <w:sz w:val="20"/>
                    </w:rPr>
                  </w:pPr>
                </w:p>
                <w:p w14:paraId="5B9935F9" w14:textId="77777777" w:rsidR="00E15139" w:rsidRPr="002C7CC6" w:rsidRDefault="00E15139" w:rsidP="00E15139">
                  <w:pPr>
                    <w:pStyle w:val="TableParagraph"/>
                    <w:spacing w:before="160"/>
                    <w:ind w:right="363"/>
                    <w:jc w:val="right"/>
                    <w:rPr>
                      <w:sz w:val="18"/>
                    </w:rPr>
                  </w:pPr>
                  <w:r w:rsidRPr="002C7CC6">
                    <w:rPr>
                      <w:w w:val="95"/>
                      <w:sz w:val="18"/>
                    </w:rPr>
                    <w:t>7.7</w:t>
                  </w:r>
                </w:p>
              </w:tc>
              <w:tc>
                <w:tcPr>
                  <w:tcW w:w="990" w:type="dxa"/>
                </w:tcPr>
                <w:p w14:paraId="1FB86CA6" w14:textId="77777777" w:rsidR="00E15139" w:rsidRPr="002C7CC6" w:rsidRDefault="00E15139" w:rsidP="00E15139">
                  <w:pPr>
                    <w:pStyle w:val="TableParagraph"/>
                    <w:rPr>
                      <w:sz w:val="20"/>
                    </w:rPr>
                  </w:pPr>
                </w:p>
                <w:p w14:paraId="012CD1F5" w14:textId="77777777" w:rsidR="00E15139" w:rsidRPr="002C7CC6" w:rsidRDefault="00E15139" w:rsidP="00E15139">
                  <w:pPr>
                    <w:pStyle w:val="TableParagraph"/>
                    <w:rPr>
                      <w:sz w:val="20"/>
                    </w:rPr>
                  </w:pPr>
                </w:p>
                <w:p w14:paraId="2F7F5994" w14:textId="77777777" w:rsidR="00E15139" w:rsidRPr="002C7CC6" w:rsidRDefault="00E15139" w:rsidP="00E15139">
                  <w:pPr>
                    <w:pStyle w:val="TableParagraph"/>
                    <w:spacing w:before="160"/>
                    <w:ind w:left="338" w:right="340"/>
                    <w:jc w:val="center"/>
                    <w:rPr>
                      <w:sz w:val="18"/>
                    </w:rPr>
                  </w:pPr>
                  <w:r w:rsidRPr="002C7CC6">
                    <w:rPr>
                      <w:sz w:val="18"/>
                    </w:rPr>
                    <w:t>8.5</w:t>
                  </w:r>
                </w:p>
              </w:tc>
            </w:tr>
            <w:tr w:rsidR="00E15139" w:rsidRPr="002C7CC6" w14:paraId="212E5C99" w14:textId="77777777" w:rsidTr="00E15139">
              <w:trPr>
                <w:trHeight w:val="1656"/>
              </w:trPr>
              <w:tc>
                <w:tcPr>
                  <w:tcW w:w="1282" w:type="dxa"/>
                </w:tcPr>
                <w:p w14:paraId="5FDEABE3" w14:textId="77777777" w:rsidR="00E15139" w:rsidRPr="002C7CC6" w:rsidRDefault="00E15139" w:rsidP="00E15139">
                  <w:pPr>
                    <w:pStyle w:val="TableParagraph"/>
                  </w:pPr>
                </w:p>
                <w:p w14:paraId="7C750ADD" w14:textId="77777777" w:rsidR="00E15139" w:rsidRPr="002C7CC6" w:rsidRDefault="00E15139" w:rsidP="00E15139">
                  <w:pPr>
                    <w:pStyle w:val="TableParagraph"/>
                  </w:pPr>
                </w:p>
                <w:p w14:paraId="312EB39A" w14:textId="77777777" w:rsidR="00E15139" w:rsidRPr="002C7CC6" w:rsidRDefault="00E15139" w:rsidP="00E15139">
                  <w:pPr>
                    <w:pStyle w:val="TableParagraph"/>
                    <w:spacing w:before="11"/>
                    <w:rPr>
                      <w:sz w:val="17"/>
                    </w:rPr>
                  </w:pPr>
                </w:p>
                <w:p w14:paraId="67ACE366" w14:textId="77777777" w:rsidR="00E15139" w:rsidRPr="002C7CC6" w:rsidRDefault="00E15139" w:rsidP="00E15139">
                  <w:pPr>
                    <w:pStyle w:val="TableParagraph"/>
                    <w:ind w:left="9"/>
                    <w:jc w:val="center"/>
                    <w:rPr>
                      <w:sz w:val="20"/>
                    </w:rPr>
                  </w:pPr>
                  <w:r w:rsidRPr="002C7CC6">
                    <w:rPr>
                      <w:w w:val="99"/>
                      <w:sz w:val="20"/>
                    </w:rPr>
                    <w:t>5</w:t>
                  </w:r>
                </w:p>
              </w:tc>
              <w:tc>
                <w:tcPr>
                  <w:tcW w:w="989" w:type="dxa"/>
                </w:tcPr>
                <w:p w14:paraId="6E9CB2B1" w14:textId="77777777" w:rsidR="00E15139" w:rsidRPr="002C7CC6" w:rsidRDefault="00E15139" w:rsidP="00E15139">
                  <w:pPr>
                    <w:pStyle w:val="TableParagraph"/>
                    <w:rPr>
                      <w:sz w:val="20"/>
                    </w:rPr>
                  </w:pPr>
                </w:p>
                <w:p w14:paraId="0C802D0F" w14:textId="77777777" w:rsidR="00E15139" w:rsidRPr="002C7CC6" w:rsidRDefault="00E15139" w:rsidP="00E15139">
                  <w:pPr>
                    <w:pStyle w:val="TableParagraph"/>
                    <w:rPr>
                      <w:sz w:val="16"/>
                    </w:rPr>
                  </w:pPr>
                </w:p>
                <w:p w14:paraId="2C4D5C90" w14:textId="77777777" w:rsidR="00E15139" w:rsidRPr="002C7CC6" w:rsidRDefault="00E15139" w:rsidP="00E15139">
                  <w:pPr>
                    <w:pStyle w:val="TableParagraph"/>
                    <w:ind w:left="159" w:right="150"/>
                    <w:jc w:val="center"/>
                    <w:rPr>
                      <w:sz w:val="18"/>
                    </w:rPr>
                  </w:pPr>
                  <w:r w:rsidRPr="002C7CC6">
                    <w:rPr>
                      <w:sz w:val="18"/>
                    </w:rPr>
                    <w:t>1.1</w:t>
                  </w:r>
                </w:p>
                <w:p w14:paraId="2EE4B80F" w14:textId="77777777" w:rsidR="00E15139" w:rsidRPr="002C7CC6" w:rsidRDefault="00E15139" w:rsidP="00E15139">
                  <w:pPr>
                    <w:pStyle w:val="TableParagraph"/>
                    <w:spacing w:line="207" w:lineRule="exact"/>
                    <w:ind w:left="159" w:right="150"/>
                    <w:jc w:val="center"/>
                    <w:rPr>
                      <w:sz w:val="18"/>
                    </w:rPr>
                  </w:pPr>
                  <w:r w:rsidRPr="002C7CC6">
                    <w:rPr>
                      <w:sz w:val="18"/>
                    </w:rPr>
                    <w:t>1.2</w:t>
                  </w:r>
                </w:p>
                <w:p w14:paraId="1775F6B0" w14:textId="77777777" w:rsidR="00E15139" w:rsidRPr="002C7CC6" w:rsidRDefault="00E15139" w:rsidP="00E15139">
                  <w:pPr>
                    <w:pStyle w:val="TableParagraph"/>
                    <w:spacing w:line="206" w:lineRule="exact"/>
                    <w:ind w:left="159" w:right="150"/>
                    <w:jc w:val="center"/>
                    <w:rPr>
                      <w:sz w:val="18"/>
                    </w:rPr>
                  </w:pPr>
                  <w:r w:rsidRPr="002C7CC6">
                    <w:rPr>
                      <w:sz w:val="18"/>
                    </w:rPr>
                    <w:t>1.3</w:t>
                  </w:r>
                </w:p>
                <w:p w14:paraId="23856C3F" w14:textId="77777777" w:rsidR="00E15139" w:rsidRPr="002C7CC6" w:rsidRDefault="00E15139" w:rsidP="00E15139">
                  <w:pPr>
                    <w:pStyle w:val="TableParagraph"/>
                    <w:spacing w:line="207" w:lineRule="exact"/>
                    <w:ind w:left="159" w:right="150"/>
                    <w:jc w:val="center"/>
                    <w:rPr>
                      <w:sz w:val="18"/>
                    </w:rPr>
                  </w:pPr>
                  <w:r w:rsidRPr="002C7CC6">
                    <w:rPr>
                      <w:sz w:val="18"/>
                    </w:rPr>
                    <w:t>1.4</w:t>
                  </w:r>
                </w:p>
              </w:tc>
              <w:tc>
                <w:tcPr>
                  <w:tcW w:w="990" w:type="dxa"/>
                </w:tcPr>
                <w:p w14:paraId="50966A1A" w14:textId="77777777" w:rsidR="00E15139" w:rsidRPr="002C7CC6" w:rsidRDefault="00E15139" w:rsidP="00E15139">
                  <w:pPr>
                    <w:pStyle w:val="TableParagraph"/>
                    <w:spacing w:before="102" w:line="207" w:lineRule="exact"/>
                    <w:ind w:left="343" w:right="334"/>
                    <w:jc w:val="center"/>
                    <w:rPr>
                      <w:sz w:val="18"/>
                    </w:rPr>
                  </w:pPr>
                  <w:r w:rsidRPr="002C7CC6">
                    <w:rPr>
                      <w:sz w:val="18"/>
                    </w:rPr>
                    <w:t>2.1</w:t>
                  </w:r>
                </w:p>
                <w:p w14:paraId="357150A5" w14:textId="77777777" w:rsidR="00E15139" w:rsidRPr="002C7CC6" w:rsidRDefault="00E15139" w:rsidP="00E15139">
                  <w:pPr>
                    <w:pStyle w:val="TableParagraph"/>
                    <w:spacing w:line="207" w:lineRule="exact"/>
                    <w:ind w:left="343" w:right="334"/>
                    <w:jc w:val="center"/>
                    <w:rPr>
                      <w:sz w:val="18"/>
                    </w:rPr>
                  </w:pPr>
                  <w:r w:rsidRPr="002C7CC6">
                    <w:rPr>
                      <w:sz w:val="18"/>
                    </w:rPr>
                    <w:t>2.2</w:t>
                  </w:r>
                </w:p>
                <w:p w14:paraId="572FA4AE" w14:textId="77777777" w:rsidR="00E15139" w:rsidRPr="002C7CC6" w:rsidRDefault="00E15139" w:rsidP="00E15139">
                  <w:pPr>
                    <w:pStyle w:val="TableParagraph"/>
                    <w:spacing w:before="2"/>
                    <w:ind w:left="343" w:right="334"/>
                    <w:jc w:val="center"/>
                    <w:rPr>
                      <w:sz w:val="18"/>
                    </w:rPr>
                  </w:pPr>
                  <w:r w:rsidRPr="002C7CC6">
                    <w:rPr>
                      <w:sz w:val="18"/>
                    </w:rPr>
                    <w:t>2.3</w:t>
                  </w:r>
                </w:p>
                <w:p w14:paraId="59CD7FC6" w14:textId="77777777" w:rsidR="00E15139" w:rsidRPr="002C7CC6" w:rsidRDefault="00E15139" w:rsidP="00E15139">
                  <w:pPr>
                    <w:pStyle w:val="TableParagraph"/>
                    <w:spacing w:line="207" w:lineRule="exact"/>
                    <w:ind w:left="343" w:right="334"/>
                    <w:jc w:val="center"/>
                    <w:rPr>
                      <w:sz w:val="18"/>
                    </w:rPr>
                  </w:pPr>
                  <w:r w:rsidRPr="002C7CC6">
                    <w:rPr>
                      <w:sz w:val="18"/>
                    </w:rPr>
                    <w:t>2.4</w:t>
                  </w:r>
                </w:p>
                <w:p w14:paraId="3BABC398" w14:textId="77777777" w:rsidR="00E15139" w:rsidRPr="002C7CC6" w:rsidRDefault="00E15139" w:rsidP="00E15139">
                  <w:pPr>
                    <w:pStyle w:val="TableParagraph"/>
                    <w:spacing w:line="206" w:lineRule="exact"/>
                    <w:ind w:left="343" w:right="334"/>
                    <w:jc w:val="center"/>
                    <w:rPr>
                      <w:sz w:val="18"/>
                    </w:rPr>
                  </w:pPr>
                  <w:r w:rsidRPr="002C7CC6">
                    <w:rPr>
                      <w:sz w:val="18"/>
                    </w:rPr>
                    <w:t>2.5</w:t>
                  </w:r>
                </w:p>
                <w:p w14:paraId="477B70F1" w14:textId="77777777" w:rsidR="00E15139" w:rsidRPr="002C7CC6" w:rsidRDefault="00E15139" w:rsidP="00E15139">
                  <w:pPr>
                    <w:pStyle w:val="TableParagraph"/>
                    <w:spacing w:line="207" w:lineRule="exact"/>
                    <w:ind w:left="343" w:right="334"/>
                    <w:jc w:val="center"/>
                    <w:rPr>
                      <w:sz w:val="18"/>
                    </w:rPr>
                  </w:pPr>
                  <w:r w:rsidRPr="002C7CC6">
                    <w:rPr>
                      <w:sz w:val="18"/>
                    </w:rPr>
                    <w:t>2.6</w:t>
                  </w:r>
                </w:p>
                <w:p w14:paraId="65A89568" w14:textId="77777777" w:rsidR="00E15139" w:rsidRPr="002C7CC6" w:rsidRDefault="00E15139" w:rsidP="00E15139">
                  <w:pPr>
                    <w:pStyle w:val="TableParagraph"/>
                    <w:spacing w:before="1"/>
                    <w:ind w:left="343" w:right="334"/>
                    <w:jc w:val="center"/>
                    <w:rPr>
                      <w:sz w:val="18"/>
                    </w:rPr>
                  </w:pPr>
                  <w:r w:rsidRPr="002C7CC6">
                    <w:rPr>
                      <w:sz w:val="18"/>
                    </w:rPr>
                    <w:t>2.7</w:t>
                  </w:r>
                </w:p>
              </w:tc>
              <w:tc>
                <w:tcPr>
                  <w:tcW w:w="987" w:type="dxa"/>
                </w:tcPr>
                <w:p w14:paraId="0F78980B" w14:textId="77777777" w:rsidR="00E15139" w:rsidRPr="002C7CC6" w:rsidRDefault="00E15139" w:rsidP="00E15139">
                  <w:pPr>
                    <w:pStyle w:val="TableParagraph"/>
                    <w:spacing w:before="9"/>
                    <w:rPr>
                      <w:sz w:val="17"/>
                    </w:rPr>
                  </w:pPr>
                </w:p>
                <w:p w14:paraId="206D88A2" w14:textId="77777777" w:rsidR="00E15139" w:rsidRPr="002C7CC6" w:rsidRDefault="00E15139" w:rsidP="00E15139">
                  <w:pPr>
                    <w:pStyle w:val="TableParagraph"/>
                    <w:spacing w:before="1"/>
                    <w:ind w:left="347" w:right="338"/>
                    <w:jc w:val="center"/>
                    <w:rPr>
                      <w:sz w:val="18"/>
                    </w:rPr>
                  </w:pPr>
                  <w:r w:rsidRPr="002C7CC6">
                    <w:rPr>
                      <w:sz w:val="18"/>
                    </w:rPr>
                    <w:t>3.1</w:t>
                  </w:r>
                </w:p>
                <w:p w14:paraId="251F6FE4" w14:textId="77777777" w:rsidR="00E15139" w:rsidRPr="002C7CC6" w:rsidRDefault="00E15139" w:rsidP="00E15139">
                  <w:pPr>
                    <w:pStyle w:val="TableParagraph"/>
                    <w:spacing w:before="1"/>
                    <w:ind w:left="347" w:right="338"/>
                    <w:jc w:val="center"/>
                    <w:rPr>
                      <w:sz w:val="18"/>
                    </w:rPr>
                  </w:pPr>
                  <w:r w:rsidRPr="002C7CC6">
                    <w:rPr>
                      <w:sz w:val="18"/>
                    </w:rPr>
                    <w:t>3.2</w:t>
                  </w:r>
                </w:p>
                <w:p w14:paraId="42144AC8" w14:textId="77777777" w:rsidR="00E15139" w:rsidRPr="002C7CC6" w:rsidRDefault="00E15139" w:rsidP="00E15139">
                  <w:pPr>
                    <w:pStyle w:val="TableParagraph"/>
                    <w:spacing w:line="207" w:lineRule="exact"/>
                    <w:ind w:left="347" w:right="338"/>
                    <w:jc w:val="center"/>
                    <w:rPr>
                      <w:sz w:val="18"/>
                    </w:rPr>
                  </w:pPr>
                  <w:r w:rsidRPr="002C7CC6">
                    <w:rPr>
                      <w:sz w:val="18"/>
                    </w:rPr>
                    <w:t>3.3</w:t>
                  </w:r>
                </w:p>
                <w:p w14:paraId="1F85A30A" w14:textId="77777777" w:rsidR="00E15139" w:rsidRPr="002C7CC6" w:rsidRDefault="00E15139" w:rsidP="00E15139">
                  <w:pPr>
                    <w:pStyle w:val="TableParagraph"/>
                    <w:spacing w:line="206" w:lineRule="exact"/>
                    <w:ind w:left="347" w:right="338"/>
                    <w:jc w:val="center"/>
                    <w:rPr>
                      <w:sz w:val="18"/>
                    </w:rPr>
                  </w:pPr>
                  <w:r w:rsidRPr="002C7CC6">
                    <w:rPr>
                      <w:sz w:val="18"/>
                    </w:rPr>
                    <w:t>3.4</w:t>
                  </w:r>
                </w:p>
                <w:p w14:paraId="64CC7BF1" w14:textId="77777777" w:rsidR="00E15139" w:rsidRPr="002C7CC6" w:rsidRDefault="00E15139" w:rsidP="00E15139">
                  <w:pPr>
                    <w:pStyle w:val="TableParagraph"/>
                    <w:spacing w:line="207" w:lineRule="exact"/>
                    <w:ind w:left="347" w:right="338"/>
                    <w:jc w:val="center"/>
                    <w:rPr>
                      <w:sz w:val="18"/>
                    </w:rPr>
                  </w:pPr>
                  <w:r w:rsidRPr="002C7CC6">
                    <w:rPr>
                      <w:sz w:val="18"/>
                    </w:rPr>
                    <w:t>3.5</w:t>
                  </w:r>
                </w:p>
                <w:p w14:paraId="13BBA711" w14:textId="77777777" w:rsidR="00E15139" w:rsidRPr="002C7CC6" w:rsidRDefault="00E15139" w:rsidP="00E15139">
                  <w:pPr>
                    <w:pStyle w:val="TableParagraph"/>
                    <w:spacing w:before="2"/>
                    <w:ind w:left="347" w:right="338"/>
                    <w:jc w:val="center"/>
                    <w:rPr>
                      <w:sz w:val="18"/>
                    </w:rPr>
                  </w:pPr>
                  <w:r w:rsidRPr="002C7CC6">
                    <w:rPr>
                      <w:sz w:val="18"/>
                    </w:rPr>
                    <w:t>3.6</w:t>
                  </w:r>
                </w:p>
              </w:tc>
              <w:tc>
                <w:tcPr>
                  <w:tcW w:w="990" w:type="dxa"/>
                </w:tcPr>
                <w:p w14:paraId="2104FAD7" w14:textId="77777777" w:rsidR="00E15139" w:rsidRPr="002C7CC6" w:rsidRDefault="00E15139" w:rsidP="00E15139">
                  <w:pPr>
                    <w:pStyle w:val="TableParagraph"/>
                    <w:spacing w:before="9"/>
                    <w:rPr>
                      <w:sz w:val="17"/>
                    </w:rPr>
                  </w:pPr>
                </w:p>
                <w:p w14:paraId="5717BE68" w14:textId="77777777" w:rsidR="00E15139" w:rsidRPr="002C7CC6" w:rsidRDefault="00E15139" w:rsidP="00E15139">
                  <w:pPr>
                    <w:pStyle w:val="TableParagraph"/>
                    <w:spacing w:before="1"/>
                    <w:ind w:left="343" w:right="338"/>
                    <w:jc w:val="center"/>
                    <w:rPr>
                      <w:sz w:val="18"/>
                    </w:rPr>
                  </w:pPr>
                  <w:r w:rsidRPr="002C7CC6">
                    <w:rPr>
                      <w:sz w:val="18"/>
                    </w:rPr>
                    <w:t>4.1</w:t>
                  </w:r>
                </w:p>
                <w:p w14:paraId="44F06D61" w14:textId="77777777" w:rsidR="00E15139" w:rsidRPr="002C7CC6" w:rsidRDefault="00E15139" w:rsidP="00E15139">
                  <w:pPr>
                    <w:pStyle w:val="TableParagraph"/>
                    <w:spacing w:before="1"/>
                    <w:ind w:left="343" w:right="338"/>
                    <w:jc w:val="center"/>
                    <w:rPr>
                      <w:sz w:val="18"/>
                    </w:rPr>
                  </w:pPr>
                  <w:r w:rsidRPr="002C7CC6">
                    <w:rPr>
                      <w:sz w:val="18"/>
                    </w:rPr>
                    <w:t>4.2</w:t>
                  </w:r>
                </w:p>
                <w:p w14:paraId="56A0F4A9" w14:textId="77777777" w:rsidR="00E15139" w:rsidRPr="002C7CC6" w:rsidRDefault="00E15139" w:rsidP="00E15139">
                  <w:pPr>
                    <w:pStyle w:val="TableParagraph"/>
                    <w:spacing w:line="207" w:lineRule="exact"/>
                    <w:ind w:left="343" w:right="338"/>
                    <w:jc w:val="center"/>
                    <w:rPr>
                      <w:sz w:val="18"/>
                    </w:rPr>
                  </w:pPr>
                  <w:r w:rsidRPr="002C7CC6">
                    <w:rPr>
                      <w:sz w:val="18"/>
                    </w:rPr>
                    <w:t>4.3</w:t>
                  </w:r>
                </w:p>
                <w:p w14:paraId="77D6C9BD" w14:textId="77777777" w:rsidR="00E15139" w:rsidRPr="002C7CC6" w:rsidRDefault="00E15139" w:rsidP="00E15139">
                  <w:pPr>
                    <w:pStyle w:val="TableParagraph"/>
                    <w:spacing w:line="206" w:lineRule="exact"/>
                    <w:ind w:left="343" w:right="338"/>
                    <w:jc w:val="center"/>
                    <w:rPr>
                      <w:sz w:val="18"/>
                    </w:rPr>
                  </w:pPr>
                  <w:r w:rsidRPr="002C7CC6">
                    <w:rPr>
                      <w:sz w:val="18"/>
                    </w:rPr>
                    <w:t>4.4</w:t>
                  </w:r>
                </w:p>
                <w:p w14:paraId="06064968" w14:textId="77777777" w:rsidR="00E15139" w:rsidRPr="002C7CC6" w:rsidRDefault="00E15139" w:rsidP="00E15139">
                  <w:pPr>
                    <w:pStyle w:val="TableParagraph"/>
                    <w:spacing w:line="207" w:lineRule="exact"/>
                    <w:ind w:left="343" w:right="338"/>
                    <w:jc w:val="center"/>
                    <w:rPr>
                      <w:sz w:val="18"/>
                    </w:rPr>
                  </w:pPr>
                  <w:r w:rsidRPr="002C7CC6">
                    <w:rPr>
                      <w:sz w:val="18"/>
                    </w:rPr>
                    <w:t>4.5</w:t>
                  </w:r>
                </w:p>
                <w:p w14:paraId="3A3AC411" w14:textId="77777777" w:rsidR="00E15139" w:rsidRPr="002C7CC6" w:rsidRDefault="00E15139" w:rsidP="00E15139">
                  <w:pPr>
                    <w:pStyle w:val="TableParagraph"/>
                    <w:spacing w:before="2"/>
                    <w:ind w:left="343" w:right="338"/>
                    <w:jc w:val="center"/>
                    <w:rPr>
                      <w:sz w:val="18"/>
                    </w:rPr>
                  </w:pPr>
                  <w:r w:rsidRPr="002C7CC6">
                    <w:rPr>
                      <w:sz w:val="18"/>
                    </w:rPr>
                    <w:t>4.6</w:t>
                  </w:r>
                </w:p>
              </w:tc>
              <w:tc>
                <w:tcPr>
                  <w:tcW w:w="990" w:type="dxa"/>
                </w:tcPr>
                <w:p w14:paraId="7B809D3C" w14:textId="77777777" w:rsidR="00E15139" w:rsidRPr="002C7CC6" w:rsidRDefault="00E15139" w:rsidP="00E15139">
                  <w:pPr>
                    <w:pStyle w:val="TableParagraph"/>
                    <w:spacing w:line="206" w:lineRule="exact"/>
                    <w:ind w:left="343" w:right="339"/>
                    <w:jc w:val="center"/>
                    <w:rPr>
                      <w:sz w:val="18"/>
                    </w:rPr>
                  </w:pPr>
                  <w:r w:rsidRPr="002C7CC6">
                    <w:rPr>
                      <w:sz w:val="18"/>
                    </w:rPr>
                    <w:t>5.1</w:t>
                  </w:r>
                </w:p>
                <w:p w14:paraId="101CF791" w14:textId="77777777" w:rsidR="00E15139" w:rsidRPr="002C7CC6" w:rsidRDefault="00E15139" w:rsidP="00E15139">
                  <w:pPr>
                    <w:pStyle w:val="TableParagraph"/>
                    <w:spacing w:line="207" w:lineRule="exact"/>
                    <w:ind w:left="343" w:right="339"/>
                    <w:jc w:val="center"/>
                    <w:rPr>
                      <w:sz w:val="18"/>
                    </w:rPr>
                  </w:pPr>
                  <w:r w:rsidRPr="002C7CC6">
                    <w:rPr>
                      <w:sz w:val="18"/>
                    </w:rPr>
                    <w:t>5.2</w:t>
                  </w:r>
                </w:p>
                <w:p w14:paraId="42523763" w14:textId="77777777" w:rsidR="00E15139" w:rsidRPr="002C7CC6" w:rsidRDefault="00E15139" w:rsidP="00E15139">
                  <w:pPr>
                    <w:pStyle w:val="TableParagraph"/>
                    <w:spacing w:before="2"/>
                    <w:ind w:left="343" w:right="339"/>
                    <w:jc w:val="center"/>
                    <w:rPr>
                      <w:sz w:val="18"/>
                    </w:rPr>
                  </w:pPr>
                  <w:r w:rsidRPr="002C7CC6">
                    <w:rPr>
                      <w:sz w:val="18"/>
                    </w:rPr>
                    <w:t>5.3</w:t>
                  </w:r>
                </w:p>
                <w:p w14:paraId="6723B644" w14:textId="77777777" w:rsidR="00E15139" w:rsidRPr="002C7CC6" w:rsidRDefault="00E15139" w:rsidP="00E15139">
                  <w:pPr>
                    <w:pStyle w:val="TableParagraph"/>
                    <w:spacing w:line="207" w:lineRule="exact"/>
                    <w:ind w:left="343" w:right="339"/>
                    <w:jc w:val="center"/>
                    <w:rPr>
                      <w:sz w:val="18"/>
                    </w:rPr>
                  </w:pPr>
                  <w:r w:rsidRPr="002C7CC6">
                    <w:rPr>
                      <w:sz w:val="18"/>
                    </w:rPr>
                    <w:t>5.4</w:t>
                  </w:r>
                </w:p>
                <w:p w14:paraId="60143EB8" w14:textId="77777777" w:rsidR="00E15139" w:rsidRPr="002C7CC6" w:rsidRDefault="00E15139" w:rsidP="00E15139">
                  <w:pPr>
                    <w:pStyle w:val="TableParagraph"/>
                    <w:spacing w:line="206" w:lineRule="exact"/>
                    <w:ind w:left="343" w:right="339"/>
                    <w:jc w:val="center"/>
                    <w:rPr>
                      <w:sz w:val="18"/>
                    </w:rPr>
                  </w:pPr>
                  <w:r w:rsidRPr="002C7CC6">
                    <w:rPr>
                      <w:sz w:val="18"/>
                    </w:rPr>
                    <w:t>5.5</w:t>
                  </w:r>
                </w:p>
                <w:p w14:paraId="03B707E4" w14:textId="77777777" w:rsidR="00E15139" w:rsidRPr="002C7CC6" w:rsidRDefault="00E15139" w:rsidP="00E15139">
                  <w:pPr>
                    <w:pStyle w:val="TableParagraph"/>
                    <w:spacing w:line="207" w:lineRule="exact"/>
                    <w:ind w:left="343" w:right="339"/>
                    <w:jc w:val="center"/>
                    <w:rPr>
                      <w:sz w:val="18"/>
                    </w:rPr>
                  </w:pPr>
                  <w:r w:rsidRPr="002C7CC6">
                    <w:rPr>
                      <w:sz w:val="18"/>
                    </w:rPr>
                    <w:t>5.6</w:t>
                  </w:r>
                </w:p>
                <w:p w14:paraId="1FB670A6" w14:textId="77777777" w:rsidR="00E15139" w:rsidRPr="002C7CC6" w:rsidRDefault="00E15139" w:rsidP="00E15139">
                  <w:pPr>
                    <w:pStyle w:val="TableParagraph"/>
                    <w:spacing w:before="1" w:line="207" w:lineRule="exact"/>
                    <w:ind w:left="343" w:right="339"/>
                    <w:jc w:val="center"/>
                    <w:rPr>
                      <w:sz w:val="18"/>
                    </w:rPr>
                  </w:pPr>
                  <w:r w:rsidRPr="002C7CC6">
                    <w:rPr>
                      <w:sz w:val="18"/>
                    </w:rPr>
                    <w:t>5.7</w:t>
                  </w:r>
                </w:p>
                <w:p w14:paraId="350C5A56" w14:textId="77777777" w:rsidR="00E15139" w:rsidRPr="002C7CC6" w:rsidRDefault="00E15139" w:rsidP="00E15139">
                  <w:pPr>
                    <w:pStyle w:val="TableParagraph"/>
                    <w:spacing w:line="187" w:lineRule="exact"/>
                    <w:ind w:left="343" w:right="339"/>
                    <w:jc w:val="center"/>
                    <w:rPr>
                      <w:sz w:val="18"/>
                    </w:rPr>
                  </w:pPr>
                  <w:r w:rsidRPr="002C7CC6">
                    <w:rPr>
                      <w:sz w:val="18"/>
                    </w:rPr>
                    <w:t>5.8</w:t>
                  </w:r>
                </w:p>
              </w:tc>
              <w:tc>
                <w:tcPr>
                  <w:tcW w:w="988" w:type="dxa"/>
                </w:tcPr>
                <w:p w14:paraId="35F25A67" w14:textId="77777777" w:rsidR="00E15139" w:rsidRPr="002C7CC6" w:rsidRDefault="00E15139" w:rsidP="00E15139">
                  <w:pPr>
                    <w:pStyle w:val="TableParagraph"/>
                    <w:rPr>
                      <w:sz w:val="20"/>
                    </w:rPr>
                  </w:pPr>
                </w:p>
                <w:p w14:paraId="2D82EDFF" w14:textId="77777777" w:rsidR="00E15139" w:rsidRPr="002C7CC6" w:rsidRDefault="00E15139" w:rsidP="00E15139">
                  <w:pPr>
                    <w:pStyle w:val="TableParagraph"/>
                    <w:rPr>
                      <w:sz w:val="20"/>
                    </w:rPr>
                  </w:pPr>
                </w:p>
                <w:p w14:paraId="12F11B8B" w14:textId="77777777" w:rsidR="00E15139" w:rsidRPr="002C7CC6" w:rsidRDefault="00E15139" w:rsidP="00E15139">
                  <w:pPr>
                    <w:pStyle w:val="TableParagraph"/>
                    <w:spacing w:before="161" w:line="207" w:lineRule="exact"/>
                    <w:ind w:left="345" w:right="341"/>
                    <w:jc w:val="center"/>
                    <w:rPr>
                      <w:sz w:val="18"/>
                    </w:rPr>
                  </w:pPr>
                  <w:r w:rsidRPr="002C7CC6">
                    <w:rPr>
                      <w:sz w:val="18"/>
                    </w:rPr>
                    <w:t>6.3</w:t>
                  </w:r>
                </w:p>
                <w:p w14:paraId="46BA570C" w14:textId="77777777" w:rsidR="00E15139" w:rsidRPr="002C7CC6" w:rsidRDefault="00E15139" w:rsidP="00E15139">
                  <w:pPr>
                    <w:pStyle w:val="TableParagraph"/>
                    <w:spacing w:line="207" w:lineRule="exact"/>
                    <w:ind w:left="345" w:right="341"/>
                    <w:jc w:val="center"/>
                    <w:rPr>
                      <w:sz w:val="18"/>
                    </w:rPr>
                  </w:pPr>
                  <w:r w:rsidRPr="002C7CC6">
                    <w:rPr>
                      <w:sz w:val="18"/>
                    </w:rPr>
                    <w:t>6.4</w:t>
                  </w:r>
                </w:p>
              </w:tc>
              <w:tc>
                <w:tcPr>
                  <w:tcW w:w="991" w:type="dxa"/>
                </w:tcPr>
                <w:p w14:paraId="75AA3FFF" w14:textId="77777777" w:rsidR="00E15139" w:rsidRPr="002C7CC6" w:rsidRDefault="00E15139" w:rsidP="00E15139">
                  <w:pPr>
                    <w:pStyle w:val="TableParagraph"/>
                    <w:spacing w:before="9"/>
                    <w:rPr>
                      <w:sz w:val="26"/>
                    </w:rPr>
                  </w:pPr>
                </w:p>
                <w:p w14:paraId="1F661545" w14:textId="77777777" w:rsidR="00E15139" w:rsidRPr="002C7CC6" w:rsidRDefault="00E15139" w:rsidP="00E15139">
                  <w:pPr>
                    <w:pStyle w:val="TableParagraph"/>
                    <w:ind w:left="344" w:right="345"/>
                    <w:jc w:val="center"/>
                    <w:rPr>
                      <w:sz w:val="18"/>
                    </w:rPr>
                  </w:pPr>
                  <w:r w:rsidRPr="002C7CC6">
                    <w:rPr>
                      <w:sz w:val="18"/>
                    </w:rPr>
                    <w:t>7.1</w:t>
                  </w:r>
                </w:p>
                <w:p w14:paraId="2A4AC6D1" w14:textId="77777777" w:rsidR="00E15139" w:rsidRPr="002C7CC6" w:rsidRDefault="00E15139" w:rsidP="00E15139">
                  <w:pPr>
                    <w:pStyle w:val="TableParagraph"/>
                    <w:spacing w:before="2"/>
                    <w:ind w:left="344" w:right="345"/>
                    <w:jc w:val="center"/>
                    <w:rPr>
                      <w:sz w:val="18"/>
                    </w:rPr>
                  </w:pPr>
                  <w:r w:rsidRPr="002C7CC6">
                    <w:rPr>
                      <w:sz w:val="18"/>
                    </w:rPr>
                    <w:t>7.2</w:t>
                  </w:r>
                </w:p>
                <w:p w14:paraId="11BA1619" w14:textId="77777777" w:rsidR="00E15139" w:rsidRPr="002C7CC6" w:rsidRDefault="00E15139" w:rsidP="00E15139">
                  <w:pPr>
                    <w:pStyle w:val="TableParagraph"/>
                    <w:spacing w:line="207" w:lineRule="exact"/>
                    <w:ind w:left="344" w:right="345"/>
                    <w:jc w:val="center"/>
                    <w:rPr>
                      <w:sz w:val="18"/>
                    </w:rPr>
                  </w:pPr>
                  <w:r w:rsidRPr="002C7CC6">
                    <w:rPr>
                      <w:sz w:val="18"/>
                    </w:rPr>
                    <w:t>7.3</w:t>
                  </w:r>
                </w:p>
                <w:p w14:paraId="2AEE6C37" w14:textId="77777777" w:rsidR="00E15139" w:rsidRPr="002C7CC6" w:rsidRDefault="00E15139" w:rsidP="00E15139">
                  <w:pPr>
                    <w:pStyle w:val="TableParagraph"/>
                    <w:spacing w:line="206" w:lineRule="exact"/>
                    <w:ind w:left="344" w:right="345"/>
                    <w:jc w:val="center"/>
                    <w:rPr>
                      <w:sz w:val="18"/>
                    </w:rPr>
                  </w:pPr>
                  <w:r w:rsidRPr="002C7CC6">
                    <w:rPr>
                      <w:sz w:val="18"/>
                    </w:rPr>
                    <w:t>7.4</w:t>
                  </w:r>
                </w:p>
                <w:p w14:paraId="17BA3720" w14:textId="77777777" w:rsidR="00E15139" w:rsidRPr="002C7CC6" w:rsidRDefault="00E15139" w:rsidP="00E15139">
                  <w:pPr>
                    <w:pStyle w:val="TableParagraph"/>
                    <w:spacing w:line="207" w:lineRule="exact"/>
                    <w:ind w:left="344" w:right="345"/>
                    <w:jc w:val="center"/>
                    <w:rPr>
                      <w:sz w:val="18"/>
                    </w:rPr>
                  </w:pPr>
                  <w:r w:rsidRPr="002C7CC6">
                    <w:rPr>
                      <w:sz w:val="18"/>
                    </w:rPr>
                    <w:t>7.5</w:t>
                  </w:r>
                </w:p>
              </w:tc>
              <w:tc>
                <w:tcPr>
                  <w:tcW w:w="990" w:type="dxa"/>
                </w:tcPr>
                <w:p w14:paraId="5DE1827E" w14:textId="77777777" w:rsidR="00E15139" w:rsidRPr="002C7CC6" w:rsidRDefault="00E15139" w:rsidP="00E15139">
                  <w:pPr>
                    <w:pStyle w:val="TableParagraph"/>
                    <w:rPr>
                      <w:sz w:val="20"/>
                    </w:rPr>
                  </w:pPr>
                </w:p>
                <w:p w14:paraId="2F57FAA2" w14:textId="77777777" w:rsidR="00E15139" w:rsidRPr="002C7CC6" w:rsidRDefault="00E15139" w:rsidP="00E15139">
                  <w:pPr>
                    <w:pStyle w:val="TableParagraph"/>
                    <w:spacing w:before="11"/>
                    <w:rPr>
                      <w:sz w:val="24"/>
                    </w:rPr>
                  </w:pPr>
                </w:p>
                <w:p w14:paraId="5D36F10A" w14:textId="77777777" w:rsidR="00E15139" w:rsidRPr="002C7CC6" w:rsidRDefault="00E15139" w:rsidP="00E15139">
                  <w:pPr>
                    <w:pStyle w:val="TableParagraph"/>
                    <w:ind w:left="338" w:right="340"/>
                    <w:jc w:val="center"/>
                    <w:rPr>
                      <w:sz w:val="18"/>
                    </w:rPr>
                  </w:pPr>
                  <w:r w:rsidRPr="002C7CC6">
                    <w:rPr>
                      <w:sz w:val="18"/>
                    </w:rPr>
                    <w:t>8.3</w:t>
                  </w:r>
                </w:p>
                <w:p w14:paraId="1FCA04D2" w14:textId="77777777" w:rsidR="00E15139" w:rsidRPr="002C7CC6" w:rsidRDefault="00E15139" w:rsidP="00E15139">
                  <w:pPr>
                    <w:pStyle w:val="TableParagraph"/>
                    <w:spacing w:line="207" w:lineRule="exact"/>
                    <w:ind w:left="338" w:right="340"/>
                    <w:jc w:val="center"/>
                    <w:rPr>
                      <w:sz w:val="18"/>
                    </w:rPr>
                  </w:pPr>
                  <w:r w:rsidRPr="002C7CC6">
                    <w:rPr>
                      <w:sz w:val="18"/>
                    </w:rPr>
                    <w:t>8.4</w:t>
                  </w:r>
                </w:p>
                <w:p w14:paraId="2427AD41" w14:textId="77777777" w:rsidR="00E15139" w:rsidRPr="002C7CC6" w:rsidRDefault="00E15139" w:rsidP="00E15139">
                  <w:pPr>
                    <w:pStyle w:val="TableParagraph"/>
                    <w:spacing w:line="207" w:lineRule="exact"/>
                    <w:ind w:left="338" w:right="340"/>
                    <w:jc w:val="center"/>
                    <w:rPr>
                      <w:sz w:val="18"/>
                    </w:rPr>
                  </w:pPr>
                  <w:r w:rsidRPr="002C7CC6">
                    <w:rPr>
                      <w:sz w:val="18"/>
                    </w:rPr>
                    <w:t>8.5</w:t>
                  </w:r>
                </w:p>
              </w:tc>
            </w:tr>
            <w:tr w:rsidR="00E15139" w:rsidRPr="002C7CC6" w14:paraId="09106A9E" w14:textId="77777777" w:rsidTr="00E15139">
              <w:trPr>
                <w:trHeight w:val="1862"/>
              </w:trPr>
              <w:tc>
                <w:tcPr>
                  <w:tcW w:w="1282" w:type="dxa"/>
                </w:tcPr>
                <w:p w14:paraId="0AA32616" w14:textId="77777777" w:rsidR="00E15139" w:rsidRPr="002C7CC6" w:rsidRDefault="00E15139" w:rsidP="00E15139">
                  <w:pPr>
                    <w:pStyle w:val="TableParagraph"/>
                  </w:pPr>
                </w:p>
                <w:p w14:paraId="2FF8DEED" w14:textId="77777777" w:rsidR="00E15139" w:rsidRPr="002C7CC6" w:rsidRDefault="00E15139" w:rsidP="00E15139">
                  <w:pPr>
                    <w:pStyle w:val="TableParagraph"/>
                  </w:pPr>
                </w:p>
                <w:p w14:paraId="798D0821" w14:textId="77777777" w:rsidR="00E15139" w:rsidRPr="002C7CC6" w:rsidRDefault="00E15139" w:rsidP="00E15139">
                  <w:pPr>
                    <w:pStyle w:val="TableParagraph"/>
                    <w:spacing w:before="10"/>
                    <w:rPr>
                      <w:sz w:val="26"/>
                    </w:rPr>
                  </w:pPr>
                </w:p>
                <w:p w14:paraId="327DD89E" w14:textId="77777777" w:rsidR="00E15139" w:rsidRPr="002C7CC6" w:rsidRDefault="00E15139" w:rsidP="00E15139">
                  <w:pPr>
                    <w:pStyle w:val="TableParagraph"/>
                    <w:ind w:left="9"/>
                    <w:jc w:val="center"/>
                    <w:rPr>
                      <w:sz w:val="20"/>
                    </w:rPr>
                  </w:pPr>
                  <w:r w:rsidRPr="002C7CC6">
                    <w:rPr>
                      <w:w w:val="99"/>
                      <w:sz w:val="20"/>
                    </w:rPr>
                    <w:t>6</w:t>
                  </w:r>
                </w:p>
              </w:tc>
              <w:tc>
                <w:tcPr>
                  <w:tcW w:w="989" w:type="dxa"/>
                  <w:shd w:val="clear" w:color="auto" w:fill="E4DFEB"/>
                </w:tcPr>
                <w:p w14:paraId="20EBFE57" w14:textId="77777777" w:rsidR="00E15139" w:rsidRPr="002C7CC6" w:rsidRDefault="00E15139" w:rsidP="00E15139">
                  <w:pPr>
                    <w:pStyle w:val="TableParagraph"/>
                    <w:rPr>
                      <w:rFonts w:ascii="Times New Roman"/>
                      <w:sz w:val="18"/>
                    </w:rPr>
                  </w:pPr>
                </w:p>
              </w:tc>
              <w:tc>
                <w:tcPr>
                  <w:tcW w:w="990" w:type="dxa"/>
                </w:tcPr>
                <w:p w14:paraId="18891A63" w14:textId="77777777" w:rsidR="00E15139" w:rsidRPr="002C7CC6" w:rsidRDefault="00E15139" w:rsidP="00E15139">
                  <w:pPr>
                    <w:pStyle w:val="TableParagraph"/>
                    <w:rPr>
                      <w:sz w:val="20"/>
                    </w:rPr>
                  </w:pPr>
                </w:p>
                <w:p w14:paraId="5EC60614" w14:textId="77777777" w:rsidR="00E15139" w:rsidRPr="002C7CC6" w:rsidRDefault="00E15139" w:rsidP="00E15139">
                  <w:pPr>
                    <w:pStyle w:val="TableParagraph"/>
                    <w:rPr>
                      <w:sz w:val="20"/>
                    </w:rPr>
                  </w:pPr>
                </w:p>
                <w:p w14:paraId="6DE41D5B" w14:textId="77777777" w:rsidR="00E15139" w:rsidRPr="002C7CC6" w:rsidRDefault="00E15139" w:rsidP="00E15139">
                  <w:pPr>
                    <w:pStyle w:val="TableParagraph"/>
                    <w:rPr>
                      <w:sz w:val="20"/>
                    </w:rPr>
                  </w:pPr>
                </w:p>
                <w:p w14:paraId="63472212" w14:textId="77777777" w:rsidR="00E15139" w:rsidRPr="002C7CC6" w:rsidRDefault="00E15139" w:rsidP="00E15139">
                  <w:pPr>
                    <w:pStyle w:val="TableParagraph"/>
                    <w:spacing w:before="137"/>
                    <w:ind w:left="343" w:right="334"/>
                    <w:jc w:val="center"/>
                    <w:rPr>
                      <w:sz w:val="18"/>
                    </w:rPr>
                  </w:pPr>
                  <w:r w:rsidRPr="002C7CC6">
                    <w:rPr>
                      <w:sz w:val="18"/>
                    </w:rPr>
                    <w:t>2.1</w:t>
                  </w:r>
                </w:p>
              </w:tc>
              <w:tc>
                <w:tcPr>
                  <w:tcW w:w="987" w:type="dxa"/>
                </w:tcPr>
                <w:p w14:paraId="3AF2E9AD" w14:textId="77777777" w:rsidR="00E15139" w:rsidRPr="002C7CC6" w:rsidRDefault="00E15139" w:rsidP="00E15139">
                  <w:pPr>
                    <w:pStyle w:val="TableParagraph"/>
                    <w:rPr>
                      <w:sz w:val="20"/>
                    </w:rPr>
                  </w:pPr>
                </w:p>
                <w:p w14:paraId="13FB6339" w14:textId="77777777" w:rsidR="00E15139" w:rsidRPr="002C7CC6" w:rsidRDefault="00E15139" w:rsidP="00E15139">
                  <w:pPr>
                    <w:pStyle w:val="TableParagraph"/>
                    <w:spacing w:before="11"/>
                    <w:rPr>
                      <w:sz w:val="24"/>
                    </w:rPr>
                  </w:pPr>
                </w:p>
                <w:p w14:paraId="2E1A3F39" w14:textId="77777777" w:rsidR="00E15139" w:rsidRPr="002C7CC6" w:rsidRDefault="00E15139" w:rsidP="00E15139">
                  <w:pPr>
                    <w:pStyle w:val="TableParagraph"/>
                    <w:spacing w:line="207" w:lineRule="exact"/>
                    <w:ind w:left="347" w:right="338"/>
                    <w:jc w:val="center"/>
                    <w:rPr>
                      <w:sz w:val="18"/>
                    </w:rPr>
                  </w:pPr>
                  <w:r w:rsidRPr="002C7CC6">
                    <w:rPr>
                      <w:sz w:val="18"/>
                    </w:rPr>
                    <w:t>3.1</w:t>
                  </w:r>
                </w:p>
                <w:p w14:paraId="3FF84C6B" w14:textId="77777777" w:rsidR="00E15139" w:rsidRPr="002C7CC6" w:rsidRDefault="00E15139" w:rsidP="00E15139">
                  <w:pPr>
                    <w:pStyle w:val="TableParagraph"/>
                    <w:spacing w:line="206" w:lineRule="exact"/>
                    <w:ind w:left="347" w:right="338"/>
                    <w:jc w:val="center"/>
                    <w:rPr>
                      <w:sz w:val="18"/>
                    </w:rPr>
                  </w:pPr>
                  <w:r w:rsidRPr="002C7CC6">
                    <w:rPr>
                      <w:sz w:val="18"/>
                    </w:rPr>
                    <w:t>3.2</w:t>
                  </w:r>
                </w:p>
                <w:p w14:paraId="33986F20" w14:textId="77777777" w:rsidR="00E15139" w:rsidRPr="002C7CC6" w:rsidRDefault="00E15139" w:rsidP="00E15139">
                  <w:pPr>
                    <w:pStyle w:val="TableParagraph"/>
                    <w:spacing w:line="207" w:lineRule="exact"/>
                    <w:ind w:left="347" w:right="338"/>
                    <w:jc w:val="center"/>
                    <w:rPr>
                      <w:sz w:val="18"/>
                    </w:rPr>
                  </w:pPr>
                  <w:r w:rsidRPr="002C7CC6">
                    <w:rPr>
                      <w:sz w:val="18"/>
                    </w:rPr>
                    <w:t>3.3</w:t>
                  </w:r>
                </w:p>
                <w:p w14:paraId="79EBF8B0" w14:textId="77777777" w:rsidR="00E15139" w:rsidRPr="002C7CC6" w:rsidRDefault="00E15139" w:rsidP="00E15139">
                  <w:pPr>
                    <w:pStyle w:val="TableParagraph"/>
                    <w:spacing w:before="2"/>
                    <w:ind w:left="347" w:right="338"/>
                    <w:jc w:val="center"/>
                    <w:rPr>
                      <w:sz w:val="18"/>
                    </w:rPr>
                  </w:pPr>
                  <w:r w:rsidRPr="002C7CC6">
                    <w:rPr>
                      <w:sz w:val="18"/>
                    </w:rPr>
                    <w:t>3.4</w:t>
                  </w:r>
                </w:p>
              </w:tc>
              <w:tc>
                <w:tcPr>
                  <w:tcW w:w="990" w:type="dxa"/>
                </w:tcPr>
                <w:p w14:paraId="6CB05E83" w14:textId="77777777" w:rsidR="00E15139" w:rsidRPr="002C7CC6" w:rsidRDefault="00E15139" w:rsidP="00E15139">
                  <w:pPr>
                    <w:pStyle w:val="TableParagraph"/>
                    <w:rPr>
                      <w:sz w:val="20"/>
                    </w:rPr>
                  </w:pPr>
                </w:p>
                <w:p w14:paraId="4526BB0E" w14:textId="77777777" w:rsidR="00E15139" w:rsidRPr="002C7CC6" w:rsidRDefault="00E15139" w:rsidP="00E15139">
                  <w:pPr>
                    <w:pStyle w:val="TableParagraph"/>
                    <w:rPr>
                      <w:sz w:val="20"/>
                    </w:rPr>
                  </w:pPr>
                </w:p>
                <w:p w14:paraId="79E2DE7A" w14:textId="77777777" w:rsidR="00E15139" w:rsidRPr="002C7CC6" w:rsidRDefault="00E15139" w:rsidP="00E15139">
                  <w:pPr>
                    <w:pStyle w:val="TableParagraph"/>
                    <w:spacing w:before="160" w:line="207" w:lineRule="exact"/>
                    <w:ind w:left="343" w:right="338"/>
                    <w:jc w:val="center"/>
                    <w:rPr>
                      <w:sz w:val="18"/>
                    </w:rPr>
                  </w:pPr>
                  <w:r w:rsidRPr="002C7CC6">
                    <w:rPr>
                      <w:sz w:val="18"/>
                    </w:rPr>
                    <w:t>4.1</w:t>
                  </w:r>
                </w:p>
                <w:p w14:paraId="0F7DD8B9" w14:textId="77777777" w:rsidR="00E15139" w:rsidRPr="002C7CC6" w:rsidRDefault="00E15139" w:rsidP="00E15139">
                  <w:pPr>
                    <w:pStyle w:val="TableParagraph"/>
                    <w:spacing w:line="206" w:lineRule="exact"/>
                    <w:ind w:left="343" w:right="338"/>
                    <w:jc w:val="center"/>
                    <w:rPr>
                      <w:sz w:val="18"/>
                    </w:rPr>
                  </w:pPr>
                  <w:r w:rsidRPr="002C7CC6">
                    <w:rPr>
                      <w:sz w:val="18"/>
                    </w:rPr>
                    <w:t>4.2</w:t>
                  </w:r>
                </w:p>
                <w:p w14:paraId="69EFE1FC" w14:textId="77777777" w:rsidR="00E15139" w:rsidRPr="002C7CC6" w:rsidRDefault="00E15139" w:rsidP="00E15139">
                  <w:pPr>
                    <w:pStyle w:val="TableParagraph"/>
                    <w:spacing w:line="207" w:lineRule="exact"/>
                    <w:ind w:left="343" w:right="338"/>
                    <w:jc w:val="center"/>
                    <w:rPr>
                      <w:sz w:val="18"/>
                    </w:rPr>
                  </w:pPr>
                  <w:r w:rsidRPr="002C7CC6">
                    <w:rPr>
                      <w:sz w:val="18"/>
                    </w:rPr>
                    <w:t>4.3</w:t>
                  </w:r>
                </w:p>
              </w:tc>
              <w:tc>
                <w:tcPr>
                  <w:tcW w:w="990" w:type="dxa"/>
                </w:tcPr>
                <w:p w14:paraId="32BD63E7" w14:textId="77777777" w:rsidR="00E15139" w:rsidRPr="002C7CC6" w:rsidRDefault="00E15139" w:rsidP="00E15139">
                  <w:pPr>
                    <w:pStyle w:val="TableParagraph"/>
                    <w:rPr>
                      <w:sz w:val="20"/>
                    </w:rPr>
                  </w:pPr>
                </w:p>
                <w:p w14:paraId="26AE6937" w14:textId="77777777" w:rsidR="00E15139" w:rsidRPr="002C7CC6" w:rsidRDefault="00E15139" w:rsidP="00E15139">
                  <w:pPr>
                    <w:pStyle w:val="TableParagraph"/>
                    <w:rPr>
                      <w:sz w:val="20"/>
                    </w:rPr>
                  </w:pPr>
                </w:p>
                <w:p w14:paraId="0C0723B9" w14:textId="77777777" w:rsidR="00E15139" w:rsidRPr="002C7CC6" w:rsidRDefault="00E15139" w:rsidP="00E15139">
                  <w:pPr>
                    <w:pStyle w:val="TableParagraph"/>
                    <w:rPr>
                      <w:sz w:val="20"/>
                    </w:rPr>
                  </w:pPr>
                </w:p>
                <w:p w14:paraId="08F2214A" w14:textId="77777777" w:rsidR="00E15139" w:rsidRPr="002C7CC6" w:rsidRDefault="00E15139" w:rsidP="00E15139">
                  <w:pPr>
                    <w:pStyle w:val="TableParagraph"/>
                    <w:spacing w:before="137"/>
                    <w:ind w:left="366"/>
                    <w:rPr>
                      <w:sz w:val="18"/>
                    </w:rPr>
                  </w:pPr>
                  <w:r w:rsidRPr="002C7CC6">
                    <w:rPr>
                      <w:sz w:val="18"/>
                    </w:rPr>
                    <w:t>5.3</w:t>
                  </w:r>
                </w:p>
              </w:tc>
              <w:tc>
                <w:tcPr>
                  <w:tcW w:w="988" w:type="dxa"/>
                </w:tcPr>
                <w:p w14:paraId="4BF3C662" w14:textId="77777777" w:rsidR="00E15139" w:rsidRPr="002C7CC6" w:rsidRDefault="00E15139" w:rsidP="00E15139">
                  <w:pPr>
                    <w:pStyle w:val="TableParagraph"/>
                    <w:rPr>
                      <w:sz w:val="27"/>
                    </w:rPr>
                  </w:pPr>
                </w:p>
                <w:p w14:paraId="620E87C6" w14:textId="77777777" w:rsidR="00E15139" w:rsidRPr="002C7CC6" w:rsidRDefault="00E15139" w:rsidP="00E15139">
                  <w:pPr>
                    <w:pStyle w:val="TableParagraph"/>
                    <w:spacing w:line="207" w:lineRule="exact"/>
                    <w:ind w:left="344" w:right="341"/>
                    <w:jc w:val="center"/>
                    <w:rPr>
                      <w:sz w:val="18"/>
                    </w:rPr>
                  </w:pPr>
                  <w:r w:rsidRPr="002C7CC6">
                    <w:rPr>
                      <w:sz w:val="18"/>
                    </w:rPr>
                    <w:t>6.1</w:t>
                  </w:r>
                </w:p>
                <w:p w14:paraId="627B9F87" w14:textId="77777777" w:rsidR="00E15139" w:rsidRPr="002C7CC6" w:rsidRDefault="00E15139" w:rsidP="00E15139">
                  <w:pPr>
                    <w:pStyle w:val="TableParagraph"/>
                    <w:spacing w:line="206" w:lineRule="exact"/>
                    <w:ind w:left="344" w:right="341"/>
                    <w:jc w:val="center"/>
                    <w:rPr>
                      <w:sz w:val="18"/>
                    </w:rPr>
                  </w:pPr>
                  <w:r w:rsidRPr="002C7CC6">
                    <w:rPr>
                      <w:sz w:val="18"/>
                    </w:rPr>
                    <w:t>6.2</w:t>
                  </w:r>
                </w:p>
                <w:p w14:paraId="3BA3EDC3" w14:textId="77777777" w:rsidR="00E15139" w:rsidRPr="002C7CC6" w:rsidRDefault="00E15139" w:rsidP="00E15139">
                  <w:pPr>
                    <w:pStyle w:val="TableParagraph"/>
                    <w:spacing w:line="206" w:lineRule="exact"/>
                    <w:ind w:left="344" w:right="341"/>
                    <w:jc w:val="center"/>
                    <w:rPr>
                      <w:sz w:val="18"/>
                    </w:rPr>
                  </w:pPr>
                  <w:r w:rsidRPr="002C7CC6">
                    <w:rPr>
                      <w:sz w:val="18"/>
                    </w:rPr>
                    <w:t>6.3</w:t>
                  </w:r>
                </w:p>
                <w:p w14:paraId="1AE52503" w14:textId="77777777" w:rsidR="00E15139" w:rsidRPr="002C7CC6" w:rsidRDefault="00E15139" w:rsidP="00E15139">
                  <w:pPr>
                    <w:pStyle w:val="TableParagraph"/>
                    <w:spacing w:line="207" w:lineRule="exact"/>
                    <w:ind w:left="344" w:right="341"/>
                    <w:jc w:val="center"/>
                    <w:rPr>
                      <w:sz w:val="18"/>
                    </w:rPr>
                  </w:pPr>
                  <w:r w:rsidRPr="002C7CC6">
                    <w:rPr>
                      <w:sz w:val="18"/>
                    </w:rPr>
                    <w:t>6.4</w:t>
                  </w:r>
                </w:p>
                <w:p w14:paraId="63C9AF64" w14:textId="77777777" w:rsidR="00E15139" w:rsidRPr="002C7CC6" w:rsidRDefault="00E15139" w:rsidP="00E15139">
                  <w:pPr>
                    <w:pStyle w:val="TableParagraph"/>
                    <w:spacing w:before="2" w:line="207" w:lineRule="exact"/>
                    <w:ind w:left="344" w:right="341"/>
                    <w:jc w:val="center"/>
                    <w:rPr>
                      <w:sz w:val="18"/>
                    </w:rPr>
                  </w:pPr>
                  <w:r w:rsidRPr="002C7CC6">
                    <w:rPr>
                      <w:sz w:val="18"/>
                    </w:rPr>
                    <w:t>6.5</w:t>
                  </w:r>
                </w:p>
                <w:p w14:paraId="4B5A7E39" w14:textId="77777777" w:rsidR="00E15139" w:rsidRPr="002C7CC6" w:rsidRDefault="00E15139" w:rsidP="00E15139">
                  <w:pPr>
                    <w:pStyle w:val="TableParagraph"/>
                    <w:spacing w:line="207" w:lineRule="exact"/>
                    <w:ind w:left="344" w:right="341"/>
                    <w:jc w:val="center"/>
                    <w:rPr>
                      <w:sz w:val="18"/>
                    </w:rPr>
                  </w:pPr>
                  <w:r w:rsidRPr="002C7CC6">
                    <w:rPr>
                      <w:sz w:val="18"/>
                    </w:rPr>
                    <w:t>6.6</w:t>
                  </w:r>
                </w:p>
              </w:tc>
              <w:tc>
                <w:tcPr>
                  <w:tcW w:w="991" w:type="dxa"/>
                </w:tcPr>
                <w:p w14:paraId="69A923F3" w14:textId="77777777" w:rsidR="00E15139" w:rsidRPr="002C7CC6" w:rsidRDefault="00E15139" w:rsidP="00E15139">
                  <w:pPr>
                    <w:pStyle w:val="TableParagraph"/>
                    <w:spacing w:line="206" w:lineRule="exact"/>
                    <w:ind w:left="344" w:right="345"/>
                    <w:jc w:val="center"/>
                    <w:rPr>
                      <w:sz w:val="18"/>
                    </w:rPr>
                  </w:pPr>
                  <w:r w:rsidRPr="002C7CC6">
                    <w:rPr>
                      <w:sz w:val="18"/>
                    </w:rPr>
                    <w:t>7.1</w:t>
                  </w:r>
                </w:p>
                <w:p w14:paraId="18D519EA" w14:textId="77777777" w:rsidR="00E15139" w:rsidRPr="002C7CC6" w:rsidRDefault="00E15139" w:rsidP="00E15139">
                  <w:pPr>
                    <w:pStyle w:val="TableParagraph"/>
                    <w:spacing w:line="207" w:lineRule="exact"/>
                    <w:ind w:left="344" w:right="345"/>
                    <w:jc w:val="center"/>
                    <w:rPr>
                      <w:sz w:val="18"/>
                    </w:rPr>
                  </w:pPr>
                  <w:r w:rsidRPr="002C7CC6">
                    <w:rPr>
                      <w:sz w:val="18"/>
                    </w:rPr>
                    <w:t>7.2</w:t>
                  </w:r>
                </w:p>
                <w:p w14:paraId="424FEA6B" w14:textId="77777777" w:rsidR="00E15139" w:rsidRPr="002C7CC6" w:rsidRDefault="00E15139" w:rsidP="00E15139">
                  <w:pPr>
                    <w:pStyle w:val="TableParagraph"/>
                    <w:spacing w:before="2" w:line="207" w:lineRule="exact"/>
                    <w:ind w:left="344" w:right="345"/>
                    <w:jc w:val="center"/>
                    <w:rPr>
                      <w:sz w:val="18"/>
                    </w:rPr>
                  </w:pPr>
                  <w:r w:rsidRPr="002C7CC6">
                    <w:rPr>
                      <w:sz w:val="18"/>
                    </w:rPr>
                    <w:t>7.3</w:t>
                  </w:r>
                </w:p>
                <w:p w14:paraId="0EE0DE7F" w14:textId="77777777" w:rsidR="00E15139" w:rsidRPr="002C7CC6" w:rsidRDefault="00E15139" w:rsidP="00E15139">
                  <w:pPr>
                    <w:pStyle w:val="TableParagraph"/>
                    <w:spacing w:line="206" w:lineRule="exact"/>
                    <w:ind w:left="344" w:right="345"/>
                    <w:jc w:val="center"/>
                    <w:rPr>
                      <w:sz w:val="18"/>
                    </w:rPr>
                  </w:pPr>
                  <w:r w:rsidRPr="002C7CC6">
                    <w:rPr>
                      <w:sz w:val="18"/>
                    </w:rPr>
                    <w:t>7.4</w:t>
                  </w:r>
                </w:p>
                <w:p w14:paraId="63C45685" w14:textId="77777777" w:rsidR="00E15139" w:rsidRPr="002C7CC6" w:rsidRDefault="00E15139" w:rsidP="00E15139">
                  <w:pPr>
                    <w:pStyle w:val="TableParagraph"/>
                    <w:spacing w:line="206" w:lineRule="exact"/>
                    <w:ind w:left="344" w:right="345"/>
                    <w:jc w:val="center"/>
                    <w:rPr>
                      <w:sz w:val="18"/>
                    </w:rPr>
                  </w:pPr>
                  <w:r w:rsidRPr="002C7CC6">
                    <w:rPr>
                      <w:sz w:val="18"/>
                    </w:rPr>
                    <w:t>7.5</w:t>
                  </w:r>
                </w:p>
                <w:p w14:paraId="7E3828D8" w14:textId="77777777" w:rsidR="00E15139" w:rsidRPr="002C7CC6" w:rsidRDefault="00E15139" w:rsidP="00E15139">
                  <w:pPr>
                    <w:pStyle w:val="TableParagraph"/>
                    <w:spacing w:line="207" w:lineRule="exact"/>
                    <w:ind w:left="344" w:right="345"/>
                    <w:jc w:val="center"/>
                    <w:rPr>
                      <w:sz w:val="18"/>
                    </w:rPr>
                  </w:pPr>
                  <w:r w:rsidRPr="002C7CC6">
                    <w:rPr>
                      <w:sz w:val="18"/>
                    </w:rPr>
                    <w:t>7.6</w:t>
                  </w:r>
                </w:p>
                <w:p w14:paraId="4B83E253" w14:textId="77777777" w:rsidR="00E15139" w:rsidRPr="002C7CC6" w:rsidRDefault="00E15139" w:rsidP="00E15139">
                  <w:pPr>
                    <w:pStyle w:val="TableParagraph"/>
                    <w:spacing w:before="1" w:line="207" w:lineRule="exact"/>
                    <w:ind w:left="344" w:right="345"/>
                    <w:jc w:val="center"/>
                    <w:rPr>
                      <w:sz w:val="18"/>
                    </w:rPr>
                  </w:pPr>
                  <w:r w:rsidRPr="002C7CC6">
                    <w:rPr>
                      <w:sz w:val="18"/>
                    </w:rPr>
                    <w:t>7.7</w:t>
                  </w:r>
                </w:p>
                <w:p w14:paraId="1D8E6DBC" w14:textId="77777777" w:rsidR="00E15139" w:rsidRPr="002C7CC6" w:rsidRDefault="00E15139" w:rsidP="00E15139">
                  <w:pPr>
                    <w:pStyle w:val="TableParagraph"/>
                    <w:spacing w:line="206" w:lineRule="exact"/>
                    <w:ind w:left="344" w:right="345"/>
                    <w:jc w:val="center"/>
                    <w:rPr>
                      <w:sz w:val="18"/>
                    </w:rPr>
                  </w:pPr>
                  <w:r w:rsidRPr="002C7CC6">
                    <w:rPr>
                      <w:sz w:val="18"/>
                    </w:rPr>
                    <w:t>7.8</w:t>
                  </w:r>
                </w:p>
                <w:p w14:paraId="7C148821" w14:textId="77777777" w:rsidR="00E15139" w:rsidRPr="002C7CC6" w:rsidRDefault="00E15139" w:rsidP="00E15139">
                  <w:pPr>
                    <w:pStyle w:val="TableParagraph"/>
                    <w:spacing w:line="187" w:lineRule="exact"/>
                    <w:ind w:left="344" w:right="345"/>
                    <w:jc w:val="center"/>
                    <w:rPr>
                      <w:sz w:val="18"/>
                    </w:rPr>
                  </w:pPr>
                  <w:r w:rsidRPr="002C7CC6">
                    <w:rPr>
                      <w:sz w:val="18"/>
                    </w:rPr>
                    <w:t>7.9</w:t>
                  </w:r>
                </w:p>
              </w:tc>
              <w:tc>
                <w:tcPr>
                  <w:tcW w:w="990" w:type="dxa"/>
                </w:tcPr>
                <w:p w14:paraId="3AB75B17" w14:textId="77777777" w:rsidR="00E15139" w:rsidRPr="002C7CC6" w:rsidRDefault="00E15139" w:rsidP="00E15139">
                  <w:pPr>
                    <w:pStyle w:val="TableParagraph"/>
                    <w:rPr>
                      <w:sz w:val="20"/>
                    </w:rPr>
                  </w:pPr>
                </w:p>
                <w:p w14:paraId="272E59FF" w14:textId="77777777" w:rsidR="00E15139" w:rsidRPr="002C7CC6" w:rsidRDefault="00E15139" w:rsidP="00E15139">
                  <w:pPr>
                    <w:pStyle w:val="TableParagraph"/>
                    <w:rPr>
                      <w:sz w:val="20"/>
                    </w:rPr>
                  </w:pPr>
                </w:p>
                <w:p w14:paraId="383F60E8" w14:textId="77777777" w:rsidR="00E15139" w:rsidRPr="002C7CC6" w:rsidRDefault="00E15139" w:rsidP="00E15139">
                  <w:pPr>
                    <w:pStyle w:val="TableParagraph"/>
                    <w:spacing w:before="160" w:line="207" w:lineRule="exact"/>
                    <w:ind w:left="338" w:right="340"/>
                    <w:jc w:val="center"/>
                    <w:rPr>
                      <w:sz w:val="18"/>
                    </w:rPr>
                  </w:pPr>
                  <w:r w:rsidRPr="002C7CC6">
                    <w:rPr>
                      <w:sz w:val="18"/>
                    </w:rPr>
                    <w:t>8.3</w:t>
                  </w:r>
                </w:p>
                <w:p w14:paraId="727572E1" w14:textId="77777777" w:rsidR="00E15139" w:rsidRPr="002C7CC6" w:rsidRDefault="00E15139" w:rsidP="00E15139">
                  <w:pPr>
                    <w:pStyle w:val="TableParagraph"/>
                    <w:spacing w:line="206" w:lineRule="exact"/>
                    <w:ind w:left="338" w:right="340"/>
                    <w:jc w:val="center"/>
                    <w:rPr>
                      <w:sz w:val="18"/>
                    </w:rPr>
                  </w:pPr>
                  <w:r w:rsidRPr="002C7CC6">
                    <w:rPr>
                      <w:sz w:val="18"/>
                    </w:rPr>
                    <w:t>8.4</w:t>
                  </w:r>
                </w:p>
                <w:p w14:paraId="1EC51056" w14:textId="77777777" w:rsidR="00E15139" w:rsidRPr="002C7CC6" w:rsidRDefault="00E15139" w:rsidP="00E15139">
                  <w:pPr>
                    <w:pStyle w:val="TableParagraph"/>
                    <w:spacing w:line="207" w:lineRule="exact"/>
                    <w:ind w:left="338" w:right="340"/>
                    <w:jc w:val="center"/>
                    <w:rPr>
                      <w:sz w:val="18"/>
                    </w:rPr>
                  </w:pPr>
                  <w:r w:rsidRPr="002C7CC6">
                    <w:rPr>
                      <w:sz w:val="18"/>
                    </w:rPr>
                    <w:t>8.5</w:t>
                  </w:r>
                </w:p>
              </w:tc>
            </w:tr>
            <w:tr w:rsidR="00E15139" w:rsidRPr="002C7CC6" w14:paraId="232D91D7" w14:textId="77777777" w:rsidTr="00E15139">
              <w:trPr>
                <w:trHeight w:val="1864"/>
              </w:trPr>
              <w:tc>
                <w:tcPr>
                  <w:tcW w:w="1282" w:type="dxa"/>
                </w:tcPr>
                <w:p w14:paraId="55D6EBCA" w14:textId="77777777" w:rsidR="00E15139" w:rsidRPr="002C7CC6" w:rsidRDefault="00E15139" w:rsidP="00E15139">
                  <w:pPr>
                    <w:pStyle w:val="TableParagraph"/>
                  </w:pPr>
                </w:p>
                <w:p w14:paraId="31208DA9" w14:textId="77777777" w:rsidR="00E15139" w:rsidRPr="002C7CC6" w:rsidRDefault="00E15139" w:rsidP="00E15139">
                  <w:pPr>
                    <w:pStyle w:val="TableParagraph"/>
                  </w:pPr>
                </w:p>
                <w:p w14:paraId="48E747BD" w14:textId="77777777" w:rsidR="00E15139" w:rsidRPr="002C7CC6" w:rsidRDefault="00E15139" w:rsidP="00E15139">
                  <w:pPr>
                    <w:pStyle w:val="TableParagraph"/>
                    <w:spacing w:before="1"/>
                    <w:rPr>
                      <w:sz w:val="27"/>
                    </w:rPr>
                  </w:pPr>
                </w:p>
                <w:p w14:paraId="6BB7F21A" w14:textId="77777777" w:rsidR="00E15139" w:rsidRPr="002C7CC6" w:rsidRDefault="00E15139" w:rsidP="00E15139">
                  <w:pPr>
                    <w:pStyle w:val="TableParagraph"/>
                    <w:spacing w:before="1"/>
                    <w:ind w:left="9"/>
                    <w:jc w:val="center"/>
                    <w:rPr>
                      <w:sz w:val="20"/>
                    </w:rPr>
                  </w:pPr>
                  <w:r w:rsidRPr="002C7CC6">
                    <w:rPr>
                      <w:w w:val="99"/>
                      <w:sz w:val="20"/>
                    </w:rPr>
                    <w:t>7</w:t>
                  </w:r>
                </w:p>
              </w:tc>
              <w:tc>
                <w:tcPr>
                  <w:tcW w:w="989" w:type="dxa"/>
                </w:tcPr>
                <w:p w14:paraId="0ACFC47D" w14:textId="77777777" w:rsidR="00E15139" w:rsidRPr="002C7CC6" w:rsidRDefault="00E15139" w:rsidP="00E15139">
                  <w:pPr>
                    <w:pStyle w:val="TableParagraph"/>
                    <w:rPr>
                      <w:sz w:val="20"/>
                    </w:rPr>
                  </w:pPr>
                </w:p>
                <w:p w14:paraId="5FB19865" w14:textId="77777777" w:rsidR="00E15139" w:rsidRPr="002C7CC6" w:rsidRDefault="00E15139" w:rsidP="00E15139">
                  <w:pPr>
                    <w:pStyle w:val="TableParagraph"/>
                    <w:rPr>
                      <w:sz w:val="20"/>
                    </w:rPr>
                  </w:pPr>
                </w:p>
                <w:p w14:paraId="3B30423E" w14:textId="77777777" w:rsidR="00E15139" w:rsidRPr="002C7CC6" w:rsidRDefault="00E15139" w:rsidP="00E15139">
                  <w:pPr>
                    <w:pStyle w:val="TableParagraph"/>
                    <w:rPr>
                      <w:sz w:val="20"/>
                    </w:rPr>
                  </w:pPr>
                </w:p>
                <w:p w14:paraId="456A1F69" w14:textId="77777777" w:rsidR="00E15139" w:rsidRPr="002C7CC6" w:rsidRDefault="00E15139" w:rsidP="00E15139">
                  <w:pPr>
                    <w:pStyle w:val="TableParagraph"/>
                    <w:spacing w:before="140"/>
                    <w:ind w:left="159" w:right="150"/>
                    <w:jc w:val="center"/>
                    <w:rPr>
                      <w:sz w:val="18"/>
                    </w:rPr>
                  </w:pPr>
                  <w:r w:rsidRPr="002C7CC6">
                    <w:rPr>
                      <w:sz w:val="18"/>
                    </w:rPr>
                    <w:t>1.4</w:t>
                  </w:r>
                </w:p>
              </w:tc>
              <w:tc>
                <w:tcPr>
                  <w:tcW w:w="990" w:type="dxa"/>
                  <w:shd w:val="clear" w:color="auto" w:fill="E4DFEB"/>
                </w:tcPr>
                <w:p w14:paraId="1343E5A6" w14:textId="77777777" w:rsidR="00E15139" w:rsidRPr="002C7CC6" w:rsidRDefault="00E15139" w:rsidP="00E15139">
                  <w:pPr>
                    <w:pStyle w:val="TableParagraph"/>
                    <w:rPr>
                      <w:rFonts w:ascii="Times New Roman"/>
                      <w:sz w:val="18"/>
                    </w:rPr>
                  </w:pPr>
                </w:p>
              </w:tc>
              <w:tc>
                <w:tcPr>
                  <w:tcW w:w="987" w:type="dxa"/>
                </w:tcPr>
                <w:p w14:paraId="2ECDD75D" w14:textId="77777777" w:rsidR="00E15139" w:rsidRPr="002C7CC6" w:rsidRDefault="00E15139" w:rsidP="00E15139">
                  <w:pPr>
                    <w:pStyle w:val="TableParagraph"/>
                    <w:rPr>
                      <w:sz w:val="20"/>
                    </w:rPr>
                  </w:pPr>
                </w:p>
                <w:p w14:paraId="29CBDE42" w14:textId="77777777" w:rsidR="00E15139" w:rsidRPr="002C7CC6" w:rsidRDefault="00E15139" w:rsidP="00E15139">
                  <w:pPr>
                    <w:pStyle w:val="TableParagraph"/>
                    <w:rPr>
                      <w:sz w:val="20"/>
                    </w:rPr>
                  </w:pPr>
                </w:p>
                <w:p w14:paraId="0D1A4ACB" w14:textId="77777777" w:rsidR="00E15139" w:rsidRPr="002C7CC6" w:rsidRDefault="00E15139" w:rsidP="00E15139">
                  <w:pPr>
                    <w:pStyle w:val="TableParagraph"/>
                    <w:spacing w:before="160"/>
                    <w:ind w:left="347" w:right="338"/>
                    <w:jc w:val="center"/>
                    <w:rPr>
                      <w:sz w:val="18"/>
                    </w:rPr>
                  </w:pPr>
                  <w:r w:rsidRPr="002C7CC6">
                    <w:rPr>
                      <w:sz w:val="18"/>
                    </w:rPr>
                    <w:t>3.2</w:t>
                  </w:r>
                </w:p>
                <w:p w14:paraId="44B405CB" w14:textId="77777777" w:rsidR="00E15139" w:rsidRPr="002C7CC6" w:rsidRDefault="00E15139" w:rsidP="00E15139">
                  <w:pPr>
                    <w:pStyle w:val="TableParagraph"/>
                    <w:spacing w:before="3" w:line="207" w:lineRule="exact"/>
                    <w:ind w:left="347" w:right="338"/>
                    <w:jc w:val="center"/>
                    <w:rPr>
                      <w:sz w:val="18"/>
                    </w:rPr>
                  </w:pPr>
                  <w:r w:rsidRPr="002C7CC6">
                    <w:rPr>
                      <w:sz w:val="18"/>
                    </w:rPr>
                    <w:t>3.3</w:t>
                  </w:r>
                </w:p>
                <w:p w14:paraId="494F117D" w14:textId="77777777" w:rsidR="00E15139" w:rsidRPr="002C7CC6" w:rsidRDefault="00E15139" w:rsidP="00E15139">
                  <w:pPr>
                    <w:pStyle w:val="TableParagraph"/>
                    <w:spacing w:line="207" w:lineRule="exact"/>
                    <w:ind w:left="347" w:right="338"/>
                    <w:jc w:val="center"/>
                    <w:rPr>
                      <w:sz w:val="18"/>
                    </w:rPr>
                  </w:pPr>
                  <w:r w:rsidRPr="002C7CC6">
                    <w:rPr>
                      <w:sz w:val="18"/>
                    </w:rPr>
                    <w:t>3.4</w:t>
                  </w:r>
                </w:p>
              </w:tc>
              <w:tc>
                <w:tcPr>
                  <w:tcW w:w="990" w:type="dxa"/>
                  <w:shd w:val="clear" w:color="auto" w:fill="E4DFEB"/>
                </w:tcPr>
                <w:p w14:paraId="795ED2F4" w14:textId="77777777" w:rsidR="00E15139" w:rsidRPr="002C7CC6" w:rsidRDefault="00E15139" w:rsidP="00E15139">
                  <w:pPr>
                    <w:pStyle w:val="TableParagraph"/>
                    <w:rPr>
                      <w:rFonts w:ascii="Times New Roman"/>
                      <w:sz w:val="18"/>
                    </w:rPr>
                  </w:pPr>
                </w:p>
              </w:tc>
              <w:tc>
                <w:tcPr>
                  <w:tcW w:w="990" w:type="dxa"/>
                  <w:shd w:val="clear" w:color="auto" w:fill="E4DFEB"/>
                </w:tcPr>
                <w:p w14:paraId="45CFE615" w14:textId="77777777" w:rsidR="00E15139" w:rsidRPr="002C7CC6" w:rsidRDefault="00E15139" w:rsidP="00E15139">
                  <w:pPr>
                    <w:pStyle w:val="TableParagraph"/>
                    <w:rPr>
                      <w:rFonts w:ascii="Times New Roman"/>
                      <w:sz w:val="18"/>
                    </w:rPr>
                  </w:pPr>
                </w:p>
              </w:tc>
              <w:tc>
                <w:tcPr>
                  <w:tcW w:w="988" w:type="dxa"/>
                </w:tcPr>
                <w:p w14:paraId="53BA8ED1" w14:textId="77777777" w:rsidR="00E15139" w:rsidRPr="002C7CC6" w:rsidRDefault="00E15139" w:rsidP="00E15139">
                  <w:pPr>
                    <w:pStyle w:val="TableParagraph"/>
                    <w:rPr>
                      <w:sz w:val="20"/>
                    </w:rPr>
                  </w:pPr>
                </w:p>
                <w:p w14:paraId="3705C3F0" w14:textId="77777777" w:rsidR="00E15139" w:rsidRPr="002C7CC6" w:rsidRDefault="00E15139" w:rsidP="00E15139">
                  <w:pPr>
                    <w:pStyle w:val="TableParagraph"/>
                    <w:rPr>
                      <w:sz w:val="20"/>
                    </w:rPr>
                  </w:pPr>
                </w:p>
                <w:p w14:paraId="733AAA1F" w14:textId="77777777" w:rsidR="00E15139" w:rsidRPr="002C7CC6" w:rsidRDefault="00E15139" w:rsidP="00E15139">
                  <w:pPr>
                    <w:pStyle w:val="TableParagraph"/>
                    <w:spacing w:before="160"/>
                    <w:ind w:left="345" w:right="341"/>
                    <w:jc w:val="center"/>
                    <w:rPr>
                      <w:sz w:val="18"/>
                    </w:rPr>
                  </w:pPr>
                  <w:r w:rsidRPr="002C7CC6">
                    <w:rPr>
                      <w:sz w:val="18"/>
                    </w:rPr>
                    <w:t>6.2</w:t>
                  </w:r>
                </w:p>
                <w:p w14:paraId="2C9D6298" w14:textId="77777777" w:rsidR="00E15139" w:rsidRPr="002C7CC6" w:rsidRDefault="00E15139" w:rsidP="00E15139">
                  <w:pPr>
                    <w:pStyle w:val="TableParagraph"/>
                    <w:spacing w:before="3" w:line="207" w:lineRule="exact"/>
                    <w:ind w:left="345" w:right="341"/>
                    <w:jc w:val="center"/>
                    <w:rPr>
                      <w:sz w:val="18"/>
                    </w:rPr>
                  </w:pPr>
                  <w:r w:rsidRPr="002C7CC6">
                    <w:rPr>
                      <w:sz w:val="18"/>
                    </w:rPr>
                    <w:t>6.5</w:t>
                  </w:r>
                </w:p>
                <w:p w14:paraId="2CDC3A76" w14:textId="77777777" w:rsidR="00E15139" w:rsidRPr="002C7CC6" w:rsidRDefault="00E15139" w:rsidP="00E15139">
                  <w:pPr>
                    <w:pStyle w:val="TableParagraph"/>
                    <w:spacing w:line="207" w:lineRule="exact"/>
                    <w:ind w:left="344" w:right="341"/>
                    <w:jc w:val="center"/>
                    <w:rPr>
                      <w:sz w:val="18"/>
                    </w:rPr>
                  </w:pPr>
                  <w:r w:rsidRPr="002C7CC6">
                    <w:rPr>
                      <w:sz w:val="18"/>
                    </w:rPr>
                    <w:t>6.6</w:t>
                  </w:r>
                </w:p>
              </w:tc>
              <w:tc>
                <w:tcPr>
                  <w:tcW w:w="991" w:type="dxa"/>
                </w:tcPr>
                <w:p w14:paraId="17BB8129" w14:textId="77777777" w:rsidR="00E15139" w:rsidRPr="002C7CC6" w:rsidRDefault="00E15139" w:rsidP="00E15139">
                  <w:pPr>
                    <w:pStyle w:val="TableParagraph"/>
                    <w:spacing w:before="1" w:line="207" w:lineRule="exact"/>
                    <w:ind w:left="344" w:right="345"/>
                    <w:jc w:val="center"/>
                    <w:rPr>
                      <w:sz w:val="18"/>
                    </w:rPr>
                  </w:pPr>
                  <w:r w:rsidRPr="002C7CC6">
                    <w:rPr>
                      <w:sz w:val="18"/>
                    </w:rPr>
                    <w:t>7.1</w:t>
                  </w:r>
                </w:p>
                <w:p w14:paraId="0F56AF87" w14:textId="77777777" w:rsidR="00E15139" w:rsidRPr="002C7CC6" w:rsidRDefault="00E15139" w:rsidP="00E15139">
                  <w:pPr>
                    <w:pStyle w:val="TableParagraph"/>
                    <w:spacing w:line="206" w:lineRule="exact"/>
                    <w:ind w:left="344" w:right="345"/>
                    <w:jc w:val="center"/>
                    <w:rPr>
                      <w:sz w:val="18"/>
                    </w:rPr>
                  </w:pPr>
                  <w:r w:rsidRPr="002C7CC6">
                    <w:rPr>
                      <w:sz w:val="18"/>
                    </w:rPr>
                    <w:t>7.2</w:t>
                  </w:r>
                </w:p>
                <w:p w14:paraId="0B989946" w14:textId="77777777" w:rsidR="00E15139" w:rsidRPr="002C7CC6" w:rsidRDefault="00E15139" w:rsidP="00E15139">
                  <w:pPr>
                    <w:pStyle w:val="TableParagraph"/>
                    <w:spacing w:line="206" w:lineRule="exact"/>
                    <w:ind w:left="344" w:right="345"/>
                    <w:jc w:val="center"/>
                    <w:rPr>
                      <w:sz w:val="18"/>
                    </w:rPr>
                  </w:pPr>
                  <w:r w:rsidRPr="002C7CC6">
                    <w:rPr>
                      <w:sz w:val="18"/>
                    </w:rPr>
                    <w:t>7.3</w:t>
                  </w:r>
                </w:p>
                <w:p w14:paraId="783CD3FD" w14:textId="77777777" w:rsidR="00E15139" w:rsidRPr="002C7CC6" w:rsidRDefault="00E15139" w:rsidP="00E15139">
                  <w:pPr>
                    <w:pStyle w:val="TableParagraph"/>
                    <w:spacing w:line="207" w:lineRule="exact"/>
                    <w:ind w:left="344" w:right="345"/>
                    <w:jc w:val="center"/>
                    <w:rPr>
                      <w:sz w:val="18"/>
                    </w:rPr>
                  </w:pPr>
                  <w:r w:rsidRPr="002C7CC6">
                    <w:rPr>
                      <w:sz w:val="18"/>
                    </w:rPr>
                    <w:t>7.4</w:t>
                  </w:r>
                </w:p>
                <w:p w14:paraId="509D8EA4" w14:textId="77777777" w:rsidR="00E15139" w:rsidRPr="002C7CC6" w:rsidRDefault="00E15139" w:rsidP="00E15139">
                  <w:pPr>
                    <w:pStyle w:val="TableParagraph"/>
                    <w:spacing w:before="2" w:line="207" w:lineRule="exact"/>
                    <w:ind w:left="344" w:right="345"/>
                    <w:jc w:val="center"/>
                    <w:rPr>
                      <w:sz w:val="18"/>
                    </w:rPr>
                  </w:pPr>
                  <w:r w:rsidRPr="002C7CC6">
                    <w:rPr>
                      <w:sz w:val="18"/>
                    </w:rPr>
                    <w:t>7.5</w:t>
                  </w:r>
                </w:p>
                <w:p w14:paraId="4775FBA0" w14:textId="77777777" w:rsidR="00E15139" w:rsidRPr="002C7CC6" w:rsidRDefault="00E15139" w:rsidP="00E15139">
                  <w:pPr>
                    <w:pStyle w:val="TableParagraph"/>
                    <w:spacing w:line="206" w:lineRule="exact"/>
                    <w:ind w:left="344" w:right="345"/>
                    <w:jc w:val="center"/>
                    <w:rPr>
                      <w:sz w:val="18"/>
                    </w:rPr>
                  </w:pPr>
                  <w:r w:rsidRPr="002C7CC6">
                    <w:rPr>
                      <w:sz w:val="18"/>
                    </w:rPr>
                    <w:t>7.6</w:t>
                  </w:r>
                </w:p>
                <w:p w14:paraId="1442FEFF" w14:textId="77777777" w:rsidR="00E15139" w:rsidRPr="002C7CC6" w:rsidRDefault="00E15139" w:rsidP="00E15139">
                  <w:pPr>
                    <w:pStyle w:val="TableParagraph"/>
                    <w:spacing w:line="206" w:lineRule="exact"/>
                    <w:ind w:left="344" w:right="345"/>
                    <w:jc w:val="center"/>
                    <w:rPr>
                      <w:sz w:val="18"/>
                    </w:rPr>
                  </w:pPr>
                  <w:r w:rsidRPr="002C7CC6">
                    <w:rPr>
                      <w:sz w:val="18"/>
                    </w:rPr>
                    <w:t>7.7</w:t>
                  </w:r>
                </w:p>
                <w:p w14:paraId="693D3641" w14:textId="77777777" w:rsidR="00E15139" w:rsidRPr="002C7CC6" w:rsidRDefault="00E15139" w:rsidP="00E15139">
                  <w:pPr>
                    <w:pStyle w:val="TableParagraph"/>
                    <w:spacing w:line="207" w:lineRule="exact"/>
                    <w:ind w:left="344" w:right="345"/>
                    <w:jc w:val="center"/>
                    <w:rPr>
                      <w:sz w:val="18"/>
                    </w:rPr>
                  </w:pPr>
                  <w:r w:rsidRPr="002C7CC6">
                    <w:rPr>
                      <w:sz w:val="18"/>
                    </w:rPr>
                    <w:t>7.8</w:t>
                  </w:r>
                </w:p>
                <w:p w14:paraId="6C574F9A" w14:textId="77777777" w:rsidR="00E15139" w:rsidRPr="002C7CC6" w:rsidRDefault="00E15139" w:rsidP="00E15139">
                  <w:pPr>
                    <w:pStyle w:val="TableParagraph"/>
                    <w:spacing w:before="2" w:line="187" w:lineRule="exact"/>
                    <w:ind w:left="344" w:right="345"/>
                    <w:jc w:val="center"/>
                    <w:rPr>
                      <w:sz w:val="18"/>
                    </w:rPr>
                  </w:pPr>
                  <w:r w:rsidRPr="002C7CC6">
                    <w:rPr>
                      <w:sz w:val="18"/>
                    </w:rPr>
                    <w:t>7.9</w:t>
                  </w:r>
                </w:p>
              </w:tc>
              <w:tc>
                <w:tcPr>
                  <w:tcW w:w="990" w:type="dxa"/>
                </w:tcPr>
                <w:p w14:paraId="6C95A7AD" w14:textId="77777777" w:rsidR="00E15139" w:rsidRPr="002C7CC6" w:rsidRDefault="00E15139" w:rsidP="00E15139">
                  <w:pPr>
                    <w:pStyle w:val="TableParagraph"/>
                    <w:rPr>
                      <w:sz w:val="20"/>
                    </w:rPr>
                  </w:pPr>
                </w:p>
                <w:p w14:paraId="444E84DE" w14:textId="77777777" w:rsidR="00E15139" w:rsidRPr="002C7CC6" w:rsidRDefault="00E15139" w:rsidP="00E15139">
                  <w:pPr>
                    <w:pStyle w:val="TableParagraph"/>
                    <w:rPr>
                      <w:sz w:val="20"/>
                    </w:rPr>
                  </w:pPr>
                </w:p>
                <w:p w14:paraId="134C1D94" w14:textId="77777777" w:rsidR="00E15139" w:rsidRPr="002C7CC6" w:rsidRDefault="00E15139" w:rsidP="00E15139">
                  <w:pPr>
                    <w:pStyle w:val="TableParagraph"/>
                    <w:rPr>
                      <w:sz w:val="20"/>
                    </w:rPr>
                  </w:pPr>
                </w:p>
                <w:p w14:paraId="6A1783F1" w14:textId="77777777" w:rsidR="00E15139" w:rsidRPr="002C7CC6" w:rsidRDefault="00E15139" w:rsidP="00E15139">
                  <w:pPr>
                    <w:pStyle w:val="TableParagraph"/>
                    <w:spacing w:before="140"/>
                    <w:ind w:left="338" w:right="340"/>
                    <w:jc w:val="center"/>
                    <w:rPr>
                      <w:sz w:val="18"/>
                    </w:rPr>
                  </w:pPr>
                  <w:r w:rsidRPr="002C7CC6">
                    <w:rPr>
                      <w:sz w:val="18"/>
                    </w:rPr>
                    <w:t>8.3</w:t>
                  </w:r>
                </w:p>
              </w:tc>
            </w:tr>
            <w:tr w:rsidR="00E15139" w:rsidRPr="002C7CC6" w14:paraId="5AC0D4C0" w14:textId="77777777" w:rsidTr="00E15139">
              <w:trPr>
                <w:trHeight w:val="1211"/>
              </w:trPr>
              <w:tc>
                <w:tcPr>
                  <w:tcW w:w="1282" w:type="dxa"/>
                </w:tcPr>
                <w:p w14:paraId="26409E0E" w14:textId="77777777" w:rsidR="00E15139" w:rsidRPr="002C7CC6" w:rsidRDefault="00E15139" w:rsidP="00E15139">
                  <w:pPr>
                    <w:pStyle w:val="TableParagraph"/>
                  </w:pPr>
                </w:p>
                <w:p w14:paraId="17FC345D" w14:textId="77777777" w:rsidR="00E15139" w:rsidRPr="002C7CC6" w:rsidRDefault="00E15139" w:rsidP="00E15139">
                  <w:pPr>
                    <w:pStyle w:val="TableParagraph"/>
                    <w:spacing w:before="6"/>
                    <w:rPr>
                      <w:sz w:val="20"/>
                    </w:rPr>
                  </w:pPr>
                </w:p>
                <w:p w14:paraId="41718CE1" w14:textId="77777777" w:rsidR="00E15139" w:rsidRPr="002C7CC6" w:rsidRDefault="00E15139" w:rsidP="00E15139">
                  <w:pPr>
                    <w:pStyle w:val="TableParagraph"/>
                    <w:ind w:left="9"/>
                    <w:jc w:val="center"/>
                    <w:rPr>
                      <w:sz w:val="20"/>
                    </w:rPr>
                  </w:pPr>
                  <w:r w:rsidRPr="002C7CC6">
                    <w:rPr>
                      <w:w w:val="99"/>
                      <w:sz w:val="20"/>
                    </w:rPr>
                    <w:t>8</w:t>
                  </w:r>
                </w:p>
              </w:tc>
              <w:tc>
                <w:tcPr>
                  <w:tcW w:w="989" w:type="dxa"/>
                </w:tcPr>
                <w:p w14:paraId="3C367D50" w14:textId="77777777" w:rsidR="00E15139" w:rsidRPr="002C7CC6" w:rsidRDefault="00E15139" w:rsidP="00E15139">
                  <w:pPr>
                    <w:pStyle w:val="TableParagraph"/>
                    <w:rPr>
                      <w:sz w:val="20"/>
                    </w:rPr>
                  </w:pPr>
                </w:p>
                <w:p w14:paraId="11723D48" w14:textId="77777777" w:rsidR="00E15139" w:rsidRPr="002C7CC6" w:rsidRDefault="00E15139" w:rsidP="00E15139">
                  <w:pPr>
                    <w:pStyle w:val="TableParagraph"/>
                    <w:spacing w:before="167" w:line="207" w:lineRule="exact"/>
                    <w:ind w:left="160" w:right="150"/>
                    <w:jc w:val="center"/>
                    <w:rPr>
                      <w:sz w:val="18"/>
                    </w:rPr>
                  </w:pPr>
                  <w:r w:rsidRPr="002C7CC6">
                    <w:rPr>
                      <w:sz w:val="18"/>
                    </w:rPr>
                    <w:t>1.4</w:t>
                  </w:r>
                </w:p>
                <w:p w14:paraId="66A5B71D" w14:textId="77777777" w:rsidR="00E15139" w:rsidRPr="002C7CC6" w:rsidRDefault="00E15139" w:rsidP="00E15139">
                  <w:pPr>
                    <w:pStyle w:val="TableParagraph"/>
                    <w:spacing w:line="207" w:lineRule="exact"/>
                    <w:ind w:left="159" w:right="150"/>
                    <w:jc w:val="center"/>
                    <w:rPr>
                      <w:sz w:val="18"/>
                    </w:rPr>
                  </w:pPr>
                  <w:r w:rsidRPr="002C7CC6">
                    <w:rPr>
                      <w:sz w:val="18"/>
                    </w:rPr>
                    <w:t>1.5</w:t>
                  </w:r>
                </w:p>
              </w:tc>
              <w:tc>
                <w:tcPr>
                  <w:tcW w:w="990" w:type="dxa"/>
                </w:tcPr>
                <w:p w14:paraId="7E6ECA11" w14:textId="77777777" w:rsidR="00E15139" w:rsidRPr="002C7CC6" w:rsidRDefault="00E15139" w:rsidP="00E15139">
                  <w:pPr>
                    <w:pStyle w:val="TableParagraph"/>
                    <w:spacing w:before="6"/>
                    <w:rPr>
                      <w:sz w:val="25"/>
                    </w:rPr>
                  </w:pPr>
                </w:p>
                <w:p w14:paraId="7B4AFC03" w14:textId="77777777" w:rsidR="00E15139" w:rsidRPr="002C7CC6" w:rsidRDefault="00E15139" w:rsidP="00E15139">
                  <w:pPr>
                    <w:pStyle w:val="TableParagraph"/>
                    <w:spacing w:line="207" w:lineRule="exact"/>
                    <w:ind w:left="343" w:right="334"/>
                    <w:jc w:val="center"/>
                    <w:rPr>
                      <w:sz w:val="18"/>
                    </w:rPr>
                  </w:pPr>
                  <w:r w:rsidRPr="002C7CC6">
                    <w:rPr>
                      <w:sz w:val="18"/>
                    </w:rPr>
                    <w:t>2.1</w:t>
                  </w:r>
                </w:p>
                <w:p w14:paraId="06B2F974" w14:textId="77777777" w:rsidR="00E15139" w:rsidRPr="002C7CC6" w:rsidRDefault="00E15139" w:rsidP="00E15139">
                  <w:pPr>
                    <w:pStyle w:val="TableParagraph"/>
                    <w:spacing w:line="206" w:lineRule="exact"/>
                    <w:ind w:left="343" w:right="334"/>
                    <w:jc w:val="center"/>
                    <w:rPr>
                      <w:sz w:val="18"/>
                    </w:rPr>
                  </w:pPr>
                  <w:r w:rsidRPr="002C7CC6">
                    <w:rPr>
                      <w:sz w:val="18"/>
                    </w:rPr>
                    <w:t>2.5</w:t>
                  </w:r>
                </w:p>
                <w:p w14:paraId="1B187C15" w14:textId="77777777" w:rsidR="00E15139" w:rsidRPr="002C7CC6" w:rsidRDefault="00E15139" w:rsidP="00E15139">
                  <w:pPr>
                    <w:pStyle w:val="TableParagraph"/>
                    <w:spacing w:line="207" w:lineRule="exact"/>
                    <w:ind w:left="343" w:right="334"/>
                    <w:jc w:val="center"/>
                    <w:rPr>
                      <w:sz w:val="18"/>
                    </w:rPr>
                  </w:pPr>
                  <w:r w:rsidRPr="002C7CC6">
                    <w:rPr>
                      <w:sz w:val="18"/>
                    </w:rPr>
                    <w:t>2.6</w:t>
                  </w:r>
                </w:p>
              </w:tc>
              <w:tc>
                <w:tcPr>
                  <w:tcW w:w="987" w:type="dxa"/>
                </w:tcPr>
                <w:p w14:paraId="155CFA2A" w14:textId="77777777" w:rsidR="00E15139" w:rsidRPr="002C7CC6" w:rsidRDefault="00E15139" w:rsidP="00E15139">
                  <w:pPr>
                    <w:pStyle w:val="TableParagraph"/>
                    <w:spacing w:before="6"/>
                    <w:rPr>
                      <w:sz w:val="25"/>
                    </w:rPr>
                  </w:pPr>
                </w:p>
                <w:p w14:paraId="2AF5CA24" w14:textId="77777777" w:rsidR="00E15139" w:rsidRPr="002C7CC6" w:rsidRDefault="00E15139" w:rsidP="00E15139">
                  <w:pPr>
                    <w:pStyle w:val="TableParagraph"/>
                    <w:spacing w:line="207" w:lineRule="exact"/>
                    <w:ind w:left="347" w:right="338"/>
                    <w:jc w:val="center"/>
                    <w:rPr>
                      <w:sz w:val="18"/>
                    </w:rPr>
                  </w:pPr>
                  <w:r w:rsidRPr="002C7CC6">
                    <w:rPr>
                      <w:sz w:val="18"/>
                    </w:rPr>
                    <w:t>3.2</w:t>
                  </w:r>
                </w:p>
                <w:p w14:paraId="3258995A" w14:textId="77777777" w:rsidR="00E15139" w:rsidRPr="002C7CC6" w:rsidRDefault="00E15139" w:rsidP="00E15139">
                  <w:pPr>
                    <w:pStyle w:val="TableParagraph"/>
                    <w:spacing w:line="206" w:lineRule="exact"/>
                    <w:ind w:left="347" w:right="338"/>
                    <w:jc w:val="center"/>
                    <w:rPr>
                      <w:sz w:val="18"/>
                    </w:rPr>
                  </w:pPr>
                  <w:r w:rsidRPr="002C7CC6">
                    <w:rPr>
                      <w:sz w:val="18"/>
                    </w:rPr>
                    <w:t>3.3</w:t>
                  </w:r>
                </w:p>
                <w:p w14:paraId="0BFFD61C" w14:textId="77777777" w:rsidR="00E15139" w:rsidRPr="002C7CC6" w:rsidRDefault="00E15139" w:rsidP="00E15139">
                  <w:pPr>
                    <w:pStyle w:val="TableParagraph"/>
                    <w:spacing w:line="207" w:lineRule="exact"/>
                    <w:ind w:left="347" w:right="338"/>
                    <w:jc w:val="center"/>
                    <w:rPr>
                      <w:sz w:val="18"/>
                    </w:rPr>
                  </w:pPr>
                  <w:r w:rsidRPr="002C7CC6">
                    <w:rPr>
                      <w:sz w:val="18"/>
                    </w:rPr>
                    <w:t>3.4</w:t>
                  </w:r>
                </w:p>
              </w:tc>
              <w:tc>
                <w:tcPr>
                  <w:tcW w:w="990" w:type="dxa"/>
                </w:tcPr>
                <w:p w14:paraId="70C59D6D" w14:textId="77777777" w:rsidR="00E15139" w:rsidRPr="002C7CC6" w:rsidRDefault="00E15139" w:rsidP="00E15139">
                  <w:pPr>
                    <w:pStyle w:val="TableParagraph"/>
                    <w:spacing w:before="6"/>
                    <w:rPr>
                      <w:sz w:val="25"/>
                    </w:rPr>
                  </w:pPr>
                </w:p>
                <w:p w14:paraId="683553B5" w14:textId="77777777" w:rsidR="00E15139" w:rsidRPr="002C7CC6" w:rsidRDefault="00E15139" w:rsidP="00E15139">
                  <w:pPr>
                    <w:pStyle w:val="TableParagraph"/>
                    <w:spacing w:line="207" w:lineRule="exact"/>
                    <w:ind w:left="343" w:right="337"/>
                    <w:jc w:val="center"/>
                    <w:rPr>
                      <w:sz w:val="18"/>
                    </w:rPr>
                  </w:pPr>
                  <w:r w:rsidRPr="002C7CC6">
                    <w:rPr>
                      <w:sz w:val="18"/>
                    </w:rPr>
                    <w:t>4.2</w:t>
                  </w:r>
                </w:p>
                <w:p w14:paraId="60D9435C" w14:textId="77777777" w:rsidR="00E15139" w:rsidRPr="002C7CC6" w:rsidRDefault="00E15139" w:rsidP="00E15139">
                  <w:pPr>
                    <w:pStyle w:val="TableParagraph"/>
                    <w:spacing w:line="206" w:lineRule="exact"/>
                    <w:ind w:left="343" w:right="337"/>
                    <w:jc w:val="center"/>
                    <w:rPr>
                      <w:sz w:val="18"/>
                    </w:rPr>
                  </w:pPr>
                  <w:r w:rsidRPr="002C7CC6">
                    <w:rPr>
                      <w:sz w:val="18"/>
                    </w:rPr>
                    <w:t>4.3</w:t>
                  </w:r>
                </w:p>
                <w:p w14:paraId="09F9FCE3" w14:textId="77777777" w:rsidR="00E15139" w:rsidRPr="002C7CC6" w:rsidRDefault="00E15139" w:rsidP="00E15139">
                  <w:pPr>
                    <w:pStyle w:val="TableParagraph"/>
                    <w:spacing w:line="207" w:lineRule="exact"/>
                    <w:ind w:left="343" w:right="337"/>
                    <w:jc w:val="center"/>
                    <w:rPr>
                      <w:sz w:val="18"/>
                    </w:rPr>
                  </w:pPr>
                  <w:r w:rsidRPr="002C7CC6">
                    <w:rPr>
                      <w:sz w:val="18"/>
                    </w:rPr>
                    <w:t>4.6</w:t>
                  </w:r>
                </w:p>
              </w:tc>
              <w:tc>
                <w:tcPr>
                  <w:tcW w:w="990" w:type="dxa"/>
                </w:tcPr>
                <w:p w14:paraId="5667497C" w14:textId="77777777" w:rsidR="00E15139" w:rsidRPr="002C7CC6" w:rsidRDefault="00E15139" w:rsidP="00E15139">
                  <w:pPr>
                    <w:pStyle w:val="TableParagraph"/>
                    <w:spacing w:before="6"/>
                    <w:rPr>
                      <w:sz w:val="25"/>
                    </w:rPr>
                  </w:pPr>
                </w:p>
                <w:p w14:paraId="537AFCA7" w14:textId="77777777" w:rsidR="00E15139" w:rsidRPr="002C7CC6" w:rsidRDefault="00E15139" w:rsidP="00E15139">
                  <w:pPr>
                    <w:pStyle w:val="TableParagraph"/>
                    <w:spacing w:line="207" w:lineRule="exact"/>
                    <w:ind w:left="343" w:right="339"/>
                    <w:jc w:val="center"/>
                    <w:rPr>
                      <w:sz w:val="18"/>
                    </w:rPr>
                  </w:pPr>
                  <w:r w:rsidRPr="002C7CC6">
                    <w:rPr>
                      <w:sz w:val="18"/>
                    </w:rPr>
                    <w:t>5.2</w:t>
                  </w:r>
                </w:p>
                <w:p w14:paraId="303B6E02" w14:textId="77777777" w:rsidR="00E15139" w:rsidRPr="002C7CC6" w:rsidRDefault="00E15139" w:rsidP="00E15139">
                  <w:pPr>
                    <w:pStyle w:val="TableParagraph"/>
                    <w:spacing w:line="206" w:lineRule="exact"/>
                    <w:ind w:left="343" w:right="339"/>
                    <w:jc w:val="center"/>
                    <w:rPr>
                      <w:sz w:val="18"/>
                    </w:rPr>
                  </w:pPr>
                  <w:r w:rsidRPr="002C7CC6">
                    <w:rPr>
                      <w:sz w:val="18"/>
                    </w:rPr>
                    <w:t>5.3</w:t>
                  </w:r>
                </w:p>
                <w:p w14:paraId="72F8064F" w14:textId="77777777" w:rsidR="00E15139" w:rsidRPr="002C7CC6" w:rsidRDefault="00E15139" w:rsidP="00E15139">
                  <w:pPr>
                    <w:pStyle w:val="TableParagraph"/>
                    <w:spacing w:line="207" w:lineRule="exact"/>
                    <w:ind w:left="343" w:right="339"/>
                    <w:jc w:val="center"/>
                    <w:rPr>
                      <w:sz w:val="18"/>
                    </w:rPr>
                  </w:pPr>
                  <w:r w:rsidRPr="002C7CC6">
                    <w:rPr>
                      <w:sz w:val="18"/>
                    </w:rPr>
                    <w:t>5.7</w:t>
                  </w:r>
                </w:p>
              </w:tc>
              <w:tc>
                <w:tcPr>
                  <w:tcW w:w="988" w:type="dxa"/>
                </w:tcPr>
                <w:p w14:paraId="3016FEC2" w14:textId="77777777" w:rsidR="00E15139" w:rsidRPr="002C7CC6" w:rsidRDefault="00E15139" w:rsidP="00E15139">
                  <w:pPr>
                    <w:pStyle w:val="TableParagraph"/>
                    <w:rPr>
                      <w:sz w:val="20"/>
                    </w:rPr>
                  </w:pPr>
                </w:p>
                <w:p w14:paraId="7D382E44" w14:textId="77777777" w:rsidR="00E15139" w:rsidRPr="002C7CC6" w:rsidRDefault="00E15139" w:rsidP="00E15139">
                  <w:pPr>
                    <w:pStyle w:val="TableParagraph"/>
                    <w:spacing w:before="167" w:line="207" w:lineRule="exact"/>
                    <w:ind w:left="345" w:right="341"/>
                    <w:jc w:val="center"/>
                    <w:rPr>
                      <w:sz w:val="18"/>
                    </w:rPr>
                  </w:pPr>
                  <w:r w:rsidRPr="002C7CC6">
                    <w:rPr>
                      <w:sz w:val="18"/>
                    </w:rPr>
                    <w:t>6.3</w:t>
                  </w:r>
                </w:p>
                <w:p w14:paraId="6F53E614" w14:textId="77777777" w:rsidR="00E15139" w:rsidRPr="002C7CC6" w:rsidRDefault="00E15139" w:rsidP="00E15139">
                  <w:pPr>
                    <w:pStyle w:val="TableParagraph"/>
                    <w:spacing w:line="207" w:lineRule="exact"/>
                    <w:ind w:left="345" w:right="341"/>
                    <w:jc w:val="center"/>
                    <w:rPr>
                      <w:sz w:val="18"/>
                    </w:rPr>
                  </w:pPr>
                  <w:r w:rsidRPr="002C7CC6">
                    <w:rPr>
                      <w:sz w:val="18"/>
                    </w:rPr>
                    <w:t>6.4</w:t>
                  </w:r>
                </w:p>
              </w:tc>
              <w:tc>
                <w:tcPr>
                  <w:tcW w:w="991" w:type="dxa"/>
                </w:tcPr>
                <w:p w14:paraId="00AE8561" w14:textId="77777777" w:rsidR="00E15139" w:rsidRPr="002C7CC6" w:rsidRDefault="00E15139" w:rsidP="00E15139">
                  <w:pPr>
                    <w:pStyle w:val="TableParagraph"/>
                    <w:spacing w:before="87" w:line="207" w:lineRule="exact"/>
                    <w:ind w:left="344" w:right="344"/>
                    <w:jc w:val="center"/>
                    <w:rPr>
                      <w:sz w:val="18"/>
                    </w:rPr>
                  </w:pPr>
                  <w:r w:rsidRPr="002C7CC6">
                    <w:rPr>
                      <w:sz w:val="18"/>
                    </w:rPr>
                    <w:t>7.1</w:t>
                  </w:r>
                </w:p>
                <w:p w14:paraId="423F944F" w14:textId="77777777" w:rsidR="00E15139" w:rsidRPr="002C7CC6" w:rsidRDefault="00E15139" w:rsidP="00E15139">
                  <w:pPr>
                    <w:pStyle w:val="TableParagraph"/>
                    <w:spacing w:line="206" w:lineRule="exact"/>
                    <w:ind w:left="344" w:right="345"/>
                    <w:jc w:val="center"/>
                    <w:rPr>
                      <w:sz w:val="18"/>
                    </w:rPr>
                  </w:pPr>
                  <w:r w:rsidRPr="002C7CC6">
                    <w:rPr>
                      <w:sz w:val="18"/>
                    </w:rPr>
                    <w:t>7.2</w:t>
                  </w:r>
                </w:p>
                <w:p w14:paraId="1C296BC6" w14:textId="77777777" w:rsidR="00E15139" w:rsidRPr="002C7CC6" w:rsidRDefault="00E15139" w:rsidP="00E15139">
                  <w:pPr>
                    <w:pStyle w:val="TableParagraph"/>
                    <w:spacing w:line="206" w:lineRule="exact"/>
                    <w:ind w:left="344" w:right="345"/>
                    <w:jc w:val="center"/>
                    <w:rPr>
                      <w:sz w:val="18"/>
                    </w:rPr>
                  </w:pPr>
                  <w:r w:rsidRPr="002C7CC6">
                    <w:rPr>
                      <w:sz w:val="18"/>
                    </w:rPr>
                    <w:t>7.3</w:t>
                  </w:r>
                </w:p>
                <w:p w14:paraId="7C185E65" w14:textId="77777777" w:rsidR="00E15139" w:rsidRPr="002C7CC6" w:rsidRDefault="00E15139" w:rsidP="00E15139">
                  <w:pPr>
                    <w:pStyle w:val="TableParagraph"/>
                    <w:spacing w:line="207" w:lineRule="exact"/>
                    <w:ind w:left="344" w:right="345"/>
                    <w:jc w:val="center"/>
                    <w:rPr>
                      <w:sz w:val="18"/>
                    </w:rPr>
                  </w:pPr>
                  <w:r w:rsidRPr="002C7CC6">
                    <w:rPr>
                      <w:sz w:val="18"/>
                    </w:rPr>
                    <w:t>7.4</w:t>
                  </w:r>
                </w:p>
                <w:p w14:paraId="4DEA563B" w14:textId="77777777" w:rsidR="00E15139" w:rsidRPr="002C7CC6" w:rsidRDefault="00E15139" w:rsidP="00E15139">
                  <w:pPr>
                    <w:pStyle w:val="TableParagraph"/>
                    <w:spacing w:before="2"/>
                    <w:ind w:left="344" w:right="345"/>
                    <w:jc w:val="center"/>
                    <w:rPr>
                      <w:sz w:val="18"/>
                    </w:rPr>
                  </w:pPr>
                  <w:r w:rsidRPr="002C7CC6">
                    <w:rPr>
                      <w:sz w:val="18"/>
                    </w:rPr>
                    <w:t>7.5</w:t>
                  </w:r>
                </w:p>
              </w:tc>
              <w:tc>
                <w:tcPr>
                  <w:tcW w:w="990" w:type="dxa"/>
                </w:tcPr>
                <w:p w14:paraId="31FAF3EB" w14:textId="77777777" w:rsidR="00E15139" w:rsidRPr="002C7CC6" w:rsidRDefault="00E15139" w:rsidP="00E15139">
                  <w:pPr>
                    <w:pStyle w:val="TableParagraph"/>
                    <w:spacing w:before="87" w:line="207" w:lineRule="exact"/>
                    <w:ind w:left="338" w:right="340"/>
                    <w:jc w:val="center"/>
                    <w:rPr>
                      <w:sz w:val="18"/>
                    </w:rPr>
                  </w:pPr>
                  <w:r w:rsidRPr="002C7CC6">
                    <w:rPr>
                      <w:sz w:val="18"/>
                    </w:rPr>
                    <w:t>8.1</w:t>
                  </w:r>
                </w:p>
                <w:p w14:paraId="036C5A16" w14:textId="77777777" w:rsidR="00E15139" w:rsidRPr="002C7CC6" w:rsidRDefault="00E15139" w:rsidP="00E15139">
                  <w:pPr>
                    <w:pStyle w:val="TableParagraph"/>
                    <w:spacing w:line="206" w:lineRule="exact"/>
                    <w:ind w:left="338" w:right="340"/>
                    <w:jc w:val="center"/>
                    <w:rPr>
                      <w:sz w:val="18"/>
                    </w:rPr>
                  </w:pPr>
                  <w:r w:rsidRPr="002C7CC6">
                    <w:rPr>
                      <w:sz w:val="18"/>
                    </w:rPr>
                    <w:t>8.2</w:t>
                  </w:r>
                </w:p>
                <w:p w14:paraId="6EC8BE0E" w14:textId="77777777" w:rsidR="00E15139" w:rsidRPr="002C7CC6" w:rsidRDefault="00E15139" w:rsidP="00E15139">
                  <w:pPr>
                    <w:pStyle w:val="TableParagraph"/>
                    <w:spacing w:line="206" w:lineRule="exact"/>
                    <w:ind w:left="338" w:right="340"/>
                    <w:jc w:val="center"/>
                    <w:rPr>
                      <w:sz w:val="18"/>
                    </w:rPr>
                  </w:pPr>
                  <w:r w:rsidRPr="002C7CC6">
                    <w:rPr>
                      <w:sz w:val="18"/>
                    </w:rPr>
                    <w:t>8.3</w:t>
                  </w:r>
                </w:p>
                <w:p w14:paraId="2630048A" w14:textId="77777777" w:rsidR="00E15139" w:rsidRPr="002C7CC6" w:rsidRDefault="00E15139" w:rsidP="00E15139">
                  <w:pPr>
                    <w:pStyle w:val="TableParagraph"/>
                    <w:spacing w:line="207" w:lineRule="exact"/>
                    <w:ind w:left="338" w:right="340"/>
                    <w:jc w:val="center"/>
                    <w:rPr>
                      <w:sz w:val="18"/>
                    </w:rPr>
                  </w:pPr>
                  <w:r w:rsidRPr="002C7CC6">
                    <w:rPr>
                      <w:sz w:val="18"/>
                    </w:rPr>
                    <w:t>8.4</w:t>
                  </w:r>
                </w:p>
                <w:p w14:paraId="1B2AF9E0" w14:textId="77777777" w:rsidR="00E15139" w:rsidRPr="002C7CC6" w:rsidRDefault="00E15139" w:rsidP="00E15139">
                  <w:pPr>
                    <w:pStyle w:val="TableParagraph"/>
                    <w:spacing w:before="2"/>
                    <w:ind w:left="338" w:right="340"/>
                    <w:jc w:val="center"/>
                    <w:rPr>
                      <w:sz w:val="18"/>
                    </w:rPr>
                  </w:pPr>
                  <w:r w:rsidRPr="002C7CC6">
                    <w:rPr>
                      <w:sz w:val="18"/>
                    </w:rPr>
                    <w:t>8.5</w:t>
                  </w:r>
                </w:p>
              </w:tc>
            </w:tr>
          </w:tbl>
          <w:p w14:paraId="32AEA371" w14:textId="4118A9FD" w:rsidR="00E15139" w:rsidRPr="002C7CC6" w:rsidRDefault="00E15139">
            <w:pPr>
              <w:jc w:val="center"/>
              <w:rPr>
                <w:rFonts w:asciiTheme="minorHAnsi" w:hAnsiTheme="minorHAnsi" w:cstheme="minorHAnsi"/>
                <w:sz w:val="24"/>
                <w:szCs w:val="24"/>
              </w:rPr>
            </w:pPr>
            <w:r w:rsidRPr="00F5706A">
              <w:rPr>
                <w:rFonts w:asciiTheme="minorHAnsi" w:hAnsiTheme="minorHAnsi" w:cstheme="minorHAnsi"/>
                <w:sz w:val="20"/>
                <w:szCs w:val="24"/>
              </w:rPr>
              <w:t xml:space="preserve">Bảng 1.3. Mối </w:t>
            </w:r>
            <w:r w:rsidR="00294F6B" w:rsidRPr="00F5706A">
              <w:rPr>
                <w:rFonts w:asciiTheme="minorHAnsi" w:hAnsiTheme="minorHAnsi" w:cstheme="minorHAnsi"/>
                <w:sz w:val="20"/>
                <w:szCs w:val="24"/>
              </w:rPr>
              <w:t xml:space="preserve">liên </w:t>
            </w:r>
            <w:r w:rsidRPr="00F5706A">
              <w:rPr>
                <w:rFonts w:asciiTheme="minorHAnsi" w:hAnsiTheme="minorHAnsi" w:cstheme="minorHAnsi"/>
                <w:sz w:val="20"/>
                <w:szCs w:val="24"/>
              </w:rPr>
              <w:t xml:space="preserve">hệ giữa 8 tiêu chuẩn </w:t>
            </w:r>
            <w:r w:rsidR="00F52486" w:rsidRPr="00F5706A">
              <w:rPr>
                <w:rFonts w:asciiTheme="minorHAnsi" w:hAnsiTheme="minorHAnsi" w:cstheme="minorHAnsi"/>
                <w:sz w:val="20"/>
                <w:szCs w:val="24"/>
              </w:rPr>
              <w:t xml:space="preserve">trong Bộ tiêu chuẩn đánh giá CTĐT theo </w:t>
            </w:r>
            <w:r w:rsidRPr="00F5706A">
              <w:rPr>
                <w:rFonts w:asciiTheme="minorHAnsi" w:hAnsiTheme="minorHAnsi" w:cstheme="minorHAnsi"/>
                <w:sz w:val="20"/>
                <w:szCs w:val="24"/>
              </w:rPr>
              <w:t>AUN-QA phiên bản 4.0</w:t>
            </w:r>
          </w:p>
        </w:tc>
      </w:tr>
    </w:tbl>
    <w:p w14:paraId="3AC2EBA0" w14:textId="77777777" w:rsidR="00E15139" w:rsidRPr="002C7CC6" w:rsidRDefault="00E15139">
      <w:pPr>
        <w:rPr>
          <w:rFonts w:asciiTheme="minorHAnsi" w:hAnsiTheme="minorHAnsi" w:cstheme="minorHAnsi"/>
          <w:sz w:val="24"/>
          <w:szCs w:val="24"/>
        </w:rPr>
      </w:pPr>
    </w:p>
    <w:p w14:paraId="27871316" w14:textId="77777777" w:rsidR="00D93611" w:rsidRPr="002C7CC6" w:rsidRDefault="009F5201">
      <w:pPr>
        <w:widowControl/>
        <w:autoSpaceDE/>
        <w:autoSpaceDN/>
        <w:spacing w:after="160" w:line="259" w:lineRule="auto"/>
        <w:rPr>
          <w:rFonts w:asciiTheme="minorHAnsi" w:hAnsiTheme="minorHAnsi" w:cstheme="minorHAnsi"/>
          <w:sz w:val="24"/>
          <w:szCs w:val="24"/>
        </w:rPr>
      </w:pPr>
      <w:r w:rsidRPr="002C7CC6">
        <w:rPr>
          <w:rFonts w:asciiTheme="minorHAnsi" w:hAnsiTheme="minorHAnsi" w:cstheme="minorHAnsi"/>
          <w:sz w:val="24"/>
          <w:szCs w:val="24"/>
        </w:rPr>
        <w:br w:type="page"/>
      </w:r>
    </w:p>
    <w:tbl>
      <w:tblPr>
        <w:tblStyle w:val="TableGrid"/>
        <w:tblW w:w="14665" w:type="dxa"/>
        <w:tblLayout w:type="fixed"/>
        <w:tblLook w:val="04A0" w:firstRow="1" w:lastRow="0" w:firstColumn="1" w:lastColumn="0" w:noHBand="0" w:noVBand="1"/>
      </w:tblPr>
      <w:tblGrid>
        <w:gridCol w:w="7860"/>
        <w:gridCol w:w="45"/>
        <w:gridCol w:w="6691"/>
        <w:gridCol w:w="69"/>
      </w:tblGrid>
      <w:tr w:rsidR="000301C1" w:rsidRPr="002C7CC6" w14:paraId="39054799" w14:textId="77777777" w:rsidTr="00D53E0F">
        <w:tc>
          <w:tcPr>
            <w:tcW w:w="7860" w:type="dxa"/>
          </w:tcPr>
          <w:p w14:paraId="6D9C0C8D" w14:textId="77777777" w:rsidR="00EA192A" w:rsidRDefault="00EA192A" w:rsidP="00EA192A">
            <w:pPr>
              <w:pStyle w:val="Heading2"/>
              <w:numPr>
                <w:ilvl w:val="0"/>
                <w:numId w:val="102"/>
              </w:numPr>
              <w:tabs>
                <w:tab w:val="left" w:pos="1360"/>
                <w:tab w:val="left" w:pos="1361"/>
              </w:tabs>
              <w:spacing w:before="82"/>
              <w:ind w:hanging="721"/>
              <w:outlineLvl w:val="1"/>
            </w:pPr>
            <w:bookmarkStart w:id="4" w:name="_TOC_250009"/>
            <w:r>
              <w:lastRenderedPageBreak/>
              <w:t>AUN-QA Assessment at Programme</w:t>
            </w:r>
            <w:r>
              <w:rPr>
                <w:spacing w:val="-5"/>
              </w:rPr>
              <w:t xml:space="preserve"> </w:t>
            </w:r>
            <w:bookmarkEnd w:id="4"/>
            <w:r>
              <w:t>Level</w:t>
            </w:r>
          </w:p>
          <w:p w14:paraId="03F3F276" w14:textId="77777777" w:rsidR="00D93611" w:rsidRPr="002C7CC6" w:rsidRDefault="00D93611" w:rsidP="00D93611">
            <w:pPr>
              <w:pStyle w:val="Heading2"/>
              <w:spacing w:before="82" w:line="480" w:lineRule="auto"/>
              <w:ind w:right="309"/>
              <w:outlineLvl w:val="1"/>
              <w:rPr>
                <w:rFonts w:asciiTheme="minorHAnsi" w:hAnsiTheme="minorHAnsi" w:cstheme="minorHAnsi"/>
                <w:b w:val="0"/>
              </w:rPr>
            </w:pPr>
            <w:r w:rsidRPr="002C7CC6">
              <w:rPr>
                <w:rFonts w:asciiTheme="minorHAnsi" w:hAnsiTheme="minorHAnsi" w:cstheme="minorHAnsi"/>
              </w:rPr>
              <w:t xml:space="preserve">2.1. AUN-QA Criterion 1 – Expected Learning Outcomes </w:t>
            </w:r>
          </w:p>
        </w:tc>
        <w:tc>
          <w:tcPr>
            <w:tcW w:w="6805" w:type="dxa"/>
            <w:gridSpan w:val="3"/>
          </w:tcPr>
          <w:p w14:paraId="3F5DE2A4" w14:textId="608395C1" w:rsidR="00EA192A" w:rsidRDefault="00EA192A" w:rsidP="00EA192A">
            <w:pPr>
              <w:pStyle w:val="Heading2"/>
              <w:tabs>
                <w:tab w:val="left" w:pos="1360"/>
                <w:tab w:val="left" w:pos="1361"/>
              </w:tabs>
              <w:spacing w:before="82"/>
              <w:ind w:left="0"/>
              <w:outlineLvl w:val="1"/>
            </w:pPr>
            <w:r>
              <w:t xml:space="preserve">2. Đánh giá </w:t>
            </w:r>
            <w:r w:rsidR="0099719B">
              <w:t xml:space="preserve">cấp CTĐT theo </w:t>
            </w:r>
            <w:r>
              <w:t xml:space="preserve">AUN-QA </w:t>
            </w:r>
          </w:p>
          <w:p w14:paraId="40A94693" w14:textId="0DA0ED19" w:rsidR="00D93611" w:rsidRPr="002C7CC6" w:rsidRDefault="00D93611" w:rsidP="0099719B">
            <w:pPr>
              <w:pStyle w:val="Heading2"/>
              <w:spacing w:before="82" w:line="480" w:lineRule="auto"/>
              <w:ind w:left="0" w:right="309"/>
              <w:outlineLvl w:val="1"/>
              <w:rPr>
                <w:rFonts w:asciiTheme="minorHAnsi" w:hAnsiTheme="minorHAnsi" w:cstheme="minorHAnsi"/>
              </w:rPr>
            </w:pPr>
            <w:r w:rsidRPr="002C7CC6">
              <w:rPr>
                <w:rFonts w:asciiTheme="minorHAnsi" w:hAnsiTheme="minorHAnsi" w:cstheme="minorHAnsi"/>
              </w:rPr>
              <w:t>2.1. Tiêu chuẩn 1 – Kết quả học tập mong đợi</w:t>
            </w:r>
          </w:p>
        </w:tc>
      </w:tr>
      <w:tr w:rsidR="00D93611" w:rsidRPr="002C7CC6" w14:paraId="434AD0FB" w14:textId="77777777" w:rsidTr="00D53E0F">
        <w:tc>
          <w:tcPr>
            <w:tcW w:w="7860" w:type="dxa"/>
          </w:tcPr>
          <w:p w14:paraId="1A989C64" w14:textId="77777777" w:rsidR="00D93611" w:rsidRPr="002C7CC6" w:rsidRDefault="00D93611" w:rsidP="00D93611">
            <w:pPr>
              <w:tabs>
                <w:tab w:val="left" w:pos="728"/>
              </w:tabs>
              <w:ind w:left="727" w:right="98"/>
              <w:jc w:val="both"/>
              <w:rPr>
                <w:rFonts w:asciiTheme="minorHAnsi" w:hAnsiTheme="minorHAnsi" w:cstheme="minorHAnsi"/>
                <w:b/>
                <w:sz w:val="24"/>
                <w:szCs w:val="24"/>
              </w:rPr>
            </w:pPr>
            <w:r w:rsidRPr="002C7CC6">
              <w:rPr>
                <w:rFonts w:asciiTheme="minorHAnsi" w:hAnsiTheme="minorHAnsi" w:cstheme="minorHAnsi"/>
                <w:b/>
                <w:sz w:val="24"/>
                <w:szCs w:val="24"/>
              </w:rPr>
              <w:t>Requirements</w:t>
            </w:r>
          </w:p>
          <w:p w14:paraId="6BB459B4" w14:textId="77777777" w:rsidR="00D93611" w:rsidRPr="002C7CC6" w:rsidRDefault="00D93611" w:rsidP="00D93611">
            <w:pPr>
              <w:tabs>
                <w:tab w:val="left" w:pos="728"/>
              </w:tabs>
              <w:ind w:left="727" w:right="98"/>
              <w:jc w:val="both"/>
              <w:rPr>
                <w:rFonts w:asciiTheme="minorHAnsi" w:hAnsiTheme="minorHAnsi" w:cstheme="minorHAnsi"/>
                <w:i/>
                <w:sz w:val="24"/>
                <w:szCs w:val="24"/>
              </w:rPr>
            </w:pPr>
          </w:p>
          <w:p w14:paraId="00E24322" w14:textId="77777777" w:rsidR="00D93611" w:rsidRPr="002C7CC6" w:rsidRDefault="00D93611" w:rsidP="00BA615A">
            <w:pPr>
              <w:numPr>
                <w:ilvl w:val="1"/>
                <w:numId w:val="29"/>
              </w:numPr>
              <w:tabs>
                <w:tab w:val="left" w:pos="728"/>
              </w:tabs>
              <w:ind w:right="98"/>
              <w:jc w:val="both"/>
              <w:rPr>
                <w:rFonts w:asciiTheme="minorHAnsi" w:hAnsiTheme="minorHAnsi" w:cstheme="minorHAnsi"/>
                <w:i/>
                <w:sz w:val="24"/>
                <w:szCs w:val="24"/>
              </w:rPr>
            </w:pPr>
            <w:r w:rsidRPr="002C7CC6">
              <w:rPr>
                <w:rFonts w:asciiTheme="minorHAnsi" w:hAnsiTheme="minorHAnsi" w:cstheme="minorHAnsi"/>
                <w:i/>
                <w:sz w:val="24"/>
                <w:szCs w:val="24"/>
              </w:rPr>
              <w:t>The programme to show that the expected learning outcomes are appropriately formulated in accordance with an established learning taxonomy, are aligned to the vision and mission of the university, and are known to all stakeholders.</w:t>
            </w:r>
          </w:p>
          <w:p w14:paraId="033622D5" w14:textId="77777777" w:rsidR="00D93611" w:rsidRPr="002C7CC6" w:rsidRDefault="00D93611" w:rsidP="00BA615A">
            <w:pPr>
              <w:numPr>
                <w:ilvl w:val="1"/>
                <w:numId w:val="29"/>
              </w:numPr>
              <w:tabs>
                <w:tab w:val="left" w:pos="728"/>
              </w:tabs>
              <w:ind w:right="98"/>
              <w:jc w:val="both"/>
              <w:rPr>
                <w:rFonts w:asciiTheme="minorHAnsi" w:hAnsiTheme="minorHAnsi" w:cstheme="minorHAnsi"/>
                <w:i/>
                <w:sz w:val="24"/>
                <w:szCs w:val="24"/>
              </w:rPr>
            </w:pPr>
            <w:r w:rsidRPr="002C7CC6">
              <w:rPr>
                <w:rFonts w:asciiTheme="minorHAnsi" w:hAnsiTheme="minorHAnsi" w:cstheme="minorHAnsi"/>
                <w:i/>
                <w:sz w:val="24"/>
                <w:szCs w:val="24"/>
              </w:rPr>
              <w:t>The programme to show that the expected learning outcomes for all</w:t>
            </w:r>
            <w:r w:rsidRPr="002C7CC6">
              <w:rPr>
                <w:rFonts w:asciiTheme="minorHAnsi" w:hAnsiTheme="minorHAnsi" w:cstheme="minorHAnsi"/>
                <w:i/>
                <w:spacing w:val="-47"/>
                <w:sz w:val="24"/>
                <w:szCs w:val="24"/>
              </w:rPr>
              <w:t xml:space="preserve"> </w:t>
            </w:r>
            <w:r w:rsidRPr="002C7CC6">
              <w:rPr>
                <w:rFonts w:asciiTheme="minorHAnsi" w:hAnsiTheme="minorHAnsi" w:cstheme="minorHAnsi"/>
                <w:i/>
                <w:sz w:val="24"/>
                <w:szCs w:val="24"/>
              </w:rPr>
              <w:t>courses are appropriately formulated and are aligned to the expected learning outcomes of the</w:t>
            </w:r>
            <w:r w:rsidRPr="002C7CC6">
              <w:rPr>
                <w:rFonts w:asciiTheme="minorHAnsi" w:hAnsiTheme="minorHAnsi" w:cstheme="minorHAnsi"/>
                <w:i/>
                <w:spacing w:val="-4"/>
                <w:sz w:val="24"/>
                <w:szCs w:val="24"/>
              </w:rPr>
              <w:t xml:space="preserve"> </w:t>
            </w:r>
            <w:r w:rsidRPr="002C7CC6">
              <w:rPr>
                <w:rFonts w:asciiTheme="minorHAnsi" w:hAnsiTheme="minorHAnsi" w:cstheme="minorHAnsi"/>
                <w:i/>
                <w:sz w:val="24"/>
                <w:szCs w:val="24"/>
              </w:rPr>
              <w:t>programme.</w:t>
            </w:r>
          </w:p>
          <w:p w14:paraId="4EE2F0B0" w14:textId="77777777" w:rsidR="00D93611" w:rsidRPr="002C7CC6" w:rsidRDefault="00D93611" w:rsidP="00BA615A">
            <w:pPr>
              <w:numPr>
                <w:ilvl w:val="1"/>
                <w:numId w:val="29"/>
              </w:numPr>
              <w:tabs>
                <w:tab w:val="left" w:pos="728"/>
              </w:tabs>
              <w:spacing w:before="1"/>
              <w:ind w:right="98"/>
              <w:jc w:val="both"/>
              <w:rPr>
                <w:rFonts w:asciiTheme="minorHAnsi" w:hAnsiTheme="minorHAnsi" w:cstheme="minorHAnsi"/>
                <w:i/>
                <w:sz w:val="24"/>
                <w:szCs w:val="24"/>
              </w:rPr>
            </w:pPr>
            <w:r w:rsidRPr="002C7CC6">
              <w:rPr>
                <w:rFonts w:asciiTheme="minorHAnsi" w:hAnsiTheme="minorHAnsi" w:cstheme="minorHAnsi"/>
                <w:i/>
                <w:sz w:val="24"/>
                <w:szCs w:val="24"/>
              </w:rPr>
              <w:t>The</w:t>
            </w:r>
            <w:r w:rsidRPr="002C7CC6">
              <w:rPr>
                <w:rFonts w:asciiTheme="minorHAnsi" w:hAnsiTheme="minorHAnsi" w:cstheme="minorHAnsi"/>
                <w:i/>
                <w:spacing w:val="-9"/>
                <w:sz w:val="24"/>
                <w:szCs w:val="24"/>
              </w:rPr>
              <w:t xml:space="preserve"> </w:t>
            </w:r>
            <w:r w:rsidRPr="002C7CC6">
              <w:rPr>
                <w:rFonts w:asciiTheme="minorHAnsi" w:hAnsiTheme="minorHAnsi" w:cstheme="minorHAnsi"/>
                <w:i/>
                <w:sz w:val="24"/>
                <w:szCs w:val="24"/>
              </w:rPr>
              <w:t>programme</w:t>
            </w:r>
            <w:r w:rsidRPr="002C7CC6">
              <w:rPr>
                <w:rFonts w:asciiTheme="minorHAnsi" w:hAnsiTheme="minorHAnsi" w:cstheme="minorHAnsi"/>
                <w:i/>
                <w:spacing w:val="-7"/>
                <w:sz w:val="24"/>
                <w:szCs w:val="24"/>
              </w:rPr>
              <w:t xml:space="preserve"> </w:t>
            </w:r>
            <w:r w:rsidRPr="002C7CC6">
              <w:rPr>
                <w:rFonts w:asciiTheme="minorHAnsi" w:hAnsiTheme="minorHAnsi" w:cstheme="minorHAnsi"/>
                <w:i/>
                <w:sz w:val="24"/>
                <w:szCs w:val="24"/>
              </w:rPr>
              <w:t>to</w:t>
            </w:r>
            <w:r w:rsidRPr="002C7CC6">
              <w:rPr>
                <w:rFonts w:asciiTheme="minorHAnsi" w:hAnsiTheme="minorHAnsi" w:cstheme="minorHAnsi"/>
                <w:i/>
                <w:spacing w:val="-8"/>
                <w:sz w:val="24"/>
                <w:szCs w:val="24"/>
              </w:rPr>
              <w:t xml:space="preserve"> </w:t>
            </w:r>
            <w:r w:rsidRPr="002C7CC6">
              <w:rPr>
                <w:rFonts w:asciiTheme="minorHAnsi" w:hAnsiTheme="minorHAnsi" w:cstheme="minorHAnsi"/>
                <w:i/>
                <w:sz w:val="24"/>
                <w:szCs w:val="24"/>
              </w:rPr>
              <w:t>show</w:t>
            </w:r>
            <w:r w:rsidRPr="002C7CC6">
              <w:rPr>
                <w:rFonts w:asciiTheme="minorHAnsi" w:hAnsiTheme="minorHAnsi" w:cstheme="minorHAnsi"/>
                <w:i/>
                <w:spacing w:val="-9"/>
                <w:sz w:val="24"/>
                <w:szCs w:val="24"/>
              </w:rPr>
              <w:t xml:space="preserve"> </w:t>
            </w:r>
            <w:r w:rsidRPr="002C7CC6">
              <w:rPr>
                <w:rFonts w:asciiTheme="minorHAnsi" w:hAnsiTheme="minorHAnsi" w:cstheme="minorHAnsi"/>
                <w:i/>
                <w:sz w:val="24"/>
                <w:szCs w:val="24"/>
              </w:rPr>
              <w:t>that</w:t>
            </w:r>
            <w:r w:rsidRPr="002C7CC6">
              <w:rPr>
                <w:rFonts w:asciiTheme="minorHAnsi" w:hAnsiTheme="minorHAnsi" w:cstheme="minorHAnsi"/>
                <w:i/>
                <w:spacing w:val="-11"/>
                <w:sz w:val="24"/>
                <w:szCs w:val="24"/>
              </w:rPr>
              <w:t xml:space="preserve"> </w:t>
            </w:r>
            <w:r w:rsidRPr="002C7CC6">
              <w:rPr>
                <w:rFonts w:asciiTheme="minorHAnsi" w:hAnsiTheme="minorHAnsi" w:cstheme="minorHAnsi"/>
                <w:i/>
                <w:sz w:val="24"/>
                <w:szCs w:val="24"/>
              </w:rPr>
              <w:t>the</w:t>
            </w:r>
            <w:r w:rsidRPr="002C7CC6">
              <w:rPr>
                <w:rFonts w:asciiTheme="minorHAnsi" w:hAnsiTheme="minorHAnsi" w:cstheme="minorHAnsi"/>
                <w:i/>
                <w:spacing w:val="-9"/>
                <w:sz w:val="24"/>
                <w:szCs w:val="24"/>
              </w:rPr>
              <w:t xml:space="preserve"> </w:t>
            </w:r>
            <w:r w:rsidRPr="002C7CC6">
              <w:rPr>
                <w:rFonts w:asciiTheme="minorHAnsi" w:hAnsiTheme="minorHAnsi" w:cstheme="minorHAnsi"/>
                <w:i/>
                <w:sz w:val="24"/>
                <w:szCs w:val="24"/>
              </w:rPr>
              <w:t>expected</w:t>
            </w:r>
            <w:r w:rsidRPr="002C7CC6">
              <w:rPr>
                <w:rFonts w:asciiTheme="minorHAnsi" w:hAnsiTheme="minorHAnsi" w:cstheme="minorHAnsi"/>
                <w:i/>
                <w:spacing w:val="-8"/>
                <w:sz w:val="24"/>
                <w:szCs w:val="24"/>
              </w:rPr>
              <w:t xml:space="preserve"> </w:t>
            </w:r>
            <w:r w:rsidRPr="002C7CC6">
              <w:rPr>
                <w:rFonts w:asciiTheme="minorHAnsi" w:hAnsiTheme="minorHAnsi" w:cstheme="minorHAnsi"/>
                <w:i/>
                <w:sz w:val="24"/>
                <w:szCs w:val="24"/>
              </w:rPr>
              <w:t>learning</w:t>
            </w:r>
            <w:r w:rsidRPr="002C7CC6">
              <w:rPr>
                <w:rFonts w:asciiTheme="minorHAnsi" w:hAnsiTheme="minorHAnsi" w:cstheme="minorHAnsi"/>
                <w:i/>
                <w:spacing w:val="-8"/>
                <w:sz w:val="24"/>
                <w:szCs w:val="24"/>
              </w:rPr>
              <w:t xml:space="preserve"> </w:t>
            </w:r>
            <w:r w:rsidRPr="002C7CC6">
              <w:rPr>
                <w:rFonts w:asciiTheme="minorHAnsi" w:hAnsiTheme="minorHAnsi" w:cstheme="minorHAnsi"/>
                <w:i/>
                <w:sz w:val="24"/>
                <w:szCs w:val="24"/>
              </w:rPr>
              <w:t>outcomes</w:t>
            </w:r>
            <w:r w:rsidRPr="002C7CC6">
              <w:rPr>
                <w:rFonts w:asciiTheme="minorHAnsi" w:hAnsiTheme="minorHAnsi" w:cstheme="minorHAnsi"/>
                <w:i/>
                <w:spacing w:val="-12"/>
                <w:sz w:val="24"/>
                <w:szCs w:val="24"/>
              </w:rPr>
              <w:t xml:space="preserve"> </w:t>
            </w:r>
            <w:r w:rsidRPr="002C7CC6">
              <w:rPr>
                <w:rFonts w:asciiTheme="minorHAnsi" w:hAnsiTheme="minorHAnsi" w:cstheme="minorHAnsi"/>
                <w:i/>
                <w:sz w:val="24"/>
                <w:szCs w:val="24"/>
              </w:rPr>
              <w:t>consist</w:t>
            </w:r>
            <w:r w:rsidRPr="002C7CC6">
              <w:rPr>
                <w:rFonts w:asciiTheme="minorHAnsi" w:hAnsiTheme="minorHAnsi" w:cstheme="minorHAnsi"/>
                <w:i/>
                <w:spacing w:val="-12"/>
                <w:sz w:val="24"/>
                <w:szCs w:val="24"/>
              </w:rPr>
              <w:t xml:space="preserve"> </w:t>
            </w:r>
            <w:r w:rsidRPr="002C7CC6">
              <w:rPr>
                <w:rFonts w:asciiTheme="minorHAnsi" w:hAnsiTheme="minorHAnsi" w:cstheme="minorHAnsi"/>
                <w:i/>
                <w:sz w:val="24"/>
                <w:szCs w:val="24"/>
              </w:rPr>
              <w:t>of</w:t>
            </w:r>
            <w:r w:rsidRPr="002C7CC6">
              <w:rPr>
                <w:rFonts w:asciiTheme="minorHAnsi" w:hAnsiTheme="minorHAnsi" w:cstheme="minorHAnsi"/>
                <w:i/>
                <w:spacing w:val="-8"/>
                <w:sz w:val="24"/>
                <w:szCs w:val="24"/>
              </w:rPr>
              <w:t xml:space="preserve"> </w:t>
            </w:r>
            <w:r w:rsidRPr="002C7CC6">
              <w:rPr>
                <w:rFonts w:asciiTheme="minorHAnsi" w:hAnsiTheme="minorHAnsi" w:cstheme="minorHAnsi"/>
                <w:i/>
                <w:sz w:val="24"/>
                <w:szCs w:val="24"/>
              </w:rPr>
              <w:t>both generic outcomes (related to written and oral communication, problem- solving, information technology, teambuilding skills, etc) and subject specific outcomes (related to knowledge and skills of the study</w:t>
            </w:r>
            <w:r w:rsidRPr="002C7CC6">
              <w:rPr>
                <w:rFonts w:asciiTheme="minorHAnsi" w:hAnsiTheme="minorHAnsi" w:cstheme="minorHAnsi"/>
                <w:i/>
                <w:spacing w:val="-8"/>
                <w:sz w:val="24"/>
                <w:szCs w:val="24"/>
              </w:rPr>
              <w:t xml:space="preserve"> </w:t>
            </w:r>
            <w:r w:rsidRPr="002C7CC6">
              <w:rPr>
                <w:rFonts w:asciiTheme="minorHAnsi" w:hAnsiTheme="minorHAnsi" w:cstheme="minorHAnsi"/>
                <w:i/>
                <w:sz w:val="24"/>
                <w:szCs w:val="24"/>
              </w:rPr>
              <w:t>discipline).</w:t>
            </w:r>
          </w:p>
          <w:p w14:paraId="733874D3" w14:textId="77777777" w:rsidR="00D93611" w:rsidRPr="002C7CC6" w:rsidRDefault="00D93611" w:rsidP="00BA615A">
            <w:pPr>
              <w:numPr>
                <w:ilvl w:val="1"/>
                <w:numId w:val="29"/>
              </w:numPr>
              <w:tabs>
                <w:tab w:val="left" w:pos="728"/>
              </w:tabs>
              <w:ind w:right="101"/>
              <w:jc w:val="both"/>
              <w:rPr>
                <w:rFonts w:asciiTheme="minorHAnsi" w:hAnsiTheme="minorHAnsi" w:cstheme="minorHAnsi"/>
                <w:i/>
                <w:sz w:val="24"/>
                <w:szCs w:val="24"/>
              </w:rPr>
            </w:pPr>
            <w:r w:rsidRPr="002C7CC6">
              <w:rPr>
                <w:rFonts w:asciiTheme="minorHAnsi" w:hAnsiTheme="minorHAnsi" w:cstheme="minorHAnsi"/>
                <w:i/>
                <w:sz w:val="24"/>
                <w:szCs w:val="24"/>
              </w:rPr>
              <w:t>The</w:t>
            </w:r>
            <w:r w:rsidRPr="002C7CC6">
              <w:rPr>
                <w:rFonts w:asciiTheme="minorHAnsi" w:hAnsiTheme="minorHAnsi" w:cstheme="minorHAnsi"/>
                <w:i/>
                <w:spacing w:val="-16"/>
                <w:sz w:val="24"/>
                <w:szCs w:val="24"/>
              </w:rPr>
              <w:t xml:space="preserve"> </w:t>
            </w:r>
            <w:r w:rsidRPr="002C7CC6">
              <w:rPr>
                <w:rFonts w:asciiTheme="minorHAnsi" w:hAnsiTheme="minorHAnsi" w:cstheme="minorHAnsi"/>
                <w:i/>
                <w:sz w:val="24"/>
                <w:szCs w:val="24"/>
              </w:rPr>
              <w:t>programme</w:t>
            </w:r>
            <w:r w:rsidRPr="002C7CC6">
              <w:rPr>
                <w:rFonts w:asciiTheme="minorHAnsi" w:hAnsiTheme="minorHAnsi" w:cstheme="minorHAnsi"/>
                <w:i/>
                <w:spacing w:val="-15"/>
                <w:sz w:val="24"/>
                <w:szCs w:val="24"/>
              </w:rPr>
              <w:t xml:space="preserve"> </w:t>
            </w:r>
            <w:r w:rsidRPr="002C7CC6">
              <w:rPr>
                <w:rFonts w:asciiTheme="minorHAnsi" w:hAnsiTheme="minorHAnsi" w:cstheme="minorHAnsi"/>
                <w:i/>
                <w:sz w:val="24"/>
                <w:szCs w:val="24"/>
              </w:rPr>
              <w:t>to</w:t>
            </w:r>
            <w:r w:rsidRPr="002C7CC6">
              <w:rPr>
                <w:rFonts w:asciiTheme="minorHAnsi" w:hAnsiTheme="minorHAnsi" w:cstheme="minorHAnsi"/>
                <w:i/>
                <w:spacing w:val="-16"/>
                <w:sz w:val="24"/>
                <w:szCs w:val="24"/>
              </w:rPr>
              <w:t xml:space="preserve"> </w:t>
            </w:r>
            <w:r w:rsidRPr="002C7CC6">
              <w:rPr>
                <w:rFonts w:asciiTheme="minorHAnsi" w:hAnsiTheme="minorHAnsi" w:cstheme="minorHAnsi"/>
                <w:i/>
                <w:sz w:val="24"/>
                <w:szCs w:val="24"/>
              </w:rPr>
              <w:t>show</w:t>
            </w:r>
            <w:r w:rsidRPr="002C7CC6">
              <w:rPr>
                <w:rFonts w:asciiTheme="minorHAnsi" w:hAnsiTheme="minorHAnsi" w:cstheme="minorHAnsi"/>
                <w:i/>
                <w:spacing w:val="-18"/>
                <w:sz w:val="24"/>
                <w:szCs w:val="24"/>
              </w:rPr>
              <w:t xml:space="preserve"> </w:t>
            </w:r>
            <w:r w:rsidRPr="002C7CC6">
              <w:rPr>
                <w:rFonts w:asciiTheme="minorHAnsi" w:hAnsiTheme="minorHAnsi" w:cstheme="minorHAnsi"/>
                <w:i/>
                <w:sz w:val="24"/>
                <w:szCs w:val="24"/>
              </w:rPr>
              <w:t>that</w:t>
            </w:r>
            <w:r w:rsidRPr="002C7CC6">
              <w:rPr>
                <w:rFonts w:asciiTheme="minorHAnsi" w:hAnsiTheme="minorHAnsi" w:cstheme="minorHAnsi"/>
                <w:i/>
                <w:spacing w:val="-18"/>
                <w:sz w:val="24"/>
                <w:szCs w:val="24"/>
              </w:rPr>
              <w:t xml:space="preserve"> </w:t>
            </w:r>
            <w:r w:rsidRPr="002C7CC6">
              <w:rPr>
                <w:rFonts w:asciiTheme="minorHAnsi" w:hAnsiTheme="minorHAnsi" w:cstheme="minorHAnsi"/>
                <w:i/>
                <w:sz w:val="24"/>
                <w:szCs w:val="24"/>
              </w:rPr>
              <w:t>the</w:t>
            </w:r>
            <w:r w:rsidRPr="002C7CC6">
              <w:rPr>
                <w:rFonts w:asciiTheme="minorHAnsi" w:hAnsiTheme="minorHAnsi" w:cstheme="minorHAnsi"/>
                <w:i/>
                <w:spacing w:val="-16"/>
                <w:sz w:val="24"/>
                <w:szCs w:val="24"/>
              </w:rPr>
              <w:t xml:space="preserve"> </w:t>
            </w:r>
            <w:r w:rsidRPr="002C7CC6">
              <w:rPr>
                <w:rFonts w:asciiTheme="minorHAnsi" w:hAnsiTheme="minorHAnsi" w:cstheme="minorHAnsi"/>
                <w:i/>
                <w:sz w:val="24"/>
                <w:szCs w:val="24"/>
              </w:rPr>
              <w:t>requirements</w:t>
            </w:r>
            <w:r w:rsidRPr="002C7CC6">
              <w:rPr>
                <w:rFonts w:asciiTheme="minorHAnsi" w:hAnsiTheme="minorHAnsi" w:cstheme="minorHAnsi"/>
                <w:i/>
                <w:spacing w:val="-16"/>
                <w:sz w:val="24"/>
                <w:szCs w:val="24"/>
              </w:rPr>
              <w:t xml:space="preserve"> </w:t>
            </w:r>
            <w:r w:rsidRPr="002C7CC6">
              <w:rPr>
                <w:rFonts w:asciiTheme="minorHAnsi" w:hAnsiTheme="minorHAnsi" w:cstheme="minorHAnsi"/>
                <w:i/>
                <w:sz w:val="24"/>
                <w:szCs w:val="24"/>
              </w:rPr>
              <w:t>of</w:t>
            </w:r>
            <w:r w:rsidRPr="002C7CC6">
              <w:rPr>
                <w:rFonts w:asciiTheme="minorHAnsi" w:hAnsiTheme="minorHAnsi" w:cstheme="minorHAnsi"/>
                <w:i/>
                <w:spacing w:val="-18"/>
                <w:sz w:val="24"/>
                <w:szCs w:val="24"/>
              </w:rPr>
              <w:t xml:space="preserve"> </w:t>
            </w:r>
            <w:r w:rsidRPr="002C7CC6">
              <w:rPr>
                <w:rFonts w:asciiTheme="minorHAnsi" w:hAnsiTheme="minorHAnsi" w:cstheme="minorHAnsi"/>
                <w:i/>
                <w:sz w:val="24"/>
                <w:szCs w:val="24"/>
              </w:rPr>
              <w:t>the</w:t>
            </w:r>
            <w:r w:rsidRPr="002C7CC6">
              <w:rPr>
                <w:rFonts w:asciiTheme="minorHAnsi" w:hAnsiTheme="minorHAnsi" w:cstheme="minorHAnsi"/>
                <w:i/>
                <w:spacing w:val="-17"/>
                <w:sz w:val="24"/>
                <w:szCs w:val="24"/>
              </w:rPr>
              <w:t xml:space="preserve"> </w:t>
            </w:r>
            <w:r w:rsidRPr="002C7CC6">
              <w:rPr>
                <w:rFonts w:asciiTheme="minorHAnsi" w:hAnsiTheme="minorHAnsi" w:cstheme="minorHAnsi"/>
                <w:i/>
                <w:sz w:val="24"/>
                <w:szCs w:val="24"/>
              </w:rPr>
              <w:t>stakeholders,</w:t>
            </w:r>
            <w:r w:rsidRPr="002C7CC6">
              <w:rPr>
                <w:rFonts w:asciiTheme="minorHAnsi" w:hAnsiTheme="minorHAnsi" w:cstheme="minorHAnsi"/>
                <w:i/>
                <w:spacing w:val="-19"/>
                <w:sz w:val="24"/>
                <w:szCs w:val="24"/>
              </w:rPr>
              <w:t xml:space="preserve"> </w:t>
            </w:r>
            <w:r w:rsidRPr="002C7CC6">
              <w:rPr>
                <w:rFonts w:asciiTheme="minorHAnsi" w:hAnsiTheme="minorHAnsi" w:cstheme="minorHAnsi"/>
                <w:i/>
                <w:sz w:val="24"/>
                <w:szCs w:val="24"/>
              </w:rPr>
              <w:t>especially the external stakeholders, are gathered, and that these are reflected in the expected learning</w:t>
            </w:r>
            <w:r w:rsidRPr="002C7CC6">
              <w:rPr>
                <w:rFonts w:asciiTheme="minorHAnsi" w:hAnsiTheme="minorHAnsi" w:cstheme="minorHAnsi"/>
                <w:i/>
                <w:spacing w:val="-1"/>
                <w:sz w:val="24"/>
                <w:szCs w:val="24"/>
              </w:rPr>
              <w:t xml:space="preserve"> </w:t>
            </w:r>
            <w:r w:rsidRPr="002C7CC6">
              <w:rPr>
                <w:rFonts w:asciiTheme="minorHAnsi" w:hAnsiTheme="minorHAnsi" w:cstheme="minorHAnsi"/>
                <w:i/>
                <w:sz w:val="24"/>
                <w:szCs w:val="24"/>
              </w:rPr>
              <w:t>outcomes.</w:t>
            </w:r>
          </w:p>
          <w:p w14:paraId="6DFDC49E" w14:textId="77777777" w:rsidR="00BD5200" w:rsidRPr="002C7CC6" w:rsidRDefault="00BD5200" w:rsidP="00BA615A">
            <w:pPr>
              <w:numPr>
                <w:ilvl w:val="1"/>
                <w:numId w:val="29"/>
              </w:numPr>
              <w:tabs>
                <w:tab w:val="left" w:pos="728"/>
              </w:tabs>
              <w:ind w:right="98"/>
              <w:jc w:val="both"/>
              <w:rPr>
                <w:i/>
                <w:sz w:val="24"/>
              </w:rPr>
            </w:pPr>
            <w:r w:rsidRPr="002C7CC6">
              <w:rPr>
                <w:i/>
                <w:sz w:val="24"/>
              </w:rPr>
              <w:t>The programme to show that the expected learning outcomes are achieved by the students by the time they</w:t>
            </w:r>
            <w:r w:rsidRPr="002C7CC6">
              <w:rPr>
                <w:i/>
                <w:spacing w:val="-4"/>
                <w:sz w:val="24"/>
              </w:rPr>
              <w:t xml:space="preserve"> </w:t>
            </w:r>
            <w:r w:rsidRPr="002C7CC6">
              <w:rPr>
                <w:i/>
                <w:sz w:val="24"/>
              </w:rPr>
              <w:t>graduate.</w:t>
            </w:r>
          </w:p>
          <w:p w14:paraId="57E6AEEC" w14:textId="77777777" w:rsidR="00BD5200" w:rsidRPr="002C7CC6" w:rsidRDefault="00BD5200" w:rsidP="00D93611">
            <w:pPr>
              <w:tabs>
                <w:tab w:val="left" w:pos="699"/>
              </w:tabs>
              <w:ind w:left="698" w:right="105"/>
              <w:jc w:val="both"/>
              <w:rPr>
                <w:rFonts w:asciiTheme="minorHAnsi" w:hAnsiTheme="minorHAnsi" w:cstheme="minorHAnsi"/>
                <w:i/>
                <w:sz w:val="24"/>
                <w:szCs w:val="24"/>
              </w:rPr>
            </w:pPr>
          </w:p>
        </w:tc>
        <w:tc>
          <w:tcPr>
            <w:tcW w:w="6805" w:type="dxa"/>
            <w:gridSpan w:val="3"/>
          </w:tcPr>
          <w:p w14:paraId="47D17FB5" w14:textId="77777777" w:rsidR="00D93611" w:rsidRPr="002C7CC6" w:rsidRDefault="00D93611" w:rsidP="00D93611">
            <w:pPr>
              <w:tabs>
                <w:tab w:val="left" w:pos="728"/>
              </w:tabs>
              <w:ind w:left="727" w:right="98"/>
              <w:jc w:val="both"/>
              <w:rPr>
                <w:rFonts w:asciiTheme="minorHAnsi" w:hAnsiTheme="minorHAnsi" w:cstheme="minorHAnsi"/>
                <w:b/>
                <w:sz w:val="24"/>
                <w:szCs w:val="24"/>
              </w:rPr>
            </w:pPr>
            <w:r w:rsidRPr="002C7CC6">
              <w:rPr>
                <w:rFonts w:asciiTheme="minorHAnsi" w:hAnsiTheme="minorHAnsi" w:cstheme="minorHAnsi"/>
                <w:b/>
                <w:sz w:val="24"/>
                <w:szCs w:val="24"/>
              </w:rPr>
              <w:t>Các yêu cầu</w:t>
            </w:r>
          </w:p>
          <w:p w14:paraId="4B1D12C7" w14:textId="77777777" w:rsidR="00D93611" w:rsidRPr="002C7CC6" w:rsidRDefault="00D93611" w:rsidP="00D93611">
            <w:pPr>
              <w:tabs>
                <w:tab w:val="left" w:pos="728"/>
              </w:tabs>
              <w:ind w:left="727" w:right="98"/>
              <w:jc w:val="both"/>
              <w:rPr>
                <w:rFonts w:asciiTheme="minorHAnsi" w:hAnsiTheme="minorHAnsi" w:cstheme="minorHAnsi"/>
                <w:sz w:val="24"/>
                <w:szCs w:val="24"/>
              </w:rPr>
            </w:pPr>
          </w:p>
          <w:p w14:paraId="356635D5" w14:textId="77777777" w:rsidR="00D93611" w:rsidRPr="002C7CC6" w:rsidRDefault="00D93611" w:rsidP="00BA615A">
            <w:pPr>
              <w:numPr>
                <w:ilvl w:val="1"/>
                <w:numId w:val="38"/>
              </w:numPr>
              <w:tabs>
                <w:tab w:val="left" w:pos="728"/>
              </w:tabs>
              <w:ind w:right="98"/>
              <w:jc w:val="both"/>
              <w:rPr>
                <w:rFonts w:asciiTheme="minorHAnsi" w:hAnsiTheme="minorHAnsi" w:cstheme="minorHAnsi"/>
                <w:sz w:val="24"/>
                <w:szCs w:val="24"/>
              </w:rPr>
            </w:pPr>
            <w:r w:rsidRPr="002C7CC6">
              <w:rPr>
                <w:rFonts w:asciiTheme="minorHAnsi" w:hAnsiTheme="minorHAnsi" w:cstheme="minorHAnsi"/>
                <w:i/>
                <w:sz w:val="24"/>
                <w:szCs w:val="24"/>
              </w:rPr>
              <w:t>Kết quả học tập mong đợi của CTĐT được xây dựng theo thang đo tư duy được lựa chọn, tương thích với tầm nhìn và sứ mạng của CSGD, được phổ biến đến các bên liên quan</w:t>
            </w:r>
          </w:p>
          <w:p w14:paraId="2D2C088B" w14:textId="26285DC0" w:rsidR="00D93611" w:rsidRPr="002C7CC6" w:rsidRDefault="00D93611" w:rsidP="00BA615A">
            <w:pPr>
              <w:numPr>
                <w:ilvl w:val="1"/>
                <w:numId w:val="38"/>
              </w:numPr>
              <w:tabs>
                <w:tab w:val="left" w:pos="728"/>
              </w:tabs>
              <w:ind w:right="98"/>
              <w:jc w:val="both"/>
              <w:rPr>
                <w:rFonts w:asciiTheme="minorHAnsi" w:hAnsiTheme="minorHAnsi" w:cstheme="minorHAnsi"/>
                <w:sz w:val="24"/>
                <w:szCs w:val="24"/>
              </w:rPr>
            </w:pPr>
            <w:r w:rsidRPr="002C7CC6">
              <w:rPr>
                <w:rFonts w:asciiTheme="minorHAnsi" w:hAnsiTheme="minorHAnsi" w:cstheme="minorHAnsi"/>
                <w:i/>
                <w:sz w:val="24"/>
                <w:szCs w:val="24"/>
              </w:rPr>
              <w:t>Kết quả học tập mong đợi của tất cả các học phần được xây dựng phù hợp và tương thích vớ</w:t>
            </w:r>
            <w:r w:rsidR="00C834A8" w:rsidRPr="002C7CC6">
              <w:rPr>
                <w:rFonts w:asciiTheme="minorHAnsi" w:hAnsiTheme="minorHAnsi" w:cstheme="minorHAnsi"/>
                <w:i/>
                <w:sz w:val="24"/>
                <w:szCs w:val="24"/>
              </w:rPr>
              <w:t>i k</w:t>
            </w:r>
            <w:r w:rsidRPr="002C7CC6">
              <w:rPr>
                <w:rFonts w:asciiTheme="minorHAnsi" w:hAnsiTheme="minorHAnsi" w:cstheme="minorHAnsi"/>
                <w:i/>
                <w:sz w:val="24"/>
                <w:szCs w:val="24"/>
              </w:rPr>
              <w:t>ết quả học tập mong đợi của CTĐT.</w:t>
            </w:r>
          </w:p>
          <w:p w14:paraId="0D508003" w14:textId="09C013EB" w:rsidR="00D93611" w:rsidRPr="002C7CC6" w:rsidRDefault="00D93611" w:rsidP="00BA615A">
            <w:pPr>
              <w:numPr>
                <w:ilvl w:val="1"/>
                <w:numId w:val="38"/>
              </w:numPr>
              <w:tabs>
                <w:tab w:val="left" w:pos="728"/>
              </w:tabs>
              <w:ind w:right="98"/>
              <w:jc w:val="both"/>
              <w:rPr>
                <w:rFonts w:asciiTheme="minorHAnsi" w:hAnsiTheme="minorHAnsi" w:cstheme="minorHAnsi"/>
                <w:i/>
                <w:sz w:val="24"/>
                <w:szCs w:val="24"/>
              </w:rPr>
            </w:pPr>
            <w:r w:rsidRPr="002C7CC6">
              <w:rPr>
                <w:rFonts w:asciiTheme="minorHAnsi" w:hAnsiTheme="minorHAnsi" w:cstheme="minorHAnsi"/>
                <w:i/>
                <w:sz w:val="24"/>
                <w:szCs w:val="24"/>
              </w:rPr>
              <w:t>Kết quả học tập mong đợi của CTĐT bao gồm các chuẩn tổng quát (liên quan đến kỹ năng giao tiếp trực tiếp hay qua văn bản, giải quyết vấn đề, sử dụng công nghệ thông tin, làm việc nhóm</w:t>
            </w:r>
            <w:r w:rsidR="00C834A8" w:rsidRPr="002C7CC6">
              <w:rPr>
                <w:rFonts w:asciiTheme="minorHAnsi" w:hAnsiTheme="minorHAnsi" w:cstheme="minorHAnsi"/>
                <w:i/>
                <w:sz w:val="24"/>
                <w:szCs w:val="24"/>
              </w:rPr>
              <w:t>…</w:t>
            </w:r>
            <w:r w:rsidRPr="002C7CC6">
              <w:rPr>
                <w:rFonts w:asciiTheme="minorHAnsi" w:hAnsiTheme="minorHAnsi" w:cstheme="minorHAnsi"/>
                <w:i/>
                <w:sz w:val="24"/>
                <w:szCs w:val="24"/>
              </w:rPr>
              <w:t>) và chuẩn chuyên ngành (liên quan đến kiến thức và kỹ năng của ngành đào tạo)</w:t>
            </w:r>
          </w:p>
          <w:p w14:paraId="3B6CDF94" w14:textId="4AC29991" w:rsidR="00D93611" w:rsidRPr="002C7CC6" w:rsidRDefault="00D93611" w:rsidP="00BA615A">
            <w:pPr>
              <w:numPr>
                <w:ilvl w:val="1"/>
                <w:numId w:val="38"/>
              </w:numPr>
              <w:tabs>
                <w:tab w:val="left" w:pos="728"/>
              </w:tabs>
              <w:ind w:right="98"/>
              <w:jc w:val="both"/>
              <w:rPr>
                <w:rFonts w:asciiTheme="minorHAnsi" w:hAnsiTheme="minorHAnsi" w:cstheme="minorHAnsi"/>
                <w:sz w:val="24"/>
                <w:szCs w:val="24"/>
              </w:rPr>
            </w:pPr>
            <w:r w:rsidRPr="002C7CC6">
              <w:rPr>
                <w:rFonts w:asciiTheme="minorHAnsi" w:hAnsiTheme="minorHAnsi" w:cstheme="minorHAnsi"/>
                <w:i/>
                <w:sz w:val="24"/>
                <w:szCs w:val="24"/>
              </w:rPr>
              <w:t xml:space="preserve">Yêu cầu của các bên liên quan, đặc biệt là đối tượng bên ngoài được thu thập và </w:t>
            </w:r>
            <w:r w:rsidR="00C834A8" w:rsidRPr="002C7CC6">
              <w:rPr>
                <w:rFonts w:asciiTheme="minorHAnsi" w:hAnsiTheme="minorHAnsi" w:cstheme="minorHAnsi"/>
                <w:i/>
                <w:sz w:val="24"/>
                <w:szCs w:val="24"/>
              </w:rPr>
              <w:t>chuyển tải vào</w:t>
            </w:r>
            <w:r w:rsidRPr="002C7CC6">
              <w:rPr>
                <w:rFonts w:asciiTheme="minorHAnsi" w:hAnsiTheme="minorHAnsi" w:cstheme="minorHAnsi"/>
                <w:i/>
                <w:sz w:val="24"/>
                <w:szCs w:val="24"/>
              </w:rPr>
              <w:t xml:space="preserve"> kết quả học tập mong đợi. </w:t>
            </w:r>
          </w:p>
          <w:p w14:paraId="644B9974" w14:textId="13BFF591" w:rsidR="00BD5200" w:rsidRPr="002C7CC6" w:rsidRDefault="00741247" w:rsidP="00C834A8">
            <w:pPr>
              <w:numPr>
                <w:ilvl w:val="1"/>
                <w:numId w:val="38"/>
              </w:numPr>
              <w:tabs>
                <w:tab w:val="left" w:pos="728"/>
              </w:tabs>
              <w:ind w:right="98"/>
              <w:jc w:val="both"/>
              <w:rPr>
                <w:rFonts w:asciiTheme="minorHAnsi" w:hAnsiTheme="minorHAnsi" w:cstheme="minorHAnsi"/>
                <w:i/>
                <w:sz w:val="24"/>
                <w:szCs w:val="24"/>
              </w:rPr>
            </w:pPr>
            <w:r w:rsidRPr="002C7CC6">
              <w:rPr>
                <w:rFonts w:asciiTheme="minorHAnsi" w:hAnsiTheme="minorHAnsi" w:cstheme="minorHAnsi"/>
                <w:i/>
                <w:sz w:val="24"/>
                <w:szCs w:val="24"/>
              </w:rPr>
              <w:t>CTĐT</w:t>
            </w:r>
            <w:r w:rsidR="00BD5200" w:rsidRPr="002C7CC6">
              <w:rPr>
                <w:rFonts w:asciiTheme="minorHAnsi" w:hAnsiTheme="minorHAnsi" w:cstheme="minorHAnsi"/>
                <w:i/>
                <w:sz w:val="24"/>
                <w:szCs w:val="24"/>
              </w:rPr>
              <w:t xml:space="preserve"> </w:t>
            </w:r>
            <w:r w:rsidRPr="002C7CC6">
              <w:rPr>
                <w:rFonts w:asciiTheme="minorHAnsi" w:hAnsiTheme="minorHAnsi" w:cstheme="minorHAnsi"/>
                <w:i/>
                <w:sz w:val="24"/>
                <w:szCs w:val="24"/>
              </w:rPr>
              <w:t>thể hiện</w:t>
            </w:r>
            <w:r w:rsidR="00BD5200" w:rsidRPr="002C7CC6">
              <w:rPr>
                <w:rFonts w:asciiTheme="minorHAnsi" w:hAnsiTheme="minorHAnsi" w:cstheme="minorHAnsi"/>
                <w:i/>
                <w:sz w:val="24"/>
                <w:szCs w:val="24"/>
              </w:rPr>
              <w:t xml:space="preserve"> </w:t>
            </w:r>
            <w:r w:rsidR="00535F91" w:rsidRPr="002C7CC6">
              <w:rPr>
                <w:rFonts w:asciiTheme="minorHAnsi" w:hAnsiTheme="minorHAnsi" w:cstheme="minorHAnsi"/>
                <w:i/>
                <w:sz w:val="24"/>
                <w:szCs w:val="24"/>
              </w:rPr>
              <w:t>người học</w:t>
            </w:r>
            <w:r w:rsidR="00C834A8" w:rsidRPr="002C7CC6">
              <w:rPr>
                <w:rFonts w:asciiTheme="minorHAnsi" w:hAnsiTheme="minorHAnsi" w:cstheme="minorHAnsi"/>
                <w:i/>
                <w:sz w:val="24"/>
                <w:szCs w:val="24"/>
              </w:rPr>
              <w:t xml:space="preserve"> đạt được </w:t>
            </w:r>
            <w:r w:rsidR="00BD5200" w:rsidRPr="002C7CC6">
              <w:rPr>
                <w:rFonts w:asciiTheme="minorHAnsi" w:hAnsiTheme="minorHAnsi" w:cstheme="minorHAnsi"/>
                <w:i/>
                <w:sz w:val="24"/>
                <w:szCs w:val="24"/>
              </w:rPr>
              <w:t xml:space="preserve">kết quả học tập mong đợi </w:t>
            </w:r>
            <w:r w:rsidR="00C834A8" w:rsidRPr="002C7CC6">
              <w:rPr>
                <w:rFonts w:asciiTheme="minorHAnsi" w:hAnsiTheme="minorHAnsi" w:cstheme="minorHAnsi"/>
                <w:i/>
                <w:sz w:val="24"/>
                <w:szCs w:val="24"/>
              </w:rPr>
              <w:t xml:space="preserve">tại </w:t>
            </w:r>
            <w:r w:rsidR="00BD5200" w:rsidRPr="002C7CC6">
              <w:rPr>
                <w:rFonts w:asciiTheme="minorHAnsi" w:hAnsiTheme="minorHAnsi" w:cstheme="minorHAnsi"/>
                <w:i/>
                <w:sz w:val="24"/>
                <w:szCs w:val="24"/>
              </w:rPr>
              <w:t>thời điểm tốt nghiệp.</w:t>
            </w:r>
          </w:p>
        </w:tc>
      </w:tr>
      <w:tr w:rsidR="00D93611" w:rsidRPr="002C7CC6" w14:paraId="76CE4FF0" w14:textId="77777777" w:rsidTr="00D53E0F">
        <w:trPr>
          <w:trHeight w:val="6285"/>
        </w:trPr>
        <w:tc>
          <w:tcPr>
            <w:tcW w:w="7860" w:type="dxa"/>
          </w:tcPr>
          <w:p w14:paraId="283FFEDB" w14:textId="77777777" w:rsidR="00D93611" w:rsidRPr="002C7CC6" w:rsidRDefault="00D93611" w:rsidP="00D93611">
            <w:pPr>
              <w:spacing w:before="92"/>
              <w:ind w:left="640"/>
              <w:rPr>
                <w:rFonts w:asciiTheme="minorHAnsi" w:hAnsiTheme="minorHAnsi" w:cstheme="minorHAnsi"/>
                <w:b/>
                <w:sz w:val="24"/>
                <w:szCs w:val="24"/>
              </w:rPr>
            </w:pPr>
            <w:r w:rsidRPr="002C7CC6">
              <w:rPr>
                <w:rFonts w:asciiTheme="minorHAnsi" w:hAnsiTheme="minorHAnsi" w:cstheme="minorHAnsi"/>
                <w:b/>
                <w:sz w:val="24"/>
                <w:szCs w:val="24"/>
              </w:rPr>
              <w:lastRenderedPageBreak/>
              <w:t>Explanation</w:t>
            </w:r>
          </w:p>
          <w:p w14:paraId="3A20F0F3" w14:textId="77777777" w:rsidR="00D93611" w:rsidRPr="002C7CC6" w:rsidRDefault="00D93611" w:rsidP="00D93611">
            <w:pPr>
              <w:pStyle w:val="BodyText"/>
              <w:rPr>
                <w:rFonts w:asciiTheme="minorHAnsi" w:hAnsiTheme="minorHAnsi" w:cstheme="minorHAnsi"/>
                <w:b/>
              </w:rPr>
            </w:pPr>
          </w:p>
          <w:p w14:paraId="1CC86881" w14:textId="77777777" w:rsidR="00D93611" w:rsidRPr="002C7CC6" w:rsidRDefault="00D93611" w:rsidP="00D93611">
            <w:pPr>
              <w:pStyle w:val="BodyText"/>
              <w:spacing w:before="1"/>
              <w:ind w:left="640" w:right="613"/>
              <w:jc w:val="both"/>
              <w:rPr>
                <w:rFonts w:asciiTheme="minorHAnsi" w:hAnsiTheme="minorHAnsi" w:cstheme="minorHAnsi"/>
              </w:rPr>
            </w:pPr>
            <w:r w:rsidRPr="002C7CC6">
              <w:rPr>
                <w:rFonts w:asciiTheme="minorHAnsi" w:hAnsiTheme="minorHAnsi" w:cstheme="minorHAnsi"/>
              </w:rPr>
              <w:t>An</w:t>
            </w:r>
            <w:r w:rsidRPr="002C7CC6">
              <w:rPr>
                <w:rFonts w:asciiTheme="minorHAnsi" w:hAnsiTheme="minorHAnsi" w:cstheme="minorHAnsi"/>
                <w:spacing w:val="-6"/>
              </w:rPr>
              <w:t xml:space="preserve"> </w:t>
            </w:r>
            <w:r w:rsidRPr="002C7CC6">
              <w:rPr>
                <w:rFonts w:asciiTheme="minorHAnsi" w:hAnsiTheme="minorHAnsi" w:cstheme="minorHAnsi"/>
              </w:rPr>
              <w:t>outcome-based</w:t>
            </w:r>
            <w:r w:rsidRPr="002C7CC6">
              <w:rPr>
                <w:rFonts w:asciiTheme="minorHAnsi" w:hAnsiTheme="minorHAnsi" w:cstheme="minorHAnsi"/>
                <w:spacing w:val="-5"/>
              </w:rPr>
              <w:t xml:space="preserve"> </w:t>
            </w:r>
            <w:r w:rsidRPr="002C7CC6">
              <w:rPr>
                <w:rFonts w:asciiTheme="minorHAnsi" w:hAnsiTheme="minorHAnsi" w:cstheme="minorHAnsi"/>
              </w:rPr>
              <w:t>education</w:t>
            </w:r>
            <w:r w:rsidRPr="002C7CC6">
              <w:rPr>
                <w:rFonts w:asciiTheme="minorHAnsi" w:hAnsiTheme="minorHAnsi" w:cstheme="minorHAnsi"/>
                <w:spacing w:val="-4"/>
              </w:rPr>
              <w:t xml:space="preserve"> </w:t>
            </w:r>
            <w:r w:rsidRPr="002C7CC6">
              <w:rPr>
                <w:rFonts w:asciiTheme="minorHAnsi" w:hAnsiTheme="minorHAnsi" w:cstheme="minorHAnsi"/>
              </w:rPr>
              <w:t>(OBE)</w:t>
            </w:r>
            <w:r w:rsidRPr="002C7CC6">
              <w:rPr>
                <w:rFonts w:asciiTheme="minorHAnsi" w:hAnsiTheme="minorHAnsi" w:cstheme="minorHAnsi"/>
                <w:spacing w:val="-5"/>
              </w:rPr>
              <w:t xml:space="preserve"> </w:t>
            </w:r>
            <w:r w:rsidRPr="002C7CC6">
              <w:rPr>
                <w:rFonts w:asciiTheme="minorHAnsi" w:hAnsiTheme="minorHAnsi" w:cstheme="minorHAnsi"/>
              </w:rPr>
              <w:t>can</w:t>
            </w:r>
            <w:r w:rsidRPr="002C7CC6">
              <w:rPr>
                <w:rFonts w:asciiTheme="minorHAnsi" w:hAnsiTheme="minorHAnsi" w:cstheme="minorHAnsi"/>
                <w:spacing w:val="-5"/>
              </w:rPr>
              <w:t xml:space="preserve"> </w:t>
            </w:r>
            <w:r w:rsidRPr="002C7CC6">
              <w:rPr>
                <w:rFonts w:asciiTheme="minorHAnsi" w:hAnsiTheme="minorHAnsi" w:cstheme="minorHAnsi"/>
              </w:rPr>
              <w:t>be</w:t>
            </w:r>
            <w:r w:rsidRPr="002C7CC6">
              <w:rPr>
                <w:rFonts w:asciiTheme="minorHAnsi" w:hAnsiTheme="minorHAnsi" w:cstheme="minorHAnsi"/>
                <w:spacing w:val="-8"/>
              </w:rPr>
              <w:t xml:space="preserve"> </w:t>
            </w:r>
            <w:r w:rsidRPr="002C7CC6">
              <w:rPr>
                <w:rFonts w:asciiTheme="minorHAnsi" w:hAnsiTheme="minorHAnsi" w:cstheme="minorHAnsi"/>
              </w:rPr>
              <w:t>described</w:t>
            </w:r>
            <w:r w:rsidRPr="002C7CC6">
              <w:rPr>
                <w:rFonts w:asciiTheme="minorHAnsi" w:hAnsiTheme="minorHAnsi" w:cstheme="minorHAnsi"/>
                <w:spacing w:val="-5"/>
              </w:rPr>
              <w:t xml:space="preserve"> </w:t>
            </w:r>
            <w:r w:rsidRPr="002C7CC6">
              <w:rPr>
                <w:rFonts w:asciiTheme="minorHAnsi" w:hAnsiTheme="minorHAnsi" w:cstheme="minorHAnsi"/>
              </w:rPr>
              <w:t>as</w:t>
            </w:r>
            <w:r w:rsidRPr="002C7CC6">
              <w:rPr>
                <w:rFonts w:asciiTheme="minorHAnsi" w:hAnsiTheme="minorHAnsi" w:cstheme="minorHAnsi"/>
                <w:spacing w:val="-7"/>
              </w:rPr>
              <w:t xml:space="preserve"> </w:t>
            </w:r>
            <w:r w:rsidRPr="002C7CC6">
              <w:rPr>
                <w:rFonts w:asciiTheme="minorHAnsi" w:hAnsiTheme="minorHAnsi" w:cstheme="minorHAnsi"/>
              </w:rPr>
              <w:t>a</w:t>
            </w:r>
            <w:r w:rsidRPr="002C7CC6">
              <w:rPr>
                <w:rFonts w:asciiTheme="minorHAnsi" w:hAnsiTheme="minorHAnsi" w:cstheme="minorHAnsi"/>
                <w:spacing w:val="-5"/>
              </w:rPr>
              <w:t xml:space="preserve"> </w:t>
            </w:r>
            <w:r w:rsidRPr="002C7CC6">
              <w:rPr>
                <w:rFonts w:asciiTheme="minorHAnsi" w:hAnsiTheme="minorHAnsi" w:cstheme="minorHAnsi"/>
              </w:rPr>
              <w:t>way</w:t>
            </w:r>
            <w:r w:rsidRPr="002C7CC6">
              <w:rPr>
                <w:rFonts w:asciiTheme="minorHAnsi" w:hAnsiTheme="minorHAnsi" w:cstheme="minorHAnsi"/>
                <w:spacing w:val="-6"/>
              </w:rPr>
              <w:t xml:space="preserve"> </w:t>
            </w:r>
            <w:r w:rsidRPr="002C7CC6">
              <w:rPr>
                <w:rFonts w:asciiTheme="minorHAnsi" w:hAnsiTheme="minorHAnsi" w:cstheme="minorHAnsi"/>
              </w:rPr>
              <w:t>in</w:t>
            </w:r>
            <w:r w:rsidRPr="002C7CC6">
              <w:rPr>
                <w:rFonts w:asciiTheme="minorHAnsi" w:hAnsiTheme="minorHAnsi" w:cstheme="minorHAnsi"/>
                <w:spacing w:val="-8"/>
              </w:rPr>
              <w:t xml:space="preserve"> </w:t>
            </w:r>
            <w:r w:rsidRPr="002C7CC6">
              <w:rPr>
                <w:rFonts w:asciiTheme="minorHAnsi" w:hAnsiTheme="minorHAnsi" w:cstheme="minorHAnsi"/>
              </w:rPr>
              <w:t>which</w:t>
            </w:r>
            <w:r w:rsidRPr="002C7CC6">
              <w:rPr>
                <w:rFonts w:asciiTheme="minorHAnsi" w:hAnsiTheme="minorHAnsi" w:cstheme="minorHAnsi"/>
                <w:spacing w:val="2"/>
              </w:rPr>
              <w:t xml:space="preserve"> </w:t>
            </w:r>
            <w:r w:rsidRPr="002C7CC6">
              <w:rPr>
                <w:rFonts w:asciiTheme="minorHAnsi" w:hAnsiTheme="minorHAnsi" w:cstheme="minorHAnsi"/>
              </w:rPr>
              <w:t>a</w:t>
            </w:r>
            <w:r w:rsidRPr="002C7CC6">
              <w:rPr>
                <w:rFonts w:asciiTheme="minorHAnsi" w:hAnsiTheme="minorHAnsi" w:cstheme="minorHAnsi"/>
                <w:spacing w:val="-5"/>
              </w:rPr>
              <w:t xml:space="preserve"> </w:t>
            </w:r>
            <w:r w:rsidRPr="002C7CC6">
              <w:rPr>
                <w:rFonts w:asciiTheme="minorHAnsi" w:hAnsiTheme="minorHAnsi" w:cstheme="minorHAnsi"/>
              </w:rPr>
              <w:t>curriculum is defined, organised, and directed based on all the things that learners would learn and demonstrate successfully when they complete a study programme. The focus of OBE is on the results of learning, where the knowledge, skills, and attitudes that learners are expected to master, are clearly identified and expressed as expected learning</w:t>
            </w:r>
            <w:r w:rsidRPr="002C7CC6">
              <w:rPr>
                <w:rFonts w:asciiTheme="minorHAnsi" w:hAnsiTheme="minorHAnsi" w:cstheme="minorHAnsi"/>
                <w:spacing w:val="-3"/>
              </w:rPr>
              <w:t xml:space="preserve"> </w:t>
            </w:r>
            <w:r w:rsidRPr="002C7CC6">
              <w:rPr>
                <w:rFonts w:asciiTheme="minorHAnsi" w:hAnsiTheme="minorHAnsi" w:cstheme="minorHAnsi"/>
              </w:rPr>
              <w:t>outcomes.</w:t>
            </w:r>
          </w:p>
          <w:p w14:paraId="4F5DE89D" w14:textId="77777777" w:rsidR="00D93611" w:rsidRPr="002C7CC6" w:rsidRDefault="00D93611" w:rsidP="00D93611">
            <w:pPr>
              <w:pStyle w:val="BodyText"/>
              <w:rPr>
                <w:rFonts w:asciiTheme="minorHAnsi" w:hAnsiTheme="minorHAnsi" w:cstheme="minorHAnsi"/>
              </w:rPr>
            </w:pPr>
          </w:p>
          <w:p w14:paraId="60B1C160" w14:textId="77777777" w:rsidR="00D93611" w:rsidRPr="002C7CC6" w:rsidRDefault="00D93611" w:rsidP="00D93611">
            <w:pPr>
              <w:pStyle w:val="BodyText"/>
              <w:ind w:left="640" w:right="614"/>
              <w:jc w:val="both"/>
              <w:rPr>
                <w:rFonts w:asciiTheme="minorHAnsi" w:hAnsiTheme="minorHAnsi" w:cstheme="minorHAnsi"/>
              </w:rPr>
            </w:pPr>
            <w:r w:rsidRPr="002C7CC6">
              <w:rPr>
                <w:rFonts w:asciiTheme="minorHAnsi" w:hAnsiTheme="minorHAnsi" w:cstheme="minorHAnsi"/>
              </w:rPr>
              <w:t>Expected learning outcomes, which are formulated from the needs of stakeholders, form the starting point in the design of an academic programme. They are concerned with the achievement of the learner rather than the intention of the teacher, which are often written as aims, goals, or objectives of the programme. Learning outcomes should be written in a way where learning is translated into observable and measurable results which can be demonstrated and assessed.</w:t>
            </w:r>
          </w:p>
          <w:p w14:paraId="1E5460C2" w14:textId="77777777" w:rsidR="00D93611" w:rsidRPr="002C7CC6" w:rsidRDefault="00D93611" w:rsidP="00D93611">
            <w:pPr>
              <w:pStyle w:val="BodyText"/>
              <w:rPr>
                <w:rFonts w:asciiTheme="minorHAnsi" w:hAnsiTheme="minorHAnsi" w:cstheme="minorHAnsi"/>
              </w:rPr>
            </w:pPr>
          </w:p>
          <w:p w14:paraId="48986257" w14:textId="77777777" w:rsidR="00F50EF3" w:rsidRDefault="00F50EF3" w:rsidP="00D93611">
            <w:pPr>
              <w:pStyle w:val="BodyText"/>
              <w:spacing w:before="82"/>
              <w:ind w:left="640" w:right="612"/>
              <w:jc w:val="both"/>
              <w:rPr>
                <w:rFonts w:asciiTheme="minorHAnsi" w:hAnsiTheme="minorHAnsi" w:cstheme="minorHAnsi"/>
              </w:rPr>
            </w:pPr>
          </w:p>
          <w:p w14:paraId="2610C6FF" w14:textId="77777777" w:rsidR="00D93611" w:rsidRPr="002C7CC6" w:rsidRDefault="00D93611" w:rsidP="00D93611">
            <w:pPr>
              <w:pStyle w:val="BodyText"/>
              <w:spacing w:before="82"/>
              <w:ind w:left="640" w:right="612"/>
              <w:jc w:val="both"/>
              <w:rPr>
                <w:rFonts w:asciiTheme="minorHAnsi" w:hAnsiTheme="minorHAnsi" w:cstheme="minorHAnsi"/>
              </w:rPr>
            </w:pPr>
            <w:r w:rsidRPr="002C7CC6">
              <w:rPr>
                <w:rFonts w:asciiTheme="minorHAnsi" w:hAnsiTheme="minorHAnsi" w:cstheme="minorHAnsi"/>
              </w:rPr>
              <w:t>Table 2.1 shows measurement of the extent to which programme learning outcomes (PLOs) have been achieved by students at the time of graduation. It is important that the</w:t>
            </w:r>
            <w:r w:rsidRPr="002C7CC6">
              <w:rPr>
                <w:rFonts w:asciiTheme="minorHAnsi" w:hAnsiTheme="minorHAnsi" w:cstheme="minorHAnsi"/>
                <w:spacing w:val="-15"/>
              </w:rPr>
              <w:t xml:space="preserve"> </w:t>
            </w:r>
            <w:r w:rsidRPr="002C7CC6">
              <w:rPr>
                <w:rFonts w:asciiTheme="minorHAnsi" w:hAnsiTheme="minorHAnsi" w:cstheme="minorHAnsi"/>
              </w:rPr>
              <w:t>data</w:t>
            </w:r>
            <w:r w:rsidRPr="002C7CC6">
              <w:rPr>
                <w:rFonts w:asciiTheme="minorHAnsi" w:hAnsiTheme="minorHAnsi" w:cstheme="minorHAnsi"/>
                <w:spacing w:val="-15"/>
              </w:rPr>
              <w:t xml:space="preserve"> </w:t>
            </w:r>
            <w:r w:rsidRPr="002C7CC6">
              <w:rPr>
                <w:rFonts w:asciiTheme="minorHAnsi" w:hAnsiTheme="minorHAnsi" w:cstheme="minorHAnsi"/>
              </w:rPr>
              <w:t>for</w:t>
            </w:r>
            <w:r w:rsidRPr="002C7CC6">
              <w:rPr>
                <w:rFonts w:asciiTheme="minorHAnsi" w:hAnsiTheme="minorHAnsi" w:cstheme="minorHAnsi"/>
                <w:spacing w:val="-14"/>
              </w:rPr>
              <w:t xml:space="preserve"> </w:t>
            </w:r>
            <w:r w:rsidRPr="002C7CC6">
              <w:rPr>
                <w:rFonts w:asciiTheme="minorHAnsi" w:hAnsiTheme="minorHAnsi" w:cstheme="minorHAnsi"/>
              </w:rPr>
              <w:t>the</w:t>
            </w:r>
            <w:r w:rsidRPr="002C7CC6">
              <w:rPr>
                <w:rFonts w:asciiTheme="minorHAnsi" w:hAnsiTheme="minorHAnsi" w:cstheme="minorHAnsi"/>
                <w:spacing w:val="-15"/>
              </w:rPr>
              <w:t xml:space="preserve"> </w:t>
            </w:r>
            <w:r w:rsidRPr="002C7CC6">
              <w:rPr>
                <w:rFonts w:asciiTheme="minorHAnsi" w:hAnsiTheme="minorHAnsi" w:cstheme="minorHAnsi"/>
              </w:rPr>
              <w:t>table</w:t>
            </w:r>
            <w:r w:rsidRPr="002C7CC6">
              <w:rPr>
                <w:rFonts w:asciiTheme="minorHAnsi" w:hAnsiTheme="minorHAnsi" w:cstheme="minorHAnsi"/>
                <w:spacing w:val="-13"/>
              </w:rPr>
              <w:t xml:space="preserve"> </w:t>
            </w:r>
            <w:r w:rsidRPr="002C7CC6">
              <w:rPr>
                <w:rFonts w:asciiTheme="minorHAnsi" w:hAnsiTheme="minorHAnsi" w:cstheme="minorHAnsi"/>
              </w:rPr>
              <w:t>are</w:t>
            </w:r>
            <w:r w:rsidRPr="002C7CC6">
              <w:rPr>
                <w:rFonts w:asciiTheme="minorHAnsi" w:hAnsiTheme="minorHAnsi" w:cstheme="minorHAnsi"/>
                <w:spacing w:val="-11"/>
              </w:rPr>
              <w:t xml:space="preserve"> </w:t>
            </w:r>
            <w:r w:rsidRPr="002C7CC6">
              <w:rPr>
                <w:rFonts w:asciiTheme="minorHAnsi" w:hAnsiTheme="minorHAnsi" w:cstheme="minorHAnsi"/>
              </w:rPr>
              <w:t>provided</w:t>
            </w:r>
            <w:r w:rsidRPr="002C7CC6">
              <w:rPr>
                <w:rFonts w:asciiTheme="minorHAnsi" w:hAnsiTheme="minorHAnsi" w:cstheme="minorHAnsi"/>
                <w:spacing w:val="-15"/>
              </w:rPr>
              <w:t xml:space="preserve"> </w:t>
            </w:r>
            <w:r w:rsidRPr="002C7CC6">
              <w:rPr>
                <w:rFonts w:asciiTheme="minorHAnsi" w:hAnsiTheme="minorHAnsi" w:cstheme="minorHAnsi"/>
              </w:rPr>
              <w:t>by</w:t>
            </w:r>
            <w:r w:rsidRPr="002C7CC6">
              <w:rPr>
                <w:rFonts w:asciiTheme="minorHAnsi" w:hAnsiTheme="minorHAnsi" w:cstheme="minorHAnsi"/>
                <w:spacing w:val="-15"/>
              </w:rPr>
              <w:t xml:space="preserve"> </w:t>
            </w:r>
            <w:r w:rsidRPr="002C7CC6">
              <w:rPr>
                <w:rFonts w:asciiTheme="minorHAnsi" w:hAnsiTheme="minorHAnsi" w:cstheme="minorHAnsi"/>
              </w:rPr>
              <w:t>the</w:t>
            </w:r>
            <w:r w:rsidRPr="002C7CC6">
              <w:rPr>
                <w:rFonts w:asciiTheme="minorHAnsi" w:hAnsiTheme="minorHAnsi" w:cstheme="minorHAnsi"/>
                <w:spacing w:val="-12"/>
              </w:rPr>
              <w:t xml:space="preserve"> </w:t>
            </w:r>
            <w:r w:rsidRPr="002C7CC6">
              <w:rPr>
                <w:rFonts w:asciiTheme="minorHAnsi" w:hAnsiTheme="minorHAnsi" w:cstheme="minorHAnsi"/>
              </w:rPr>
              <w:t>students.</w:t>
            </w:r>
            <w:r w:rsidRPr="002C7CC6">
              <w:rPr>
                <w:rFonts w:asciiTheme="minorHAnsi" w:hAnsiTheme="minorHAnsi" w:cstheme="minorHAnsi"/>
                <w:spacing w:val="39"/>
              </w:rPr>
              <w:t xml:space="preserve"> </w:t>
            </w:r>
            <w:r w:rsidRPr="002C7CC6">
              <w:rPr>
                <w:rFonts w:asciiTheme="minorHAnsi" w:hAnsiTheme="minorHAnsi" w:cstheme="minorHAnsi"/>
              </w:rPr>
              <w:t>This</w:t>
            </w:r>
            <w:r w:rsidRPr="002C7CC6">
              <w:rPr>
                <w:rFonts w:asciiTheme="minorHAnsi" w:hAnsiTheme="minorHAnsi" w:cstheme="minorHAnsi"/>
                <w:spacing w:val="-16"/>
              </w:rPr>
              <w:t xml:space="preserve"> </w:t>
            </w:r>
            <w:r w:rsidRPr="002C7CC6">
              <w:rPr>
                <w:rFonts w:asciiTheme="minorHAnsi" w:hAnsiTheme="minorHAnsi" w:cstheme="minorHAnsi"/>
              </w:rPr>
              <w:t>gives</w:t>
            </w:r>
            <w:r w:rsidRPr="002C7CC6">
              <w:rPr>
                <w:rFonts w:asciiTheme="minorHAnsi" w:hAnsiTheme="minorHAnsi" w:cstheme="minorHAnsi"/>
                <w:spacing w:val="-16"/>
              </w:rPr>
              <w:t xml:space="preserve"> </w:t>
            </w:r>
            <w:r w:rsidRPr="002C7CC6">
              <w:rPr>
                <w:rFonts w:asciiTheme="minorHAnsi" w:hAnsiTheme="minorHAnsi" w:cstheme="minorHAnsi"/>
              </w:rPr>
              <w:t>a</w:t>
            </w:r>
            <w:r w:rsidRPr="002C7CC6">
              <w:rPr>
                <w:rFonts w:asciiTheme="minorHAnsi" w:hAnsiTheme="minorHAnsi" w:cstheme="minorHAnsi"/>
                <w:spacing w:val="-14"/>
              </w:rPr>
              <w:t xml:space="preserve"> </w:t>
            </w:r>
            <w:r w:rsidRPr="002C7CC6">
              <w:rPr>
                <w:rFonts w:asciiTheme="minorHAnsi" w:hAnsiTheme="minorHAnsi" w:cstheme="minorHAnsi"/>
              </w:rPr>
              <w:t>more</w:t>
            </w:r>
            <w:r w:rsidRPr="002C7CC6">
              <w:rPr>
                <w:rFonts w:asciiTheme="minorHAnsi" w:hAnsiTheme="minorHAnsi" w:cstheme="minorHAnsi"/>
                <w:spacing w:val="-15"/>
              </w:rPr>
              <w:t xml:space="preserve"> </w:t>
            </w:r>
            <w:r w:rsidRPr="002C7CC6">
              <w:rPr>
                <w:rFonts w:asciiTheme="minorHAnsi" w:hAnsiTheme="minorHAnsi" w:cstheme="minorHAnsi"/>
              </w:rPr>
              <w:t>reliable</w:t>
            </w:r>
            <w:r w:rsidRPr="002C7CC6">
              <w:rPr>
                <w:rFonts w:asciiTheme="minorHAnsi" w:hAnsiTheme="minorHAnsi" w:cstheme="minorHAnsi"/>
                <w:spacing w:val="-15"/>
              </w:rPr>
              <w:t xml:space="preserve"> </w:t>
            </w:r>
            <w:r w:rsidRPr="002C7CC6">
              <w:rPr>
                <w:rFonts w:asciiTheme="minorHAnsi" w:hAnsiTheme="minorHAnsi" w:cstheme="minorHAnsi"/>
              </w:rPr>
              <w:t>measure of PLO achievement. It makes less sense for the data to be provided by the programme</w:t>
            </w:r>
            <w:r w:rsidRPr="002C7CC6">
              <w:rPr>
                <w:rFonts w:asciiTheme="minorHAnsi" w:hAnsiTheme="minorHAnsi" w:cstheme="minorHAnsi"/>
                <w:spacing w:val="-8"/>
              </w:rPr>
              <w:t xml:space="preserve"> </w:t>
            </w:r>
            <w:r w:rsidRPr="002C7CC6">
              <w:rPr>
                <w:rFonts w:asciiTheme="minorHAnsi" w:hAnsiTheme="minorHAnsi" w:cstheme="minorHAnsi"/>
              </w:rPr>
              <w:t>administrators</w:t>
            </w:r>
            <w:r w:rsidRPr="002C7CC6">
              <w:rPr>
                <w:rFonts w:asciiTheme="minorHAnsi" w:hAnsiTheme="minorHAnsi" w:cstheme="minorHAnsi"/>
                <w:spacing w:val="-7"/>
              </w:rPr>
              <w:t xml:space="preserve"> </w:t>
            </w:r>
            <w:r w:rsidRPr="002C7CC6">
              <w:rPr>
                <w:rFonts w:asciiTheme="minorHAnsi" w:hAnsiTheme="minorHAnsi" w:cstheme="minorHAnsi"/>
              </w:rPr>
              <w:t>or</w:t>
            </w:r>
            <w:r w:rsidRPr="002C7CC6">
              <w:rPr>
                <w:rFonts w:asciiTheme="minorHAnsi" w:hAnsiTheme="minorHAnsi" w:cstheme="minorHAnsi"/>
                <w:spacing w:val="-9"/>
              </w:rPr>
              <w:t xml:space="preserve"> </w:t>
            </w:r>
            <w:r w:rsidRPr="002C7CC6">
              <w:rPr>
                <w:rFonts w:asciiTheme="minorHAnsi" w:hAnsiTheme="minorHAnsi" w:cstheme="minorHAnsi"/>
              </w:rPr>
              <w:t>the</w:t>
            </w:r>
            <w:r w:rsidRPr="002C7CC6">
              <w:rPr>
                <w:rFonts w:asciiTheme="minorHAnsi" w:hAnsiTheme="minorHAnsi" w:cstheme="minorHAnsi"/>
                <w:spacing w:val="-8"/>
              </w:rPr>
              <w:t xml:space="preserve"> </w:t>
            </w:r>
            <w:r w:rsidRPr="002C7CC6">
              <w:rPr>
                <w:rFonts w:asciiTheme="minorHAnsi" w:hAnsiTheme="minorHAnsi" w:cstheme="minorHAnsi"/>
              </w:rPr>
              <w:t>academic</w:t>
            </w:r>
            <w:r w:rsidRPr="002C7CC6">
              <w:rPr>
                <w:rFonts w:asciiTheme="minorHAnsi" w:hAnsiTheme="minorHAnsi" w:cstheme="minorHAnsi"/>
                <w:spacing w:val="-10"/>
              </w:rPr>
              <w:t xml:space="preserve"> </w:t>
            </w:r>
            <w:r w:rsidRPr="002C7CC6">
              <w:rPr>
                <w:rFonts w:asciiTheme="minorHAnsi" w:hAnsiTheme="minorHAnsi" w:cstheme="minorHAnsi"/>
              </w:rPr>
              <w:t>staff</w:t>
            </w:r>
            <w:r w:rsidRPr="002C7CC6">
              <w:rPr>
                <w:rFonts w:asciiTheme="minorHAnsi" w:hAnsiTheme="minorHAnsi" w:cstheme="minorHAnsi"/>
                <w:spacing w:val="-5"/>
              </w:rPr>
              <w:t xml:space="preserve"> </w:t>
            </w:r>
            <w:r w:rsidRPr="002C7CC6">
              <w:rPr>
                <w:rFonts w:asciiTheme="minorHAnsi" w:hAnsiTheme="minorHAnsi" w:cstheme="minorHAnsi"/>
              </w:rPr>
              <w:t>since</w:t>
            </w:r>
            <w:r w:rsidRPr="002C7CC6">
              <w:rPr>
                <w:rFonts w:asciiTheme="minorHAnsi" w:hAnsiTheme="minorHAnsi" w:cstheme="minorHAnsi"/>
                <w:spacing w:val="-8"/>
              </w:rPr>
              <w:t xml:space="preserve"> </w:t>
            </w:r>
            <w:r w:rsidRPr="002C7CC6">
              <w:rPr>
                <w:rFonts w:asciiTheme="minorHAnsi" w:hAnsiTheme="minorHAnsi" w:cstheme="minorHAnsi"/>
              </w:rPr>
              <w:t>these</w:t>
            </w:r>
            <w:r w:rsidRPr="002C7CC6">
              <w:rPr>
                <w:rFonts w:asciiTheme="minorHAnsi" w:hAnsiTheme="minorHAnsi" w:cstheme="minorHAnsi"/>
                <w:spacing w:val="-8"/>
              </w:rPr>
              <w:t xml:space="preserve"> </w:t>
            </w:r>
            <w:r w:rsidRPr="002C7CC6">
              <w:rPr>
                <w:rFonts w:asciiTheme="minorHAnsi" w:hAnsiTheme="minorHAnsi" w:cstheme="minorHAnsi"/>
              </w:rPr>
              <w:t>stakeholders</w:t>
            </w:r>
            <w:r w:rsidRPr="002C7CC6">
              <w:rPr>
                <w:rFonts w:asciiTheme="minorHAnsi" w:hAnsiTheme="minorHAnsi" w:cstheme="minorHAnsi"/>
                <w:spacing w:val="-6"/>
              </w:rPr>
              <w:t xml:space="preserve"> </w:t>
            </w:r>
            <w:r w:rsidRPr="002C7CC6">
              <w:rPr>
                <w:rFonts w:asciiTheme="minorHAnsi" w:hAnsiTheme="minorHAnsi" w:cstheme="minorHAnsi"/>
              </w:rPr>
              <w:t>would</w:t>
            </w:r>
            <w:r w:rsidRPr="002C7CC6">
              <w:rPr>
                <w:rFonts w:asciiTheme="minorHAnsi" w:hAnsiTheme="minorHAnsi" w:cstheme="minorHAnsi"/>
                <w:spacing w:val="-8"/>
              </w:rPr>
              <w:t xml:space="preserve"> </w:t>
            </w:r>
            <w:r w:rsidRPr="002C7CC6">
              <w:rPr>
                <w:rFonts w:asciiTheme="minorHAnsi" w:hAnsiTheme="minorHAnsi" w:cstheme="minorHAnsi"/>
              </w:rPr>
              <w:t>have a vested interest in seeing good achievement of the learning outcomes. Alternatively, the data can be provided by alumni and employers within 6-24 months after graduation.</w:t>
            </w:r>
          </w:p>
          <w:p w14:paraId="6CAEFA47" w14:textId="77777777" w:rsidR="00D93611" w:rsidRPr="002C7CC6" w:rsidRDefault="00D93611" w:rsidP="00D93611">
            <w:pPr>
              <w:pStyle w:val="BodyText"/>
              <w:spacing w:before="82"/>
              <w:ind w:left="640" w:right="612"/>
              <w:jc w:val="both"/>
              <w:rPr>
                <w:rFonts w:asciiTheme="minorHAnsi" w:hAnsiTheme="minorHAnsi" w:cstheme="minorHAnsi"/>
              </w:rPr>
            </w:pPr>
          </w:p>
          <w:p w14:paraId="0FC4673D" w14:textId="77777777" w:rsidR="00D93611" w:rsidRPr="002C7CC6" w:rsidRDefault="00D93611" w:rsidP="00D93611">
            <w:pPr>
              <w:pStyle w:val="BodyText"/>
              <w:spacing w:before="82"/>
              <w:ind w:left="640" w:right="612"/>
              <w:jc w:val="both"/>
              <w:rPr>
                <w:rFonts w:asciiTheme="minorHAnsi" w:hAnsiTheme="minorHAnsi" w:cstheme="minorHAnsi"/>
              </w:rPr>
            </w:pPr>
          </w:p>
          <w:p w14:paraId="7CB942EF" w14:textId="77777777" w:rsidR="00D93611" w:rsidRPr="002C7CC6" w:rsidRDefault="00D93611" w:rsidP="00D93611">
            <w:pPr>
              <w:pStyle w:val="BodyText"/>
              <w:spacing w:before="82"/>
              <w:ind w:left="640" w:right="612"/>
              <w:jc w:val="both"/>
              <w:rPr>
                <w:rFonts w:asciiTheme="minorHAnsi" w:hAnsiTheme="minorHAnsi" w:cstheme="minorHAnsi"/>
              </w:rPr>
            </w:pPr>
          </w:p>
          <w:p w14:paraId="6A49B85E" w14:textId="77777777" w:rsidR="00D93611" w:rsidRPr="002C7CC6" w:rsidRDefault="00D93611" w:rsidP="00D93611">
            <w:pPr>
              <w:pStyle w:val="BodyText"/>
              <w:spacing w:before="82"/>
              <w:ind w:left="640" w:right="615"/>
              <w:jc w:val="both"/>
              <w:rPr>
                <w:rFonts w:asciiTheme="minorHAnsi" w:hAnsiTheme="minorHAnsi" w:cstheme="minorHAnsi"/>
              </w:rPr>
            </w:pPr>
            <w:r w:rsidRPr="002C7CC6">
              <w:rPr>
                <w:rFonts w:asciiTheme="minorHAnsi" w:hAnsiTheme="minorHAnsi" w:cstheme="minorHAnsi"/>
              </w:rPr>
              <w:t>As shown in Table 2.1, the use of an “X” and a percentage is one means of denoting the achievement. Other schemes can be used also. For example, use “I” to denote an</w:t>
            </w:r>
            <w:r w:rsidRPr="002C7CC6">
              <w:rPr>
                <w:rFonts w:asciiTheme="minorHAnsi" w:hAnsiTheme="minorHAnsi" w:cstheme="minorHAnsi"/>
                <w:spacing w:val="-7"/>
              </w:rPr>
              <w:t xml:space="preserve"> </w:t>
            </w:r>
            <w:r w:rsidRPr="002C7CC6">
              <w:rPr>
                <w:rFonts w:asciiTheme="minorHAnsi" w:hAnsiTheme="minorHAnsi" w:cstheme="minorHAnsi"/>
              </w:rPr>
              <w:t>Introductory</w:t>
            </w:r>
            <w:r w:rsidRPr="002C7CC6">
              <w:rPr>
                <w:rFonts w:asciiTheme="minorHAnsi" w:hAnsiTheme="minorHAnsi" w:cstheme="minorHAnsi"/>
                <w:spacing w:val="-8"/>
              </w:rPr>
              <w:t xml:space="preserve"> </w:t>
            </w:r>
            <w:r w:rsidRPr="002C7CC6">
              <w:rPr>
                <w:rFonts w:asciiTheme="minorHAnsi" w:hAnsiTheme="minorHAnsi" w:cstheme="minorHAnsi"/>
              </w:rPr>
              <w:t>achievement</w:t>
            </w:r>
            <w:r w:rsidRPr="002C7CC6">
              <w:rPr>
                <w:rFonts w:asciiTheme="minorHAnsi" w:hAnsiTheme="minorHAnsi" w:cstheme="minorHAnsi"/>
                <w:spacing w:val="-7"/>
              </w:rPr>
              <w:t xml:space="preserve"> </w:t>
            </w:r>
            <w:r w:rsidRPr="002C7CC6">
              <w:rPr>
                <w:rFonts w:asciiTheme="minorHAnsi" w:hAnsiTheme="minorHAnsi" w:cstheme="minorHAnsi"/>
              </w:rPr>
              <w:t>of</w:t>
            </w:r>
            <w:r w:rsidRPr="002C7CC6">
              <w:rPr>
                <w:rFonts w:asciiTheme="minorHAnsi" w:hAnsiTheme="minorHAnsi" w:cstheme="minorHAnsi"/>
                <w:spacing w:val="-7"/>
              </w:rPr>
              <w:t xml:space="preserve"> </w:t>
            </w:r>
            <w:r w:rsidRPr="002C7CC6">
              <w:rPr>
                <w:rFonts w:asciiTheme="minorHAnsi" w:hAnsiTheme="minorHAnsi" w:cstheme="minorHAnsi"/>
              </w:rPr>
              <w:t>a</w:t>
            </w:r>
            <w:r w:rsidRPr="002C7CC6">
              <w:rPr>
                <w:rFonts w:asciiTheme="minorHAnsi" w:hAnsiTheme="minorHAnsi" w:cstheme="minorHAnsi"/>
                <w:spacing w:val="-7"/>
              </w:rPr>
              <w:t xml:space="preserve"> </w:t>
            </w:r>
            <w:r w:rsidRPr="002C7CC6">
              <w:rPr>
                <w:rFonts w:asciiTheme="minorHAnsi" w:hAnsiTheme="minorHAnsi" w:cstheme="minorHAnsi"/>
              </w:rPr>
              <w:t>particular</w:t>
            </w:r>
            <w:r w:rsidRPr="002C7CC6">
              <w:rPr>
                <w:rFonts w:asciiTheme="minorHAnsi" w:hAnsiTheme="minorHAnsi" w:cstheme="minorHAnsi"/>
                <w:spacing w:val="-8"/>
              </w:rPr>
              <w:t xml:space="preserve"> </w:t>
            </w:r>
            <w:r w:rsidRPr="002C7CC6">
              <w:rPr>
                <w:rFonts w:asciiTheme="minorHAnsi" w:hAnsiTheme="minorHAnsi" w:cstheme="minorHAnsi"/>
              </w:rPr>
              <w:t>LO;</w:t>
            </w:r>
            <w:r w:rsidRPr="002C7CC6">
              <w:rPr>
                <w:rFonts w:asciiTheme="minorHAnsi" w:hAnsiTheme="minorHAnsi" w:cstheme="minorHAnsi"/>
                <w:spacing w:val="-7"/>
              </w:rPr>
              <w:t xml:space="preserve"> </w:t>
            </w:r>
            <w:r w:rsidRPr="002C7CC6">
              <w:rPr>
                <w:rFonts w:asciiTheme="minorHAnsi" w:hAnsiTheme="minorHAnsi" w:cstheme="minorHAnsi"/>
              </w:rPr>
              <w:t>“M”</w:t>
            </w:r>
            <w:r w:rsidRPr="002C7CC6">
              <w:rPr>
                <w:rFonts w:asciiTheme="minorHAnsi" w:hAnsiTheme="minorHAnsi" w:cstheme="minorHAnsi"/>
                <w:spacing w:val="-8"/>
              </w:rPr>
              <w:t xml:space="preserve"> </w:t>
            </w:r>
            <w:r w:rsidRPr="002C7CC6">
              <w:rPr>
                <w:rFonts w:asciiTheme="minorHAnsi" w:hAnsiTheme="minorHAnsi" w:cstheme="minorHAnsi"/>
              </w:rPr>
              <w:t>to</w:t>
            </w:r>
            <w:r w:rsidRPr="002C7CC6">
              <w:rPr>
                <w:rFonts w:asciiTheme="minorHAnsi" w:hAnsiTheme="minorHAnsi" w:cstheme="minorHAnsi"/>
                <w:spacing w:val="-7"/>
              </w:rPr>
              <w:t xml:space="preserve"> </w:t>
            </w:r>
            <w:r w:rsidRPr="002C7CC6">
              <w:rPr>
                <w:rFonts w:asciiTheme="minorHAnsi" w:hAnsiTheme="minorHAnsi" w:cstheme="minorHAnsi"/>
              </w:rPr>
              <w:t>denote</w:t>
            </w:r>
            <w:r w:rsidRPr="002C7CC6">
              <w:rPr>
                <w:rFonts w:asciiTheme="minorHAnsi" w:hAnsiTheme="minorHAnsi" w:cstheme="minorHAnsi"/>
                <w:spacing w:val="-7"/>
              </w:rPr>
              <w:t xml:space="preserve"> </w:t>
            </w:r>
            <w:r w:rsidRPr="002C7CC6">
              <w:rPr>
                <w:rFonts w:asciiTheme="minorHAnsi" w:hAnsiTheme="minorHAnsi" w:cstheme="minorHAnsi"/>
              </w:rPr>
              <w:t>Moderate</w:t>
            </w:r>
            <w:r w:rsidRPr="002C7CC6">
              <w:rPr>
                <w:rFonts w:asciiTheme="minorHAnsi" w:hAnsiTheme="minorHAnsi" w:cstheme="minorHAnsi"/>
                <w:spacing w:val="-6"/>
              </w:rPr>
              <w:t xml:space="preserve"> </w:t>
            </w:r>
            <w:r w:rsidRPr="002C7CC6">
              <w:rPr>
                <w:rFonts w:asciiTheme="minorHAnsi" w:hAnsiTheme="minorHAnsi" w:cstheme="minorHAnsi"/>
              </w:rPr>
              <w:t>achievement; and “F” to denote Full</w:t>
            </w:r>
            <w:r w:rsidRPr="002C7CC6">
              <w:rPr>
                <w:rFonts w:asciiTheme="minorHAnsi" w:hAnsiTheme="minorHAnsi" w:cstheme="minorHAnsi"/>
                <w:spacing w:val="-8"/>
              </w:rPr>
              <w:t xml:space="preserve"> </w:t>
            </w:r>
            <w:r w:rsidRPr="002C7CC6">
              <w:rPr>
                <w:rFonts w:asciiTheme="minorHAnsi" w:hAnsiTheme="minorHAnsi" w:cstheme="minorHAnsi"/>
              </w:rPr>
              <w:t>achievement.</w:t>
            </w:r>
          </w:p>
          <w:p w14:paraId="1F6AE157" w14:textId="77777777" w:rsidR="00D93611" w:rsidRPr="002C7CC6" w:rsidRDefault="00D93611" w:rsidP="00D93611">
            <w:pPr>
              <w:pStyle w:val="BodyText"/>
              <w:rPr>
                <w:rFonts w:asciiTheme="minorHAnsi" w:hAnsiTheme="minorHAnsi" w:cstheme="minorHAnsi"/>
              </w:rPr>
            </w:pPr>
          </w:p>
          <w:tbl>
            <w:tblPr>
              <w:tblW w:w="7603" w:type="dxa"/>
              <w:tblInd w:w="1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09"/>
              <w:gridCol w:w="1078"/>
              <w:gridCol w:w="958"/>
              <w:gridCol w:w="1080"/>
              <w:gridCol w:w="1078"/>
            </w:tblGrid>
            <w:tr w:rsidR="00D93611" w:rsidRPr="002C7CC6" w14:paraId="6A3E2B48" w14:textId="77777777" w:rsidTr="006A0455">
              <w:trPr>
                <w:trHeight w:val="891"/>
              </w:trPr>
              <w:tc>
                <w:tcPr>
                  <w:tcW w:w="3409" w:type="dxa"/>
                  <w:tcBorders>
                    <w:top w:val="nil"/>
                    <w:left w:val="nil"/>
                  </w:tcBorders>
                </w:tcPr>
                <w:p w14:paraId="62537C07" w14:textId="77777777" w:rsidR="00D93611" w:rsidRPr="002C7CC6" w:rsidRDefault="00D93611" w:rsidP="00D93611">
                  <w:pPr>
                    <w:pStyle w:val="TableParagraph"/>
                    <w:rPr>
                      <w:rFonts w:asciiTheme="minorHAnsi" w:hAnsiTheme="minorHAnsi" w:cstheme="minorHAnsi"/>
                      <w:sz w:val="24"/>
                      <w:szCs w:val="24"/>
                    </w:rPr>
                  </w:pPr>
                </w:p>
              </w:tc>
              <w:tc>
                <w:tcPr>
                  <w:tcW w:w="4194" w:type="dxa"/>
                  <w:gridSpan w:val="4"/>
                </w:tcPr>
                <w:p w14:paraId="37CA05F0" w14:textId="77777777" w:rsidR="00D93611" w:rsidRPr="002C7CC6" w:rsidRDefault="00D93611" w:rsidP="00D93611">
                  <w:pPr>
                    <w:pStyle w:val="TableParagraph"/>
                    <w:spacing w:before="7"/>
                    <w:rPr>
                      <w:rFonts w:asciiTheme="minorHAnsi" w:hAnsiTheme="minorHAnsi" w:cstheme="minorHAnsi"/>
                      <w:sz w:val="24"/>
                      <w:szCs w:val="24"/>
                    </w:rPr>
                  </w:pPr>
                </w:p>
                <w:p w14:paraId="5C52A985" w14:textId="77777777" w:rsidR="00D93611" w:rsidRPr="002C7CC6" w:rsidRDefault="00D93611" w:rsidP="00D93611">
                  <w:pPr>
                    <w:pStyle w:val="TableParagraph"/>
                    <w:spacing w:before="1"/>
                    <w:ind w:left="1074"/>
                    <w:rPr>
                      <w:rFonts w:asciiTheme="minorHAnsi" w:hAnsiTheme="minorHAnsi" w:cstheme="minorHAnsi"/>
                      <w:sz w:val="24"/>
                      <w:szCs w:val="24"/>
                    </w:rPr>
                  </w:pPr>
                  <w:r w:rsidRPr="002C7CC6">
                    <w:rPr>
                      <w:rFonts w:asciiTheme="minorHAnsi" w:hAnsiTheme="minorHAnsi" w:cstheme="minorHAnsi"/>
                      <w:sz w:val="24"/>
                      <w:szCs w:val="24"/>
                    </w:rPr>
                    <w:t>Achievement of LO</w:t>
                  </w:r>
                </w:p>
              </w:tc>
            </w:tr>
            <w:tr w:rsidR="00D93611" w:rsidRPr="002C7CC6" w14:paraId="08BD1718" w14:textId="77777777" w:rsidTr="006A0455">
              <w:trPr>
                <w:trHeight w:val="848"/>
              </w:trPr>
              <w:tc>
                <w:tcPr>
                  <w:tcW w:w="3409" w:type="dxa"/>
                </w:tcPr>
                <w:p w14:paraId="6E0F4C6F" w14:textId="77777777" w:rsidR="00D93611" w:rsidRPr="002C7CC6" w:rsidRDefault="00D93611" w:rsidP="00D93611">
                  <w:pPr>
                    <w:pStyle w:val="TableParagraph"/>
                    <w:spacing w:before="115" w:line="276" w:lineRule="auto"/>
                    <w:ind w:left="1216" w:right="539" w:hanging="641"/>
                    <w:rPr>
                      <w:rFonts w:asciiTheme="minorHAnsi" w:hAnsiTheme="minorHAnsi" w:cstheme="minorHAnsi"/>
                      <w:sz w:val="24"/>
                      <w:szCs w:val="24"/>
                    </w:rPr>
                  </w:pPr>
                  <w:r w:rsidRPr="002C7CC6">
                    <w:rPr>
                      <w:rFonts w:asciiTheme="minorHAnsi" w:hAnsiTheme="minorHAnsi" w:cstheme="minorHAnsi"/>
                      <w:sz w:val="24"/>
                      <w:szCs w:val="24"/>
                    </w:rPr>
                    <w:t>Programme Learning Outcome</w:t>
                  </w:r>
                </w:p>
              </w:tc>
              <w:tc>
                <w:tcPr>
                  <w:tcW w:w="1078" w:type="dxa"/>
                </w:tcPr>
                <w:p w14:paraId="5BF43203" w14:textId="77777777" w:rsidR="00D93611" w:rsidRPr="002C7CC6" w:rsidRDefault="00D93611" w:rsidP="00D93611">
                  <w:pPr>
                    <w:pStyle w:val="TableParagraph"/>
                    <w:spacing w:before="9"/>
                    <w:rPr>
                      <w:rFonts w:asciiTheme="minorHAnsi" w:hAnsiTheme="minorHAnsi" w:cstheme="minorHAnsi"/>
                      <w:sz w:val="24"/>
                      <w:szCs w:val="24"/>
                    </w:rPr>
                  </w:pPr>
                </w:p>
                <w:p w14:paraId="422F8850" w14:textId="77777777" w:rsidR="00D93611" w:rsidRPr="002C7CC6" w:rsidRDefault="00D93611" w:rsidP="00D93611">
                  <w:pPr>
                    <w:pStyle w:val="TableParagraph"/>
                    <w:ind w:left="210" w:right="192"/>
                    <w:jc w:val="center"/>
                    <w:rPr>
                      <w:rFonts w:asciiTheme="minorHAnsi" w:hAnsiTheme="minorHAnsi" w:cstheme="minorHAnsi"/>
                      <w:sz w:val="24"/>
                      <w:szCs w:val="24"/>
                    </w:rPr>
                  </w:pPr>
                  <w:r w:rsidRPr="002C7CC6">
                    <w:rPr>
                      <w:rFonts w:asciiTheme="minorHAnsi" w:hAnsiTheme="minorHAnsi" w:cstheme="minorHAnsi"/>
                      <w:sz w:val="24"/>
                      <w:szCs w:val="24"/>
                    </w:rPr>
                    <w:t>25%</w:t>
                  </w:r>
                </w:p>
              </w:tc>
              <w:tc>
                <w:tcPr>
                  <w:tcW w:w="958" w:type="dxa"/>
                </w:tcPr>
                <w:p w14:paraId="348D3C21" w14:textId="77777777" w:rsidR="00D93611" w:rsidRPr="002C7CC6" w:rsidRDefault="00D93611" w:rsidP="00D93611">
                  <w:pPr>
                    <w:pStyle w:val="TableParagraph"/>
                    <w:spacing w:before="9"/>
                    <w:rPr>
                      <w:rFonts w:asciiTheme="minorHAnsi" w:hAnsiTheme="minorHAnsi" w:cstheme="minorHAnsi"/>
                      <w:sz w:val="24"/>
                      <w:szCs w:val="24"/>
                    </w:rPr>
                  </w:pPr>
                </w:p>
                <w:p w14:paraId="29489A60" w14:textId="77777777" w:rsidR="00D93611" w:rsidRPr="002C7CC6" w:rsidRDefault="00D93611" w:rsidP="00D93611">
                  <w:pPr>
                    <w:pStyle w:val="TableParagraph"/>
                    <w:ind w:left="217" w:right="199"/>
                    <w:jc w:val="center"/>
                    <w:rPr>
                      <w:rFonts w:asciiTheme="minorHAnsi" w:hAnsiTheme="minorHAnsi" w:cstheme="minorHAnsi"/>
                      <w:sz w:val="24"/>
                      <w:szCs w:val="24"/>
                    </w:rPr>
                  </w:pPr>
                  <w:r w:rsidRPr="002C7CC6">
                    <w:rPr>
                      <w:rFonts w:asciiTheme="minorHAnsi" w:hAnsiTheme="minorHAnsi" w:cstheme="minorHAnsi"/>
                      <w:sz w:val="24"/>
                      <w:szCs w:val="24"/>
                    </w:rPr>
                    <w:t>50%</w:t>
                  </w:r>
                </w:p>
              </w:tc>
              <w:tc>
                <w:tcPr>
                  <w:tcW w:w="1080" w:type="dxa"/>
                </w:tcPr>
                <w:p w14:paraId="61572D4A" w14:textId="77777777" w:rsidR="00D93611" w:rsidRPr="002C7CC6" w:rsidRDefault="00D93611" w:rsidP="00D93611">
                  <w:pPr>
                    <w:pStyle w:val="TableParagraph"/>
                    <w:spacing w:before="9"/>
                    <w:rPr>
                      <w:rFonts w:asciiTheme="minorHAnsi" w:hAnsiTheme="minorHAnsi" w:cstheme="minorHAnsi"/>
                      <w:sz w:val="24"/>
                      <w:szCs w:val="24"/>
                    </w:rPr>
                  </w:pPr>
                </w:p>
                <w:p w14:paraId="6871569B" w14:textId="77777777" w:rsidR="00D93611" w:rsidRPr="002C7CC6" w:rsidRDefault="00D93611" w:rsidP="00D93611">
                  <w:pPr>
                    <w:pStyle w:val="TableParagraph"/>
                    <w:ind w:left="279" w:right="259"/>
                    <w:jc w:val="center"/>
                    <w:rPr>
                      <w:rFonts w:asciiTheme="minorHAnsi" w:hAnsiTheme="minorHAnsi" w:cstheme="minorHAnsi"/>
                      <w:sz w:val="24"/>
                      <w:szCs w:val="24"/>
                    </w:rPr>
                  </w:pPr>
                  <w:r w:rsidRPr="002C7CC6">
                    <w:rPr>
                      <w:rFonts w:asciiTheme="minorHAnsi" w:hAnsiTheme="minorHAnsi" w:cstheme="minorHAnsi"/>
                      <w:sz w:val="24"/>
                      <w:szCs w:val="24"/>
                    </w:rPr>
                    <w:t>75%</w:t>
                  </w:r>
                </w:p>
              </w:tc>
              <w:tc>
                <w:tcPr>
                  <w:tcW w:w="1078" w:type="dxa"/>
                </w:tcPr>
                <w:p w14:paraId="5F1479A2" w14:textId="77777777" w:rsidR="00D93611" w:rsidRPr="002C7CC6" w:rsidRDefault="00D93611" w:rsidP="00D93611">
                  <w:pPr>
                    <w:pStyle w:val="TableParagraph"/>
                    <w:spacing w:before="9"/>
                    <w:rPr>
                      <w:rFonts w:asciiTheme="minorHAnsi" w:hAnsiTheme="minorHAnsi" w:cstheme="minorHAnsi"/>
                      <w:sz w:val="24"/>
                      <w:szCs w:val="24"/>
                    </w:rPr>
                  </w:pPr>
                </w:p>
                <w:p w14:paraId="2F8B2953" w14:textId="77777777" w:rsidR="00D93611" w:rsidRPr="002C7CC6" w:rsidRDefault="00D93611" w:rsidP="00D93611">
                  <w:pPr>
                    <w:pStyle w:val="TableParagraph"/>
                    <w:ind w:left="211" w:right="192"/>
                    <w:jc w:val="center"/>
                    <w:rPr>
                      <w:rFonts w:asciiTheme="minorHAnsi" w:hAnsiTheme="minorHAnsi" w:cstheme="minorHAnsi"/>
                      <w:sz w:val="24"/>
                      <w:szCs w:val="24"/>
                    </w:rPr>
                  </w:pPr>
                  <w:r w:rsidRPr="002C7CC6">
                    <w:rPr>
                      <w:rFonts w:asciiTheme="minorHAnsi" w:hAnsiTheme="minorHAnsi" w:cstheme="minorHAnsi"/>
                      <w:sz w:val="24"/>
                      <w:szCs w:val="24"/>
                    </w:rPr>
                    <w:t>100%</w:t>
                  </w:r>
                </w:p>
              </w:tc>
            </w:tr>
            <w:tr w:rsidR="00D93611" w:rsidRPr="002C7CC6" w14:paraId="1DDBF7AC" w14:textId="77777777" w:rsidTr="006A0455">
              <w:trPr>
                <w:trHeight w:val="515"/>
              </w:trPr>
              <w:tc>
                <w:tcPr>
                  <w:tcW w:w="3409" w:type="dxa"/>
                </w:tcPr>
                <w:p w14:paraId="592BA133" w14:textId="77777777" w:rsidR="00D93611" w:rsidRPr="002C7CC6" w:rsidRDefault="00D93611" w:rsidP="00D93611">
                  <w:pPr>
                    <w:pStyle w:val="TableParagraph"/>
                    <w:spacing w:before="108"/>
                    <w:ind w:left="1376" w:right="1358"/>
                    <w:jc w:val="center"/>
                    <w:rPr>
                      <w:rFonts w:asciiTheme="minorHAnsi" w:hAnsiTheme="minorHAnsi" w:cstheme="minorHAnsi"/>
                      <w:sz w:val="24"/>
                      <w:szCs w:val="24"/>
                    </w:rPr>
                  </w:pPr>
                  <w:r w:rsidRPr="002C7CC6">
                    <w:rPr>
                      <w:rFonts w:asciiTheme="minorHAnsi" w:hAnsiTheme="minorHAnsi" w:cstheme="minorHAnsi"/>
                      <w:sz w:val="24"/>
                      <w:szCs w:val="24"/>
                    </w:rPr>
                    <w:t>PLO1</w:t>
                  </w:r>
                </w:p>
              </w:tc>
              <w:tc>
                <w:tcPr>
                  <w:tcW w:w="1078" w:type="dxa"/>
                </w:tcPr>
                <w:p w14:paraId="79D4052E" w14:textId="77777777" w:rsidR="00D93611" w:rsidRPr="002C7CC6" w:rsidRDefault="00D93611" w:rsidP="00D93611">
                  <w:pPr>
                    <w:pStyle w:val="TableParagraph"/>
                    <w:rPr>
                      <w:rFonts w:asciiTheme="minorHAnsi" w:hAnsiTheme="minorHAnsi" w:cstheme="minorHAnsi"/>
                      <w:sz w:val="24"/>
                      <w:szCs w:val="24"/>
                    </w:rPr>
                  </w:pPr>
                </w:p>
              </w:tc>
              <w:tc>
                <w:tcPr>
                  <w:tcW w:w="958" w:type="dxa"/>
                </w:tcPr>
                <w:p w14:paraId="55D7A5E1" w14:textId="77777777" w:rsidR="00D93611" w:rsidRPr="002C7CC6" w:rsidRDefault="00D93611" w:rsidP="00D93611">
                  <w:pPr>
                    <w:pStyle w:val="TableParagraph"/>
                    <w:spacing w:before="108"/>
                    <w:ind w:left="17"/>
                    <w:jc w:val="center"/>
                    <w:rPr>
                      <w:rFonts w:asciiTheme="minorHAnsi" w:hAnsiTheme="minorHAnsi" w:cstheme="minorHAnsi"/>
                      <w:b/>
                      <w:sz w:val="24"/>
                      <w:szCs w:val="24"/>
                    </w:rPr>
                  </w:pPr>
                  <w:r w:rsidRPr="002C7CC6">
                    <w:rPr>
                      <w:rFonts w:asciiTheme="minorHAnsi" w:hAnsiTheme="minorHAnsi" w:cstheme="minorHAnsi"/>
                      <w:b/>
                      <w:sz w:val="24"/>
                      <w:szCs w:val="24"/>
                    </w:rPr>
                    <w:t>X</w:t>
                  </w:r>
                </w:p>
              </w:tc>
              <w:tc>
                <w:tcPr>
                  <w:tcW w:w="1080" w:type="dxa"/>
                </w:tcPr>
                <w:p w14:paraId="4D037F6E" w14:textId="77777777" w:rsidR="00D93611" w:rsidRPr="002C7CC6" w:rsidRDefault="00D93611" w:rsidP="00D93611">
                  <w:pPr>
                    <w:pStyle w:val="TableParagraph"/>
                    <w:spacing w:before="108"/>
                    <w:ind w:left="19"/>
                    <w:jc w:val="center"/>
                    <w:rPr>
                      <w:rFonts w:asciiTheme="minorHAnsi" w:hAnsiTheme="minorHAnsi" w:cstheme="minorHAnsi"/>
                      <w:b/>
                      <w:sz w:val="24"/>
                      <w:szCs w:val="24"/>
                    </w:rPr>
                  </w:pPr>
                  <w:r w:rsidRPr="002C7CC6">
                    <w:rPr>
                      <w:rFonts w:asciiTheme="minorHAnsi" w:hAnsiTheme="minorHAnsi" w:cstheme="minorHAnsi"/>
                      <w:b/>
                      <w:sz w:val="24"/>
                      <w:szCs w:val="24"/>
                    </w:rPr>
                    <w:t>X</w:t>
                  </w:r>
                </w:p>
              </w:tc>
              <w:tc>
                <w:tcPr>
                  <w:tcW w:w="1078" w:type="dxa"/>
                </w:tcPr>
                <w:p w14:paraId="1A3C7EDF"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25A30FFF" w14:textId="77777777" w:rsidTr="006A0455">
              <w:trPr>
                <w:trHeight w:val="517"/>
              </w:trPr>
              <w:tc>
                <w:tcPr>
                  <w:tcW w:w="3409" w:type="dxa"/>
                </w:tcPr>
                <w:p w14:paraId="1AB93FFA" w14:textId="77777777" w:rsidR="00D93611" w:rsidRPr="002C7CC6" w:rsidRDefault="00D93611" w:rsidP="00D93611">
                  <w:pPr>
                    <w:pStyle w:val="TableParagraph"/>
                    <w:spacing w:before="108"/>
                    <w:ind w:left="1376" w:right="1358"/>
                    <w:jc w:val="center"/>
                    <w:rPr>
                      <w:rFonts w:asciiTheme="minorHAnsi" w:hAnsiTheme="minorHAnsi" w:cstheme="minorHAnsi"/>
                      <w:sz w:val="24"/>
                      <w:szCs w:val="24"/>
                    </w:rPr>
                  </w:pPr>
                  <w:r w:rsidRPr="002C7CC6">
                    <w:rPr>
                      <w:rFonts w:asciiTheme="minorHAnsi" w:hAnsiTheme="minorHAnsi" w:cstheme="minorHAnsi"/>
                      <w:sz w:val="24"/>
                      <w:szCs w:val="24"/>
                    </w:rPr>
                    <w:t>PLO2</w:t>
                  </w:r>
                </w:p>
              </w:tc>
              <w:tc>
                <w:tcPr>
                  <w:tcW w:w="1078" w:type="dxa"/>
                </w:tcPr>
                <w:p w14:paraId="4FD82007" w14:textId="77777777" w:rsidR="00D93611" w:rsidRPr="002C7CC6" w:rsidRDefault="00D93611" w:rsidP="00D93611">
                  <w:pPr>
                    <w:pStyle w:val="TableParagraph"/>
                    <w:rPr>
                      <w:rFonts w:asciiTheme="minorHAnsi" w:hAnsiTheme="minorHAnsi" w:cstheme="minorHAnsi"/>
                      <w:sz w:val="24"/>
                      <w:szCs w:val="24"/>
                    </w:rPr>
                  </w:pPr>
                </w:p>
              </w:tc>
              <w:tc>
                <w:tcPr>
                  <w:tcW w:w="958" w:type="dxa"/>
                </w:tcPr>
                <w:p w14:paraId="31518DF3" w14:textId="77777777" w:rsidR="00D93611" w:rsidRPr="002C7CC6" w:rsidRDefault="00D93611" w:rsidP="00D93611">
                  <w:pPr>
                    <w:pStyle w:val="TableParagraph"/>
                    <w:rPr>
                      <w:rFonts w:asciiTheme="minorHAnsi" w:hAnsiTheme="minorHAnsi" w:cstheme="minorHAnsi"/>
                      <w:sz w:val="24"/>
                      <w:szCs w:val="24"/>
                    </w:rPr>
                  </w:pPr>
                </w:p>
              </w:tc>
              <w:tc>
                <w:tcPr>
                  <w:tcW w:w="1080" w:type="dxa"/>
                </w:tcPr>
                <w:p w14:paraId="20BF8237" w14:textId="77777777" w:rsidR="00D93611" w:rsidRPr="002C7CC6" w:rsidRDefault="00D93611" w:rsidP="00D93611">
                  <w:pPr>
                    <w:pStyle w:val="TableParagraph"/>
                    <w:rPr>
                      <w:rFonts w:asciiTheme="minorHAnsi" w:hAnsiTheme="minorHAnsi" w:cstheme="minorHAnsi"/>
                      <w:sz w:val="24"/>
                      <w:szCs w:val="24"/>
                    </w:rPr>
                  </w:pPr>
                </w:p>
              </w:tc>
              <w:tc>
                <w:tcPr>
                  <w:tcW w:w="1078" w:type="dxa"/>
                </w:tcPr>
                <w:p w14:paraId="6DF330C6" w14:textId="77777777" w:rsidR="00D93611" w:rsidRPr="002C7CC6" w:rsidRDefault="00D93611" w:rsidP="00D93611">
                  <w:pPr>
                    <w:pStyle w:val="TableParagraph"/>
                    <w:spacing w:before="108"/>
                    <w:ind w:left="17"/>
                    <w:jc w:val="center"/>
                    <w:rPr>
                      <w:rFonts w:asciiTheme="minorHAnsi" w:hAnsiTheme="minorHAnsi" w:cstheme="minorHAnsi"/>
                      <w:b/>
                      <w:sz w:val="24"/>
                      <w:szCs w:val="24"/>
                    </w:rPr>
                  </w:pPr>
                  <w:r w:rsidRPr="002C7CC6">
                    <w:rPr>
                      <w:rFonts w:asciiTheme="minorHAnsi" w:hAnsiTheme="minorHAnsi" w:cstheme="minorHAnsi"/>
                      <w:b/>
                      <w:sz w:val="24"/>
                      <w:szCs w:val="24"/>
                    </w:rPr>
                    <w:t>X</w:t>
                  </w:r>
                </w:p>
              </w:tc>
            </w:tr>
            <w:tr w:rsidR="00D93611" w:rsidRPr="002C7CC6" w14:paraId="7A8B1172" w14:textId="77777777" w:rsidTr="006A0455">
              <w:trPr>
                <w:trHeight w:val="515"/>
              </w:trPr>
              <w:tc>
                <w:tcPr>
                  <w:tcW w:w="3409" w:type="dxa"/>
                </w:tcPr>
                <w:p w14:paraId="7BA96B0C" w14:textId="77777777" w:rsidR="00D93611" w:rsidRPr="002C7CC6" w:rsidRDefault="00D93611" w:rsidP="00D93611">
                  <w:pPr>
                    <w:pStyle w:val="TableParagraph"/>
                    <w:spacing w:before="108"/>
                    <w:ind w:left="1376" w:right="1358"/>
                    <w:jc w:val="center"/>
                    <w:rPr>
                      <w:rFonts w:asciiTheme="minorHAnsi" w:hAnsiTheme="minorHAnsi" w:cstheme="minorHAnsi"/>
                      <w:sz w:val="24"/>
                      <w:szCs w:val="24"/>
                    </w:rPr>
                  </w:pPr>
                  <w:r w:rsidRPr="002C7CC6">
                    <w:rPr>
                      <w:rFonts w:asciiTheme="minorHAnsi" w:hAnsiTheme="minorHAnsi" w:cstheme="minorHAnsi"/>
                      <w:sz w:val="24"/>
                      <w:szCs w:val="24"/>
                    </w:rPr>
                    <w:t>PLO3</w:t>
                  </w:r>
                </w:p>
              </w:tc>
              <w:tc>
                <w:tcPr>
                  <w:tcW w:w="1078" w:type="dxa"/>
                </w:tcPr>
                <w:p w14:paraId="2D7C9B27" w14:textId="77777777" w:rsidR="00D93611" w:rsidRPr="002C7CC6" w:rsidRDefault="00D93611" w:rsidP="00D93611">
                  <w:pPr>
                    <w:pStyle w:val="TableParagraph"/>
                    <w:spacing w:before="108"/>
                    <w:ind w:left="17"/>
                    <w:jc w:val="center"/>
                    <w:rPr>
                      <w:rFonts w:asciiTheme="minorHAnsi" w:hAnsiTheme="minorHAnsi" w:cstheme="minorHAnsi"/>
                      <w:b/>
                      <w:sz w:val="24"/>
                      <w:szCs w:val="24"/>
                    </w:rPr>
                  </w:pPr>
                  <w:r w:rsidRPr="002C7CC6">
                    <w:rPr>
                      <w:rFonts w:asciiTheme="minorHAnsi" w:hAnsiTheme="minorHAnsi" w:cstheme="minorHAnsi"/>
                      <w:b/>
                      <w:sz w:val="24"/>
                      <w:szCs w:val="24"/>
                    </w:rPr>
                    <w:t>X</w:t>
                  </w:r>
                </w:p>
              </w:tc>
              <w:tc>
                <w:tcPr>
                  <w:tcW w:w="958" w:type="dxa"/>
                </w:tcPr>
                <w:p w14:paraId="2059014F" w14:textId="77777777" w:rsidR="00D93611" w:rsidRPr="002C7CC6" w:rsidRDefault="00D93611" w:rsidP="00D93611">
                  <w:pPr>
                    <w:pStyle w:val="TableParagraph"/>
                    <w:spacing w:before="108"/>
                    <w:ind w:left="17"/>
                    <w:jc w:val="center"/>
                    <w:rPr>
                      <w:rFonts w:asciiTheme="minorHAnsi" w:hAnsiTheme="minorHAnsi" w:cstheme="minorHAnsi"/>
                      <w:b/>
                      <w:sz w:val="24"/>
                      <w:szCs w:val="24"/>
                    </w:rPr>
                  </w:pPr>
                  <w:r w:rsidRPr="002C7CC6">
                    <w:rPr>
                      <w:rFonts w:asciiTheme="minorHAnsi" w:hAnsiTheme="minorHAnsi" w:cstheme="minorHAnsi"/>
                      <w:b/>
                      <w:sz w:val="24"/>
                      <w:szCs w:val="24"/>
                    </w:rPr>
                    <w:t>X</w:t>
                  </w:r>
                </w:p>
              </w:tc>
              <w:tc>
                <w:tcPr>
                  <w:tcW w:w="1080" w:type="dxa"/>
                </w:tcPr>
                <w:p w14:paraId="1193FAE2" w14:textId="77777777" w:rsidR="00D93611" w:rsidRPr="002C7CC6" w:rsidRDefault="00D93611" w:rsidP="00D93611">
                  <w:pPr>
                    <w:pStyle w:val="TableParagraph"/>
                    <w:spacing w:before="108"/>
                    <w:ind w:left="19"/>
                    <w:jc w:val="center"/>
                    <w:rPr>
                      <w:rFonts w:asciiTheme="minorHAnsi" w:hAnsiTheme="minorHAnsi" w:cstheme="minorHAnsi"/>
                      <w:b/>
                      <w:sz w:val="24"/>
                      <w:szCs w:val="24"/>
                    </w:rPr>
                  </w:pPr>
                  <w:r w:rsidRPr="002C7CC6">
                    <w:rPr>
                      <w:rFonts w:asciiTheme="minorHAnsi" w:hAnsiTheme="minorHAnsi" w:cstheme="minorHAnsi"/>
                      <w:b/>
                      <w:sz w:val="24"/>
                      <w:szCs w:val="24"/>
                    </w:rPr>
                    <w:t>X</w:t>
                  </w:r>
                </w:p>
              </w:tc>
              <w:tc>
                <w:tcPr>
                  <w:tcW w:w="1078" w:type="dxa"/>
                </w:tcPr>
                <w:p w14:paraId="750C7901"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035FDFB5" w14:textId="77777777" w:rsidTr="006A0455">
              <w:trPr>
                <w:trHeight w:val="515"/>
              </w:trPr>
              <w:tc>
                <w:tcPr>
                  <w:tcW w:w="3409" w:type="dxa"/>
                </w:tcPr>
                <w:p w14:paraId="44294CCF" w14:textId="77777777" w:rsidR="00D93611" w:rsidRPr="002C7CC6" w:rsidRDefault="00D93611" w:rsidP="00D93611">
                  <w:pPr>
                    <w:pStyle w:val="TableParagraph"/>
                    <w:spacing w:before="108"/>
                    <w:ind w:left="1376" w:right="1358"/>
                    <w:jc w:val="center"/>
                    <w:rPr>
                      <w:rFonts w:asciiTheme="minorHAnsi" w:hAnsiTheme="minorHAnsi" w:cstheme="minorHAnsi"/>
                      <w:sz w:val="24"/>
                      <w:szCs w:val="24"/>
                    </w:rPr>
                  </w:pPr>
                  <w:r w:rsidRPr="002C7CC6">
                    <w:rPr>
                      <w:rFonts w:asciiTheme="minorHAnsi" w:hAnsiTheme="minorHAnsi" w:cstheme="minorHAnsi"/>
                      <w:sz w:val="24"/>
                      <w:szCs w:val="24"/>
                    </w:rPr>
                    <w:t>PLO4</w:t>
                  </w:r>
                </w:p>
              </w:tc>
              <w:tc>
                <w:tcPr>
                  <w:tcW w:w="1078" w:type="dxa"/>
                </w:tcPr>
                <w:p w14:paraId="7F74678E" w14:textId="77777777" w:rsidR="00D93611" w:rsidRPr="002C7CC6" w:rsidRDefault="00D93611" w:rsidP="00D93611">
                  <w:pPr>
                    <w:pStyle w:val="TableParagraph"/>
                    <w:rPr>
                      <w:rFonts w:asciiTheme="minorHAnsi" w:hAnsiTheme="minorHAnsi" w:cstheme="minorHAnsi"/>
                      <w:sz w:val="24"/>
                      <w:szCs w:val="24"/>
                    </w:rPr>
                  </w:pPr>
                </w:p>
              </w:tc>
              <w:tc>
                <w:tcPr>
                  <w:tcW w:w="958" w:type="dxa"/>
                </w:tcPr>
                <w:p w14:paraId="2FB5A1EE" w14:textId="77777777" w:rsidR="00D93611" w:rsidRPr="002C7CC6" w:rsidRDefault="00D93611" w:rsidP="00D93611">
                  <w:pPr>
                    <w:pStyle w:val="TableParagraph"/>
                    <w:rPr>
                      <w:rFonts w:asciiTheme="minorHAnsi" w:hAnsiTheme="minorHAnsi" w:cstheme="minorHAnsi"/>
                      <w:sz w:val="24"/>
                      <w:szCs w:val="24"/>
                    </w:rPr>
                  </w:pPr>
                </w:p>
              </w:tc>
              <w:tc>
                <w:tcPr>
                  <w:tcW w:w="1080" w:type="dxa"/>
                </w:tcPr>
                <w:p w14:paraId="6611FE4D" w14:textId="77777777" w:rsidR="00D93611" w:rsidRPr="002C7CC6" w:rsidRDefault="00D93611" w:rsidP="00D93611">
                  <w:pPr>
                    <w:pStyle w:val="TableParagraph"/>
                    <w:spacing w:before="108"/>
                    <w:ind w:left="19"/>
                    <w:jc w:val="center"/>
                    <w:rPr>
                      <w:rFonts w:asciiTheme="minorHAnsi" w:hAnsiTheme="minorHAnsi" w:cstheme="minorHAnsi"/>
                      <w:b/>
                      <w:sz w:val="24"/>
                      <w:szCs w:val="24"/>
                    </w:rPr>
                  </w:pPr>
                  <w:r w:rsidRPr="002C7CC6">
                    <w:rPr>
                      <w:rFonts w:asciiTheme="minorHAnsi" w:hAnsiTheme="minorHAnsi" w:cstheme="minorHAnsi"/>
                      <w:b/>
                      <w:sz w:val="24"/>
                      <w:szCs w:val="24"/>
                    </w:rPr>
                    <w:t>X</w:t>
                  </w:r>
                </w:p>
              </w:tc>
              <w:tc>
                <w:tcPr>
                  <w:tcW w:w="1078" w:type="dxa"/>
                </w:tcPr>
                <w:p w14:paraId="5B55BDD1"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48B7A5F0" w14:textId="77777777" w:rsidTr="006A0455">
              <w:trPr>
                <w:trHeight w:val="517"/>
              </w:trPr>
              <w:tc>
                <w:tcPr>
                  <w:tcW w:w="3409" w:type="dxa"/>
                </w:tcPr>
                <w:p w14:paraId="1015E1FF" w14:textId="77777777" w:rsidR="00D93611" w:rsidRPr="002C7CC6" w:rsidRDefault="00D93611" w:rsidP="00D93611">
                  <w:pPr>
                    <w:pStyle w:val="TableParagraph"/>
                    <w:spacing w:before="108"/>
                    <w:ind w:left="1376" w:right="1358"/>
                    <w:jc w:val="center"/>
                    <w:rPr>
                      <w:rFonts w:asciiTheme="minorHAnsi" w:hAnsiTheme="minorHAnsi" w:cstheme="minorHAnsi"/>
                      <w:sz w:val="24"/>
                      <w:szCs w:val="24"/>
                    </w:rPr>
                  </w:pPr>
                  <w:r w:rsidRPr="002C7CC6">
                    <w:rPr>
                      <w:rFonts w:asciiTheme="minorHAnsi" w:hAnsiTheme="minorHAnsi" w:cstheme="minorHAnsi"/>
                      <w:sz w:val="24"/>
                      <w:szCs w:val="24"/>
                    </w:rPr>
                    <w:t>PLO5</w:t>
                  </w:r>
                </w:p>
              </w:tc>
              <w:tc>
                <w:tcPr>
                  <w:tcW w:w="1078" w:type="dxa"/>
                </w:tcPr>
                <w:p w14:paraId="328BB2CD" w14:textId="77777777" w:rsidR="00D93611" w:rsidRPr="002C7CC6" w:rsidRDefault="00D93611" w:rsidP="00D93611">
                  <w:pPr>
                    <w:pStyle w:val="TableParagraph"/>
                    <w:rPr>
                      <w:rFonts w:asciiTheme="minorHAnsi" w:hAnsiTheme="minorHAnsi" w:cstheme="minorHAnsi"/>
                      <w:sz w:val="24"/>
                      <w:szCs w:val="24"/>
                    </w:rPr>
                  </w:pPr>
                </w:p>
              </w:tc>
              <w:tc>
                <w:tcPr>
                  <w:tcW w:w="958" w:type="dxa"/>
                </w:tcPr>
                <w:p w14:paraId="34574108" w14:textId="77777777" w:rsidR="00D93611" w:rsidRPr="002C7CC6" w:rsidRDefault="00D93611" w:rsidP="00D93611">
                  <w:pPr>
                    <w:pStyle w:val="TableParagraph"/>
                    <w:spacing w:before="108"/>
                    <w:ind w:left="17"/>
                    <w:jc w:val="center"/>
                    <w:rPr>
                      <w:rFonts w:asciiTheme="minorHAnsi" w:hAnsiTheme="minorHAnsi" w:cstheme="minorHAnsi"/>
                      <w:b/>
                      <w:sz w:val="24"/>
                      <w:szCs w:val="24"/>
                    </w:rPr>
                  </w:pPr>
                  <w:r w:rsidRPr="002C7CC6">
                    <w:rPr>
                      <w:rFonts w:asciiTheme="minorHAnsi" w:hAnsiTheme="minorHAnsi" w:cstheme="minorHAnsi"/>
                      <w:b/>
                      <w:sz w:val="24"/>
                      <w:szCs w:val="24"/>
                    </w:rPr>
                    <w:t>X</w:t>
                  </w:r>
                </w:p>
              </w:tc>
              <w:tc>
                <w:tcPr>
                  <w:tcW w:w="1080" w:type="dxa"/>
                </w:tcPr>
                <w:p w14:paraId="1266B297" w14:textId="77777777" w:rsidR="00D93611" w:rsidRPr="002C7CC6" w:rsidRDefault="00D93611" w:rsidP="00D93611">
                  <w:pPr>
                    <w:pStyle w:val="TableParagraph"/>
                    <w:spacing w:before="108"/>
                    <w:ind w:left="19"/>
                    <w:jc w:val="center"/>
                    <w:rPr>
                      <w:rFonts w:asciiTheme="minorHAnsi" w:hAnsiTheme="minorHAnsi" w:cstheme="minorHAnsi"/>
                      <w:b/>
                      <w:sz w:val="24"/>
                      <w:szCs w:val="24"/>
                    </w:rPr>
                  </w:pPr>
                  <w:r w:rsidRPr="002C7CC6">
                    <w:rPr>
                      <w:rFonts w:asciiTheme="minorHAnsi" w:hAnsiTheme="minorHAnsi" w:cstheme="minorHAnsi"/>
                      <w:b/>
                      <w:sz w:val="24"/>
                      <w:szCs w:val="24"/>
                    </w:rPr>
                    <w:t>X</w:t>
                  </w:r>
                </w:p>
              </w:tc>
              <w:tc>
                <w:tcPr>
                  <w:tcW w:w="1078" w:type="dxa"/>
                </w:tcPr>
                <w:p w14:paraId="08DE06CD" w14:textId="77777777" w:rsidR="00D93611" w:rsidRPr="002C7CC6" w:rsidRDefault="00D93611" w:rsidP="00D93611">
                  <w:pPr>
                    <w:pStyle w:val="TableParagraph"/>
                    <w:spacing w:before="108"/>
                    <w:ind w:left="17"/>
                    <w:jc w:val="center"/>
                    <w:rPr>
                      <w:rFonts w:asciiTheme="minorHAnsi" w:hAnsiTheme="minorHAnsi" w:cstheme="minorHAnsi"/>
                      <w:b/>
                      <w:sz w:val="24"/>
                      <w:szCs w:val="24"/>
                    </w:rPr>
                  </w:pPr>
                  <w:r w:rsidRPr="002C7CC6">
                    <w:rPr>
                      <w:rFonts w:asciiTheme="minorHAnsi" w:hAnsiTheme="minorHAnsi" w:cstheme="minorHAnsi"/>
                      <w:b/>
                      <w:sz w:val="24"/>
                      <w:szCs w:val="24"/>
                    </w:rPr>
                    <w:t>X</w:t>
                  </w:r>
                </w:p>
              </w:tc>
            </w:tr>
            <w:tr w:rsidR="00D93611" w:rsidRPr="002C7CC6" w14:paraId="027FB602" w14:textId="77777777" w:rsidTr="006A0455">
              <w:trPr>
                <w:trHeight w:val="515"/>
              </w:trPr>
              <w:tc>
                <w:tcPr>
                  <w:tcW w:w="3409" w:type="dxa"/>
                </w:tcPr>
                <w:p w14:paraId="4865BC42" w14:textId="77777777" w:rsidR="00D93611" w:rsidRPr="002C7CC6" w:rsidRDefault="00D93611" w:rsidP="00D93611">
                  <w:pPr>
                    <w:pStyle w:val="TableParagraph"/>
                    <w:spacing w:before="108"/>
                    <w:ind w:left="18"/>
                    <w:jc w:val="center"/>
                    <w:rPr>
                      <w:rFonts w:asciiTheme="minorHAnsi" w:hAnsiTheme="minorHAnsi" w:cstheme="minorHAnsi"/>
                      <w:sz w:val="24"/>
                      <w:szCs w:val="24"/>
                    </w:rPr>
                  </w:pPr>
                  <w:r w:rsidRPr="002C7CC6">
                    <w:rPr>
                      <w:rFonts w:asciiTheme="minorHAnsi" w:hAnsiTheme="minorHAnsi" w:cstheme="minorHAnsi"/>
                      <w:sz w:val="24"/>
                      <w:szCs w:val="24"/>
                    </w:rPr>
                    <w:t>…</w:t>
                  </w:r>
                </w:p>
              </w:tc>
              <w:tc>
                <w:tcPr>
                  <w:tcW w:w="1078" w:type="dxa"/>
                </w:tcPr>
                <w:p w14:paraId="01F4022D" w14:textId="77777777" w:rsidR="00D93611" w:rsidRPr="002C7CC6" w:rsidRDefault="00D93611" w:rsidP="00D93611">
                  <w:pPr>
                    <w:pStyle w:val="TableParagraph"/>
                    <w:rPr>
                      <w:rFonts w:asciiTheme="minorHAnsi" w:hAnsiTheme="minorHAnsi" w:cstheme="minorHAnsi"/>
                      <w:sz w:val="24"/>
                      <w:szCs w:val="24"/>
                    </w:rPr>
                  </w:pPr>
                </w:p>
              </w:tc>
              <w:tc>
                <w:tcPr>
                  <w:tcW w:w="958" w:type="dxa"/>
                </w:tcPr>
                <w:p w14:paraId="090435CB" w14:textId="77777777" w:rsidR="00D93611" w:rsidRPr="002C7CC6" w:rsidRDefault="00D93611" w:rsidP="00D93611">
                  <w:pPr>
                    <w:pStyle w:val="TableParagraph"/>
                    <w:rPr>
                      <w:rFonts w:asciiTheme="minorHAnsi" w:hAnsiTheme="minorHAnsi" w:cstheme="minorHAnsi"/>
                      <w:sz w:val="24"/>
                      <w:szCs w:val="24"/>
                    </w:rPr>
                  </w:pPr>
                </w:p>
              </w:tc>
              <w:tc>
                <w:tcPr>
                  <w:tcW w:w="1080" w:type="dxa"/>
                </w:tcPr>
                <w:p w14:paraId="01905E21" w14:textId="77777777" w:rsidR="00D93611" w:rsidRPr="002C7CC6" w:rsidRDefault="00D93611" w:rsidP="00D93611">
                  <w:pPr>
                    <w:pStyle w:val="TableParagraph"/>
                    <w:rPr>
                      <w:rFonts w:asciiTheme="minorHAnsi" w:hAnsiTheme="minorHAnsi" w:cstheme="minorHAnsi"/>
                      <w:sz w:val="24"/>
                      <w:szCs w:val="24"/>
                    </w:rPr>
                  </w:pPr>
                </w:p>
              </w:tc>
              <w:tc>
                <w:tcPr>
                  <w:tcW w:w="1078" w:type="dxa"/>
                </w:tcPr>
                <w:p w14:paraId="1A77D6FF"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0D6127A2" w14:textId="77777777" w:rsidTr="006A0455">
              <w:trPr>
                <w:trHeight w:val="517"/>
              </w:trPr>
              <w:tc>
                <w:tcPr>
                  <w:tcW w:w="3409" w:type="dxa"/>
                </w:tcPr>
                <w:p w14:paraId="787619B9" w14:textId="77777777" w:rsidR="00D93611" w:rsidRPr="002C7CC6" w:rsidRDefault="00D93611" w:rsidP="00D93611">
                  <w:pPr>
                    <w:pStyle w:val="TableParagraph"/>
                    <w:spacing w:before="108"/>
                    <w:ind w:left="18"/>
                    <w:jc w:val="center"/>
                    <w:rPr>
                      <w:rFonts w:asciiTheme="minorHAnsi" w:hAnsiTheme="minorHAnsi" w:cstheme="minorHAnsi"/>
                      <w:sz w:val="24"/>
                      <w:szCs w:val="24"/>
                    </w:rPr>
                  </w:pPr>
                  <w:r w:rsidRPr="002C7CC6">
                    <w:rPr>
                      <w:rFonts w:asciiTheme="minorHAnsi" w:hAnsiTheme="minorHAnsi" w:cstheme="minorHAnsi"/>
                      <w:sz w:val="24"/>
                      <w:szCs w:val="24"/>
                    </w:rPr>
                    <w:t>…</w:t>
                  </w:r>
                </w:p>
              </w:tc>
              <w:tc>
                <w:tcPr>
                  <w:tcW w:w="1078" w:type="dxa"/>
                </w:tcPr>
                <w:p w14:paraId="65C5C24A" w14:textId="77777777" w:rsidR="00D93611" w:rsidRPr="002C7CC6" w:rsidRDefault="00D93611" w:rsidP="00D93611">
                  <w:pPr>
                    <w:pStyle w:val="TableParagraph"/>
                    <w:rPr>
                      <w:rFonts w:asciiTheme="minorHAnsi" w:hAnsiTheme="minorHAnsi" w:cstheme="minorHAnsi"/>
                      <w:sz w:val="24"/>
                      <w:szCs w:val="24"/>
                    </w:rPr>
                  </w:pPr>
                </w:p>
              </w:tc>
              <w:tc>
                <w:tcPr>
                  <w:tcW w:w="958" w:type="dxa"/>
                </w:tcPr>
                <w:p w14:paraId="6EBB87CB" w14:textId="77777777" w:rsidR="00D93611" w:rsidRPr="002C7CC6" w:rsidRDefault="00D93611" w:rsidP="00D93611">
                  <w:pPr>
                    <w:pStyle w:val="TableParagraph"/>
                    <w:rPr>
                      <w:rFonts w:asciiTheme="minorHAnsi" w:hAnsiTheme="minorHAnsi" w:cstheme="minorHAnsi"/>
                      <w:sz w:val="24"/>
                      <w:szCs w:val="24"/>
                    </w:rPr>
                  </w:pPr>
                </w:p>
              </w:tc>
              <w:tc>
                <w:tcPr>
                  <w:tcW w:w="1080" w:type="dxa"/>
                </w:tcPr>
                <w:p w14:paraId="2B555AB4" w14:textId="77777777" w:rsidR="00D93611" w:rsidRPr="002C7CC6" w:rsidRDefault="00D93611" w:rsidP="00D93611">
                  <w:pPr>
                    <w:pStyle w:val="TableParagraph"/>
                    <w:rPr>
                      <w:rFonts w:asciiTheme="minorHAnsi" w:hAnsiTheme="minorHAnsi" w:cstheme="minorHAnsi"/>
                      <w:sz w:val="24"/>
                      <w:szCs w:val="24"/>
                    </w:rPr>
                  </w:pPr>
                </w:p>
              </w:tc>
              <w:tc>
                <w:tcPr>
                  <w:tcW w:w="1078" w:type="dxa"/>
                </w:tcPr>
                <w:p w14:paraId="04856ADC" w14:textId="77777777" w:rsidR="00D93611" w:rsidRPr="002C7CC6" w:rsidRDefault="00D93611" w:rsidP="00D93611">
                  <w:pPr>
                    <w:pStyle w:val="TableParagraph"/>
                    <w:rPr>
                      <w:rFonts w:asciiTheme="minorHAnsi" w:hAnsiTheme="minorHAnsi" w:cstheme="minorHAnsi"/>
                      <w:sz w:val="24"/>
                      <w:szCs w:val="24"/>
                    </w:rPr>
                  </w:pPr>
                </w:p>
              </w:tc>
            </w:tr>
          </w:tbl>
          <w:p w14:paraId="633A1DAF" w14:textId="77777777" w:rsidR="00D93611" w:rsidRPr="002C7CC6" w:rsidRDefault="00D93611" w:rsidP="00D93611">
            <w:pPr>
              <w:pStyle w:val="BodyText"/>
              <w:rPr>
                <w:rFonts w:asciiTheme="minorHAnsi" w:hAnsiTheme="minorHAnsi" w:cstheme="minorHAnsi"/>
              </w:rPr>
            </w:pPr>
          </w:p>
          <w:p w14:paraId="4791A661" w14:textId="77777777" w:rsidR="00D93611" w:rsidRPr="002C7CC6" w:rsidRDefault="00D93611" w:rsidP="00D93611">
            <w:pPr>
              <w:pStyle w:val="BodyText"/>
              <w:spacing w:before="93"/>
              <w:ind w:left="1941" w:right="816" w:hanging="1092"/>
              <w:rPr>
                <w:rFonts w:asciiTheme="minorHAnsi" w:hAnsiTheme="minorHAnsi" w:cstheme="minorHAnsi"/>
              </w:rPr>
            </w:pPr>
            <w:r w:rsidRPr="002C7CC6">
              <w:rPr>
                <w:rFonts w:asciiTheme="minorHAnsi" w:hAnsiTheme="minorHAnsi" w:cstheme="minorHAnsi"/>
              </w:rPr>
              <w:t>Table 2.1. Extent of Achievement of Programme Learning Outcomes by the Time that Students Graduate</w:t>
            </w:r>
          </w:p>
          <w:p w14:paraId="39A8AEFB" w14:textId="77777777" w:rsidR="00D93611" w:rsidRPr="002C7CC6" w:rsidRDefault="00D93611" w:rsidP="00D93611">
            <w:pPr>
              <w:pStyle w:val="BodyText"/>
              <w:spacing w:before="82"/>
              <w:ind w:left="640" w:right="612"/>
              <w:jc w:val="both"/>
              <w:rPr>
                <w:rFonts w:asciiTheme="minorHAnsi" w:hAnsiTheme="minorHAnsi" w:cstheme="minorHAnsi"/>
              </w:rPr>
            </w:pPr>
          </w:p>
        </w:tc>
        <w:tc>
          <w:tcPr>
            <w:tcW w:w="6805" w:type="dxa"/>
            <w:gridSpan w:val="3"/>
          </w:tcPr>
          <w:p w14:paraId="174DA190" w14:textId="77777777" w:rsidR="00D93611" w:rsidRPr="002C7CC6" w:rsidRDefault="00D93611" w:rsidP="00D93611">
            <w:pPr>
              <w:spacing w:before="92"/>
              <w:ind w:left="640"/>
              <w:rPr>
                <w:rFonts w:asciiTheme="minorHAnsi" w:hAnsiTheme="minorHAnsi" w:cstheme="minorHAnsi"/>
                <w:b/>
                <w:sz w:val="24"/>
                <w:szCs w:val="24"/>
              </w:rPr>
            </w:pPr>
            <w:r w:rsidRPr="002C7CC6">
              <w:rPr>
                <w:rFonts w:asciiTheme="minorHAnsi" w:hAnsiTheme="minorHAnsi" w:cstheme="minorHAnsi"/>
                <w:b/>
                <w:sz w:val="24"/>
                <w:szCs w:val="24"/>
              </w:rPr>
              <w:lastRenderedPageBreak/>
              <w:t>Giải thích</w:t>
            </w:r>
          </w:p>
          <w:p w14:paraId="183BC4A4" w14:textId="77777777" w:rsidR="00D93611" w:rsidRPr="002C7CC6" w:rsidRDefault="00D93611" w:rsidP="00D93611">
            <w:pPr>
              <w:spacing w:before="92"/>
              <w:ind w:left="640"/>
              <w:rPr>
                <w:rFonts w:asciiTheme="minorHAnsi" w:hAnsiTheme="minorHAnsi" w:cstheme="minorHAnsi"/>
                <w:b/>
                <w:sz w:val="24"/>
                <w:szCs w:val="24"/>
              </w:rPr>
            </w:pPr>
          </w:p>
          <w:p w14:paraId="47F38B50" w14:textId="77777777" w:rsidR="00D93611" w:rsidRPr="002C7CC6" w:rsidRDefault="00D93611" w:rsidP="00D93611">
            <w:pPr>
              <w:pStyle w:val="BodyText"/>
              <w:spacing w:before="1"/>
              <w:ind w:left="640" w:right="613"/>
              <w:jc w:val="both"/>
              <w:rPr>
                <w:rFonts w:asciiTheme="minorHAnsi" w:hAnsiTheme="minorHAnsi" w:cstheme="minorHAnsi"/>
              </w:rPr>
            </w:pPr>
            <w:r w:rsidRPr="002C7CC6">
              <w:rPr>
                <w:rFonts w:asciiTheme="minorHAnsi" w:hAnsiTheme="minorHAnsi" w:cstheme="minorHAnsi"/>
              </w:rPr>
              <w:t>Giáo dục dựa trên đầu ra (OBE) có thể được hiểu là phương thức tiếp cận, xây dựng và vận hành chương trình dựa trên những kiến thức, kỹ năng mà người học sẽ tiếp thu và thể hiện được khi tốt nghiệp. OBE chú trọng vào các kết quả học tập, đảm bảo các kiến thức, kỹ năng và thái độ mà người học cần lĩnh hội được xác định rõ ràng và chuyển tải thành kết quả học tập mong đợi.</w:t>
            </w:r>
          </w:p>
          <w:p w14:paraId="65345DB1" w14:textId="77777777" w:rsidR="00D93611" w:rsidRPr="002C7CC6" w:rsidRDefault="00D93611" w:rsidP="00D93611">
            <w:pPr>
              <w:pStyle w:val="BodyText"/>
              <w:spacing w:before="1"/>
              <w:ind w:left="640" w:right="613"/>
              <w:jc w:val="both"/>
              <w:rPr>
                <w:rFonts w:asciiTheme="minorHAnsi" w:hAnsiTheme="minorHAnsi" w:cstheme="minorHAnsi"/>
              </w:rPr>
            </w:pPr>
          </w:p>
          <w:p w14:paraId="24FB4324" w14:textId="77777777" w:rsidR="00D93611" w:rsidRPr="002C7CC6" w:rsidRDefault="00D93611" w:rsidP="00D93611">
            <w:pPr>
              <w:pStyle w:val="BodyText"/>
              <w:spacing w:before="1"/>
              <w:ind w:left="640" w:right="613"/>
              <w:jc w:val="both"/>
              <w:rPr>
                <w:rFonts w:asciiTheme="minorHAnsi" w:hAnsiTheme="minorHAnsi" w:cstheme="minorHAnsi"/>
              </w:rPr>
            </w:pPr>
            <w:r w:rsidRPr="002C7CC6">
              <w:rPr>
                <w:rFonts w:asciiTheme="minorHAnsi" w:hAnsiTheme="minorHAnsi" w:cstheme="minorHAnsi"/>
              </w:rPr>
              <w:t>Kết quả học tập mong đợi là khởi điểm của quy trình thiết kế CTĐT và được xây dựng dựa trên nhu cầu của các bên liên quan. Kết quả học tập mong đợi chú trọng vào những thành quả mà người học đạt được thay vì mong đợi của GV (thường được thể hiện dưới dạng mục tiêu đào tạo của chương trình). Việc trình bày kết quả học tập mong đợi cần đảm bảo hoạt động học tập của người học được chuyển tải thành những kết quả có thể quan sát, đo lường và đánh giá được.</w:t>
            </w:r>
          </w:p>
          <w:p w14:paraId="564B8EDF" w14:textId="77777777" w:rsidR="00D93611" w:rsidRPr="002C7CC6" w:rsidRDefault="00D93611" w:rsidP="00D93611">
            <w:pPr>
              <w:pStyle w:val="BodyText"/>
              <w:spacing w:before="1"/>
              <w:ind w:left="640" w:right="613"/>
              <w:jc w:val="both"/>
              <w:rPr>
                <w:rFonts w:asciiTheme="minorHAnsi" w:hAnsiTheme="minorHAnsi" w:cstheme="minorHAnsi"/>
              </w:rPr>
            </w:pPr>
          </w:p>
          <w:p w14:paraId="2BB4F633" w14:textId="2FEF7EA0" w:rsidR="00D93611" w:rsidRPr="002C7CC6" w:rsidRDefault="00D93611" w:rsidP="00D93611">
            <w:pPr>
              <w:pStyle w:val="BodyText"/>
              <w:spacing w:before="1"/>
              <w:ind w:left="640" w:right="613"/>
              <w:jc w:val="both"/>
              <w:rPr>
                <w:rFonts w:asciiTheme="minorHAnsi" w:hAnsiTheme="minorHAnsi" w:cstheme="minorHAnsi"/>
              </w:rPr>
            </w:pPr>
            <w:r w:rsidRPr="002C7CC6">
              <w:rPr>
                <w:rFonts w:asciiTheme="minorHAnsi" w:hAnsiTheme="minorHAnsi" w:cstheme="minorHAnsi"/>
              </w:rPr>
              <w:t>Bảng 2.1 trình bày kết quả đo lường mức độ đạt được kết quả học tập mong đợi CTĐT của người học tại thời điểm tốt nghiệp. Thông tin thống kê trong bảng cần dựa trên dữ liệu</w:t>
            </w:r>
            <w:r w:rsidR="00535F91" w:rsidRPr="002C7CC6">
              <w:rPr>
                <w:rFonts w:asciiTheme="minorHAnsi" w:hAnsiTheme="minorHAnsi" w:cstheme="minorHAnsi"/>
              </w:rPr>
              <w:t xml:space="preserve"> từ</w:t>
            </w:r>
            <w:r w:rsidRPr="002C7CC6">
              <w:rPr>
                <w:rFonts w:asciiTheme="minorHAnsi" w:hAnsiTheme="minorHAnsi" w:cstheme="minorHAnsi"/>
              </w:rPr>
              <w:t xml:space="preserve"> người học. Đây là dữ liệu đo lường mức độ đạt kết quả học tập mong đợi CTĐT đáng tin cậy hơn dữ liệu do các nhà quản lý hay GV cung cấp vì các đối tượng này có xu hướng mong muốn kết quả đo lường ở mức cao. Ngoài ra, dữ liệu thu được từ các</w:t>
            </w:r>
            <w:r w:rsidR="00535F91" w:rsidRPr="002C7CC6">
              <w:rPr>
                <w:rFonts w:asciiTheme="minorHAnsi" w:hAnsiTheme="minorHAnsi" w:cstheme="minorHAnsi"/>
              </w:rPr>
              <w:t xml:space="preserve"> nhà tuyển dụng và</w:t>
            </w:r>
            <w:r w:rsidRPr="002C7CC6">
              <w:rPr>
                <w:rFonts w:asciiTheme="minorHAnsi" w:hAnsiTheme="minorHAnsi" w:cstheme="minorHAnsi"/>
              </w:rPr>
              <w:t xml:space="preserve"> cựu học viên trong vòng 6-24 tháng sau khi tốt nghiệp cũng có thể được sử dụng.</w:t>
            </w:r>
          </w:p>
          <w:p w14:paraId="19018038" w14:textId="77777777" w:rsidR="00F50EF3" w:rsidRDefault="00F50EF3" w:rsidP="00D93611">
            <w:pPr>
              <w:pStyle w:val="BodyText"/>
              <w:spacing w:before="82"/>
              <w:ind w:left="640" w:right="615"/>
              <w:jc w:val="both"/>
              <w:rPr>
                <w:rFonts w:asciiTheme="minorHAnsi" w:hAnsiTheme="minorHAnsi" w:cstheme="minorHAnsi"/>
              </w:rPr>
            </w:pPr>
          </w:p>
          <w:p w14:paraId="5855DFA9" w14:textId="24E4B0BD" w:rsidR="00D93611" w:rsidRPr="002C7CC6" w:rsidRDefault="00D93611" w:rsidP="00D93611">
            <w:pPr>
              <w:pStyle w:val="BodyText"/>
              <w:spacing w:before="82"/>
              <w:ind w:left="640" w:right="615"/>
              <w:jc w:val="both"/>
              <w:rPr>
                <w:rFonts w:asciiTheme="minorHAnsi" w:hAnsiTheme="minorHAnsi" w:cstheme="minorHAnsi"/>
              </w:rPr>
            </w:pPr>
            <w:r w:rsidRPr="002C7CC6">
              <w:rPr>
                <w:rFonts w:asciiTheme="minorHAnsi" w:hAnsiTheme="minorHAnsi" w:cstheme="minorHAnsi"/>
              </w:rPr>
              <w:lastRenderedPageBreak/>
              <w:t>Trong Bảng 2.1, việc sử dụng</w:t>
            </w:r>
            <w:r w:rsidR="00E1757F" w:rsidRPr="002C7CC6">
              <w:rPr>
                <w:rFonts w:asciiTheme="minorHAnsi" w:hAnsiTheme="minorHAnsi" w:cstheme="minorHAnsi"/>
              </w:rPr>
              <w:t xml:space="preserve"> ký hiệu</w:t>
            </w:r>
            <w:r w:rsidRPr="002C7CC6">
              <w:rPr>
                <w:rFonts w:asciiTheme="minorHAnsi" w:hAnsiTheme="minorHAnsi" w:cstheme="minorHAnsi"/>
              </w:rPr>
              <w:t xml:space="preserve"> "X" và tỷ lệ phần trăm là một trong những cách để thể hiện mức độ đạt kết quả học tập mong đợi. Có thể sử dụng các cách thức khác, ví dụ: sử dụng “I” để thể hiện mức đạt được một phần; “M” để thể hiện mức đạt trung bình; và “F” để thể hiện đạt được hoàn toàn.</w:t>
            </w:r>
          </w:p>
          <w:p w14:paraId="504CB899" w14:textId="77777777" w:rsidR="006A0455" w:rsidRPr="002C7CC6" w:rsidRDefault="006A0455" w:rsidP="00D93611">
            <w:pPr>
              <w:pStyle w:val="BodyText"/>
              <w:spacing w:before="82"/>
              <w:ind w:left="640" w:right="615"/>
              <w:jc w:val="both"/>
              <w:rPr>
                <w:rFonts w:asciiTheme="minorHAnsi" w:hAnsiTheme="minorHAnsi" w:cstheme="minorHAnsi"/>
              </w:rPr>
            </w:pPr>
          </w:p>
          <w:tbl>
            <w:tblPr>
              <w:tblpPr w:leftFromText="180" w:rightFromText="180" w:vertAnchor="text" w:horzAnchor="margin" w:tblpY="71"/>
              <w:tblOverlap w:val="never"/>
              <w:tblW w:w="56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17"/>
              <w:gridCol w:w="992"/>
              <w:gridCol w:w="993"/>
              <w:gridCol w:w="1134"/>
              <w:gridCol w:w="1134"/>
            </w:tblGrid>
            <w:tr w:rsidR="00D93611" w:rsidRPr="002C7CC6" w14:paraId="787EED8B" w14:textId="77777777" w:rsidTr="00D93611">
              <w:trPr>
                <w:trHeight w:val="891"/>
              </w:trPr>
              <w:tc>
                <w:tcPr>
                  <w:tcW w:w="1417" w:type="dxa"/>
                  <w:tcBorders>
                    <w:top w:val="nil"/>
                    <w:left w:val="nil"/>
                  </w:tcBorders>
                </w:tcPr>
                <w:p w14:paraId="71724E21" w14:textId="77777777" w:rsidR="00D93611" w:rsidRPr="002C7CC6" w:rsidRDefault="00D93611" w:rsidP="00D93611">
                  <w:pPr>
                    <w:pStyle w:val="TableParagraph"/>
                    <w:rPr>
                      <w:rFonts w:asciiTheme="minorHAnsi" w:hAnsiTheme="minorHAnsi" w:cstheme="minorHAnsi"/>
                      <w:sz w:val="24"/>
                      <w:szCs w:val="24"/>
                    </w:rPr>
                  </w:pPr>
                </w:p>
              </w:tc>
              <w:tc>
                <w:tcPr>
                  <w:tcW w:w="4253" w:type="dxa"/>
                  <w:gridSpan w:val="4"/>
                </w:tcPr>
                <w:p w14:paraId="492C2BDE" w14:textId="77777777" w:rsidR="00D93611" w:rsidRPr="002C7CC6" w:rsidRDefault="00D93611" w:rsidP="00D93611">
                  <w:pPr>
                    <w:pStyle w:val="TableParagraph"/>
                    <w:spacing w:before="7"/>
                    <w:rPr>
                      <w:rFonts w:asciiTheme="minorHAnsi" w:hAnsiTheme="minorHAnsi" w:cstheme="minorHAnsi"/>
                      <w:sz w:val="24"/>
                      <w:szCs w:val="24"/>
                    </w:rPr>
                  </w:pPr>
                </w:p>
                <w:p w14:paraId="3E9BC26F" w14:textId="09BE12C5" w:rsidR="00D93611" w:rsidRPr="002C7CC6" w:rsidRDefault="00D93611" w:rsidP="00D93611">
                  <w:pPr>
                    <w:pStyle w:val="TableParagraph"/>
                    <w:spacing w:before="1"/>
                    <w:ind w:left="1074"/>
                    <w:rPr>
                      <w:rFonts w:asciiTheme="minorHAnsi" w:hAnsiTheme="minorHAnsi" w:cstheme="minorHAnsi"/>
                      <w:sz w:val="24"/>
                      <w:szCs w:val="24"/>
                    </w:rPr>
                  </w:pPr>
                  <w:r w:rsidRPr="002C7CC6">
                    <w:rPr>
                      <w:rFonts w:asciiTheme="minorHAnsi" w:hAnsiTheme="minorHAnsi" w:cstheme="minorHAnsi"/>
                      <w:sz w:val="24"/>
                      <w:szCs w:val="24"/>
                    </w:rPr>
                    <w:t>Mức đạt đượ</w:t>
                  </w:r>
                  <w:r w:rsidR="00E1757F" w:rsidRPr="002C7CC6">
                    <w:rPr>
                      <w:rFonts w:asciiTheme="minorHAnsi" w:hAnsiTheme="minorHAnsi" w:cstheme="minorHAnsi"/>
                      <w:sz w:val="24"/>
                      <w:szCs w:val="24"/>
                    </w:rPr>
                    <w:t>c Kết quả học tập mong đợi</w:t>
                  </w:r>
                </w:p>
              </w:tc>
            </w:tr>
            <w:tr w:rsidR="00D93611" w:rsidRPr="002C7CC6" w14:paraId="779C0A27" w14:textId="77777777" w:rsidTr="00D93611">
              <w:trPr>
                <w:trHeight w:val="848"/>
              </w:trPr>
              <w:tc>
                <w:tcPr>
                  <w:tcW w:w="1417" w:type="dxa"/>
                </w:tcPr>
                <w:p w14:paraId="386BE9CE" w14:textId="6BBAF152" w:rsidR="00D93611" w:rsidRPr="002C7CC6" w:rsidRDefault="00D93611" w:rsidP="00D93611">
                  <w:pPr>
                    <w:pStyle w:val="TableParagraph"/>
                    <w:tabs>
                      <w:tab w:val="left" w:pos="713"/>
                    </w:tabs>
                    <w:spacing w:before="115" w:line="276" w:lineRule="auto"/>
                    <w:ind w:left="288" w:right="125" w:hanging="142"/>
                    <w:rPr>
                      <w:rFonts w:asciiTheme="minorHAnsi" w:hAnsiTheme="minorHAnsi" w:cstheme="minorHAnsi"/>
                      <w:sz w:val="24"/>
                      <w:szCs w:val="24"/>
                    </w:rPr>
                  </w:pPr>
                  <w:r w:rsidRPr="002C7CC6">
                    <w:rPr>
                      <w:rFonts w:asciiTheme="minorHAnsi" w:hAnsiTheme="minorHAnsi" w:cstheme="minorHAnsi"/>
                      <w:sz w:val="24"/>
                      <w:szCs w:val="24"/>
                    </w:rPr>
                    <w:t>Kết quả học tập mong đợi</w:t>
                  </w:r>
                  <w:r w:rsidR="00E1757F" w:rsidRPr="002C7CC6">
                    <w:rPr>
                      <w:rFonts w:asciiTheme="minorHAnsi" w:hAnsiTheme="minorHAnsi" w:cstheme="minorHAnsi"/>
                      <w:sz w:val="24"/>
                      <w:szCs w:val="24"/>
                    </w:rPr>
                    <w:t xml:space="preserve"> (PLO)</w:t>
                  </w:r>
                </w:p>
              </w:tc>
              <w:tc>
                <w:tcPr>
                  <w:tcW w:w="992" w:type="dxa"/>
                </w:tcPr>
                <w:p w14:paraId="1EF54480" w14:textId="77777777" w:rsidR="00D93611" w:rsidRPr="002C7CC6" w:rsidRDefault="00D93611" w:rsidP="00D93611">
                  <w:pPr>
                    <w:pStyle w:val="TableParagraph"/>
                    <w:spacing w:before="9"/>
                    <w:rPr>
                      <w:rFonts w:asciiTheme="minorHAnsi" w:hAnsiTheme="minorHAnsi" w:cstheme="minorHAnsi"/>
                      <w:sz w:val="24"/>
                      <w:szCs w:val="24"/>
                    </w:rPr>
                  </w:pPr>
                </w:p>
                <w:p w14:paraId="4251B2F9" w14:textId="77777777" w:rsidR="00D93611" w:rsidRPr="002C7CC6" w:rsidRDefault="00D93611" w:rsidP="00D93611">
                  <w:pPr>
                    <w:pStyle w:val="TableParagraph"/>
                    <w:ind w:left="210" w:right="192"/>
                    <w:jc w:val="center"/>
                    <w:rPr>
                      <w:rFonts w:asciiTheme="minorHAnsi" w:hAnsiTheme="minorHAnsi" w:cstheme="minorHAnsi"/>
                      <w:sz w:val="24"/>
                      <w:szCs w:val="24"/>
                    </w:rPr>
                  </w:pPr>
                  <w:r w:rsidRPr="002C7CC6">
                    <w:rPr>
                      <w:rFonts w:asciiTheme="minorHAnsi" w:hAnsiTheme="minorHAnsi" w:cstheme="minorHAnsi"/>
                      <w:sz w:val="24"/>
                      <w:szCs w:val="24"/>
                    </w:rPr>
                    <w:t>25%</w:t>
                  </w:r>
                </w:p>
              </w:tc>
              <w:tc>
                <w:tcPr>
                  <w:tcW w:w="993" w:type="dxa"/>
                </w:tcPr>
                <w:p w14:paraId="534BD771" w14:textId="77777777" w:rsidR="00D93611" w:rsidRPr="002C7CC6" w:rsidRDefault="00D93611" w:rsidP="00D93611">
                  <w:pPr>
                    <w:pStyle w:val="TableParagraph"/>
                    <w:spacing w:before="9"/>
                    <w:rPr>
                      <w:rFonts w:asciiTheme="minorHAnsi" w:hAnsiTheme="minorHAnsi" w:cstheme="minorHAnsi"/>
                      <w:sz w:val="24"/>
                      <w:szCs w:val="24"/>
                    </w:rPr>
                  </w:pPr>
                </w:p>
                <w:p w14:paraId="1F94F3DA" w14:textId="77777777" w:rsidR="00D93611" w:rsidRPr="002C7CC6" w:rsidRDefault="00D93611" w:rsidP="00D93611">
                  <w:pPr>
                    <w:pStyle w:val="TableParagraph"/>
                    <w:ind w:left="217" w:right="199"/>
                    <w:jc w:val="center"/>
                    <w:rPr>
                      <w:rFonts w:asciiTheme="minorHAnsi" w:hAnsiTheme="minorHAnsi" w:cstheme="minorHAnsi"/>
                      <w:sz w:val="24"/>
                      <w:szCs w:val="24"/>
                    </w:rPr>
                  </w:pPr>
                  <w:r w:rsidRPr="002C7CC6">
                    <w:rPr>
                      <w:rFonts w:asciiTheme="minorHAnsi" w:hAnsiTheme="minorHAnsi" w:cstheme="minorHAnsi"/>
                      <w:sz w:val="24"/>
                      <w:szCs w:val="24"/>
                    </w:rPr>
                    <w:t>50%</w:t>
                  </w:r>
                </w:p>
              </w:tc>
              <w:tc>
                <w:tcPr>
                  <w:tcW w:w="1134" w:type="dxa"/>
                </w:tcPr>
                <w:p w14:paraId="305BB7F4" w14:textId="77777777" w:rsidR="00D93611" w:rsidRPr="002C7CC6" w:rsidRDefault="00D93611" w:rsidP="00D93611">
                  <w:pPr>
                    <w:pStyle w:val="TableParagraph"/>
                    <w:spacing w:before="9"/>
                    <w:rPr>
                      <w:rFonts w:asciiTheme="minorHAnsi" w:hAnsiTheme="minorHAnsi" w:cstheme="minorHAnsi"/>
                      <w:sz w:val="24"/>
                      <w:szCs w:val="24"/>
                    </w:rPr>
                  </w:pPr>
                </w:p>
                <w:p w14:paraId="49ACE99A" w14:textId="77777777" w:rsidR="00D93611" w:rsidRPr="002C7CC6" w:rsidRDefault="00D93611" w:rsidP="00D93611">
                  <w:pPr>
                    <w:pStyle w:val="TableParagraph"/>
                    <w:ind w:left="279" w:right="259"/>
                    <w:jc w:val="center"/>
                    <w:rPr>
                      <w:rFonts w:asciiTheme="minorHAnsi" w:hAnsiTheme="minorHAnsi" w:cstheme="minorHAnsi"/>
                      <w:sz w:val="24"/>
                      <w:szCs w:val="24"/>
                    </w:rPr>
                  </w:pPr>
                  <w:r w:rsidRPr="002C7CC6">
                    <w:rPr>
                      <w:rFonts w:asciiTheme="minorHAnsi" w:hAnsiTheme="minorHAnsi" w:cstheme="minorHAnsi"/>
                      <w:sz w:val="24"/>
                      <w:szCs w:val="24"/>
                    </w:rPr>
                    <w:t>75%</w:t>
                  </w:r>
                </w:p>
              </w:tc>
              <w:tc>
                <w:tcPr>
                  <w:tcW w:w="1134" w:type="dxa"/>
                </w:tcPr>
                <w:p w14:paraId="098A8A3F" w14:textId="77777777" w:rsidR="00D93611" w:rsidRPr="002C7CC6" w:rsidRDefault="00D93611" w:rsidP="00D93611">
                  <w:pPr>
                    <w:pStyle w:val="TableParagraph"/>
                    <w:spacing w:before="9"/>
                    <w:rPr>
                      <w:rFonts w:asciiTheme="minorHAnsi" w:hAnsiTheme="minorHAnsi" w:cstheme="minorHAnsi"/>
                      <w:sz w:val="24"/>
                      <w:szCs w:val="24"/>
                    </w:rPr>
                  </w:pPr>
                </w:p>
                <w:p w14:paraId="22E64970" w14:textId="77777777" w:rsidR="00D93611" w:rsidRPr="002C7CC6" w:rsidRDefault="00D93611" w:rsidP="00D93611">
                  <w:pPr>
                    <w:pStyle w:val="TableParagraph"/>
                    <w:ind w:left="211" w:right="192"/>
                    <w:jc w:val="center"/>
                    <w:rPr>
                      <w:rFonts w:asciiTheme="minorHAnsi" w:hAnsiTheme="minorHAnsi" w:cstheme="minorHAnsi"/>
                      <w:sz w:val="24"/>
                      <w:szCs w:val="24"/>
                    </w:rPr>
                  </w:pPr>
                  <w:r w:rsidRPr="002C7CC6">
                    <w:rPr>
                      <w:rFonts w:asciiTheme="minorHAnsi" w:hAnsiTheme="minorHAnsi" w:cstheme="minorHAnsi"/>
                      <w:sz w:val="24"/>
                      <w:szCs w:val="24"/>
                    </w:rPr>
                    <w:t>100%</w:t>
                  </w:r>
                </w:p>
              </w:tc>
            </w:tr>
            <w:tr w:rsidR="00D93611" w:rsidRPr="002C7CC6" w14:paraId="6CCF069E" w14:textId="77777777" w:rsidTr="00D93611">
              <w:trPr>
                <w:trHeight w:val="515"/>
              </w:trPr>
              <w:tc>
                <w:tcPr>
                  <w:tcW w:w="1417" w:type="dxa"/>
                </w:tcPr>
                <w:p w14:paraId="383E6A69" w14:textId="77777777" w:rsidR="00D93611" w:rsidRPr="002C7CC6" w:rsidRDefault="00D93611" w:rsidP="00D93611">
                  <w:pPr>
                    <w:pStyle w:val="TableParagraph"/>
                    <w:spacing w:before="115" w:line="276" w:lineRule="auto"/>
                    <w:ind w:left="288" w:right="539" w:hanging="142"/>
                    <w:rPr>
                      <w:rFonts w:asciiTheme="minorHAnsi" w:hAnsiTheme="minorHAnsi" w:cstheme="minorHAnsi"/>
                      <w:sz w:val="24"/>
                      <w:szCs w:val="24"/>
                    </w:rPr>
                  </w:pPr>
                  <w:r w:rsidRPr="002C7CC6">
                    <w:rPr>
                      <w:rFonts w:asciiTheme="minorHAnsi" w:hAnsiTheme="minorHAnsi" w:cstheme="minorHAnsi"/>
                      <w:sz w:val="24"/>
                      <w:szCs w:val="24"/>
                    </w:rPr>
                    <w:t>PLO1</w:t>
                  </w:r>
                </w:p>
              </w:tc>
              <w:tc>
                <w:tcPr>
                  <w:tcW w:w="992" w:type="dxa"/>
                </w:tcPr>
                <w:p w14:paraId="4D851BE1" w14:textId="77777777" w:rsidR="00D93611" w:rsidRPr="002C7CC6" w:rsidRDefault="00D93611" w:rsidP="00D93611">
                  <w:pPr>
                    <w:pStyle w:val="TableParagraph"/>
                    <w:rPr>
                      <w:rFonts w:asciiTheme="minorHAnsi" w:hAnsiTheme="minorHAnsi" w:cstheme="minorHAnsi"/>
                      <w:sz w:val="24"/>
                      <w:szCs w:val="24"/>
                    </w:rPr>
                  </w:pPr>
                </w:p>
              </w:tc>
              <w:tc>
                <w:tcPr>
                  <w:tcW w:w="993" w:type="dxa"/>
                </w:tcPr>
                <w:p w14:paraId="068B697F" w14:textId="77777777" w:rsidR="00D93611" w:rsidRPr="002C7CC6" w:rsidRDefault="00D93611" w:rsidP="00D93611">
                  <w:pPr>
                    <w:pStyle w:val="TableParagraph"/>
                    <w:spacing w:before="108"/>
                    <w:ind w:left="17"/>
                    <w:jc w:val="center"/>
                    <w:rPr>
                      <w:rFonts w:asciiTheme="minorHAnsi" w:hAnsiTheme="minorHAnsi" w:cstheme="minorHAnsi"/>
                      <w:b/>
                      <w:sz w:val="24"/>
                      <w:szCs w:val="24"/>
                    </w:rPr>
                  </w:pPr>
                  <w:r w:rsidRPr="002C7CC6">
                    <w:rPr>
                      <w:rFonts w:asciiTheme="minorHAnsi" w:hAnsiTheme="minorHAnsi" w:cstheme="minorHAnsi"/>
                      <w:b/>
                      <w:sz w:val="24"/>
                      <w:szCs w:val="24"/>
                    </w:rPr>
                    <w:t>X</w:t>
                  </w:r>
                </w:p>
              </w:tc>
              <w:tc>
                <w:tcPr>
                  <w:tcW w:w="1134" w:type="dxa"/>
                </w:tcPr>
                <w:p w14:paraId="2D5AF00D" w14:textId="77777777" w:rsidR="00D93611" w:rsidRPr="002C7CC6" w:rsidRDefault="00D93611" w:rsidP="00D93611">
                  <w:pPr>
                    <w:pStyle w:val="TableParagraph"/>
                    <w:spacing w:before="108"/>
                    <w:ind w:left="19"/>
                    <w:jc w:val="center"/>
                    <w:rPr>
                      <w:rFonts w:asciiTheme="minorHAnsi" w:hAnsiTheme="minorHAnsi" w:cstheme="minorHAnsi"/>
                      <w:b/>
                      <w:sz w:val="24"/>
                      <w:szCs w:val="24"/>
                    </w:rPr>
                  </w:pPr>
                  <w:r w:rsidRPr="002C7CC6">
                    <w:rPr>
                      <w:rFonts w:asciiTheme="minorHAnsi" w:hAnsiTheme="minorHAnsi" w:cstheme="minorHAnsi"/>
                      <w:b/>
                      <w:sz w:val="24"/>
                      <w:szCs w:val="24"/>
                    </w:rPr>
                    <w:t>X</w:t>
                  </w:r>
                </w:p>
              </w:tc>
              <w:tc>
                <w:tcPr>
                  <w:tcW w:w="1134" w:type="dxa"/>
                </w:tcPr>
                <w:p w14:paraId="14B7DE12"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634E1840" w14:textId="77777777" w:rsidTr="00D93611">
              <w:trPr>
                <w:trHeight w:val="517"/>
              </w:trPr>
              <w:tc>
                <w:tcPr>
                  <w:tcW w:w="1417" w:type="dxa"/>
                </w:tcPr>
                <w:p w14:paraId="5D3DD06F" w14:textId="77777777" w:rsidR="00D93611" w:rsidRPr="002C7CC6" w:rsidRDefault="00D93611" w:rsidP="00D93611">
                  <w:pPr>
                    <w:pStyle w:val="TableParagraph"/>
                    <w:spacing w:before="115" w:line="276" w:lineRule="auto"/>
                    <w:ind w:left="288" w:right="539" w:hanging="142"/>
                    <w:rPr>
                      <w:rFonts w:asciiTheme="minorHAnsi" w:hAnsiTheme="minorHAnsi" w:cstheme="minorHAnsi"/>
                      <w:sz w:val="24"/>
                      <w:szCs w:val="24"/>
                    </w:rPr>
                  </w:pPr>
                  <w:r w:rsidRPr="002C7CC6">
                    <w:rPr>
                      <w:rFonts w:asciiTheme="minorHAnsi" w:hAnsiTheme="minorHAnsi" w:cstheme="minorHAnsi"/>
                      <w:sz w:val="24"/>
                      <w:szCs w:val="24"/>
                    </w:rPr>
                    <w:t>PLO2</w:t>
                  </w:r>
                </w:p>
              </w:tc>
              <w:tc>
                <w:tcPr>
                  <w:tcW w:w="992" w:type="dxa"/>
                </w:tcPr>
                <w:p w14:paraId="2772280A" w14:textId="77777777" w:rsidR="00D93611" w:rsidRPr="002C7CC6" w:rsidRDefault="00D93611" w:rsidP="00D93611">
                  <w:pPr>
                    <w:pStyle w:val="TableParagraph"/>
                    <w:rPr>
                      <w:rFonts w:asciiTheme="minorHAnsi" w:hAnsiTheme="minorHAnsi" w:cstheme="minorHAnsi"/>
                      <w:sz w:val="24"/>
                      <w:szCs w:val="24"/>
                    </w:rPr>
                  </w:pPr>
                </w:p>
              </w:tc>
              <w:tc>
                <w:tcPr>
                  <w:tcW w:w="993" w:type="dxa"/>
                </w:tcPr>
                <w:p w14:paraId="6176C8D2" w14:textId="77777777" w:rsidR="00D93611" w:rsidRPr="002C7CC6" w:rsidRDefault="00D93611" w:rsidP="00D93611">
                  <w:pPr>
                    <w:pStyle w:val="TableParagraph"/>
                    <w:rPr>
                      <w:rFonts w:asciiTheme="minorHAnsi" w:hAnsiTheme="minorHAnsi" w:cstheme="minorHAnsi"/>
                      <w:sz w:val="24"/>
                      <w:szCs w:val="24"/>
                    </w:rPr>
                  </w:pPr>
                </w:p>
              </w:tc>
              <w:tc>
                <w:tcPr>
                  <w:tcW w:w="1134" w:type="dxa"/>
                </w:tcPr>
                <w:p w14:paraId="2502FB2E" w14:textId="77777777" w:rsidR="00D93611" w:rsidRPr="002C7CC6" w:rsidRDefault="00D93611" w:rsidP="00D93611">
                  <w:pPr>
                    <w:pStyle w:val="TableParagraph"/>
                    <w:rPr>
                      <w:rFonts w:asciiTheme="minorHAnsi" w:hAnsiTheme="minorHAnsi" w:cstheme="minorHAnsi"/>
                      <w:sz w:val="24"/>
                      <w:szCs w:val="24"/>
                    </w:rPr>
                  </w:pPr>
                </w:p>
              </w:tc>
              <w:tc>
                <w:tcPr>
                  <w:tcW w:w="1134" w:type="dxa"/>
                </w:tcPr>
                <w:p w14:paraId="7E6AD3D9" w14:textId="77777777" w:rsidR="00D93611" w:rsidRPr="002C7CC6" w:rsidRDefault="00D93611" w:rsidP="00D93611">
                  <w:pPr>
                    <w:pStyle w:val="TableParagraph"/>
                    <w:spacing w:before="108"/>
                    <w:ind w:left="17"/>
                    <w:jc w:val="center"/>
                    <w:rPr>
                      <w:rFonts w:asciiTheme="minorHAnsi" w:hAnsiTheme="minorHAnsi" w:cstheme="minorHAnsi"/>
                      <w:b/>
                      <w:sz w:val="24"/>
                      <w:szCs w:val="24"/>
                    </w:rPr>
                  </w:pPr>
                  <w:r w:rsidRPr="002C7CC6">
                    <w:rPr>
                      <w:rFonts w:asciiTheme="minorHAnsi" w:hAnsiTheme="minorHAnsi" w:cstheme="minorHAnsi"/>
                      <w:b/>
                      <w:sz w:val="24"/>
                      <w:szCs w:val="24"/>
                    </w:rPr>
                    <w:t>X</w:t>
                  </w:r>
                </w:p>
              </w:tc>
            </w:tr>
            <w:tr w:rsidR="00D93611" w:rsidRPr="002C7CC6" w14:paraId="49E9BF41" w14:textId="77777777" w:rsidTr="00D93611">
              <w:trPr>
                <w:trHeight w:val="515"/>
              </w:trPr>
              <w:tc>
                <w:tcPr>
                  <w:tcW w:w="1417" w:type="dxa"/>
                </w:tcPr>
                <w:p w14:paraId="46054929" w14:textId="77777777" w:rsidR="00D93611" w:rsidRPr="002C7CC6" w:rsidRDefault="00D93611" w:rsidP="00D93611">
                  <w:pPr>
                    <w:pStyle w:val="TableParagraph"/>
                    <w:spacing w:before="115" w:line="276" w:lineRule="auto"/>
                    <w:ind w:left="288" w:right="539" w:hanging="142"/>
                    <w:rPr>
                      <w:rFonts w:asciiTheme="minorHAnsi" w:hAnsiTheme="minorHAnsi" w:cstheme="minorHAnsi"/>
                      <w:sz w:val="24"/>
                      <w:szCs w:val="24"/>
                    </w:rPr>
                  </w:pPr>
                  <w:r w:rsidRPr="002C7CC6">
                    <w:rPr>
                      <w:rFonts w:asciiTheme="minorHAnsi" w:hAnsiTheme="minorHAnsi" w:cstheme="minorHAnsi"/>
                      <w:sz w:val="24"/>
                      <w:szCs w:val="24"/>
                    </w:rPr>
                    <w:t>PLO3</w:t>
                  </w:r>
                </w:p>
              </w:tc>
              <w:tc>
                <w:tcPr>
                  <w:tcW w:w="992" w:type="dxa"/>
                </w:tcPr>
                <w:p w14:paraId="53D471AD" w14:textId="77777777" w:rsidR="00D93611" w:rsidRPr="002C7CC6" w:rsidRDefault="00D93611" w:rsidP="00D93611">
                  <w:pPr>
                    <w:pStyle w:val="TableParagraph"/>
                    <w:spacing w:before="108"/>
                    <w:ind w:left="17"/>
                    <w:jc w:val="center"/>
                    <w:rPr>
                      <w:rFonts w:asciiTheme="minorHAnsi" w:hAnsiTheme="minorHAnsi" w:cstheme="minorHAnsi"/>
                      <w:b/>
                      <w:sz w:val="24"/>
                      <w:szCs w:val="24"/>
                    </w:rPr>
                  </w:pPr>
                  <w:r w:rsidRPr="002C7CC6">
                    <w:rPr>
                      <w:rFonts w:asciiTheme="minorHAnsi" w:hAnsiTheme="minorHAnsi" w:cstheme="minorHAnsi"/>
                      <w:b/>
                      <w:sz w:val="24"/>
                      <w:szCs w:val="24"/>
                    </w:rPr>
                    <w:t>X</w:t>
                  </w:r>
                </w:p>
              </w:tc>
              <w:tc>
                <w:tcPr>
                  <w:tcW w:w="993" w:type="dxa"/>
                </w:tcPr>
                <w:p w14:paraId="1819D424" w14:textId="77777777" w:rsidR="00D93611" w:rsidRPr="002C7CC6" w:rsidRDefault="00D93611" w:rsidP="00D93611">
                  <w:pPr>
                    <w:pStyle w:val="TableParagraph"/>
                    <w:spacing w:before="108"/>
                    <w:ind w:left="17"/>
                    <w:jc w:val="center"/>
                    <w:rPr>
                      <w:rFonts w:asciiTheme="minorHAnsi" w:hAnsiTheme="minorHAnsi" w:cstheme="minorHAnsi"/>
                      <w:b/>
                      <w:sz w:val="24"/>
                      <w:szCs w:val="24"/>
                    </w:rPr>
                  </w:pPr>
                  <w:r w:rsidRPr="002C7CC6">
                    <w:rPr>
                      <w:rFonts w:asciiTheme="minorHAnsi" w:hAnsiTheme="minorHAnsi" w:cstheme="minorHAnsi"/>
                      <w:b/>
                      <w:sz w:val="24"/>
                      <w:szCs w:val="24"/>
                    </w:rPr>
                    <w:t>X</w:t>
                  </w:r>
                </w:p>
              </w:tc>
              <w:tc>
                <w:tcPr>
                  <w:tcW w:w="1134" w:type="dxa"/>
                </w:tcPr>
                <w:p w14:paraId="31EC17D6" w14:textId="77777777" w:rsidR="00D93611" w:rsidRPr="002C7CC6" w:rsidRDefault="00D93611" w:rsidP="00D93611">
                  <w:pPr>
                    <w:pStyle w:val="TableParagraph"/>
                    <w:spacing w:before="108"/>
                    <w:ind w:left="19"/>
                    <w:jc w:val="center"/>
                    <w:rPr>
                      <w:rFonts w:asciiTheme="minorHAnsi" w:hAnsiTheme="minorHAnsi" w:cstheme="minorHAnsi"/>
                      <w:b/>
                      <w:sz w:val="24"/>
                      <w:szCs w:val="24"/>
                    </w:rPr>
                  </w:pPr>
                  <w:r w:rsidRPr="002C7CC6">
                    <w:rPr>
                      <w:rFonts w:asciiTheme="minorHAnsi" w:hAnsiTheme="minorHAnsi" w:cstheme="minorHAnsi"/>
                      <w:b/>
                      <w:sz w:val="24"/>
                      <w:szCs w:val="24"/>
                    </w:rPr>
                    <w:t>X</w:t>
                  </w:r>
                </w:p>
              </w:tc>
              <w:tc>
                <w:tcPr>
                  <w:tcW w:w="1134" w:type="dxa"/>
                </w:tcPr>
                <w:p w14:paraId="495B2D68"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2C21FC78" w14:textId="77777777" w:rsidTr="00D93611">
              <w:trPr>
                <w:trHeight w:val="515"/>
              </w:trPr>
              <w:tc>
                <w:tcPr>
                  <w:tcW w:w="1417" w:type="dxa"/>
                </w:tcPr>
                <w:p w14:paraId="275AFD9A" w14:textId="77777777" w:rsidR="00D93611" w:rsidRPr="002C7CC6" w:rsidRDefault="00D93611" w:rsidP="00D93611">
                  <w:pPr>
                    <w:pStyle w:val="TableParagraph"/>
                    <w:spacing w:before="115" w:line="276" w:lineRule="auto"/>
                    <w:ind w:left="288" w:right="539" w:hanging="142"/>
                    <w:rPr>
                      <w:rFonts w:asciiTheme="minorHAnsi" w:hAnsiTheme="minorHAnsi" w:cstheme="minorHAnsi"/>
                      <w:sz w:val="24"/>
                      <w:szCs w:val="24"/>
                    </w:rPr>
                  </w:pPr>
                  <w:r w:rsidRPr="002C7CC6">
                    <w:rPr>
                      <w:rFonts w:asciiTheme="minorHAnsi" w:hAnsiTheme="minorHAnsi" w:cstheme="minorHAnsi"/>
                      <w:sz w:val="24"/>
                      <w:szCs w:val="24"/>
                    </w:rPr>
                    <w:t>PLO4</w:t>
                  </w:r>
                </w:p>
              </w:tc>
              <w:tc>
                <w:tcPr>
                  <w:tcW w:w="992" w:type="dxa"/>
                </w:tcPr>
                <w:p w14:paraId="68BFC061" w14:textId="77777777" w:rsidR="00D93611" w:rsidRPr="002C7CC6" w:rsidRDefault="00D93611" w:rsidP="00D93611">
                  <w:pPr>
                    <w:pStyle w:val="TableParagraph"/>
                    <w:rPr>
                      <w:rFonts w:asciiTheme="minorHAnsi" w:hAnsiTheme="minorHAnsi" w:cstheme="minorHAnsi"/>
                      <w:sz w:val="24"/>
                      <w:szCs w:val="24"/>
                    </w:rPr>
                  </w:pPr>
                </w:p>
              </w:tc>
              <w:tc>
                <w:tcPr>
                  <w:tcW w:w="993" w:type="dxa"/>
                </w:tcPr>
                <w:p w14:paraId="1F44355D" w14:textId="77777777" w:rsidR="00D93611" w:rsidRPr="002C7CC6" w:rsidRDefault="00D93611" w:rsidP="00D93611">
                  <w:pPr>
                    <w:pStyle w:val="TableParagraph"/>
                    <w:rPr>
                      <w:rFonts w:asciiTheme="minorHAnsi" w:hAnsiTheme="minorHAnsi" w:cstheme="minorHAnsi"/>
                      <w:sz w:val="24"/>
                      <w:szCs w:val="24"/>
                    </w:rPr>
                  </w:pPr>
                </w:p>
              </w:tc>
              <w:tc>
                <w:tcPr>
                  <w:tcW w:w="1134" w:type="dxa"/>
                </w:tcPr>
                <w:p w14:paraId="16BFE863" w14:textId="77777777" w:rsidR="00D93611" w:rsidRPr="002C7CC6" w:rsidRDefault="00D93611" w:rsidP="00D93611">
                  <w:pPr>
                    <w:pStyle w:val="TableParagraph"/>
                    <w:spacing w:before="108"/>
                    <w:ind w:left="19"/>
                    <w:jc w:val="center"/>
                    <w:rPr>
                      <w:rFonts w:asciiTheme="minorHAnsi" w:hAnsiTheme="minorHAnsi" w:cstheme="minorHAnsi"/>
                      <w:b/>
                      <w:sz w:val="24"/>
                      <w:szCs w:val="24"/>
                    </w:rPr>
                  </w:pPr>
                  <w:r w:rsidRPr="002C7CC6">
                    <w:rPr>
                      <w:rFonts w:asciiTheme="minorHAnsi" w:hAnsiTheme="minorHAnsi" w:cstheme="minorHAnsi"/>
                      <w:b/>
                      <w:sz w:val="24"/>
                      <w:szCs w:val="24"/>
                    </w:rPr>
                    <w:t>X</w:t>
                  </w:r>
                </w:p>
              </w:tc>
              <w:tc>
                <w:tcPr>
                  <w:tcW w:w="1134" w:type="dxa"/>
                </w:tcPr>
                <w:p w14:paraId="5B42C8E6"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59923971" w14:textId="77777777" w:rsidTr="00D93611">
              <w:trPr>
                <w:trHeight w:val="517"/>
              </w:trPr>
              <w:tc>
                <w:tcPr>
                  <w:tcW w:w="1417" w:type="dxa"/>
                </w:tcPr>
                <w:p w14:paraId="2EDF4410" w14:textId="77777777" w:rsidR="00D93611" w:rsidRPr="002C7CC6" w:rsidRDefault="00D93611" w:rsidP="00D93611">
                  <w:pPr>
                    <w:pStyle w:val="TableParagraph"/>
                    <w:spacing w:before="115" w:line="276" w:lineRule="auto"/>
                    <w:ind w:left="288" w:right="539" w:hanging="142"/>
                    <w:rPr>
                      <w:rFonts w:asciiTheme="minorHAnsi" w:hAnsiTheme="minorHAnsi" w:cstheme="minorHAnsi"/>
                      <w:sz w:val="24"/>
                      <w:szCs w:val="24"/>
                    </w:rPr>
                  </w:pPr>
                  <w:r w:rsidRPr="002C7CC6">
                    <w:rPr>
                      <w:rFonts w:asciiTheme="minorHAnsi" w:hAnsiTheme="minorHAnsi" w:cstheme="minorHAnsi"/>
                      <w:sz w:val="24"/>
                      <w:szCs w:val="24"/>
                    </w:rPr>
                    <w:t>PLO5</w:t>
                  </w:r>
                </w:p>
              </w:tc>
              <w:tc>
                <w:tcPr>
                  <w:tcW w:w="992" w:type="dxa"/>
                </w:tcPr>
                <w:p w14:paraId="4642E3B1" w14:textId="77777777" w:rsidR="00D93611" w:rsidRPr="002C7CC6" w:rsidRDefault="00D93611" w:rsidP="00D93611">
                  <w:pPr>
                    <w:pStyle w:val="TableParagraph"/>
                    <w:rPr>
                      <w:rFonts w:asciiTheme="minorHAnsi" w:hAnsiTheme="minorHAnsi" w:cstheme="minorHAnsi"/>
                      <w:sz w:val="24"/>
                      <w:szCs w:val="24"/>
                    </w:rPr>
                  </w:pPr>
                </w:p>
              </w:tc>
              <w:tc>
                <w:tcPr>
                  <w:tcW w:w="993" w:type="dxa"/>
                </w:tcPr>
                <w:p w14:paraId="0F25DAE4" w14:textId="77777777" w:rsidR="00D93611" w:rsidRPr="002C7CC6" w:rsidRDefault="00D93611" w:rsidP="00D93611">
                  <w:pPr>
                    <w:pStyle w:val="TableParagraph"/>
                    <w:spacing w:before="108"/>
                    <w:ind w:left="17"/>
                    <w:jc w:val="center"/>
                    <w:rPr>
                      <w:rFonts w:asciiTheme="minorHAnsi" w:hAnsiTheme="minorHAnsi" w:cstheme="minorHAnsi"/>
                      <w:b/>
                      <w:sz w:val="24"/>
                      <w:szCs w:val="24"/>
                    </w:rPr>
                  </w:pPr>
                  <w:r w:rsidRPr="002C7CC6">
                    <w:rPr>
                      <w:rFonts w:asciiTheme="minorHAnsi" w:hAnsiTheme="minorHAnsi" w:cstheme="minorHAnsi"/>
                      <w:b/>
                      <w:sz w:val="24"/>
                      <w:szCs w:val="24"/>
                    </w:rPr>
                    <w:t>X</w:t>
                  </w:r>
                </w:p>
              </w:tc>
              <w:tc>
                <w:tcPr>
                  <w:tcW w:w="1134" w:type="dxa"/>
                </w:tcPr>
                <w:p w14:paraId="3A4B0B49" w14:textId="77777777" w:rsidR="00D93611" w:rsidRPr="002C7CC6" w:rsidRDefault="00D93611" w:rsidP="00D93611">
                  <w:pPr>
                    <w:pStyle w:val="TableParagraph"/>
                    <w:spacing w:before="108"/>
                    <w:ind w:left="19"/>
                    <w:jc w:val="center"/>
                    <w:rPr>
                      <w:rFonts w:asciiTheme="minorHAnsi" w:hAnsiTheme="minorHAnsi" w:cstheme="minorHAnsi"/>
                      <w:b/>
                      <w:sz w:val="24"/>
                      <w:szCs w:val="24"/>
                    </w:rPr>
                  </w:pPr>
                  <w:r w:rsidRPr="002C7CC6">
                    <w:rPr>
                      <w:rFonts w:asciiTheme="minorHAnsi" w:hAnsiTheme="minorHAnsi" w:cstheme="minorHAnsi"/>
                      <w:b/>
                      <w:sz w:val="24"/>
                      <w:szCs w:val="24"/>
                    </w:rPr>
                    <w:t>X</w:t>
                  </w:r>
                </w:p>
              </w:tc>
              <w:tc>
                <w:tcPr>
                  <w:tcW w:w="1134" w:type="dxa"/>
                </w:tcPr>
                <w:p w14:paraId="6BFCBAAC" w14:textId="77777777" w:rsidR="00D93611" w:rsidRPr="002C7CC6" w:rsidRDefault="00D93611" w:rsidP="00D93611">
                  <w:pPr>
                    <w:pStyle w:val="TableParagraph"/>
                    <w:spacing w:before="108"/>
                    <w:ind w:left="17"/>
                    <w:jc w:val="center"/>
                    <w:rPr>
                      <w:rFonts w:asciiTheme="minorHAnsi" w:hAnsiTheme="minorHAnsi" w:cstheme="minorHAnsi"/>
                      <w:b/>
                      <w:sz w:val="24"/>
                      <w:szCs w:val="24"/>
                    </w:rPr>
                  </w:pPr>
                  <w:r w:rsidRPr="002C7CC6">
                    <w:rPr>
                      <w:rFonts w:asciiTheme="minorHAnsi" w:hAnsiTheme="minorHAnsi" w:cstheme="minorHAnsi"/>
                      <w:b/>
                      <w:sz w:val="24"/>
                      <w:szCs w:val="24"/>
                    </w:rPr>
                    <w:t>X</w:t>
                  </w:r>
                </w:p>
              </w:tc>
            </w:tr>
            <w:tr w:rsidR="00D93611" w:rsidRPr="002C7CC6" w14:paraId="3A9C36D7" w14:textId="77777777" w:rsidTr="00D93611">
              <w:trPr>
                <w:trHeight w:val="515"/>
              </w:trPr>
              <w:tc>
                <w:tcPr>
                  <w:tcW w:w="1417" w:type="dxa"/>
                </w:tcPr>
                <w:p w14:paraId="59B27FB0" w14:textId="77777777" w:rsidR="00D93611" w:rsidRPr="002C7CC6" w:rsidRDefault="00D93611" w:rsidP="00D93611">
                  <w:pPr>
                    <w:pStyle w:val="TableParagraph"/>
                    <w:spacing w:before="115" w:line="276" w:lineRule="auto"/>
                    <w:ind w:left="288" w:right="539" w:hanging="142"/>
                    <w:rPr>
                      <w:rFonts w:asciiTheme="minorHAnsi" w:hAnsiTheme="minorHAnsi" w:cstheme="minorHAnsi"/>
                      <w:sz w:val="24"/>
                      <w:szCs w:val="24"/>
                    </w:rPr>
                  </w:pPr>
                  <w:r w:rsidRPr="002C7CC6">
                    <w:rPr>
                      <w:rFonts w:asciiTheme="minorHAnsi" w:hAnsiTheme="minorHAnsi" w:cstheme="minorHAnsi"/>
                      <w:sz w:val="24"/>
                      <w:szCs w:val="24"/>
                    </w:rPr>
                    <w:t>…</w:t>
                  </w:r>
                </w:p>
              </w:tc>
              <w:tc>
                <w:tcPr>
                  <w:tcW w:w="992" w:type="dxa"/>
                </w:tcPr>
                <w:p w14:paraId="2FD96266" w14:textId="77777777" w:rsidR="00D93611" w:rsidRPr="002C7CC6" w:rsidRDefault="00D93611" w:rsidP="00D93611">
                  <w:pPr>
                    <w:pStyle w:val="TableParagraph"/>
                    <w:rPr>
                      <w:rFonts w:asciiTheme="minorHAnsi" w:hAnsiTheme="minorHAnsi" w:cstheme="minorHAnsi"/>
                      <w:sz w:val="24"/>
                      <w:szCs w:val="24"/>
                    </w:rPr>
                  </w:pPr>
                </w:p>
              </w:tc>
              <w:tc>
                <w:tcPr>
                  <w:tcW w:w="993" w:type="dxa"/>
                </w:tcPr>
                <w:p w14:paraId="41A0A644" w14:textId="77777777" w:rsidR="00D93611" w:rsidRPr="002C7CC6" w:rsidRDefault="00D93611" w:rsidP="00D93611">
                  <w:pPr>
                    <w:pStyle w:val="TableParagraph"/>
                    <w:rPr>
                      <w:rFonts w:asciiTheme="minorHAnsi" w:hAnsiTheme="minorHAnsi" w:cstheme="minorHAnsi"/>
                      <w:sz w:val="24"/>
                      <w:szCs w:val="24"/>
                    </w:rPr>
                  </w:pPr>
                </w:p>
              </w:tc>
              <w:tc>
                <w:tcPr>
                  <w:tcW w:w="1134" w:type="dxa"/>
                </w:tcPr>
                <w:p w14:paraId="4B1755EB" w14:textId="77777777" w:rsidR="00D93611" w:rsidRPr="002C7CC6" w:rsidRDefault="00D93611" w:rsidP="00D93611">
                  <w:pPr>
                    <w:pStyle w:val="TableParagraph"/>
                    <w:rPr>
                      <w:rFonts w:asciiTheme="minorHAnsi" w:hAnsiTheme="minorHAnsi" w:cstheme="minorHAnsi"/>
                      <w:sz w:val="24"/>
                      <w:szCs w:val="24"/>
                    </w:rPr>
                  </w:pPr>
                </w:p>
              </w:tc>
              <w:tc>
                <w:tcPr>
                  <w:tcW w:w="1134" w:type="dxa"/>
                </w:tcPr>
                <w:p w14:paraId="594802B1"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230E50EC" w14:textId="77777777" w:rsidTr="00D93611">
              <w:trPr>
                <w:trHeight w:val="517"/>
              </w:trPr>
              <w:tc>
                <w:tcPr>
                  <w:tcW w:w="1417" w:type="dxa"/>
                </w:tcPr>
                <w:p w14:paraId="15F09739" w14:textId="77777777" w:rsidR="00D93611" w:rsidRPr="002C7CC6" w:rsidRDefault="00D93611" w:rsidP="00D93611">
                  <w:pPr>
                    <w:pStyle w:val="TableParagraph"/>
                    <w:spacing w:before="115" w:line="276" w:lineRule="auto"/>
                    <w:ind w:left="288" w:right="539" w:hanging="142"/>
                    <w:rPr>
                      <w:rFonts w:asciiTheme="minorHAnsi" w:hAnsiTheme="minorHAnsi" w:cstheme="minorHAnsi"/>
                      <w:sz w:val="24"/>
                      <w:szCs w:val="24"/>
                    </w:rPr>
                  </w:pPr>
                  <w:r w:rsidRPr="002C7CC6">
                    <w:rPr>
                      <w:rFonts w:asciiTheme="minorHAnsi" w:hAnsiTheme="minorHAnsi" w:cstheme="minorHAnsi"/>
                      <w:sz w:val="24"/>
                      <w:szCs w:val="24"/>
                    </w:rPr>
                    <w:t>…</w:t>
                  </w:r>
                </w:p>
              </w:tc>
              <w:tc>
                <w:tcPr>
                  <w:tcW w:w="992" w:type="dxa"/>
                </w:tcPr>
                <w:p w14:paraId="49E61343" w14:textId="77777777" w:rsidR="00D93611" w:rsidRPr="002C7CC6" w:rsidRDefault="00D93611" w:rsidP="00D93611">
                  <w:pPr>
                    <w:pStyle w:val="TableParagraph"/>
                    <w:rPr>
                      <w:rFonts w:asciiTheme="minorHAnsi" w:hAnsiTheme="minorHAnsi" w:cstheme="minorHAnsi"/>
                      <w:sz w:val="24"/>
                      <w:szCs w:val="24"/>
                    </w:rPr>
                  </w:pPr>
                </w:p>
              </w:tc>
              <w:tc>
                <w:tcPr>
                  <w:tcW w:w="993" w:type="dxa"/>
                </w:tcPr>
                <w:p w14:paraId="1A7DDBF7" w14:textId="77777777" w:rsidR="00D93611" w:rsidRPr="002C7CC6" w:rsidRDefault="00D93611" w:rsidP="00D93611">
                  <w:pPr>
                    <w:pStyle w:val="TableParagraph"/>
                    <w:rPr>
                      <w:rFonts w:asciiTheme="minorHAnsi" w:hAnsiTheme="minorHAnsi" w:cstheme="minorHAnsi"/>
                      <w:sz w:val="24"/>
                      <w:szCs w:val="24"/>
                    </w:rPr>
                  </w:pPr>
                </w:p>
              </w:tc>
              <w:tc>
                <w:tcPr>
                  <w:tcW w:w="1134" w:type="dxa"/>
                </w:tcPr>
                <w:p w14:paraId="696C5869" w14:textId="77777777" w:rsidR="00D93611" w:rsidRPr="002C7CC6" w:rsidRDefault="00D93611" w:rsidP="00D93611">
                  <w:pPr>
                    <w:pStyle w:val="TableParagraph"/>
                    <w:rPr>
                      <w:rFonts w:asciiTheme="minorHAnsi" w:hAnsiTheme="minorHAnsi" w:cstheme="minorHAnsi"/>
                      <w:sz w:val="24"/>
                      <w:szCs w:val="24"/>
                    </w:rPr>
                  </w:pPr>
                </w:p>
              </w:tc>
              <w:tc>
                <w:tcPr>
                  <w:tcW w:w="1134" w:type="dxa"/>
                </w:tcPr>
                <w:p w14:paraId="7C88B17F" w14:textId="77777777" w:rsidR="00D93611" w:rsidRPr="002C7CC6" w:rsidRDefault="00D93611" w:rsidP="00D93611">
                  <w:pPr>
                    <w:pStyle w:val="TableParagraph"/>
                    <w:rPr>
                      <w:rFonts w:asciiTheme="minorHAnsi" w:hAnsiTheme="minorHAnsi" w:cstheme="minorHAnsi"/>
                      <w:sz w:val="24"/>
                      <w:szCs w:val="24"/>
                    </w:rPr>
                  </w:pPr>
                </w:p>
              </w:tc>
            </w:tr>
          </w:tbl>
          <w:p w14:paraId="774323E8" w14:textId="77777777" w:rsidR="00D93611" w:rsidRPr="002C7CC6" w:rsidRDefault="00D93611" w:rsidP="00D93611">
            <w:pPr>
              <w:pStyle w:val="HTMLPreformatted"/>
              <w:shd w:val="clear" w:color="auto" w:fill="F8F9FA"/>
              <w:spacing w:line="540" w:lineRule="atLeast"/>
              <w:rPr>
                <w:rFonts w:asciiTheme="minorHAnsi" w:eastAsia="Arial" w:hAnsiTheme="minorHAnsi" w:cstheme="minorHAnsi"/>
                <w:sz w:val="24"/>
                <w:szCs w:val="24"/>
                <w:lang w:val="en-US" w:eastAsia="en-US"/>
              </w:rPr>
            </w:pPr>
          </w:p>
          <w:p w14:paraId="65C561A2" w14:textId="77777777" w:rsidR="00D93611" w:rsidRPr="002C7CC6" w:rsidRDefault="00D93611" w:rsidP="00D93611">
            <w:pPr>
              <w:pStyle w:val="HTMLPreformatted"/>
              <w:shd w:val="clear" w:color="auto" w:fill="F8F9FA"/>
              <w:spacing w:line="540" w:lineRule="atLeast"/>
              <w:rPr>
                <w:rFonts w:asciiTheme="minorHAnsi" w:eastAsia="Arial" w:hAnsiTheme="minorHAnsi" w:cstheme="minorHAnsi"/>
                <w:sz w:val="24"/>
                <w:szCs w:val="24"/>
                <w:lang w:val="en-US" w:eastAsia="en-US"/>
              </w:rPr>
            </w:pPr>
          </w:p>
          <w:p w14:paraId="603F627C" w14:textId="77777777" w:rsidR="00D93611" w:rsidRPr="002C7CC6" w:rsidRDefault="00D93611" w:rsidP="00D93611">
            <w:pPr>
              <w:pStyle w:val="HTMLPreformatted"/>
              <w:shd w:val="clear" w:color="auto" w:fill="F8F9FA"/>
              <w:spacing w:line="540" w:lineRule="atLeast"/>
              <w:rPr>
                <w:rFonts w:asciiTheme="minorHAnsi" w:eastAsia="Arial" w:hAnsiTheme="minorHAnsi" w:cstheme="minorHAnsi"/>
                <w:sz w:val="24"/>
                <w:szCs w:val="24"/>
                <w:lang w:val="en-US" w:eastAsia="en-US"/>
              </w:rPr>
            </w:pPr>
          </w:p>
          <w:p w14:paraId="7AB218B1" w14:textId="77777777" w:rsidR="00D93611" w:rsidRPr="002C7CC6" w:rsidRDefault="00D93611" w:rsidP="00D93611">
            <w:pPr>
              <w:pStyle w:val="HTMLPreformatted"/>
              <w:shd w:val="clear" w:color="auto" w:fill="F8F9FA"/>
              <w:spacing w:line="540" w:lineRule="atLeast"/>
              <w:rPr>
                <w:rFonts w:asciiTheme="minorHAnsi" w:eastAsia="Arial" w:hAnsiTheme="minorHAnsi" w:cstheme="minorHAnsi"/>
                <w:sz w:val="24"/>
                <w:szCs w:val="24"/>
                <w:lang w:val="en-US" w:eastAsia="en-US"/>
              </w:rPr>
            </w:pPr>
          </w:p>
          <w:p w14:paraId="1D6A42DA" w14:textId="77777777" w:rsidR="00D93611" w:rsidRPr="002C7CC6" w:rsidRDefault="00D93611" w:rsidP="00D93611">
            <w:pPr>
              <w:pStyle w:val="HTMLPreformatted"/>
              <w:shd w:val="clear" w:color="auto" w:fill="F8F9FA"/>
              <w:spacing w:line="540" w:lineRule="atLeast"/>
              <w:rPr>
                <w:rFonts w:asciiTheme="minorHAnsi" w:eastAsia="Arial" w:hAnsiTheme="minorHAnsi" w:cstheme="minorHAnsi"/>
                <w:sz w:val="24"/>
                <w:szCs w:val="24"/>
                <w:lang w:val="en-US" w:eastAsia="en-US"/>
              </w:rPr>
            </w:pPr>
          </w:p>
          <w:p w14:paraId="1093651D" w14:textId="77777777" w:rsidR="00D93611" w:rsidRPr="002C7CC6" w:rsidRDefault="00D93611" w:rsidP="00D93611">
            <w:pPr>
              <w:pStyle w:val="HTMLPreformatted"/>
              <w:shd w:val="clear" w:color="auto" w:fill="F8F9FA"/>
              <w:spacing w:line="540" w:lineRule="atLeast"/>
              <w:rPr>
                <w:rFonts w:asciiTheme="minorHAnsi" w:eastAsia="Arial" w:hAnsiTheme="minorHAnsi" w:cstheme="minorHAnsi"/>
                <w:sz w:val="24"/>
                <w:szCs w:val="24"/>
                <w:lang w:val="en-US" w:eastAsia="en-US"/>
              </w:rPr>
            </w:pPr>
          </w:p>
          <w:p w14:paraId="019ABAB1" w14:textId="77777777" w:rsidR="00D93611" w:rsidRPr="002C7CC6" w:rsidRDefault="00D93611" w:rsidP="00D93611">
            <w:pPr>
              <w:pStyle w:val="HTMLPreformatted"/>
              <w:shd w:val="clear" w:color="auto" w:fill="F8F9FA"/>
              <w:spacing w:line="540" w:lineRule="atLeast"/>
              <w:rPr>
                <w:rFonts w:asciiTheme="minorHAnsi" w:eastAsia="Arial" w:hAnsiTheme="minorHAnsi" w:cstheme="minorHAnsi"/>
                <w:sz w:val="24"/>
                <w:szCs w:val="24"/>
                <w:lang w:val="en-US" w:eastAsia="en-US"/>
              </w:rPr>
            </w:pPr>
          </w:p>
          <w:p w14:paraId="27F8D1C6" w14:textId="77777777" w:rsidR="00D93611" w:rsidRPr="002C7CC6" w:rsidRDefault="00D93611" w:rsidP="00D93611">
            <w:pPr>
              <w:pStyle w:val="HTMLPreformatted"/>
              <w:shd w:val="clear" w:color="auto" w:fill="F8F9FA"/>
              <w:spacing w:line="540" w:lineRule="atLeast"/>
              <w:rPr>
                <w:rFonts w:asciiTheme="minorHAnsi" w:eastAsia="Arial" w:hAnsiTheme="minorHAnsi" w:cstheme="minorHAnsi"/>
                <w:sz w:val="24"/>
                <w:szCs w:val="24"/>
                <w:lang w:val="en-US" w:eastAsia="en-US"/>
              </w:rPr>
            </w:pPr>
          </w:p>
          <w:p w14:paraId="0F9458A0" w14:textId="77777777" w:rsidR="00D93611" w:rsidRPr="002C7CC6" w:rsidRDefault="00D93611" w:rsidP="00D93611">
            <w:pPr>
              <w:pStyle w:val="HTMLPreformatted"/>
              <w:shd w:val="clear" w:color="auto" w:fill="F8F9FA"/>
              <w:spacing w:line="540" w:lineRule="atLeast"/>
              <w:rPr>
                <w:rFonts w:asciiTheme="minorHAnsi" w:eastAsia="Arial" w:hAnsiTheme="minorHAnsi" w:cstheme="minorHAnsi"/>
                <w:sz w:val="24"/>
                <w:szCs w:val="24"/>
                <w:lang w:val="en-US" w:eastAsia="en-US"/>
              </w:rPr>
            </w:pPr>
          </w:p>
          <w:p w14:paraId="491899E0" w14:textId="77777777" w:rsidR="00D93611" w:rsidRPr="002C7CC6" w:rsidRDefault="00D93611" w:rsidP="00D93611">
            <w:pPr>
              <w:pStyle w:val="HTMLPreformatted"/>
              <w:shd w:val="clear" w:color="auto" w:fill="F8F9FA"/>
              <w:spacing w:line="540" w:lineRule="atLeast"/>
              <w:rPr>
                <w:rFonts w:asciiTheme="minorHAnsi" w:eastAsia="Arial" w:hAnsiTheme="minorHAnsi" w:cstheme="minorHAnsi"/>
                <w:sz w:val="24"/>
                <w:szCs w:val="24"/>
                <w:lang w:val="en-US" w:eastAsia="en-US"/>
              </w:rPr>
            </w:pPr>
          </w:p>
          <w:p w14:paraId="4FD3FADB" w14:textId="77777777" w:rsidR="00D93611" w:rsidRPr="002C7CC6" w:rsidRDefault="00D93611" w:rsidP="00D93611">
            <w:pPr>
              <w:pStyle w:val="HTMLPreformatted"/>
              <w:shd w:val="clear" w:color="auto" w:fill="F8F9FA"/>
              <w:spacing w:line="540" w:lineRule="atLeast"/>
              <w:rPr>
                <w:rFonts w:asciiTheme="minorHAnsi" w:eastAsia="Arial" w:hAnsiTheme="minorHAnsi" w:cstheme="minorHAnsi"/>
                <w:sz w:val="24"/>
                <w:szCs w:val="24"/>
                <w:lang w:val="en-US" w:eastAsia="en-US"/>
              </w:rPr>
            </w:pPr>
          </w:p>
          <w:p w14:paraId="1E12E2FF" w14:textId="77777777" w:rsidR="00D93611" w:rsidRDefault="00D93611" w:rsidP="00D93611">
            <w:pPr>
              <w:pStyle w:val="BodyText"/>
              <w:spacing w:before="93"/>
              <w:ind w:left="1941" w:right="816" w:hanging="1092"/>
              <w:rPr>
                <w:rFonts w:asciiTheme="minorHAnsi" w:hAnsiTheme="minorHAnsi" w:cstheme="minorHAnsi"/>
              </w:rPr>
            </w:pPr>
            <w:r w:rsidRPr="002C7CC6">
              <w:rPr>
                <w:rFonts w:asciiTheme="minorHAnsi" w:hAnsiTheme="minorHAnsi" w:cstheme="minorHAnsi"/>
              </w:rPr>
              <w:t>Bảng 2.1. Mức độ đạt đượ</w:t>
            </w:r>
            <w:r w:rsidR="00E1757F" w:rsidRPr="002C7CC6">
              <w:rPr>
                <w:rFonts w:asciiTheme="minorHAnsi" w:hAnsiTheme="minorHAnsi" w:cstheme="minorHAnsi"/>
              </w:rPr>
              <w:t>c Kết quả học tập mong đợi</w:t>
            </w:r>
            <w:r w:rsidRPr="002C7CC6">
              <w:rPr>
                <w:rFonts w:asciiTheme="minorHAnsi" w:hAnsiTheme="minorHAnsi" w:cstheme="minorHAnsi"/>
              </w:rPr>
              <w:t xml:space="preserve"> tại thời điểm người học tốt nghiệp.</w:t>
            </w:r>
          </w:p>
          <w:p w14:paraId="124B88DD" w14:textId="3079C8A2" w:rsidR="00126785" w:rsidRPr="002C7CC6" w:rsidRDefault="00126785" w:rsidP="00126785">
            <w:pPr>
              <w:pStyle w:val="BodyText"/>
              <w:spacing w:before="93"/>
              <w:ind w:right="816"/>
              <w:rPr>
                <w:rFonts w:asciiTheme="minorHAnsi" w:hAnsiTheme="minorHAnsi" w:cstheme="minorHAnsi"/>
              </w:rPr>
            </w:pPr>
          </w:p>
        </w:tc>
      </w:tr>
      <w:tr w:rsidR="00D93611" w:rsidRPr="002C7CC6" w14:paraId="4F0C919F" w14:textId="77777777" w:rsidTr="00D53E0F">
        <w:tc>
          <w:tcPr>
            <w:tcW w:w="7860" w:type="dxa"/>
          </w:tcPr>
          <w:p w14:paraId="63DD993B"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lastRenderedPageBreak/>
              <w:t>Diagnostic Questions</w:t>
            </w:r>
          </w:p>
          <w:p w14:paraId="474C4DC4" w14:textId="77777777" w:rsidR="00D93611" w:rsidRPr="002C7CC6" w:rsidRDefault="00D93611" w:rsidP="00D93611">
            <w:pPr>
              <w:pStyle w:val="BodyText"/>
              <w:rPr>
                <w:rFonts w:asciiTheme="minorHAnsi" w:hAnsiTheme="minorHAnsi" w:cstheme="minorHAnsi"/>
                <w:b/>
              </w:rPr>
            </w:pPr>
          </w:p>
          <w:p w14:paraId="5550302B" w14:textId="77777777" w:rsidR="00D93611" w:rsidRPr="002C7CC6" w:rsidRDefault="00D93611" w:rsidP="00BA615A">
            <w:pPr>
              <w:pStyle w:val="ListParagraph"/>
              <w:numPr>
                <w:ilvl w:val="0"/>
                <w:numId w:val="28"/>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What is the purpose of the study</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programme?</w:t>
            </w:r>
          </w:p>
          <w:p w14:paraId="0054C4E8" w14:textId="77777777" w:rsidR="00D93611" w:rsidRPr="002C7CC6" w:rsidRDefault="00D93611" w:rsidP="00BA615A">
            <w:pPr>
              <w:pStyle w:val="ListParagraph"/>
              <w:numPr>
                <w:ilvl w:val="0"/>
                <w:numId w:val="28"/>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What are the expected learning</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outcomes?</w:t>
            </w:r>
          </w:p>
          <w:p w14:paraId="4F129F3E" w14:textId="77777777" w:rsidR="00D93611" w:rsidRPr="002C7CC6" w:rsidRDefault="00D93611" w:rsidP="00BA615A">
            <w:pPr>
              <w:pStyle w:val="ListParagraph"/>
              <w:numPr>
                <w:ilvl w:val="0"/>
                <w:numId w:val="28"/>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How are the expected learning outcomes</w:t>
            </w:r>
            <w:r w:rsidRPr="002C7CC6">
              <w:rPr>
                <w:rFonts w:asciiTheme="minorHAnsi" w:hAnsiTheme="minorHAnsi" w:cstheme="minorHAnsi"/>
                <w:spacing w:val="-4"/>
                <w:sz w:val="24"/>
                <w:szCs w:val="24"/>
              </w:rPr>
              <w:t xml:space="preserve"> </w:t>
            </w:r>
            <w:r w:rsidRPr="002C7CC6">
              <w:rPr>
                <w:rFonts w:asciiTheme="minorHAnsi" w:hAnsiTheme="minorHAnsi" w:cstheme="minorHAnsi"/>
                <w:sz w:val="24"/>
                <w:szCs w:val="24"/>
              </w:rPr>
              <w:t>formulated?</w:t>
            </w:r>
          </w:p>
          <w:p w14:paraId="1873F8C0" w14:textId="77777777" w:rsidR="00D93611" w:rsidRPr="002C7CC6" w:rsidRDefault="00D93611" w:rsidP="00BA615A">
            <w:pPr>
              <w:pStyle w:val="ListParagraph"/>
              <w:numPr>
                <w:ilvl w:val="0"/>
                <w:numId w:val="28"/>
              </w:numPr>
              <w:tabs>
                <w:tab w:val="left" w:pos="1360"/>
                <w:tab w:val="left" w:pos="1361"/>
              </w:tabs>
              <w:ind w:right="620"/>
              <w:rPr>
                <w:rFonts w:asciiTheme="minorHAnsi" w:hAnsiTheme="minorHAnsi" w:cstheme="minorHAnsi"/>
                <w:sz w:val="24"/>
                <w:szCs w:val="24"/>
              </w:rPr>
            </w:pPr>
            <w:r w:rsidRPr="002C7CC6">
              <w:rPr>
                <w:rFonts w:asciiTheme="minorHAnsi" w:hAnsiTheme="minorHAnsi" w:cstheme="minorHAnsi"/>
                <w:sz w:val="24"/>
                <w:szCs w:val="24"/>
              </w:rPr>
              <w:t>Do the expected learning outcomes reflect the vision and mission of the university, the faculty, and the</w:t>
            </w:r>
            <w:r w:rsidRPr="002C7CC6">
              <w:rPr>
                <w:rFonts w:asciiTheme="minorHAnsi" w:hAnsiTheme="minorHAnsi" w:cstheme="minorHAnsi"/>
                <w:spacing w:val="-5"/>
                <w:sz w:val="24"/>
                <w:szCs w:val="24"/>
              </w:rPr>
              <w:t xml:space="preserve"> </w:t>
            </w:r>
            <w:r w:rsidRPr="002C7CC6">
              <w:rPr>
                <w:rFonts w:asciiTheme="minorHAnsi" w:hAnsiTheme="minorHAnsi" w:cstheme="minorHAnsi"/>
                <w:sz w:val="24"/>
                <w:szCs w:val="24"/>
              </w:rPr>
              <w:t>department?</w:t>
            </w:r>
          </w:p>
          <w:p w14:paraId="341A9CD7" w14:textId="77777777" w:rsidR="00D93611" w:rsidRPr="002C7CC6" w:rsidRDefault="00D93611" w:rsidP="00BA615A">
            <w:pPr>
              <w:pStyle w:val="ListParagraph"/>
              <w:numPr>
                <w:ilvl w:val="0"/>
                <w:numId w:val="28"/>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Does the labour market set specific requirements for the graduates to</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meet?</w:t>
            </w:r>
          </w:p>
          <w:p w14:paraId="7BFFBBB1" w14:textId="77777777" w:rsidR="00D93611" w:rsidRPr="002C7CC6" w:rsidRDefault="00D93611" w:rsidP="00BA615A">
            <w:pPr>
              <w:pStyle w:val="ListParagraph"/>
              <w:numPr>
                <w:ilvl w:val="0"/>
                <w:numId w:val="28"/>
              </w:numPr>
              <w:tabs>
                <w:tab w:val="left" w:pos="1360"/>
                <w:tab w:val="left" w:pos="1361"/>
              </w:tabs>
              <w:ind w:right="612"/>
              <w:rPr>
                <w:rFonts w:asciiTheme="minorHAnsi" w:hAnsiTheme="minorHAnsi" w:cstheme="minorHAnsi"/>
                <w:sz w:val="24"/>
                <w:szCs w:val="24"/>
              </w:rPr>
            </w:pPr>
            <w:r w:rsidRPr="002C7CC6">
              <w:rPr>
                <w:rFonts w:asciiTheme="minorHAnsi" w:hAnsiTheme="minorHAnsi" w:cstheme="minorHAnsi"/>
                <w:sz w:val="24"/>
                <w:szCs w:val="24"/>
              </w:rPr>
              <w:t>To</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what</w:t>
            </w:r>
            <w:r w:rsidRPr="002C7CC6">
              <w:rPr>
                <w:rFonts w:asciiTheme="minorHAnsi" w:hAnsiTheme="minorHAnsi" w:cstheme="minorHAnsi"/>
                <w:spacing w:val="-16"/>
                <w:sz w:val="24"/>
                <w:szCs w:val="24"/>
              </w:rPr>
              <w:t xml:space="preserve"> </w:t>
            </w:r>
            <w:r w:rsidRPr="002C7CC6">
              <w:rPr>
                <w:rFonts w:asciiTheme="minorHAnsi" w:hAnsiTheme="minorHAnsi" w:cstheme="minorHAnsi"/>
                <w:sz w:val="24"/>
                <w:szCs w:val="24"/>
              </w:rPr>
              <w:t>extent</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is</w:t>
            </w:r>
            <w:r w:rsidRPr="002C7CC6">
              <w:rPr>
                <w:rFonts w:asciiTheme="minorHAnsi" w:hAnsiTheme="minorHAnsi" w:cstheme="minorHAnsi"/>
                <w:spacing w:val="-14"/>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content</w:t>
            </w:r>
            <w:r w:rsidRPr="002C7CC6">
              <w:rPr>
                <w:rFonts w:asciiTheme="minorHAnsi" w:hAnsiTheme="minorHAnsi" w:cstheme="minorHAnsi"/>
                <w:spacing w:val="-16"/>
                <w:sz w:val="24"/>
                <w:szCs w:val="24"/>
              </w:rPr>
              <w:t xml:space="preserve"> </w:t>
            </w:r>
            <w:r w:rsidRPr="002C7CC6">
              <w:rPr>
                <w:rFonts w:asciiTheme="minorHAnsi" w:hAnsiTheme="minorHAnsi" w:cstheme="minorHAnsi"/>
                <w:sz w:val="24"/>
                <w:szCs w:val="24"/>
              </w:rPr>
              <w:t>of</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programme</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tuned</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to</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needs</w:t>
            </w:r>
            <w:r w:rsidRPr="002C7CC6">
              <w:rPr>
                <w:rFonts w:asciiTheme="minorHAnsi" w:hAnsiTheme="minorHAnsi" w:cstheme="minorHAnsi"/>
                <w:spacing w:val="-16"/>
                <w:sz w:val="24"/>
                <w:szCs w:val="24"/>
              </w:rPr>
              <w:t xml:space="preserve"> </w:t>
            </w:r>
            <w:r w:rsidRPr="002C7CC6">
              <w:rPr>
                <w:rFonts w:asciiTheme="minorHAnsi" w:hAnsiTheme="minorHAnsi" w:cstheme="minorHAnsi"/>
                <w:sz w:val="24"/>
                <w:szCs w:val="24"/>
              </w:rPr>
              <w:t>of</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labour market?</w:t>
            </w:r>
          </w:p>
          <w:p w14:paraId="1CD08278" w14:textId="77777777" w:rsidR="00D93611" w:rsidRPr="002C7CC6" w:rsidRDefault="00D93611" w:rsidP="00BA615A">
            <w:pPr>
              <w:pStyle w:val="ListParagraph"/>
              <w:numPr>
                <w:ilvl w:val="0"/>
                <w:numId w:val="28"/>
              </w:numPr>
              <w:tabs>
                <w:tab w:val="left" w:pos="1360"/>
                <w:tab w:val="left" w:pos="1361"/>
              </w:tabs>
              <w:spacing w:before="1"/>
              <w:ind w:hanging="361"/>
              <w:rPr>
                <w:rFonts w:asciiTheme="minorHAnsi" w:hAnsiTheme="minorHAnsi" w:cstheme="minorHAnsi"/>
                <w:sz w:val="24"/>
                <w:szCs w:val="24"/>
              </w:rPr>
            </w:pPr>
            <w:r w:rsidRPr="002C7CC6">
              <w:rPr>
                <w:rFonts w:asciiTheme="minorHAnsi" w:hAnsiTheme="minorHAnsi" w:cstheme="minorHAnsi"/>
                <w:sz w:val="24"/>
                <w:szCs w:val="24"/>
              </w:rPr>
              <w:t>Are there well-defined job profiles?</w:t>
            </w:r>
          </w:p>
          <w:p w14:paraId="0629F12A" w14:textId="77777777" w:rsidR="00D93611" w:rsidRPr="002C7CC6" w:rsidRDefault="00D93611" w:rsidP="00BA615A">
            <w:pPr>
              <w:pStyle w:val="ListParagraph"/>
              <w:numPr>
                <w:ilvl w:val="0"/>
                <w:numId w:val="28"/>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How are the expected learning outcomes made known to staff and</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students?</w:t>
            </w:r>
          </w:p>
          <w:p w14:paraId="12159B3F" w14:textId="77777777" w:rsidR="00D93611" w:rsidRPr="002C7CC6" w:rsidRDefault="00D93611" w:rsidP="00BA615A">
            <w:pPr>
              <w:pStyle w:val="ListParagraph"/>
              <w:numPr>
                <w:ilvl w:val="0"/>
                <w:numId w:val="28"/>
              </w:numPr>
              <w:tabs>
                <w:tab w:val="left" w:pos="1360"/>
                <w:tab w:val="left" w:pos="1361"/>
                <w:tab w:val="left" w:pos="7272"/>
              </w:tabs>
              <w:ind w:right="617"/>
              <w:rPr>
                <w:rFonts w:asciiTheme="minorHAnsi" w:hAnsiTheme="minorHAnsi" w:cstheme="minorHAnsi"/>
                <w:sz w:val="24"/>
                <w:szCs w:val="24"/>
              </w:rPr>
            </w:pPr>
            <w:r w:rsidRPr="002C7CC6">
              <w:rPr>
                <w:rFonts w:asciiTheme="minorHAnsi" w:hAnsiTheme="minorHAnsi" w:cstheme="minorHAnsi"/>
                <w:sz w:val="24"/>
                <w:szCs w:val="24"/>
              </w:rPr>
              <w:t>Are the  expected  learning</w:t>
            </w:r>
            <w:r w:rsidRPr="002C7CC6">
              <w:rPr>
                <w:rFonts w:asciiTheme="minorHAnsi" w:hAnsiTheme="minorHAnsi" w:cstheme="minorHAnsi"/>
                <w:spacing w:val="66"/>
                <w:sz w:val="24"/>
                <w:szCs w:val="24"/>
              </w:rPr>
              <w:t xml:space="preserve"> </w:t>
            </w:r>
            <w:r w:rsidRPr="002C7CC6">
              <w:rPr>
                <w:rFonts w:asciiTheme="minorHAnsi" w:hAnsiTheme="minorHAnsi" w:cstheme="minorHAnsi"/>
                <w:sz w:val="24"/>
                <w:szCs w:val="24"/>
              </w:rPr>
              <w:t>outcomes</w:t>
            </w:r>
            <w:r w:rsidRPr="002C7CC6">
              <w:rPr>
                <w:rFonts w:asciiTheme="minorHAnsi" w:hAnsiTheme="minorHAnsi" w:cstheme="minorHAnsi"/>
                <w:spacing w:val="64"/>
                <w:sz w:val="24"/>
                <w:szCs w:val="24"/>
              </w:rPr>
              <w:t xml:space="preserve"> </w:t>
            </w:r>
            <w:r w:rsidRPr="002C7CC6">
              <w:rPr>
                <w:rFonts w:asciiTheme="minorHAnsi" w:hAnsiTheme="minorHAnsi" w:cstheme="minorHAnsi"/>
                <w:sz w:val="24"/>
                <w:szCs w:val="24"/>
              </w:rPr>
              <w:t>measurable?</w:t>
            </w:r>
            <w:r w:rsidRPr="002C7CC6">
              <w:rPr>
                <w:rFonts w:asciiTheme="minorHAnsi" w:hAnsiTheme="minorHAnsi" w:cstheme="minorHAnsi"/>
                <w:sz w:val="24"/>
                <w:szCs w:val="24"/>
              </w:rPr>
              <w:tab/>
              <w:t xml:space="preserve">If Yes, how are </w:t>
            </w:r>
            <w:r w:rsidRPr="002C7CC6">
              <w:rPr>
                <w:rFonts w:asciiTheme="minorHAnsi" w:hAnsiTheme="minorHAnsi" w:cstheme="minorHAnsi"/>
                <w:spacing w:val="-4"/>
                <w:sz w:val="24"/>
                <w:szCs w:val="24"/>
              </w:rPr>
              <w:t xml:space="preserve">they </w:t>
            </w:r>
            <w:r w:rsidRPr="002C7CC6">
              <w:rPr>
                <w:rFonts w:asciiTheme="minorHAnsi" w:hAnsiTheme="minorHAnsi" w:cstheme="minorHAnsi"/>
                <w:sz w:val="24"/>
                <w:szCs w:val="24"/>
              </w:rPr>
              <w:t>measured?</w:t>
            </w:r>
          </w:p>
          <w:p w14:paraId="61F18232" w14:textId="77777777" w:rsidR="00D93611" w:rsidRPr="002C7CC6" w:rsidRDefault="00D93611" w:rsidP="00BA615A">
            <w:pPr>
              <w:pStyle w:val="ListParagraph"/>
              <w:numPr>
                <w:ilvl w:val="0"/>
                <w:numId w:val="28"/>
              </w:numPr>
              <w:tabs>
                <w:tab w:val="left" w:pos="1360"/>
                <w:tab w:val="left" w:pos="1361"/>
              </w:tabs>
              <w:spacing w:line="274" w:lineRule="exact"/>
              <w:ind w:hanging="361"/>
              <w:rPr>
                <w:rFonts w:asciiTheme="minorHAnsi" w:hAnsiTheme="minorHAnsi" w:cstheme="minorHAnsi"/>
                <w:sz w:val="24"/>
                <w:szCs w:val="24"/>
              </w:rPr>
            </w:pPr>
            <w:r w:rsidRPr="002C7CC6">
              <w:rPr>
                <w:rFonts w:asciiTheme="minorHAnsi" w:hAnsiTheme="minorHAnsi" w:cstheme="minorHAnsi"/>
                <w:sz w:val="24"/>
                <w:szCs w:val="24"/>
              </w:rPr>
              <w:t>To what extent have the expected learning outcomes been</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achieved?</w:t>
            </w:r>
          </w:p>
          <w:p w14:paraId="091CAEDB" w14:textId="77777777" w:rsidR="00D93611" w:rsidRPr="002C7CC6" w:rsidRDefault="00D93611" w:rsidP="00BA615A">
            <w:pPr>
              <w:pStyle w:val="ListParagraph"/>
              <w:numPr>
                <w:ilvl w:val="0"/>
                <w:numId w:val="28"/>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Are the expected learning outcomes reviewed</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periodically?</w:t>
            </w:r>
          </w:p>
          <w:p w14:paraId="2C6CB03F" w14:textId="77777777" w:rsidR="00D93611" w:rsidRPr="002C7CC6" w:rsidRDefault="00D93611" w:rsidP="00BA615A">
            <w:pPr>
              <w:pStyle w:val="ListParagraph"/>
              <w:numPr>
                <w:ilvl w:val="0"/>
                <w:numId w:val="28"/>
              </w:numPr>
              <w:tabs>
                <w:tab w:val="left" w:pos="1360"/>
                <w:tab w:val="left" w:pos="1361"/>
              </w:tabs>
              <w:ind w:right="614"/>
              <w:rPr>
                <w:rFonts w:asciiTheme="minorHAnsi" w:hAnsiTheme="minorHAnsi" w:cstheme="minorHAnsi"/>
                <w:sz w:val="24"/>
                <w:szCs w:val="24"/>
              </w:rPr>
            </w:pPr>
            <w:r w:rsidRPr="002C7CC6">
              <w:rPr>
                <w:rFonts w:asciiTheme="minorHAnsi" w:hAnsiTheme="minorHAnsi" w:cstheme="minorHAnsi"/>
                <w:sz w:val="24"/>
                <w:szCs w:val="24"/>
              </w:rPr>
              <w:t>How</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are</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expected</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learning</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outcomes</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translated</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into</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concrete</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requirements (i.e., the knowledge, skills, and attitude requirements) of the</w:t>
            </w:r>
            <w:r w:rsidRPr="002C7CC6">
              <w:rPr>
                <w:rFonts w:asciiTheme="minorHAnsi" w:hAnsiTheme="minorHAnsi" w:cstheme="minorHAnsi"/>
                <w:spacing w:val="-14"/>
                <w:sz w:val="24"/>
                <w:szCs w:val="24"/>
              </w:rPr>
              <w:t xml:space="preserve"> </w:t>
            </w:r>
            <w:r w:rsidRPr="002C7CC6">
              <w:rPr>
                <w:rFonts w:asciiTheme="minorHAnsi" w:hAnsiTheme="minorHAnsi" w:cstheme="minorHAnsi"/>
                <w:sz w:val="24"/>
                <w:szCs w:val="24"/>
              </w:rPr>
              <w:t>graduates?</w:t>
            </w:r>
          </w:p>
          <w:p w14:paraId="60B22C90" w14:textId="77777777" w:rsidR="00D93611" w:rsidRPr="002C7CC6" w:rsidRDefault="00D93611" w:rsidP="00D93611">
            <w:pPr>
              <w:tabs>
                <w:tab w:val="left" w:pos="1360"/>
                <w:tab w:val="left" w:pos="1361"/>
              </w:tabs>
              <w:ind w:left="1000" w:right="613"/>
              <w:rPr>
                <w:rFonts w:asciiTheme="minorHAnsi" w:hAnsiTheme="minorHAnsi" w:cstheme="minorHAnsi"/>
                <w:sz w:val="24"/>
                <w:szCs w:val="24"/>
              </w:rPr>
            </w:pPr>
          </w:p>
        </w:tc>
        <w:tc>
          <w:tcPr>
            <w:tcW w:w="6805" w:type="dxa"/>
            <w:gridSpan w:val="3"/>
          </w:tcPr>
          <w:p w14:paraId="2E647BB0" w14:textId="77777777" w:rsidR="00D93611" w:rsidRPr="002C7CC6" w:rsidRDefault="00D93611" w:rsidP="00D93611">
            <w:pPr>
              <w:pStyle w:val="Heading2"/>
              <w:outlineLvl w:val="1"/>
              <w:rPr>
                <w:rFonts w:asciiTheme="minorHAnsi" w:hAnsiTheme="minorHAnsi" w:cstheme="minorHAnsi"/>
                <w:spacing w:val="-4"/>
              </w:rPr>
            </w:pPr>
            <w:r w:rsidRPr="002C7CC6">
              <w:rPr>
                <w:rFonts w:asciiTheme="minorHAnsi" w:hAnsiTheme="minorHAnsi" w:cstheme="minorHAnsi"/>
                <w:spacing w:val="-4"/>
              </w:rPr>
              <w:t>Câu hỏi</w:t>
            </w:r>
            <w:r w:rsidRPr="002C7CC6">
              <w:rPr>
                <w:rFonts w:asciiTheme="minorHAnsi" w:hAnsiTheme="minorHAnsi" w:cstheme="minorHAnsi"/>
                <w:b w:val="0"/>
                <w:spacing w:val="-4"/>
              </w:rPr>
              <w:t xml:space="preserve"> </w:t>
            </w:r>
            <w:r w:rsidRPr="002C7CC6">
              <w:rPr>
                <w:rFonts w:asciiTheme="minorHAnsi" w:hAnsiTheme="minorHAnsi" w:cstheme="minorHAnsi"/>
              </w:rPr>
              <w:t>chẩn</w:t>
            </w:r>
            <w:r w:rsidRPr="002C7CC6">
              <w:rPr>
                <w:rFonts w:asciiTheme="minorHAnsi" w:hAnsiTheme="minorHAnsi" w:cstheme="minorHAnsi"/>
                <w:spacing w:val="-4"/>
              </w:rPr>
              <w:t xml:space="preserve"> đoán</w:t>
            </w:r>
          </w:p>
          <w:p w14:paraId="5FE9CD93" w14:textId="77777777" w:rsidR="00D93611" w:rsidRPr="002C7CC6" w:rsidRDefault="00D93611" w:rsidP="00D93611">
            <w:pPr>
              <w:pStyle w:val="Heading2"/>
              <w:outlineLvl w:val="1"/>
              <w:rPr>
                <w:rFonts w:asciiTheme="minorHAnsi" w:hAnsiTheme="minorHAnsi" w:cstheme="minorHAnsi"/>
                <w:b w:val="0"/>
                <w:spacing w:val="-4"/>
              </w:rPr>
            </w:pPr>
          </w:p>
          <w:p w14:paraId="27807AE9"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Mục tiêu đào tạo của chương trình là gì?</w:t>
            </w:r>
          </w:p>
          <w:p w14:paraId="06F815D0"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Các kết quả học tập mong đợi của chương trình là gì?</w:t>
            </w:r>
          </w:p>
          <w:p w14:paraId="766985E1"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Quy trình xây dựng các kết quả học tập mong đợi như thế nào?</w:t>
            </w:r>
          </w:p>
          <w:p w14:paraId="49420738" w14:textId="390BA282"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Kết quả học tập mong đợi có phản ánh tầm nhìn, sứ mạng củ</w:t>
            </w:r>
            <w:r w:rsidR="008B42F1" w:rsidRPr="002C7CC6">
              <w:rPr>
                <w:rFonts w:asciiTheme="minorHAnsi" w:hAnsiTheme="minorHAnsi" w:cstheme="minorHAnsi"/>
                <w:sz w:val="24"/>
                <w:szCs w:val="24"/>
              </w:rPr>
              <w:t xml:space="preserve">a CSGD, </w:t>
            </w:r>
            <w:r w:rsidRPr="002C7CC6">
              <w:rPr>
                <w:rFonts w:asciiTheme="minorHAnsi" w:hAnsiTheme="minorHAnsi" w:cstheme="minorHAnsi"/>
                <w:sz w:val="24"/>
                <w:szCs w:val="24"/>
              </w:rPr>
              <w:t>khoa</w:t>
            </w:r>
            <w:r w:rsidR="008B42F1" w:rsidRPr="002C7CC6">
              <w:rPr>
                <w:rFonts w:asciiTheme="minorHAnsi" w:hAnsiTheme="minorHAnsi" w:cstheme="minorHAnsi"/>
                <w:sz w:val="24"/>
                <w:szCs w:val="24"/>
              </w:rPr>
              <w:t xml:space="preserve"> và bộ môn</w:t>
            </w:r>
            <w:r w:rsidRPr="002C7CC6">
              <w:rPr>
                <w:rFonts w:asciiTheme="minorHAnsi" w:hAnsiTheme="minorHAnsi" w:cstheme="minorHAnsi"/>
                <w:sz w:val="24"/>
                <w:szCs w:val="24"/>
              </w:rPr>
              <w:t xml:space="preserve"> không?</w:t>
            </w:r>
          </w:p>
          <w:p w14:paraId="051BBA33"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Thị trường lao động có đưa ra yêu cầu cụ thể nào đối với người học tốt nghiệp không?</w:t>
            </w:r>
          </w:p>
          <w:p w14:paraId="13C2FB9D"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Mức độ tương thích giữa nội dung CTĐT với yêu cầu của thị trường lao động?</w:t>
            </w:r>
          </w:p>
          <w:p w14:paraId="3A3B7BA5"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Triển vọng nghề nghiệp của CTĐT có được xác định rõ không?</w:t>
            </w:r>
          </w:p>
          <w:p w14:paraId="170338F8"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Cách thức phổ biến kết quả học tập mong đợi đến cán bộ, GV và người học?</w:t>
            </w:r>
          </w:p>
          <w:p w14:paraId="71AD3544"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Kết quả học tập mong đợi có đo lường được không? Bằng cách nào?</w:t>
            </w:r>
          </w:p>
          <w:p w14:paraId="1CE1743B"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Mức độ đạt được kết quả học tập mong đợi?</w:t>
            </w:r>
          </w:p>
          <w:p w14:paraId="1034BF19"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Kết quả học tập mong đợi có được định kỳ rà soát không?</w:t>
            </w:r>
          </w:p>
          <w:p w14:paraId="0C943F34" w14:textId="2BA9A70B" w:rsidR="00D93611" w:rsidRPr="002C7CC6" w:rsidRDefault="00D93611" w:rsidP="006A0455">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Kết quả học tập mong đợi được chuyển tải thành các yêu cầu cụ thể đối với người học tốt nghiệp như thế nào (kiến thức, kỹ năng và thái độ)?</w:t>
            </w:r>
          </w:p>
          <w:p w14:paraId="2E4959F3" w14:textId="77777777" w:rsidR="00D93611" w:rsidRPr="002C7CC6" w:rsidRDefault="00D93611" w:rsidP="00D93611">
            <w:pPr>
              <w:tabs>
                <w:tab w:val="left" w:pos="1361"/>
              </w:tabs>
              <w:jc w:val="both"/>
              <w:rPr>
                <w:rFonts w:asciiTheme="minorHAnsi" w:hAnsiTheme="minorHAnsi" w:cstheme="minorHAnsi"/>
                <w:sz w:val="24"/>
                <w:szCs w:val="24"/>
              </w:rPr>
            </w:pPr>
          </w:p>
        </w:tc>
      </w:tr>
      <w:tr w:rsidR="00D93611" w:rsidRPr="002C7CC6" w14:paraId="18256EBC" w14:textId="77777777" w:rsidTr="00D53E0F">
        <w:trPr>
          <w:trHeight w:val="3167"/>
        </w:trPr>
        <w:tc>
          <w:tcPr>
            <w:tcW w:w="7860" w:type="dxa"/>
          </w:tcPr>
          <w:p w14:paraId="303B7281" w14:textId="77777777" w:rsidR="00D93611" w:rsidRPr="002C7CC6" w:rsidRDefault="00D93611" w:rsidP="00D93611">
            <w:pPr>
              <w:pStyle w:val="Heading2"/>
              <w:spacing w:before="82"/>
              <w:outlineLvl w:val="1"/>
              <w:rPr>
                <w:rFonts w:asciiTheme="minorHAnsi" w:hAnsiTheme="minorHAnsi" w:cstheme="minorHAnsi"/>
              </w:rPr>
            </w:pPr>
            <w:r w:rsidRPr="002C7CC6">
              <w:rPr>
                <w:rFonts w:asciiTheme="minorHAnsi" w:hAnsiTheme="minorHAnsi" w:cstheme="minorHAnsi"/>
              </w:rPr>
              <w:lastRenderedPageBreak/>
              <w:t>Sources of Evidence</w:t>
            </w:r>
          </w:p>
          <w:p w14:paraId="73A48E5C" w14:textId="77777777" w:rsidR="00D93611" w:rsidRPr="002C7CC6" w:rsidRDefault="00D93611" w:rsidP="00D93611">
            <w:pPr>
              <w:pStyle w:val="BodyText"/>
              <w:rPr>
                <w:rFonts w:asciiTheme="minorHAnsi" w:hAnsiTheme="minorHAnsi" w:cstheme="minorHAnsi"/>
                <w:b/>
              </w:rPr>
            </w:pPr>
          </w:p>
          <w:p w14:paraId="0AF654EA" w14:textId="77777777" w:rsidR="00D93611" w:rsidRPr="002C7CC6" w:rsidRDefault="00D93611" w:rsidP="00BA615A">
            <w:pPr>
              <w:pStyle w:val="ListParagraph"/>
              <w:numPr>
                <w:ilvl w:val="2"/>
                <w:numId w:val="7"/>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Programme and course</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specifications</w:t>
            </w:r>
          </w:p>
          <w:p w14:paraId="2724414B" w14:textId="77777777" w:rsidR="00D93611" w:rsidRPr="002C7CC6" w:rsidRDefault="00D93611" w:rsidP="00BA615A">
            <w:pPr>
              <w:pStyle w:val="ListParagraph"/>
              <w:numPr>
                <w:ilvl w:val="2"/>
                <w:numId w:val="7"/>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Course brochure, prospectus,</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bulletin</w:t>
            </w:r>
          </w:p>
          <w:p w14:paraId="34E99B23" w14:textId="77777777" w:rsidR="00D93611" w:rsidRPr="002C7CC6" w:rsidRDefault="00D93611" w:rsidP="00BA615A">
            <w:pPr>
              <w:pStyle w:val="ListParagraph"/>
              <w:numPr>
                <w:ilvl w:val="2"/>
                <w:numId w:val="7"/>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Skills</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matrix</w:t>
            </w:r>
          </w:p>
          <w:p w14:paraId="00F14CBC" w14:textId="77777777" w:rsidR="00D93611" w:rsidRPr="002C7CC6" w:rsidRDefault="00D93611" w:rsidP="00BA615A">
            <w:pPr>
              <w:pStyle w:val="ListParagraph"/>
              <w:numPr>
                <w:ilvl w:val="2"/>
                <w:numId w:val="7"/>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Stakeholder</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input</w:t>
            </w:r>
          </w:p>
          <w:p w14:paraId="4419728E" w14:textId="77777777" w:rsidR="00D93611" w:rsidRPr="002C7CC6" w:rsidRDefault="00D93611" w:rsidP="00BA615A">
            <w:pPr>
              <w:pStyle w:val="ListParagraph"/>
              <w:numPr>
                <w:ilvl w:val="2"/>
                <w:numId w:val="7"/>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University and faculty</w:t>
            </w:r>
            <w:r w:rsidRPr="002C7CC6">
              <w:rPr>
                <w:rFonts w:asciiTheme="minorHAnsi" w:hAnsiTheme="minorHAnsi" w:cstheme="minorHAnsi"/>
                <w:spacing w:val="-5"/>
                <w:sz w:val="24"/>
                <w:szCs w:val="24"/>
              </w:rPr>
              <w:t xml:space="preserve"> </w:t>
            </w:r>
            <w:r w:rsidRPr="002C7CC6">
              <w:rPr>
                <w:rFonts w:asciiTheme="minorHAnsi" w:hAnsiTheme="minorHAnsi" w:cstheme="minorHAnsi"/>
                <w:sz w:val="24"/>
                <w:szCs w:val="24"/>
              </w:rPr>
              <w:t>websites</w:t>
            </w:r>
          </w:p>
          <w:p w14:paraId="1F4C9C83" w14:textId="77777777" w:rsidR="00D93611" w:rsidRPr="002C7CC6" w:rsidRDefault="00D93611" w:rsidP="00BA615A">
            <w:pPr>
              <w:pStyle w:val="ListParagraph"/>
              <w:numPr>
                <w:ilvl w:val="2"/>
                <w:numId w:val="7"/>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Curriculum review minutes and</w:t>
            </w:r>
            <w:r w:rsidRPr="002C7CC6">
              <w:rPr>
                <w:rFonts w:asciiTheme="minorHAnsi" w:hAnsiTheme="minorHAnsi" w:cstheme="minorHAnsi"/>
                <w:spacing w:val="-4"/>
                <w:sz w:val="24"/>
                <w:szCs w:val="24"/>
              </w:rPr>
              <w:t xml:space="preserve"> </w:t>
            </w:r>
            <w:r w:rsidRPr="002C7CC6">
              <w:rPr>
                <w:rFonts w:asciiTheme="minorHAnsi" w:hAnsiTheme="minorHAnsi" w:cstheme="minorHAnsi"/>
                <w:sz w:val="24"/>
                <w:szCs w:val="24"/>
              </w:rPr>
              <w:t>documents</w:t>
            </w:r>
          </w:p>
          <w:p w14:paraId="591D143F" w14:textId="77777777" w:rsidR="00D93611" w:rsidRPr="002C7CC6" w:rsidRDefault="00D93611" w:rsidP="00BA615A">
            <w:pPr>
              <w:pStyle w:val="ListParagraph"/>
              <w:numPr>
                <w:ilvl w:val="2"/>
                <w:numId w:val="7"/>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Accreditation and benchmarking</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reports.</w:t>
            </w:r>
          </w:p>
          <w:p w14:paraId="4B9E99BD" w14:textId="77777777" w:rsidR="00D93611" w:rsidRPr="002C7CC6" w:rsidRDefault="00D93611" w:rsidP="00D93611">
            <w:pPr>
              <w:tabs>
                <w:tab w:val="left" w:pos="1000"/>
                <w:tab w:val="left" w:pos="1001"/>
              </w:tabs>
              <w:rPr>
                <w:rFonts w:asciiTheme="minorHAnsi" w:hAnsiTheme="minorHAnsi" w:cstheme="minorHAnsi"/>
                <w:sz w:val="24"/>
                <w:szCs w:val="24"/>
              </w:rPr>
            </w:pPr>
          </w:p>
        </w:tc>
        <w:tc>
          <w:tcPr>
            <w:tcW w:w="6805" w:type="dxa"/>
            <w:gridSpan w:val="3"/>
          </w:tcPr>
          <w:p w14:paraId="1E7CD43C" w14:textId="77777777" w:rsidR="00D93611" w:rsidRPr="002C7CC6" w:rsidRDefault="00D93611" w:rsidP="00D93611">
            <w:pPr>
              <w:pStyle w:val="Heading2"/>
              <w:spacing w:before="82"/>
              <w:outlineLvl w:val="1"/>
              <w:rPr>
                <w:rFonts w:asciiTheme="minorHAnsi" w:hAnsiTheme="minorHAnsi" w:cstheme="minorHAnsi"/>
              </w:rPr>
            </w:pPr>
            <w:r w:rsidRPr="002C7CC6">
              <w:rPr>
                <w:rFonts w:asciiTheme="minorHAnsi" w:hAnsiTheme="minorHAnsi" w:cstheme="minorHAnsi"/>
              </w:rPr>
              <w:t xml:space="preserve">Nguồn minh chứng </w:t>
            </w:r>
          </w:p>
          <w:p w14:paraId="35E6BCD7" w14:textId="77777777" w:rsidR="00D93611" w:rsidRPr="002C7CC6" w:rsidRDefault="00D93611" w:rsidP="00D93611">
            <w:pPr>
              <w:pStyle w:val="Heading2"/>
              <w:spacing w:before="82"/>
              <w:outlineLvl w:val="1"/>
              <w:rPr>
                <w:rFonts w:asciiTheme="minorHAnsi" w:hAnsiTheme="minorHAnsi" w:cstheme="minorHAnsi"/>
              </w:rPr>
            </w:pPr>
          </w:p>
          <w:p w14:paraId="6FE76309"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Bản mô tả CTĐT và đề cương các học phần.</w:t>
            </w:r>
          </w:p>
          <w:p w14:paraId="1ACF55CB"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Tài liệu quảng bá về chương trình, các bản tin.</w:t>
            </w:r>
          </w:p>
          <w:p w14:paraId="1F1B1A99"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Ma trận kỹ năng.</w:t>
            </w:r>
          </w:p>
          <w:p w14:paraId="6DD82EDB"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Sự đóng góp của các bên liên quan.</w:t>
            </w:r>
          </w:p>
          <w:p w14:paraId="198A6825"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Trang thông tin điện tử của CSGD và của khoa.</w:t>
            </w:r>
          </w:p>
          <w:p w14:paraId="6DCA0C29"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Các biên bản họp và tài liệu lưu trữ về hoạt động rà soát CTĐT.</w:t>
            </w:r>
          </w:p>
          <w:p w14:paraId="7B416DFD" w14:textId="77777777" w:rsidR="00D93611" w:rsidRPr="002C7CC6" w:rsidRDefault="00D93611" w:rsidP="00BA615A">
            <w:pPr>
              <w:pStyle w:val="ListParagraph"/>
              <w:numPr>
                <w:ilvl w:val="2"/>
                <w:numId w:val="21"/>
              </w:numPr>
              <w:tabs>
                <w:tab w:val="left" w:pos="881"/>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Các báo cáo về kiểm định và đối sánh.</w:t>
            </w:r>
          </w:p>
        </w:tc>
      </w:tr>
      <w:tr w:rsidR="00D93611" w:rsidRPr="002C7CC6" w14:paraId="11423FF4" w14:textId="77777777" w:rsidTr="00D53E0F">
        <w:tc>
          <w:tcPr>
            <w:tcW w:w="7860" w:type="dxa"/>
          </w:tcPr>
          <w:p w14:paraId="35EA4541" w14:textId="77777777" w:rsidR="00D93611" w:rsidRPr="002C7CC6" w:rsidRDefault="00D93611" w:rsidP="00D93611">
            <w:pPr>
              <w:pStyle w:val="Heading2"/>
              <w:spacing w:before="82" w:line="480" w:lineRule="auto"/>
              <w:ind w:right="309"/>
              <w:outlineLvl w:val="1"/>
              <w:rPr>
                <w:rFonts w:asciiTheme="minorHAnsi" w:hAnsiTheme="minorHAnsi" w:cstheme="minorHAnsi"/>
              </w:rPr>
            </w:pPr>
            <w:r w:rsidRPr="002C7CC6">
              <w:rPr>
                <w:rFonts w:asciiTheme="minorHAnsi" w:hAnsiTheme="minorHAnsi" w:cstheme="minorHAnsi"/>
              </w:rPr>
              <w:t>2.2. AUN-QA Criterion 2 – Programme Structure and Content</w:t>
            </w:r>
          </w:p>
        </w:tc>
        <w:tc>
          <w:tcPr>
            <w:tcW w:w="6805" w:type="dxa"/>
            <w:gridSpan w:val="3"/>
          </w:tcPr>
          <w:p w14:paraId="776FA60D" w14:textId="249D97F5" w:rsidR="00D93611" w:rsidRPr="002C7CC6" w:rsidRDefault="00D93611" w:rsidP="004251CE">
            <w:pPr>
              <w:pStyle w:val="Heading2"/>
              <w:spacing w:before="82" w:line="480" w:lineRule="auto"/>
              <w:ind w:right="309"/>
              <w:outlineLvl w:val="1"/>
              <w:rPr>
                <w:rFonts w:asciiTheme="minorHAnsi" w:hAnsiTheme="minorHAnsi" w:cstheme="minorHAnsi"/>
              </w:rPr>
            </w:pPr>
            <w:r w:rsidRPr="002C7CC6">
              <w:rPr>
                <w:rFonts w:asciiTheme="minorHAnsi" w:hAnsiTheme="minorHAnsi" w:cstheme="minorHAnsi"/>
              </w:rPr>
              <w:t>2.2. Tiêu chuẩn 2 – Cấu trúc và nội dung chương trình dạy học</w:t>
            </w:r>
          </w:p>
        </w:tc>
      </w:tr>
      <w:tr w:rsidR="00D93611" w:rsidRPr="002C7CC6" w14:paraId="3854AE26" w14:textId="77777777" w:rsidTr="00D53E0F">
        <w:tc>
          <w:tcPr>
            <w:tcW w:w="7860" w:type="dxa"/>
          </w:tcPr>
          <w:p w14:paraId="359C379A" w14:textId="77777777" w:rsidR="00D93611" w:rsidRPr="002C7CC6" w:rsidRDefault="00D93611" w:rsidP="00D93611">
            <w:pPr>
              <w:spacing w:before="92"/>
              <w:ind w:left="640"/>
              <w:rPr>
                <w:rFonts w:asciiTheme="minorHAnsi" w:hAnsiTheme="minorHAnsi" w:cstheme="minorHAnsi"/>
                <w:b/>
                <w:sz w:val="24"/>
                <w:szCs w:val="24"/>
              </w:rPr>
            </w:pPr>
            <w:r w:rsidRPr="002C7CC6">
              <w:rPr>
                <w:rFonts w:asciiTheme="minorHAnsi" w:hAnsiTheme="minorHAnsi" w:cstheme="minorHAnsi"/>
                <w:b/>
                <w:sz w:val="24"/>
                <w:szCs w:val="24"/>
              </w:rPr>
              <w:t>Requirements</w:t>
            </w:r>
          </w:p>
          <w:p w14:paraId="450DDF1E" w14:textId="77777777" w:rsidR="00D93611" w:rsidRPr="002C7CC6" w:rsidRDefault="00D93611" w:rsidP="00D93611">
            <w:pPr>
              <w:tabs>
                <w:tab w:val="left" w:pos="704"/>
              </w:tabs>
              <w:ind w:left="703" w:right="103"/>
              <w:jc w:val="both"/>
              <w:rPr>
                <w:rFonts w:asciiTheme="minorHAnsi" w:hAnsiTheme="minorHAnsi" w:cstheme="minorHAnsi"/>
                <w:b/>
                <w:i/>
                <w:sz w:val="24"/>
                <w:szCs w:val="24"/>
              </w:rPr>
            </w:pPr>
          </w:p>
          <w:p w14:paraId="40356960" w14:textId="77777777" w:rsidR="00D93611" w:rsidRPr="002C7CC6" w:rsidRDefault="00D93611" w:rsidP="00BA615A">
            <w:pPr>
              <w:numPr>
                <w:ilvl w:val="1"/>
                <w:numId w:val="27"/>
              </w:numPr>
              <w:tabs>
                <w:tab w:val="left" w:pos="704"/>
              </w:tabs>
              <w:ind w:right="103"/>
              <w:jc w:val="both"/>
              <w:rPr>
                <w:rFonts w:asciiTheme="minorHAnsi" w:hAnsiTheme="minorHAnsi" w:cstheme="minorHAnsi"/>
                <w:i/>
                <w:sz w:val="24"/>
                <w:szCs w:val="24"/>
              </w:rPr>
            </w:pPr>
            <w:r w:rsidRPr="002C7CC6">
              <w:rPr>
                <w:rFonts w:asciiTheme="minorHAnsi" w:hAnsiTheme="minorHAnsi" w:cstheme="minorHAnsi"/>
                <w:i/>
                <w:sz w:val="24"/>
                <w:szCs w:val="24"/>
              </w:rPr>
              <w:t>The specifications of the programme and all its courses are shown to be comprehensive, up-to-date, and made available and communicated to all stakeholders.</w:t>
            </w:r>
          </w:p>
          <w:p w14:paraId="5C185BCB" w14:textId="77777777" w:rsidR="00D93611" w:rsidRPr="002C7CC6" w:rsidRDefault="00D93611" w:rsidP="00BA615A">
            <w:pPr>
              <w:numPr>
                <w:ilvl w:val="1"/>
                <w:numId w:val="27"/>
              </w:numPr>
              <w:tabs>
                <w:tab w:val="left" w:pos="704"/>
              </w:tabs>
              <w:ind w:right="105" w:hanging="600"/>
              <w:jc w:val="both"/>
              <w:rPr>
                <w:rFonts w:asciiTheme="minorHAnsi" w:hAnsiTheme="minorHAnsi" w:cstheme="minorHAnsi"/>
                <w:i/>
                <w:sz w:val="24"/>
                <w:szCs w:val="24"/>
              </w:rPr>
            </w:pPr>
            <w:r w:rsidRPr="002C7CC6">
              <w:rPr>
                <w:rFonts w:asciiTheme="minorHAnsi" w:hAnsiTheme="minorHAnsi" w:cstheme="minorHAnsi"/>
                <w:i/>
                <w:sz w:val="24"/>
                <w:szCs w:val="24"/>
              </w:rPr>
              <w:t>The design of the curriculum is shown to be constructively aligned with achieving the expected learning</w:t>
            </w:r>
            <w:r w:rsidRPr="002C7CC6">
              <w:rPr>
                <w:rFonts w:asciiTheme="minorHAnsi" w:hAnsiTheme="minorHAnsi" w:cstheme="minorHAnsi"/>
                <w:i/>
                <w:spacing w:val="-7"/>
                <w:sz w:val="24"/>
                <w:szCs w:val="24"/>
              </w:rPr>
              <w:t xml:space="preserve"> </w:t>
            </w:r>
            <w:r w:rsidRPr="002C7CC6">
              <w:rPr>
                <w:rFonts w:asciiTheme="minorHAnsi" w:hAnsiTheme="minorHAnsi" w:cstheme="minorHAnsi"/>
                <w:i/>
                <w:sz w:val="24"/>
                <w:szCs w:val="24"/>
              </w:rPr>
              <w:t>outcomes.</w:t>
            </w:r>
          </w:p>
          <w:p w14:paraId="2D86655F" w14:textId="77777777" w:rsidR="00D93611" w:rsidRPr="002C7CC6" w:rsidRDefault="00D93611" w:rsidP="00BA615A">
            <w:pPr>
              <w:numPr>
                <w:ilvl w:val="1"/>
                <w:numId w:val="27"/>
              </w:numPr>
              <w:tabs>
                <w:tab w:val="left" w:pos="699"/>
              </w:tabs>
              <w:ind w:left="698" w:right="99" w:hanging="567"/>
              <w:jc w:val="both"/>
              <w:rPr>
                <w:rFonts w:asciiTheme="minorHAnsi" w:hAnsiTheme="minorHAnsi" w:cstheme="minorHAnsi"/>
                <w:i/>
                <w:sz w:val="24"/>
                <w:szCs w:val="24"/>
              </w:rPr>
            </w:pPr>
            <w:r w:rsidRPr="002C7CC6">
              <w:rPr>
                <w:rFonts w:asciiTheme="minorHAnsi" w:hAnsiTheme="minorHAnsi" w:cstheme="minorHAnsi"/>
                <w:i/>
                <w:sz w:val="24"/>
                <w:szCs w:val="24"/>
              </w:rPr>
              <w:t>The design of the curriculum is shown to include feedback from stakeholders, especially external</w:t>
            </w:r>
            <w:r w:rsidRPr="002C7CC6">
              <w:rPr>
                <w:rFonts w:asciiTheme="minorHAnsi" w:hAnsiTheme="minorHAnsi" w:cstheme="minorHAnsi"/>
                <w:i/>
                <w:spacing w:val="-1"/>
                <w:sz w:val="24"/>
                <w:szCs w:val="24"/>
              </w:rPr>
              <w:t xml:space="preserve"> </w:t>
            </w:r>
            <w:r w:rsidRPr="002C7CC6">
              <w:rPr>
                <w:rFonts w:asciiTheme="minorHAnsi" w:hAnsiTheme="minorHAnsi" w:cstheme="minorHAnsi"/>
                <w:i/>
                <w:sz w:val="24"/>
                <w:szCs w:val="24"/>
              </w:rPr>
              <w:t>stakeholders.</w:t>
            </w:r>
          </w:p>
          <w:p w14:paraId="17EBB333" w14:textId="77777777" w:rsidR="00D93611" w:rsidRPr="002C7CC6" w:rsidRDefault="00D93611" w:rsidP="00BA615A">
            <w:pPr>
              <w:numPr>
                <w:ilvl w:val="1"/>
                <w:numId w:val="27"/>
              </w:numPr>
              <w:tabs>
                <w:tab w:val="left" w:pos="699"/>
              </w:tabs>
              <w:ind w:left="698" w:right="101" w:hanging="567"/>
              <w:jc w:val="both"/>
              <w:rPr>
                <w:rFonts w:asciiTheme="minorHAnsi" w:hAnsiTheme="minorHAnsi" w:cstheme="minorHAnsi"/>
                <w:i/>
                <w:sz w:val="24"/>
                <w:szCs w:val="24"/>
              </w:rPr>
            </w:pPr>
            <w:r w:rsidRPr="002C7CC6">
              <w:rPr>
                <w:rFonts w:asciiTheme="minorHAnsi" w:hAnsiTheme="minorHAnsi" w:cstheme="minorHAnsi"/>
                <w:i/>
                <w:sz w:val="24"/>
                <w:szCs w:val="24"/>
              </w:rPr>
              <w:t>The contribution made by each course in achieving the expected learning outcomes is shown to be</w:t>
            </w:r>
            <w:r w:rsidRPr="002C7CC6">
              <w:rPr>
                <w:rFonts w:asciiTheme="minorHAnsi" w:hAnsiTheme="minorHAnsi" w:cstheme="minorHAnsi"/>
                <w:i/>
                <w:spacing w:val="-4"/>
                <w:sz w:val="24"/>
                <w:szCs w:val="24"/>
              </w:rPr>
              <w:t xml:space="preserve"> </w:t>
            </w:r>
            <w:r w:rsidRPr="002C7CC6">
              <w:rPr>
                <w:rFonts w:asciiTheme="minorHAnsi" w:hAnsiTheme="minorHAnsi" w:cstheme="minorHAnsi"/>
                <w:i/>
                <w:sz w:val="24"/>
                <w:szCs w:val="24"/>
              </w:rPr>
              <w:t>clear.</w:t>
            </w:r>
          </w:p>
          <w:p w14:paraId="48465C28" w14:textId="77777777" w:rsidR="00D93611" w:rsidRPr="002C7CC6" w:rsidRDefault="00D93611" w:rsidP="00BA615A">
            <w:pPr>
              <w:numPr>
                <w:ilvl w:val="1"/>
                <w:numId w:val="27"/>
              </w:numPr>
              <w:tabs>
                <w:tab w:val="left" w:pos="699"/>
              </w:tabs>
              <w:spacing w:before="1"/>
              <w:ind w:left="698" w:right="99" w:hanging="567"/>
              <w:jc w:val="both"/>
              <w:rPr>
                <w:rFonts w:asciiTheme="minorHAnsi" w:hAnsiTheme="minorHAnsi" w:cstheme="minorHAnsi"/>
                <w:i/>
                <w:sz w:val="24"/>
                <w:szCs w:val="24"/>
              </w:rPr>
            </w:pPr>
            <w:r w:rsidRPr="002C7CC6">
              <w:rPr>
                <w:rFonts w:asciiTheme="minorHAnsi" w:hAnsiTheme="minorHAnsi" w:cstheme="minorHAnsi"/>
                <w:i/>
                <w:sz w:val="24"/>
                <w:szCs w:val="24"/>
              </w:rPr>
              <w:t>The curriculum to show that all its courses are logically structured, properly sequenced</w:t>
            </w:r>
            <w:r w:rsidRPr="002C7CC6">
              <w:rPr>
                <w:rFonts w:asciiTheme="minorHAnsi" w:hAnsiTheme="minorHAnsi" w:cstheme="minorHAnsi"/>
                <w:i/>
                <w:spacing w:val="-18"/>
                <w:sz w:val="24"/>
                <w:szCs w:val="24"/>
              </w:rPr>
              <w:t xml:space="preserve"> </w:t>
            </w:r>
            <w:r w:rsidRPr="002C7CC6">
              <w:rPr>
                <w:rFonts w:asciiTheme="minorHAnsi" w:hAnsiTheme="minorHAnsi" w:cstheme="minorHAnsi"/>
                <w:i/>
                <w:sz w:val="24"/>
                <w:szCs w:val="24"/>
              </w:rPr>
              <w:t>(progression</w:t>
            </w:r>
            <w:r w:rsidRPr="002C7CC6">
              <w:rPr>
                <w:rFonts w:asciiTheme="minorHAnsi" w:hAnsiTheme="minorHAnsi" w:cstheme="minorHAnsi"/>
                <w:i/>
                <w:spacing w:val="-18"/>
                <w:sz w:val="24"/>
                <w:szCs w:val="24"/>
              </w:rPr>
              <w:t xml:space="preserve"> </w:t>
            </w:r>
            <w:r w:rsidRPr="002C7CC6">
              <w:rPr>
                <w:rFonts w:asciiTheme="minorHAnsi" w:hAnsiTheme="minorHAnsi" w:cstheme="minorHAnsi"/>
                <w:i/>
                <w:sz w:val="24"/>
                <w:szCs w:val="24"/>
              </w:rPr>
              <w:t>from</w:t>
            </w:r>
            <w:r w:rsidRPr="002C7CC6">
              <w:rPr>
                <w:rFonts w:asciiTheme="minorHAnsi" w:hAnsiTheme="minorHAnsi" w:cstheme="minorHAnsi"/>
                <w:i/>
                <w:spacing w:val="-19"/>
                <w:sz w:val="24"/>
                <w:szCs w:val="24"/>
              </w:rPr>
              <w:t xml:space="preserve"> </w:t>
            </w:r>
            <w:r w:rsidRPr="002C7CC6">
              <w:rPr>
                <w:rFonts w:asciiTheme="minorHAnsi" w:hAnsiTheme="minorHAnsi" w:cstheme="minorHAnsi"/>
                <w:i/>
                <w:sz w:val="24"/>
                <w:szCs w:val="24"/>
              </w:rPr>
              <w:t>basic</w:t>
            </w:r>
            <w:r w:rsidRPr="002C7CC6">
              <w:rPr>
                <w:rFonts w:asciiTheme="minorHAnsi" w:hAnsiTheme="minorHAnsi" w:cstheme="minorHAnsi"/>
                <w:i/>
                <w:spacing w:val="-20"/>
                <w:sz w:val="24"/>
                <w:szCs w:val="24"/>
              </w:rPr>
              <w:t xml:space="preserve"> </w:t>
            </w:r>
            <w:r w:rsidRPr="002C7CC6">
              <w:rPr>
                <w:rFonts w:asciiTheme="minorHAnsi" w:hAnsiTheme="minorHAnsi" w:cstheme="minorHAnsi"/>
                <w:i/>
                <w:sz w:val="24"/>
                <w:szCs w:val="24"/>
              </w:rPr>
              <w:t>to</w:t>
            </w:r>
            <w:r w:rsidRPr="002C7CC6">
              <w:rPr>
                <w:rFonts w:asciiTheme="minorHAnsi" w:hAnsiTheme="minorHAnsi" w:cstheme="minorHAnsi"/>
                <w:i/>
                <w:spacing w:val="-18"/>
                <w:sz w:val="24"/>
                <w:szCs w:val="24"/>
              </w:rPr>
              <w:t xml:space="preserve"> </w:t>
            </w:r>
            <w:r w:rsidRPr="002C7CC6">
              <w:rPr>
                <w:rFonts w:asciiTheme="minorHAnsi" w:hAnsiTheme="minorHAnsi" w:cstheme="minorHAnsi"/>
                <w:i/>
                <w:sz w:val="24"/>
                <w:szCs w:val="24"/>
              </w:rPr>
              <w:t>intermediate</w:t>
            </w:r>
            <w:r w:rsidRPr="002C7CC6">
              <w:rPr>
                <w:rFonts w:asciiTheme="minorHAnsi" w:hAnsiTheme="minorHAnsi" w:cstheme="minorHAnsi"/>
                <w:i/>
                <w:spacing w:val="-17"/>
                <w:sz w:val="24"/>
                <w:szCs w:val="24"/>
              </w:rPr>
              <w:t xml:space="preserve"> </w:t>
            </w:r>
            <w:r w:rsidRPr="002C7CC6">
              <w:rPr>
                <w:rFonts w:asciiTheme="minorHAnsi" w:hAnsiTheme="minorHAnsi" w:cstheme="minorHAnsi"/>
                <w:i/>
                <w:sz w:val="24"/>
                <w:szCs w:val="24"/>
              </w:rPr>
              <w:t>to</w:t>
            </w:r>
            <w:r w:rsidRPr="002C7CC6">
              <w:rPr>
                <w:rFonts w:asciiTheme="minorHAnsi" w:hAnsiTheme="minorHAnsi" w:cstheme="minorHAnsi"/>
                <w:i/>
                <w:spacing w:val="-18"/>
                <w:sz w:val="24"/>
                <w:szCs w:val="24"/>
              </w:rPr>
              <w:t xml:space="preserve"> </w:t>
            </w:r>
            <w:r w:rsidRPr="002C7CC6">
              <w:rPr>
                <w:rFonts w:asciiTheme="minorHAnsi" w:hAnsiTheme="minorHAnsi" w:cstheme="minorHAnsi"/>
                <w:i/>
                <w:sz w:val="24"/>
                <w:szCs w:val="24"/>
              </w:rPr>
              <w:t>specialised</w:t>
            </w:r>
            <w:r w:rsidRPr="002C7CC6">
              <w:rPr>
                <w:rFonts w:asciiTheme="minorHAnsi" w:hAnsiTheme="minorHAnsi" w:cstheme="minorHAnsi"/>
                <w:i/>
                <w:spacing w:val="-17"/>
                <w:sz w:val="24"/>
                <w:szCs w:val="24"/>
              </w:rPr>
              <w:t xml:space="preserve"> </w:t>
            </w:r>
            <w:r w:rsidRPr="002C7CC6">
              <w:rPr>
                <w:rFonts w:asciiTheme="minorHAnsi" w:hAnsiTheme="minorHAnsi" w:cstheme="minorHAnsi"/>
                <w:i/>
                <w:sz w:val="24"/>
                <w:szCs w:val="24"/>
              </w:rPr>
              <w:t>courses),</w:t>
            </w:r>
            <w:r w:rsidRPr="002C7CC6">
              <w:rPr>
                <w:rFonts w:asciiTheme="minorHAnsi" w:hAnsiTheme="minorHAnsi" w:cstheme="minorHAnsi"/>
                <w:i/>
                <w:spacing w:val="-20"/>
                <w:sz w:val="24"/>
                <w:szCs w:val="24"/>
              </w:rPr>
              <w:t xml:space="preserve"> </w:t>
            </w:r>
            <w:r w:rsidRPr="002C7CC6">
              <w:rPr>
                <w:rFonts w:asciiTheme="minorHAnsi" w:hAnsiTheme="minorHAnsi" w:cstheme="minorHAnsi"/>
                <w:i/>
                <w:sz w:val="24"/>
                <w:szCs w:val="24"/>
              </w:rPr>
              <w:t>and are</w:t>
            </w:r>
            <w:r w:rsidRPr="002C7CC6">
              <w:rPr>
                <w:rFonts w:asciiTheme="minorHAnsi" w:hAnsiTheme="minorHAnsi" w:cstheme="minorHAnsi"/>
                <w:i/>
                <w:spacing w:val="-1"/>
                <w:sz w:val="24"/>
                <w:szCs w:val="24"/>
              </w:rPr>
              <w:t xml:space="preserve"> </w:t>
            </w:r>
            <w:r w:rsidRPr="002C7CC6">
              <w:rPr>
                <w:rFonts w:asciiTheme="minorHAnsi" w:hAnsiTheme="minorHAnsi" w:cstheme="minorHAnsi"/>
                <w:i/>
                <w:sz w:val="24"/>
                <w:szCs w:val="24"/>
              </w:rPr>
              <w:t>integrated.</w:t>
            </w:r>
          </w:p>
          <w:p w14:paraId="4E4A3FF3" w14:textId="77777777" w:rsidR="00D93611" w:rsidRPr="002C7CC6" w:rsidRDefault="00D93611" w:rsidP="00BA615A">
            <w:pPr>
              <w:numPr>
                <w:ilvl w:val="1"/>
                <w:numId w:val="27"/>
              </w:numPr>
              <w:tabs>
                <w:tab w:val="left" w:pos="699"/>
              </w:tabs>
              <w:ind w:left="698" w:right="100" w:hanging="567"/>
              <w:jc w:val="both"/>
              <w:rPr>
                <w:rFonts w:asciiTheme="minorHAnsi" w:hAnsiTheme="minorHAnsi" w:cstheme="minorHAnsi"/>
                <w:i/>
                <w:sz w:val="24"/>
                <w:szCs w:val="24"/>
              </w:rPr>
            </w:pPr>
            <w:r w:rsidRPr="002C7CC6">
              <w:rPr>
                <w:rFonts w:asciiTheme="minorHAnsi" w:hAnsiTheme="minorHAnsi" w:cstheme="minorHAnsi"/>
                <w:i/>
                <w:sz w:val="24"/>
                <w:szCs w:val="24"/>
              </w:rPr>
              <w:t>The curriculum to have option(s) for students to pursue major and/or minor specialisations.</w:t>
            </w:r>
          </w:p>
          <w:p w14:paraId="118429D1" w14:textId="77777777" w:rsidR="00D93611" w:rsidRPr="002C7CC6" w:rsidRDefault="00D93611" w:rsidP="00BA615A">
            <w:pPr>
              <w:numPr>
                <w:ilvl w:val="1"/>
                <w:numId w:val="27"/>
              </w:numPr>
              <w:tabs>
                <w:tab w:val="left" w:pos="699"/>
              </w:tabs>
              <w:ind w:left="698" w:right="100" w:hanging="567"/>
              <w:jc w:val="both"/>
              <w:rPr>
                <w:rFonts w:asciiTheme="minorHAnsi" w:hAnsiTheme="minorHAnsi" w:cstheme="minorHAnsi"/>
                <w:i/>
                <w:sz w:val="24"/>
                <w:szCs w:val="24"/>
              </w:rPr>
            </w:pPr>
            <w:r w:rsidRPr="002C7CC6">
              <w:rPr>
                <w:rFonts w:asciiTheme="minorHAnsi" w:hAnsiTheme="minorHAnsi" w:cstheme="minorHAnsi"/>
                <w:i/>
                <w:sz w:val="24"/>
                <w:szCs w:val="24"/>
              </w:rPr>
              <w:t>The programme to show that its curriculum is reviewed periodically following an established procedure and that it remains up-to-date and relevant to industry.</w:t>
            </w:r>
          </w:p>
          <w:p w14:paraId="1644F6EB" w14:textId="77777777" w:rsidR="00D93611" w:rsidRPr="002C7CC6" w:rsidRDefault="00D93611" w:rsidP="00D93611">
            <w:pPr>
              <w:tabs>
                <w:tab w:val="left" w:pos="699"/>
              </w:tabs>
              <w:ind w:left="698" w:right="105"/>
              <w:jc w:val="both"/>
              <w:rPr>
                <w:rFonts w:asciiTheme="minorHAnsi" w:hAnsiTheme="minorHAnsi" w:cstheme="minorHAnsi"/>
                <w:i/>
                <w:sz w:val="24"/>
                <w:szCs w:val="24"/>
              </w:rPr>
            </w:pPr>
          </w:p>
        </w:tc>
        <w:tc>
          <w:tcPr>
            <w:tcW w:w="6805" w:type="dxa"/>
            <w:gridSpan w:val="3"/>
          </w:tcPr>
          <w:p w14:paraId="6EC14D7D" w14:textId="77777777" w:rsidR="00D93611" w:rsidRPr="002C7CC6" w:rsidRDefault="00D93611" w:rsidP="00D93611">
            <w:pPr>
              <w:spacing w:before="92"/>
              <w:ind w:left="640"/>
              <w:rPr>
                <w:rFonts w:asciiTheme="minorHAnsi" w:hAnsiTheme="minorHAnsi" w:cstheme="minorHAnsi"/>
                <w:b/>
                <w:sz w:val="24"/>
                <w:szCs w:val="24"/>
              </w:rPr>
            </w:pPr>
            <w:r w:rsidRPr="002C7CC6">
              <w:rPr>
                <w:rFonts w:asciiTheme="minorHAnsi" w:hAnsiTheme="minorHAnsi" w:cstheme="minorHAnsi"/>
                <w:b/>
                <w:sz w:val="24"/>
                <w:szCs w:val="24"/>
              </w:rPr>
              <w:t>Các yêu cầu</w:t>
            </w:r>
          </w:p>
          <w:p w14:paraId="08C6B67D" w14:textId="77777777" w:rsidR="00D93611" w:rsidRPr="002C7CC6" w:rsidRDefault="00D93611" w:rsidP="00D93611">
            <w:pPr>
              <w:spacing w:before="92"/>
              <w:ind w:left="640"/>
              <w:rPr>
                <w:rFonts w:asciiTheme="minorHAnsi" w:hAnsiTheme="minorHAnsi" w:cstheme="minorHAnsi"/>
                <w:b/>
                <w:sz w:val="24"/>
                <w:szCs w:val="24"/>
              </w:rPr>
            </w:pPr>
          </w:p>
          <w:p w14:paraId="4A539979" w14:textId="55B965A4" w:rsidR="00D93611" w:rsidRPr="002C7CC6" w:rsidRDefault="00D93611" w:rsidP="00BA615A">
            <w:pPr>
              <w:numPr>
                <w:ilvl w:val="1"/>
                <w:numId w:val="40"/>
              </w:numPr>
              <w:tabs>
                <w:tab w:val="left" w:pos="704"/>
              </w:tabs>
              <w:ind w:right="103"/>
              <w:jc w:val="both"/>
              <w:rPr>
                <w:rFonts w:asciiTheme="minorHAnsi" w:hAnsiTheme="minorHAnsi" w:cstheme="minorHAnsi"/>
                <w:i/>
                <w:sz w:val="24"/>
                <w:szCs w:val="24"/>
              </w:rPr>
            </w:pPr>
            <w:r w:rsidRPr="002C7CC6">
              <w:rPr>
                <w:rFonts w:asciiTheme="minorHAnsi" w:hAnsiTheme="minorHAnsi" w:cstheme="minorHAnsi"/>
                <w:i/>
                <w:sz w:val="24"/>
                <w:szCs w:val="24"/>
              </w:rPr>
              <w:t>Bản mô tả CTĐT và đề cương</w:t>
            </w:r>
            <w:r w:rsidR="00025D22" w:rsidRPr="002C7CC6">
              <w:rPr>
                <w:rFonts w:asciiTheme="minorHAnsi" w:hAnsiTheme="minorHAnsi" w:cstheme="minorHAnsi"/>
                <w:i/>
                <w:sz w:val="24"/>
                <w:szCs w:val="24"/>
              </w:rPr>
              <w:t xml:space="preserve"> tất cả</w:t>
            </w:r>
            <w:r w:rsidRPr="002C7CC6">
              <w:rPr>
                <w:rFonts w:asciiTheme="minorHAnsi" w:hAnsiTheme="minorHAnsi" w:cstheme="minorHAnsi"/>
                <w:i/>
                <w:sz w:val="24"/>
                <w:szCs w:val="24"/>
              </w:rPr>
              <w:t xml:space="preserve"> các học phần đầy đủ thông tin, cập nhật, được công bố công khai và các bên liên quan dễ dàng tiếp cận</w:t>
            </w:r>
          </w:p>
          <w:p w14:paraId="04339C6A" w14:textId="66181614" w:rsidR="00D93611" w:rsidRPr="002C7CC6" w:rsidRDefault="00D93611" w:rsidP="00BA615A">
            <w:pPr>
              <w:numPr>
                <w:ilvl w:val="1"/>
                <w:numId w:val="40"/>
              </w:numPr>
              <w:tabs>
                <w:tab w:val="left" w:pos="704"/>
              </w:tabs>
              <w:ind w:right="103"/>
              <w:jc w:val="both"/>
              <w:rPr>
                <w:rFonts w:asciiTheme="minorHAnsi" w:hAnsiTheme="minorHAnsi" w:cstheme="minorHAnsi"/>
                <w:i/>
                <w:sz w:val="24"/>
                <w:szCs w:val="24"/>
              </w:rPr>
            </w:pPr>
            <w:r w:rsidRPr="002C7CC6">
              <w:rPr>
                <w:rFonts w:asciiTheme="minorHAnsi" w:hAnsiTheme="minorHAnsi" w:cstheme="minorHAnsi"/>
                <w:i/>
                <w:sz w:val="24"/>
                <w:szCs w:val="24"/>
              </w:rPr>
              <w:t>CTDH được thiết kế tương thích với kết quả học tập mong đợi.</w:t>
            </w:r>
          </w:p>
          <w:p w14:paraId="4B043FBC" w14:textId="77777777" w:rsidR="00D93611" w:rsidRPr="002C7CC6" w:rsidRDefault="00D93611" w:rsidP="00BA615A">
            <w:pPr>
              <w:numPr>
                <w:ilvl w:val="1"/>
                <w:numId w:val="40"/>
              </w:numPr>
              <w:tabs>
                <w:tab w:val="left" w:pos="704"/>
              </w:tabs>
              <w:ind w:right="103"/>
              <w:jc w:val="both"/>
              <w:rPr>
                <w:rFonts w:asciiTheme="minorHAnsi" w:hAnsiTheme="minorHAnsi" w:cstheme="minorHAnsi"/>
                <w:i/>
                <w:sz w:val="24"/>
                <w:szCs w:val="24"/>
              </w:rPr>
            </w:pPr>
            <w:r w:rsidRPr="002C7CC6">
              <w:rPr>
                <w:rFonts w:asciiTheme="minorHAnsi" w:hAnsiTheme="minorHAnsi" w:cstheme="minorHAnsi"/>
                <w:i/>
                <w:sz w:val="24"/>
                <w:szCs w:val="24"/>
              </w:rPr>
              <w:t>Thông tin phản hồi của các bên liên quan, đặc biệt là các đối tượng bên ngoài, được sử dụng làm căn cứ để thiết kế và phát triển CTDH.</w:t>
            </w:r>
          </w:p>
          <w:p w14:paraId="7D0DF618" w14:textId="77777777" w:rsidR="00D93611" w:rsidRPr="00F50EF3" w:rsidRDefault="00D93611" w:rsidP="00BA615A">
            <w:pPr>
              <w:numPr>
                <w:ilvl w:val="1"/>
                <w:numId w:val="40"/>
              </w:numPr>
              <w:tabs>
                <w:tab w:val="left" w:pos="704"/>
              </w:tabs>
              <w:ind w:right="103"/>
              <w:jc w:val="both"/>
              <w:rPr>
                <w:rFonts w:asciiTheme="minorHAnsi" w:hAnsiTheme="minorHAnsi" w:cstheme="minorHAnsi"/>
                <w:i/>
                <w:spacing w:val="-2"/>
                <w:sz w:val="24"/>
                <w:szCs w:val="24"/>
              </w:rPr>
            </w:pPr>
            <w:r w:rsidRPr="00F50EF3">
              <w:rPr>
                <w:rFonts w:asciiTheme="minorHAnsi" w:hAnsiTheme="minorHAnsi" w:cstheme="minorHAnsi"/>
                <w:i/>
                <w:spacing w:val="-2"/>
                <w:sz w:val="24"/>
                <w:szCs w:val="24"/>
              </w:rPr>
              <w:t>Mức độ đóng góp của mỗi học phần trong việc đạt được kết quả học tập mong đợi được xác định rõ ràng.</w:t>
            </w:r>
          </w:p>
          <w:p w14:paraId="1BA6FF04" w14:textId="77777777" w:rsidR="00D93611" w:rsidRPr="002C7CC6" w:rsidRDefault="00D93611" w:rsidP="00BA615A">
            <w:pPr>
              <w:numPr>
                <w:ilvl w:val="1"/>
                <w:numId w:val="40"/>
              </w:numPr>
              <w:tabs>
                <w:tab w:val="left" w:pos="704"/>
              </w:tabs>
              <w:ind w:right="103"/>
              <w:jc w:val="both"/>
              <w:rPr>
                <w:rFonts w:asciiTheme="minorHAnsi" w:hAnsiTheme="minorHAnsi" w:cstheme="minorHAnsi"/>
                <w:i/>
                <w:sz w:val="24"/>
                <w:szCs w:val="24"/>
              </w:rPr>
            </w:pPr>
            <w:r w:rsidRPr="002C7CC6">
              <w:rPr>
                <w:rFonts w:asciiTheme="minorHAnsi" w:hAnsiTheme="minorHAnsi" w:cstheme="minorHAnsi"/>
                <w:i/>
                <w:sz w:val="24"/>
                <w:szCs w:val="24"/>
              </w:rPr>
              <w:t>CTDH có cấu trúc logic, trình tự hợp lý (các học phần được sắp xếp từ kiến thức cơ bản đến cơ sở và chuyên ngành) và có tính tích hợp.</w:t>
            </w:r>
          </w:p>
          <w:p w14:paraId="7091FF83" w14:textId="77777777" w:rsidR="00D93611" w:rsidRPr="002C7CC6" w:rsidRDefault="00D93611" w:rsidP="00BA615A">
            <w:pPr>
              <w:numPr>
                <w:ilvl w:val="1"/>
                <w:numId w:val="40"/>
              </w:numPr>
              <w:tabs>
                <w:tab w:val="left" w:pos="704"/>
              </w:tabs>
              <w:ind w:right="103"/>
              <w:jc w:val="both"/>
              <w:rPr>
                <w:rFonts w:asciiTheme="minorHAnsi" w:hAnsiTheme="minorHAnsi" w:cstheme="minorHAnsi"/>
                <w:i/>
                <w:sz w:val="24"/>
                <w:szCs w:val="24"/>
              </w:rPr>
            </w:pPr>
            <w:r w:rsidRPr="002C7CC6">
              <w:rPr>
                <w:rFonts w:asciiTheme="minorHAnsi" w:hAnsiTheme="minorHAnsi" w:cstheme="minorHAnsi"/>
                <w:i/>
                <w:sz w:val="24"/>
                <w:szCs w:val="24"/>
              </w:rPr>
              <w:t>CTDH cho phép người học lựa chọn chuyên ngành chính và/hoặc các chuyên ngành phụ.</w:t>
            </w:r>
          </w:p>
          <w:p w14:paraId="2C04343C" w14:textId="77777777" w:rsidR="00D93611" w:rsidRPr="002C7CC6" w:rsidRDefault="00D93611" w:rsidP="00BA615A">
            <w:pPr>
              <w:numPr>
                <w:ilvl w:val="1"/>
                <w:numId w:val="40"/>
              </w:numPr>
              <w:tabs>
                <w:tab w:val="left" w:pos="704"/>
              </w:tabs>
              <w:ind w:right="103"/>
              <w:jc w:val="both"/>
              <w:rPr>
                <w:rFonts w:asciiTheme="minorHAnsi" w:hAnsiTheme="minorHAnsi" w:cstheme="minorHAnsi"/>
                <w:i/>
                <w:sz w:val="24"/>
                <w:szCs w:val="24"/>
              </w:rPr>
            </w:pPr>
            <w:r w:rsidRPr="002C7CC6">
              <w:rPr>
                <w:rFonts w:asciiTheme="minorHAnsi" w:hAnsiTheme="minorHAnsi" w:cstheme="minorHAnsi"/>
                <w:i/>
                <w:sz w:val="24"/>
                <w:szCs w:val="24"/>
              </w:rPr>
              <w:t>CTDH được rà soát định kỳ theo quy trình để đảm bảo tính cập nhật và đáp ứng yêu cầu của thị trường lao động.</w:t>
            </w:r>
          </w:p>
        </w:tc>
      </w:tr>
      <w:tr w:rsidR="00D93611" w:rsidRPr="002C7CC6" w14:paraId="08752C52" w14:textId="77777777" w:rsidTr="00D53E0F">
        <w:trPr>
          <w:trHeight w:val="2269"/>
        </w:trPr>
        <w:tc>
          <w:tcPr>
            <w:tcW w:w="7860" w:type="dxa"/>
          </w:tcPr>
          <w:p w14:paraId="23A9C52B" w14:textId="77777777" w:rsidR="00D93611" w:rsidRPr="002C7CC6" w:rsidRDefault="00D93611" w:rsidP="00D93611">
            <w:pPr>
              <w:spacing w:before="92"/>
              <w:ind w:left="640"/>
              <w:rPr>
                <w:rFonts w:asciiTheme="minorHAnsi" w:hAnsiTheme="minorHAnsi" w:cstheme="minorHAnsi"/>
                <w:b/>
                <w:sz w:val="24"/>
                <w:szCs w:val="24"/>
              </w:rPr>
            </w:pPr>
            <w:r w:rsidRPr="002C7CC6">
              <w:rPr>
                <w:rFonts w:asciiTheme="minorHAnsi" w:hAnsiTheme="minorHAnsi" w:cstheme="minorHAnsi"/>
                <w:b/>
                <w:sz w:val="24"/>
                <w:szCs w:val="24"/>
              </w:rPr>
              <w:lastRenderedPageBreak/>
              <w:t>Explanation</w:t>
            </w:r>
          </w:p>
          <w:p w14:paraId="3083B76C" w14:textId="77777777" w:rsidR="00F50EF3" w:rsidRDefault="00F50EF3" w:rsidP="00D93611">
            <w:pPr>
              <w:pStyle w:val="BodyText"/>
              <w:ind w:left="640" w:right="613"/>
              <w:jc w:val="both"/>
              <w:rPr>
                <w:rFonts w:asciiTheme="minorHAnsi" w:hAnsiTheme="minorHAnsi" w:cstheme="minorHAnsi"/>
              </w:rPr>
            </w:pPr>
          </w:p>
          <w:p w14:paraId="1C1CD94A" w14:textId="77777777" w:rsidR="00D93611" w:rsidRPr="002C7CC6" w:rsidRDefault="00D93611" w:rsidP="00F50EF3">
            <w:pPr>
              <w:pStyle w:val="BodyText"/>
              <w:ind w:left="640" w:right="613"/>
              <w:jc w:val="both"/>
              <w:rPr>
                <w:rFonts w:asciiTheme="minorHAnsi" w:hAnsiTheme="minorHAnsi" w:cstheme="minorHAnsi"/>
              </w:rPr>
            </w:pPr>
            <w:r w:rsidRPr="002C7CC6">
              <w:rPr>
                <w:rFonts w:asciiTheme="minorHAnsi" w:hAnsiTheme="minorHAnsi" w:cstheme="minorHAnsi"/>
              </w:rPr>
              <w:t>The specifications of an academic programme, which include the courses specifications,</w:t>
            </w:r>
            <w:r w:rsidRPr="002C7CC6">
              <w:rPr>
                <w:rFonts w:asciiTheme="minorHAnsi" w:hAnsiTheme="minorHAnsi" w:cstheme="minorHAnsi"/>
                <w:spacing w:val="-6"/>
              </w:rPr>
              <w:t xml:space="preserve"> </w:t>
            </w:r>
            <w:r w:rsidRPr="002C7CC6">
              <w:rPr>
                <w:rFonts w:asciiTheme="minorHAnsi" w:hAnsiTheme="minorHAnsi" w:cstheme="minorHAnsi"/>
              </w:rPr>
              <w:t>describe</w:t>
            </w:r>
            <w:r w:rsidRPr="002C7CC6">
              <w:rPr>
                <w:rFonts w:asciiTheme="minorHAnsi" w:hAnsiTheme="minorHAnsi" w:cstheme="minorHAnsi"/>
                <w:spacing w:val="-5"/>
              </w:rPr>
              <w:t xml:space="preserve"> </w:t>
            </w:r>
            <w:r w:rsidRPr="002C7CC6">
              <w:rPr>
                <w:rFonts w:asciiTheme="minorHAnsi" w:hAnsiTheme="minorHAnsi" w:cstheme="minorHAnsi"/>
              </w:rPr>
              <w:t>the</w:t>
            </w:r>
            <w:r w:rsidRPr="002C7CC6">
              <w:rPr>
                <w:rFonts w:asciiTheme="minorHAnsi" w:hAnsiTheme="minorHAnsi" w:cstheme="minorHAnsi"/>
                <w:spacing w:val="-8"/>
              </w:rPr>
              <w:t xml:space="preserve"> </w:t>
            </w:r>
            <w:r w:rsidRPr="002C7CC6">
              <w:rPr>
                <w:rFonts w:asciiTheme="minorHAnsi" w:hAnsiTheme="minorHAnsi" w:cstheme="minorHAnsi"/>
              </w:rPr>
              <w:t>expected</w:t>
            </w:r>
            <w:r w:rsidRPr="002C7CC6">
              <w:rPr>
                <w:rFonts w:asciiTheme="minorHAnsi" w:hAnsiTheme="minorHAnsi" w:cstheme="minorHAnsi"/>
                <w:spacing w:val="-5"/>
              </w:rPr>
              <w:t xml:space="preserve"> </w:t>
            </w:r>
            <w:r w:rsidRPr="002C7CC6">
              <w:rPr>
                <w:rFonts w:asciiTheme="minorHAnsi" w:hAnsiTheme="minorHAnsi" w:cstheme="minorHAnsi"/>
              </w:rPr>
              <w:t>learning</w:t>
            </w:r>
            <w:r w:rsidRPr="002C7CC6">
              <w:rPr>
                <w:rFonts w:asciiTheme="minorHAnsi" w:hAnsiTheme="minorHAnsi" w:cstheme="minorHAnsi"/>
                <w:spacing w:val="-5"/>
              </w:rPr>
              <w:t xml:space="preserve"> </w:t>
            </w:r>
            <w:r w:rsidRPr="002C7CC6">
              <w:rPr>
                <w:rFonts w:asciiTheme="minorHAnsi" w:hAnsiTheme="minorHAnsi" w:cstheme="minorHAnsi"/>
              </w:rPr>
              <w:t>outcomes</w:t>
            </w:r>
            <w:r w:rsidRPr="002C7CC6">
              <w:rPr>
                <w:rFonts w:asciiTheme="minorHAnsi" w:hAnsiTheme="minorHAnsi" w:cstheme="minorHAnsi"/>
                <w:spacing w:val="-7"/>
              </w:rPr>
              <w:t xml:space="preserve"> </w:t>
            </w:r>
            <w:r w:rsidRPr="002C7CC6">
              <w:rPr>
                <w:rFonts w:asciiTheme="minorHAnsi" w:hAnsiTheme="minorHAnsi" w:cstheme="minorHAnsi"/>
              </w:rPr>
              <w:t>in</w:t>
            </w:r>
            <w:r w:rsidRPr="002C7CC6">
              <w:rPr>
                <w:rFonts w:asciiTheme="minorHAnsi" w:hAnsiTheme="minorHAnsi" w:cstheme="minorHAnsi"/>
                <w:spacing w:val="-5"/>
              </w:rPr>
              <w:t xml:space="preserve"> </w:t>
            </w:r>
            <w:r w:rsidRPr="002C7CC6">
              <w:rPr>
                <w:rFonts w:asciiTheme="minorHAnsi" w:hAnsiTheme="minorHAnsi" w:cstheme="minorHAnsi"/>
              </w:rPr>
              <w:t>terms</w:t>
            </w:r>
            <w:r w:rsidRPr="002C7CC6">
              <w:rPr>
                <w:rFonts w:asciiTheme="minorHAnsi" w:hAnsiTheme="minorHAnsi" w:cstheme="minorHAnsi"/>
                <w:spacing w:val="-8"/>
              </w:rPr>
              <w:t xml:space="preserve"> </w:t>
            </w:r>
            <w:r w:rsidRPr="002C7CC6">
              <w:rPr>
                <w:rFonts w:asciiTheme="minorHAnsi" w:hAnsiTheme="minorHAnsi" w:cstheme="minorHAnsi"/>
              </w:rPr>
              <w:t>of</w:t>
            </w:r>
            <w:r w:rsidRPr="002C7CC6">
              <w:rPr>
                <w:rFonts w:asciiTheme="minorHAnsi" w:hAnsiTheme="minorHAnsi" w:cstheme="minorHAnsi"/>
                <w:spacing w:val="-9"/>
              </w:rPr>
              <w:t xml:space="preserve"> </w:t>
            </w:r>
            <w:r w:rsidRPr="002C7CC6">
              <w:rPr>
                <w:rFonts w:asciiTheme="minorHAnsi" w:hAnsiTheme="minorHAnsi" w:cstheme="minorHAnsi"/>
              </w:rPr>
              <w:t>knowledge,</w:t>
            </w:r>
            <w:r w:rsidRPr="002C7CC6">
              <w:rPr>
                <w:rFonts w:asciiTheme="minorHAnsi" w:hAnsiTheme="minorHAnsi" w:cstheme="minorHAnsi"/>
                <w:spacing w:val="-5"/>
              </w:rPr>
              <w:t xml:space="preserve"> </w:t>
            </w:r>
            <w:r w:rsidRPr="002C7CC6">
              <w:rPr>
                <w:rFonts w:asciiTheme="minorHAnsi" w:hAnsiTheme="minorHAnsi" w:cstheme="minorHAnsi"/>
              </w:rPr>
              <w:t>skills, and attitudes. They help students to understand the teaching and learning methods that enable the outcomes to be achieved. Also explained are the assessment methods.</w:t>
            </w:r>
          </w:p>
          <w:p w14:paraId="19C8A55B" w14:textId="77777777" w:rsidR="00D93611" w:rsidRPr="002C7CC6" w:rsidRDefault="00D93611" w:rsidP="00D93611">
            <w:pPr>
              <w:pStyle w:val="BodyText"/>
              <w:spacing w:before="1"/>
              <w:rPr>
                <w:rFonts w:asciiTheme="minorHAnsi" w:hAnsiTheme="minorHAnsi" w:cstheme="minorHAnsi"/>
              </w:rPr>
            </w:pPr>
          </w:p>
          <w:p w14:paraId="417C53BF" w14:textId="77777777" w:rsidR="00D93611" w:rsidRPr="002C7CC6" w:rsidRDefault="00D93611" w:rsidP="00D93611">
            <w:pPr>
              <w:pStyle w:val="BodyText"/>
              <w:ind w:left="640" w:right="613"/>
              <w:jc w:val="both"/>
              <w:rPr>
                <w:rFonts w:asciiTheme="minorHAnsi" w:hAnsiTheme="minorHAnsi" w:cstheme="minorHAnsi"/>
              </w:rPr>
            </w:pPr>
            <w:r w:rsidRPr="002C7CC6">
              <w:rPr>
                <w:rFonts w:asciiTheme="minorHAnsi" w:hAnsiTheme="minorHAnsi" w:cstheme="minorHAnsi"/>
              </w:rPr>
              <w:t>The programme specifications is a set of documents that describes the study programme. It usually includes the following items:</w:t>
            </w:r>
          </w:p>
          <w:p w14:paraId="59A5AF5C" w14:textId="77777777" w:rsidR="00D93611" w:rsidRPr="002C7CC6" w:rsidRDefault="00D93611" w:rsidP="00D93611">
            <w:pPr>
              <w:pStyle w:val="BodyText"/>
              <w:rPr>
                <w:rFonts w:asciiTheme="minorHAnsi" w:hAnsiTheme="minorHAnsi" w:cstheme="minorHAnsi"/>
              </w:rPr>
            </w:pPr>
          </w:p>
          <w:p w14:paraId="4445489E" w14:textId="77777777" w:rsidR="00D93611" w:rsidRPr="002C7CC6" w:rsidRDefault="00D93611" w:rsidP="00BA615A">
            <w:pPr>
              <w:pStyle w:val="ListParagraph"/>
              <w:numPr>
                <w:ilvl w:val="0"/>
                <w:numId w:val="2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A summary of the programme aims and intended learning</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outcomes</w:t>
            </w:r>
          </w:p>
          <w:p w14:paraId="30FFBA54" w14:textId="77777777" w:rsidR="00D93611" w:rsidRPr="002C7CC6" w:rsidRDefault="00D93611" w:rsidP="00BA615A">
            <w:pPr>
              <w:pStyle w:val="ListParagraph"/>
              <w:numPr>
                <w:ilvl w:val="0"/>
                <w:numId w:val="2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An outline of the course</w:t>
            </w:r>
            <w:r w:rsidRPr="002C7CC6">
              <w:rPr>
                <w:rFonts w:asciiTheme="minorHAnsi" w:hAnsiTheme="minorHAnsi" w:cstheme="minorHAnsi"/>
                <w:spacing w:val="2"/>
                <w:sz w:val="24"/>
                <w:szCs w:val="24"/>
              </w:rPr>
              <w:t xml:space="preserve"> </w:t>
            </w:r>
            <w:r w:rsidRPr="002C7CC6">
              <w:rPr>
                <w:rFonts w:asciiTheme="minorHAnsi" w:hAnsiTheme="minorHAnsi" w:cstheme="minorHAnsi"/>
                <w:sz w:val="24"/>
                <w:szCs w:val="24"/>
              </w:rPr>
              <w:t>structure</w:t>
            </w:r>
          </w:p>
          <w:p w14:paraId="5D9BF5B1" w14:textId="77777777" w:rsidR="00D93611" w:rsidRPr="002C7CC6" w:rsidRDefault="00D93611" w:rsidP="00BA615A">
            <w:pPr>
              <w:pStyle w:val="ListParagraph"/>
              <w:numPr>
                <w:ilvl w:val="0"/>
                <w:numId w:val="26"/>
              </w:numPr>
              <w:tabs>
                <w:tab w:val="left" w:pos="1360"/>
                <w:tab w:val="left" w:pos="1361"/>
              </w:tabs>
              <w:ind w:right="619"/>
              <w:rPr>
                <w:rFonts w:asciiTheme="minorHAnsi" w:hAnsiTheme="minorHAnsi" w:cstheme="minorHAnsi"/>
                <w:sz w:val="24"/>
                <w:szCs w:val="24"/>
              </w:rPr>
            </w:pPr>
            <w:r w:rsidRPr="002C7CC6">
              <w:rPr>
                <w:rFonts w:asciiTheme="minorHAnsi" w:hAnsiTheme="minorHAnsi" w:cstheme="minorHAnsi"/>
                <w:sz w:val="24"/>
                <w:szCs w:val="24"/>
              </w:rPr>
              <w:t>A matrix that shows how the programme learning outcomes are achieved through the</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courses</w:t>
            </w:r>
          </w:p>
          <w:p w14:paraId="432D6496" w14:textId="77777777" w:rsidR="00D93611" w:rsidRPr="002C7CC6" w:rsidRDefault="00D93611" w:rsidP="00BA615A">
            <w:pPr>
              <w:pStyle w:val="ListParagraph"/>
              <w:numPr>
                <w:ilvl w:val="0"/>
                <w:numId w:val="2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A set of course</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specifications.</w:t>
            </w:r>
          </w:p>
          <w:p w14:paraId="3F78ADCD" w14:textId="77777777" w:rsidR="00D93611" w:rsidRPr="002C7CC6" w:rsidRDefault="00D93611" w:rsidP="00D93611">
            <w:pPr>
              <w:pStyle w:val="BodyText"/>
              <w:rPr>
                <w:rFonts w:asciiTheme="minorHAnsi" w:hAnsiTheme="minorHAnsi" w:cstheme="minorHAnsi"/>
              </w:rPr>
            </w:pPr>
          </w:p>
          <w:p w14:paraId="13B06D1D" w14:textId="77777777" w:rsidR="00D93611" w:rsidRPr="002C7CC6" w:rsidRDefault="00D93611" w:rsidP="00D93611">
            <w:pPr>
              <w:pStyle w:val="BodyText"/>
              <w:spacing w:before="1"/>
              <w:ind w:left="640"/>
              <w:jc w:val="both"/>
              <w:rPr>
                <w:rFonts w:asciiTheme="minorHAnsi" w:hAnsiTheme="minorHAnsi" w:cstheme="minorHAnsi"/>
              </w:rPr>
            </w:pPr>
            <w:r w:rsidRPr="002C7CC6">
              <w:rPr>
                <w:rFonts w:asciiTheme="minorHAnsi" w:hAnsiTheme="minorHAnsi" w:cstheme="minorHAnsi"/>
              </w:rPr>
              <w:t>The programme specifications serve the following purposes:</w:t>
            </w:r>
          </w:p>
          <w:p w14:paraId="01DCCC11" w14:textId="77777777" w:rsidR="00D93611" w:rsidRPr="002C7CC6" w:rsidRDefault="00D93611" w:rsidP="00BA615A">
            <w:pPr>
              <w:pStyle w:val="ListParagraph"/>
              <w:numPr>
                <w:ilvl w:val="0"/>
                <w:numId w:val="26"/>
              </w:numPr>
              <w:tabs>
                <w:tab w:val="left" w:pos="1360"/>
                <w:tab w:val="left" w:pos="1361"/>
              </w:tabs>
              <w:ind w:right="612"/>
              <w:rPr>
                <w:rFonts w:asciiTheme="minorHAnsi" w:hAnsiTheme="minorHAnsi" w:cstheme="minorHAnsi"/>
                <w:sz w:val="24"/>
                <w:szCs w:val="24"/>
              </w:rPr>
            </w:pPr>
            <w:r w:rsidRPr="002C7CC6">
              <w:rPr>
                <w:rFonts w:asciiTheme="minorHAnsi" w:hAnsiTheme="minorHAnsi" w:cstheme="minorHAnsi"/>
                <w:sz w:val="24"/>
                <w:szCs w:val="24"/>
              </w:rPr>
              <w:t>As a source of information for potential and current students seeking to understand the programme or in deciding whether to enroll in</w:t>
            </w:r>
            <w:r w:rsidRPr="002C7CC6">
              <w:rPr>
                <w:rFonts w:asciiTheme="minorHAnsi" w:hAnsiTheme="minorHAnsi" w:cstheme="minorHAnsi"/>
                <w:spacing w:val="-2"/>
                <w:sz w:val="24"/>
                <w:szCs w:val="24"/>
              </w:rPr>
              <w:t xml:space="preserve"> </w:t>
            </w:r>
            <w:r w:rsidRPr="002C7CC6">
              <w:rPr>
                <w:rFonts w:asciiTheme="minorHAnsi" w:hAnsiTheme="minorHAnsi" w:cstheme="minorHAnsi"/>
                <w:sz w:val="24"/>
                <w:szCs w:val="24"/>
              </w:rPr>
              <w:t>it.</w:t>
            </w:r>
          </w:p>
          <w:p w14:paraId="0E8D591B" w14:textId="77777777" w:rsidR="00D93611" w:rsidRPr="002C7CC6" w:rsidRDefault="00D93611" w:rsidP="00BA615A">
            <w:pPr>
              <w:pStyle w:val="ListParagraph"/>
              <w:numPr>
                <w:ilvl w:val="0"/>
                <w:numId w:val="26"/>
              </w:numPr>
              <w:tabs>
                <w:tab w:val="left" w:pos="1360"/>
                <w:tab w:val="left" w:pos="1361"/>
              </w:tabs>
              <w:ind w:right="621"/>
              <w:rPr>
                <w:rFonts w:asciiTheme="minorHAnsi" w:hAnsiTheme="minorHAnsi" w:cstheme="minorHAnsi"/>
                <w:sz w:val="24"/>
                <w:szCs w:val="24"/>
              </w:rPr>
            </w:pPr>
            <w:r w:rsidRPr="002C7CC6">
              <w:rPr>
                <w:rFonts w:asciiTheme="minorHAnsi" w:hAnsiTheme="minorHAnsi" w:cstheme="minorHAnsi"/>
                <w:sz w:val="24"/>
                <w:szCs w:val="24"/>
              </w:rPr>
              <w:t>As a source of information for employers, particularly on the knowledge and transferable skills developed by the</w:t>
            </w:r>
            <w:r w:rsidRPr="002C7CC6">
              <w:rPr>
                <w:rFonts w:asciiTheme="minorHAnsi" w:hAnsiTheme="minorHAnsi" w:cstheme="minorHAnsi"/>
                <w:spacing w:val="-5"/>
                <w:sz w:val="24"/>
                <w:szCs w:val="24"/>
              </w:rPr>
              <w:t xml:space="preserve"> </w:t>
            </w:r>
            <w:r w:rsidRPr="002C7CC6">
              <w:rPr>
                <w:rFonts w:asciiTheme="minorHAnsi" w:hAnsiTheme="minorHAnsi" w:cstheme="minorHAnsi"/>
                <w:sz w:val="24"/>
                <w:szCs w:val="24"/>
              </w:rPr>
              <w:t>programme.</w:t>
            </w:r>
          </w:p>
          <w:p w14:paraId="5FA02BBD" w14:textId="77777777" w:rsidR="00D93611" w:rsidRPr="002C7CC6" w:rsidRDefault="00D93611" w:rsidP="00D93611">
            <w:pPr>
              <w:pStyle w:val="BodyText"/>
              <w:spacing w:before="82"/>
              <w:ind w:left="1360" w:right="613"/>
              <w:jc w:val="both"/>
              <w:rPr>
                <w:rFonts w:asciiTheme="minorHAnsi" w:hAnsiTheme="minorHAnsi" w:cstheme="minorHAnsi"/>
              </w:rPr>
            </w:pPr>
            <w:r w:rsidRPr="002C7CC6">
              <w:rPr>
                <w:rFonts w:asciiTheme="minorHAnsi" w:hAnsiTheme="minorHAnsi" w:cstheme="minorHAnsi"/>
              </w:rPr>
              <w:t>As a source of information for professional and statutory bodies that accredit higher</w:t>
            </w:r>
            <w:r w:rsidRPr="002C7CC6">
              <w:rPr>
                <w:rFonts w:asciiTheme="minorHAnsi" w:hAnsiTheme="minorHAnsi" w:cstheme="minorHAnsi"/>
                <w:spacing w:val="36"/>
              </w:rPr>
              <w:t xml:space="preserve"> </w:t>
            </w:r>
            <w:r w:rsidRPr="002C7CC6">
              <w:rPr>
                <w:rFonts w:asciiTheme="minorHAnsi" w:hAnsiTheme="minorHAnsi" w:cstheme="minorHAnsi"/>
              </w:rPr>
              <w:t>education</w:t>
            </w:r>
            <w:r w:rsidRPr="002C7CC6">
              <w:rPr>
                <w:rFonts w:asciiTheme="minorHAnsi" w:hAnsiTheme="minorHAnsi" w:cstheme="minorHAnsi"/>
                <w:spacing w:val="37"/>
              </w:rPr>
              <w:t xml:space="preserve"> </w:t>
            </w:r>
            <w:r w:rsidRPr="002C7CC6">
              <w:rPr>
                <w:rFonts w:asciiTheme="minorHAnsi" w:hAnsiTheme="minorHAnsi" w:cstheme="minorHAnsi"/>
              </w:rPr>
              <w:t>programmes,</w:t>
            </w:r>
            <w:r w:rsidRPr="002C7CC6">
              <w:rPr>
                <w:rFonts w:asciiTheme="minorHAnsi" w:hAnsiTheme="minorHAnsi" w:cstheme="minorHAnsi"/>
                <w:spacing w:val="40"/>
              </w:rPr>
              <w:t xml:space="preserve"> </w:t>
            </w:r>
            <w:r w:rsidRPr="002C7CC6">
              <w:rPr>
                <w:rFonts w:asciiTheme="minorHAnsi" w:hAnsiTheme="minorHAnsi" w:cstheme="minorHAnsi"/>
              </w:rPr>
              <w:t>which</w:t>
            </w:r>
            <w:r w:rsidRPr="002C7CC6">
              <w:rPr>
                <w:rFonts w:asciiTheme="minorHAnsi" w:hAnsiTheme="minorHAnsi" w:cstheme="minorHAnsi"/>
                <w:spacing w:val="41"/>
              </w:rPr>
              <w:t xml:space="preserve"> </w:t>
            </w:r>
            <w:r w:rsidRPr="002C7CC6">
              <w:rPr>
                <w:rFonts w:asciiTheme="minorHAnsi" w:hAnsiTheme="minorHAnsi" w:cstheme="minorHAnsi"/>
              </w:rPr>
              <w:t>can</w:t>
            </w:r>
            <w:r w:rsidRPr="002C7CC6">
              <w:rPr>
                <w:rFonts w:asciiTheme="minorHAnsi" w:hAnsiTheme="minorHAnsi" w:cstheme="minorHAnsi"/>
                <w:spacing w:val="37"/>
              </w:rPr>
              <w:t xml:space="preserve"> </w:t>
            </w:r>
            <w:r w:rsidRPr="002C7CC6">
              <w:rPr>
                <w:rFonts w:asciiTheme="minorHAnsi" w:hAnsiTheme="minorHAnsi" w:cstheme="minorHAnsi"/>
              </w:rPr>
              <w:t>lead</w:t>
            </w:r>
            <w:r w:rsidRPr="002C7CC6">
              <w:rPr>
                <w:rFonts w:asciiTheme="minorHAnsi" w:hAnsiTheme="minorHAnsi" w:cstheme="minorHAnsi"/>
                <w:spacing w:val="40"/>
              </w:rPr>
              <w:t xml:space="preserve"> </w:t>
            </w:r>
            <w:r w:rsidRPr="002C7CC6">
              <w:rPr>
                <w:rFonts w:asciiTheme="minorHAnsi" w:hAnsiTheme="minorHAnsi" w:cstheme="minorHAnsi"/>
              </w:rPr>
              <w:t>to</w:t>
            </w:r>
            <w:r w:rsidRPr="002C7CC6">
              <w:rPr>
                <w:rFonts w:asciiTheme="minorHAnsi" w:hAnsiTheme="minorHAnsi" w:cstheme="minorHAnsi"/>
                <w:spacing w:val="40"/>
              </w:rPr>
              <w:t xml:space="preserve"> </w:t>
            </w:r>
            <w:r w:rsidRPr="002C7CC6">
              <w:rPr>
                <w:rFonts w:asciiTheme="minorHAnsi" w:hAnsiTheme="minorHAnsi" w:cstheme="minorHAnsi"/>
              </w:rPr>
              <w:t>a</w:t>
            </w:r>
            <w:r w:rsidRPr="002C7CC6">
              <w:rPr>
                <w:rFonts w:asciiTheme="minorHAnsi" w:hAnsiTheme="minorHAnsi" w:cstheme="minorHAnsi"/>
                <w:spacing w:val="38"/>
              </w:rPr>
              <w:t xml:space="preserve"> </w:t>
            </w:r>
            <w:r w:rsidRPr="002C7CC6">
              <w:rPr>
                <w:rFonts w:asciiTheme="minorHAnsi" w:hAnsiTheme="minorHAnsi" w:cstheme="minorHAnsi"/>
              </w:rPr>
              <w:t>profession</w:t>
            </w:r>
            <w:r w:rsidRPr="002C7CC6">
              <w:rPr>
                <w:rFonts w:asciiTheme="minorHAnsi" w:hAnsiTheme="minorHAnsi" w:cstheme="minorHAnsi"/>
                <w:spacing w:val="40"/>
              </w:rPr>
              <w:t xml:space="preserve"> </w:t>
            </w:r>
            <w:r w:rsidRPr="002C7CC6">
              <w:rPr>
                <w:rFonts w:asciiTheme="minorHAnsi" w:hAnsiTheme="minorHAnsi" w:cstheme="minorHAnsi"/>
              </w:rPr>
              <w:t>or</w:t>
            </w:r>
            <w:r w:rsidRPr="002C7CC6">
              <w:rPr>
                <w:rFonts w:asciiTheme="minorHAnsi" w:hAnsiTheme="minorHAnsi" w:cstheme="minorHAnsi"/>
                <w:spacing w:val="36"/>
              </w:rPr>
              <w:t xml:space="preserve"> </w:t>
            </w:r>
            <w:r w:rsidRPr="002C7CC6">
              <w:rPr>
                <w:rFonts w:asciiTheme="minorHAnsi" w:hAnsiTheme="minorHAnsi" w:cstheme="minorHAnsi"/>
              </w:rPr>
              <w:t>regulated occupation. Programme specifications should identify those aspects of a programme that are designed to meet the requirements of relevant bodies.</w:t>
            </w:r>
          </w:p>
          <w:p w14:paraId="1EBAD4B8" w14:textId="77777777" w:rsidR="00D93611" w:rsidRPr="002C7CC6" w:rsidRDefault="00D93611" w:rsidP="00BA615A">
            <w:pPr>
              <w:pStyle w:val="ListParagraph"/>
              <w:numPr>
                <w:ilvl w:val="0"/>
                <w:numId w:val="26"/>
              </w:numPr>
              <w:tabs>
                <w:tab w:val="left" w:pos="1361"/>
              </w:tabs>
              <w:ind w:right="613"/>
              <w:jc w:val="both"/>
              <w:rPr>
                <w:rFonts w:asciiTheme="minorHAnsi" w:hAnsiTheme="minorHAnsi" w:cstheme="minorHAnsi"/>
                <w:sz w:val="24"/>
                <w:szCs w:val="24"/>
              </w:rPr>
            </w:pPr>
            <w:r w:rsidRPr="002C7CC6">
              <w:rPr>
                <w:rFonts w:asciiTheme="minorHAnsi" w:hAnsiTheme="minorHAnsi" w:cstheme="minorHAnsi"/>
                <w:sz w:val="24"/>
                <w:szCs w:val="24"/>
              </w:rPr>
              <w:t xml:space="preserve">As a source of information for institutional and teaching teams to promote discussion and reflection </w:t>
            </w:r>
            <w:r w:rsidRPr="002C7CC6">
              <w:rPr>
                <w:rFonts w:asciiTheme="minorHAnsi" w:hAnsiTheme="minorHAnsi" w:cstheme="minorHAnsi"/>
                <w:sz w:val="24"/>
                <w:szCs w:val="24"/>
              </w:rPr>
              <w:lastRenderedPageBreak/>
              <w:t xml:space="preserve">on new and existing programmes, and to ensure that there is common understanding </w:t>
            </w:r>
            <w:r w:rsidRPr="002C7CC6">
              <w:rPr>
                <w:rFonts w:asciiTheme="minorHAnsi" w:hAnsiTheme="minorHAnsi" w:cstheme="minorHAnsi"/>
                <w:spacing w:val="2"/>
                <w:sz w:val="24"/>
                <w:szCs w:val="24"/>
              </w:rPr>
              <w:t xml:space="preserve">of </w:t>
            </w:r>
            <w:r w:rsidRPr="002C7CC6">
              <w:rPr>
                <w:rFonts w:asciiTheme="minorHAnsi" w:hAnsiTheme="minorHAnsi" w:cstheme="minorHAnsi"/>
                <w:sz w:val="24"/>
                <w:szCs w:val="24"/>
              </w:rPr>
              <w:t>the expected learning outcomes. The programme specifications should enable the programme to satisfy themselves that the expected learning outcomes can be achieved and demonstrated. The programme</w:t>
            </w:r>
            <w:r w:rsidRPr="002C7CC6">
              <w:rPr>
                <w:rFonts w:asciiTheme="minorHAnsi" w:hAnsiTheme="minorHAnsi" w:cstheme="minorHAnsi"/>
                <w:spacing w:val="-16"/>
                <w:sz w:val="24"/>
                <w:szCs w:val="24"/>
              </w:rPr>
              <w:t xml:space="preserve"> </w:t>
            </w:r>
            <w:r w:rsidRPr="002C7CC6">
              <w:rPr>
                <w:rFonts w:asciiTheme="minorHAnsi" w:hAnsiTheme="minorHAnsi" w:cstheme="minorHAnsi"/>
                <w:sz w:val="24"/>
                <w:szCs w:val="24"/>
              </w:rPr>
              <w:t>specifications</w:t>
            </w:r>
            <w:r w:rsidRPr="002C7CC6">
              <w:rPr>
                <w:rFonts w:asciiTheme="minorHAnsi" w:hAnsiTheme="minorHAnsi" w:cstheme="minorHAnsi"/>
                <w:spacing w:val="-15"/>
                <w:sz w:val="24"/>
                <w:szCs w:val="24"/>
              </w:rPr>
              <w:t xml:space="preserve"> </w:t>
            </w:r>
            <w:r w:rsidRPr="002C7CC6">
              <w:rPr>
                <w:rFonts w:asciiTheme="minorHAnsi" w:hAnsiTheme="minorHAnsi" w:cstheme="minorHAnsi"/>
                <w:sz w:val="24"/>
                <w:szCs w:val="24"/>
              </w:rPr>
              <w:t>can</w:t>
            </w:r>
            <w:r w:rsidRPr="002C7CC6">
              <w:rPr>
                <w:rFonts w:asciiTheme="minorHAnsi" w:hAnsiTheme="minorHAnsi" w:cstheme="minorHAnsi"/>
                <w:spacing w:val="-16"/>
                <w:sz w:val="24"/>
                <w:szCs w:val="24"/>
              </w:rPr>
              <w:t xml:space="preserve"> </w:t>
            </w:r>
            <w:r w:rsidRPr="002C7CC6">
              <w:rPr>
                <w:rFonts w:asciiTheme="minorHAnsi" w:hAnsiTheme="minorHAnsi" w:cstheme="minorHAnsi"/>
                <w:sz w:val="24"/>
                <w:szCs w:val="24"/>
              </w:rPr>
              <w:t>serve</w:t>
            </w:r>
            <w:r w:rsidRPr="002C7CC6">
              <w:rPr>
                <w:rFonts w:asciiTheme="minorHAnsi" w:hAnsiTheme="minorHAnsi" w:cstheme="minorHAnsi"/>
                <w:spacing w:val="-15"/>
                <w:sz w:val="24"/>
                <w:szCs w:val="24"/>
              </w:rPr>
              <w:t xml:space="preserve"> </w:t>
            </w:r>
            <w:r w:rsidRPr="002C7CC6">
              <w:rPr>
                <w:rFonts w:asciiTheme="minorHAnsi" w:hAnsiTheme="minorHAnsi" w:cstheme="minorHAnsi"/>
                <w:sz w:val="24"/>
                <w:szCs w:val="24"/>
              </w:rPr>
              <w:t>as</w:t>
            </w:r>
            <w:r w:rsidRPr="002C7CC6">
              <w:rPr>
                <w:rFonts w:asciiTheme="minorHAnsi" w:hAnsiTheme="minorHAnsi" w:cstheme="minorHAnsi"/>
                <w:spacing w:val="-16"/>
                <w:sz w:val="24"/>
                <w:szCs w:val="24"/>
              </w:rPr>
              <w:t xml:space="preserve"> </w:t>
            </w:r>
            <w:r w:rsidRPr="002C7CC6">
              <w:rPr>
                <w:rFonts w:asciiTheme="minorHAnsi" w:hAnsiTheme="minorHAnsi" w:cstheme="minorHAnsi"/>
                <w:sz w:val="24"/>
                <w:szCs w:val="24"/>
              </w:rPr>
              <w:t>a</w:t>
            </w:r>
            <w:r w:rsidRPr="002C7CC6">
              <w:rPr>
                <w:rFonts w:asciiTheme="minorHAnsi" w:hAnsiTheme="minorHAnsi" w:cstheme="minorHAnsi"/>
                <w:spacing w:val="-15"/>
                <w:sz w:val="24"/>
                <w:szCs w:val="24"/>
              </w:rPr>
              <w:t xml:space="preserve"> </w:t>
            </w:r>
            <w:r w:rsidRPr="002C7CC6">
              <w:rPr>
                <w:rFonts w:asciiTheme="minorHAnsi" w:hAnsiTheme="minorHAnsi" w:cstheme="minorHAnsi"/>
                <w:sz w:val="24"/>
                <w:szCs w:val="24"/>
              </w:rPr>
              <w:t>reference</w:t>
            </w:r>
            <w:r w:rsidRPr="002C7CC6">
              <w:rPr>
                <w:rFonts w:asciiTheme="minorHAnsi" w:hAnsiTheme="minorHAnsi" w:cstheme="minorHAnsi"/>
                <w:spacing w:val="-15"/>
                <w:sz w:val="24"/>
                <w:szCs w:val="24"/>
              </w:rPr>
              <w:t xml:space="preserve"> </w:t>
            </w:r>
            <w:r w:rsidRPr="002C7CC6">
              <w:rPr>
                <w:rFonts w:asciiTheme="minorHAnsi" w:hAnsiTheme="minorHAnsi" w:cstheme="minorHAnsi"/>
                <w:sz w:val="24"/>
                <w:szCs w:val="24"/>
              </w:rPr>
              <w:t>point</w:t>
            </w:r>
            <w:r w:rsidRPr="002C7CC6">
              <w:rPr>
                <w:rFonts w:asciiTheme="minorHAnsi" w:hAnsiTheme="minorHAnsi" w:cstheme="minorHAnsi"/>
                <w:spacing w:val="-16"/>
                <w:sz w:val="24"/>
                <w:szCs w:val="24"/>
              </w:rPr>
              <w:t xml:space="preserve"> </w:t>
            </w:r>
            <w:r w:rsidRPr="002C7CC6">
              <w:rPr>
                <w:rFonts w:asciiTheme="minorHAnsi" w:hAnsiTheme="minorHAnsi" w:cstheme="minorHAnsi"/>
                <w:sz w:val="24"/>
                <w:szCs w:val="24"/>
              </w:rPr>
              <w:t>for</w:t>
            </w:r>
            <w:r w:rsidRPr="002C7CC6">
              <w:rPr>
                <w:rFonts w:asciiTheme="minorHAnsi" w:hAnsiTheme="minorHAnsi" w:cstheme="minorHAnsi"/>
                <w:spacing w:val="-16"/>
                <w:sz w:val="24"/>
                <w:szCs w:val="24"/>
              </w:rPr>
              <w:t xml:space="preserve"> </w:t>
            </w:r>
            <w:r w:rsidRPr="002C7CC6">
              <w:rPr>
                <w:rFonts w:asciiTheme="minorHAnsi" w:hAnsiTheme="minorHAnsi" w:cstheme="minorHAnsi"/>
                <w:sz w:val="24"/>
                <w:szCs w:val="24"/>
              </w:rPr>
              <w:t>internal</w:t>
            </w:r>
            <w:r w:rsidRPr="002C7CC6">
              <w:rPr>
                <w:rFonts w:asciiTheme="minorHAnsi" w:hAnsiTheme="minorHAnsi" w:cstheme="minorHAnsi"/>
                <w:spacing w:val="-19"/>
                <w:sz w:val="24"/>
                <w:szCs w:val="24"/>
              </w:rPr>
              <w:t xml:space="preserve"> </w:t>
            </w:r>
            <w:r w:rsidRPr="002C7CC6">
              <w:rPr>
                <w:rFonts w:asciiTheme="minorHAnsi" w:hAnsiTheme="minorHAnsi" w:cstheme="minorHAnsi"/>
                <w:sz w:val="24"/>
                <w:szCs w:val="24"/>
              </w:rPr>
              <w:t>review</w:t>
            </w:r>
            <w:r w:rsidRPr="002C7CC6">
              <w:rPr>
                <w:rFonts w:asciiTheme="minorHAnsi" w:hAnsiTheme="minorHAnsi" w:cstheme="minorHAnsi"/>
                <w:spacing w:val="-16"/>
                <w:sz w:val="24"/>
                <w:szCs w:val="24"/>
              </w:rPr>
              <w:t xml:space="preserve"> </w:t>
            </w:r>
            <w:r w:rsidRPr="002C7CC6">
              <w:rPr>
                <w:rFonts w:asciiTheme="minorHAnsi" w:hAnsiTheme="minorHAnsi" w:cstheme="minorHAnsi"/>
                <w:sz w:val="24"/>
                <w:szCs w:val="24"/>
              </w:rPr>
              <w:t>and monitoring of its</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performance.</w:t>
            </w:r>
          </w:p>
          <w:p w14:paraId="007F4F45" w14:textId="77777777" w:rsidR="00D93611" w:rsidRPr="002C7CC6" w:rsidRDefault="00D93611" w:rsidP="00BA615A">
            <w:pPr>
              <w:pStyle w:val="ListParagraph"/>
              <w:numPr>
                <w:ilvl w:val="0"/>
                <w:numId w:val="26"/>
              </w:numPr>
              <w:tabs>
                <w:tab w:val="left" w:pos="1361"/>
              </w:tabs>
              <w:ind w:right="618"/>
              <w:jc w:val="both"/>
              <w:rPr>
                <w:rFonts w:asciiTheme="minorHAnsi" w:hAnsiTheme="minorHAnsi" w:cstheme="minorHAnsi"/>
                <w:sz w:val="24"/>
                <w:szCs w:val="24"/>
              </w:rPr>
            </w:pPr>
            <w:r w:rsidRPr="002C7CC6">
              <w:rPr>
                <w:rFonts w:asciiTheme="minorHAnsi" w:hAnsiTheme="minorHAnsi" w:cstheme="minorHAnsi"/>
                <w:sz w:val="24"/>
                <w:szCs w:val="24"/>
              </w:rPr>
              <w:t>As</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a</w:t>
            </w:r>
            <w:r w:rsidRPr="002C7CC6">
              <w:rPr>
                <w:rFonts w:asciiTheme="minorHAnsi" w:hAnsiTheme="minorHAnsi" w:cstheme="minorHAnsi"/>
                <w:spacing w:val="-8"/>
                <w:sz w:val="24"/>
                <w:szCs w:val="24"/>
              </w:rPr>
              <w:t xml:space="preserve"> </w:t>
            </w:r>
            <w:r w:rsidRPr="002C7CC6">
              <w:rPr>
                <w:rFonts w:asciiTheme="minorHAnsi" w:hAnsiTheme="minorHAnsi" w:cstheme="minorHAnsi"/>
                <w:sz w:val="24"/>
                <w:szCs w:val="24"/>
              </w:rPr>
              <w:t>source</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of</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information</w:t>
            </w:r>
            <w:r w:rsidRPr="002C7CC6">
              <w:rPr>
                <w:rFonts w:asciiTheme="minorHAnsi" w:hAnsiTheme="minorHAnsi" w:cstheme="minorHAnsi"/>
                <w:spacing w:val="-8"/>
                <w:sz w:val="24"/>
                <w:szCs w:val="24"/>
              </w:rPr>
              <w:t xml:space="preserve"> </w:t>
            </w:r>
            <w:r w:rsidRPr="002C7CC6">
              <w:rPr>
                <w:rFonts w:asciiTheme="minorHAnsi" w:hAnsiTheme="minorHAnsi" w:cstheme="minorHAnsi"/>
                <w:sz w:val="24"/>
                <w:szCs w:val="24"/>
              </w:rPr>
              <w:t>for</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academic</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reviewers</w:t>
            </w:r>
            <w:r w:rsidRPr="002C7CC6">
              <w:rPr>
                <w:rFonts w:asciiTheme="minorHAnsi" w:hAnsiTheme="minorHAnsi" w:cstheme="minorHAnsi"/>
                <w:spacing w:val="-8"/>
                <w:sz w:val="24"/>
                <w:szCs w:val="24"/>
              </w:rPr>
              <w:t xml:space="preserve"> </w:t>
            </w:r>
            <w:r w:rsidRPr="002C7CC6">
              <w:rPr>
                <w:rFonts w:asciiTheme="minorHAnsi" w:hAnsiTheme="minorHAnsi" w:cstheme="minorHAnsi"/>
                <w:sz w:val="24"/>
                <w:szCs w:val="24"/>
              </w:rPr>
              <w:t>and</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external</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examiners</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who need to understand the aims and intended outcomes of the</w:t>
            </w:r>
            <w:r w:rsidRPr="002C7CC6">
              <w:rPr>
                <w:rFonts w:asciiTheme="minorHAnsi" w:hAnsiTheme="minorHAnsi" w:cstheme="minorHAnsi"/>
                <w:spacing w:val="-14"/>
                <w:sz w:val="24"/>
                <w:szCs w:val="24"/>
              </w:rPr>
              <w:t xml:space="preserve"> </w:t>
            </w:r>
            <w:r w:rsidRPr="002C7CC6">
              <w:rPr>
                <w:rFonts w:asciiTheme="minorHAnsi" w:hAnsiTheme="minorHAnsi" w:cstheme="minorHAnsi"/>
                <w:sz w:val="24"/>
                <w:szCs w:val="24"/>
              </w:rPr>
              <w:t>programme.</w:t>
            </w:r>
          </w:p>
          <w:p w14:paraId="2F10B4ED" w14:textId="77777777" w:rsidR="00D93611" w:rsidRDefault="00D93611" w:rsidP="00BA615A">
            <w:pPr>
              <w:pStyle w:val="ListParagraph"/>
              <w:numPr>
                <w:ilvl w:val="0"/>
                <w:numId w:val="26"/>
              </w:numPr>
              <w:tabs>
                <w:tab w:val="left" w:pos="1361"/>
              </w:tabs>
              <w:ind w:right="616"/>
              <w:jc w:val="both"/>
              <w:rPr>
                <w:rFonts w:asciiTheme="minorHAnsi" w:hAnsiTheme="minorHAnsi" w:cstheme="minorHAnsi"/>
                <w:sz w:val="24"/>
                <w:szCs w:val="24"/>
              </w:rPr>
            </w:pPr>
            <w:r w:rsidRPr="002C7CC6">
              <w:rPr>
                <w:rFonts w:asciiTheme="minorHAnsi" w:hAnsiTheme="minorHAnsi" w:cstheme="minorHAnsi"/>
                <w:sz w:val="24"/>
                <w:szCs w:val="24"/>
              </w:rPr>
              <w:t>As</w:t>
            </w:r>
            <w:r w:rsidRPr="002C7CC6">
              <w:rPr>
                <w:rFonts w:asciiTheme="minorHAnsi" w:hAnsiTheme="minorHAnsi" w:cstheme="minorHAnsi"/>
                <w:spacing w:val="-14"/>
                <w:sz w:val="24"/>
                <w:szCs w:val="24"/>
              </w:rPr>
              <w:t xml:space="preserve"> </w:t>
            </w:r>
            <w:r w:rsidRPr="002C7CC6">
              <w:rPr>
                <w:rFonts w:asciiTheme="minorHAnsi" w:hAnsiTheme="minorHAnsi" w:cstheme="minorHAnsi"/>
                <w:sz w:val="24"/>
                <w:szCs w:val="24"/>
              </w:rPr>
              <w:t>a</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basis</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for</w:t>
            </w:r>
            <w:r w:rsidRPr="002C7CC6">
              <w:rPr>
                <w:rFonts w:asciiTheme="minorHAnsi" w:hAnsiTheme="minorHAnsi" w:cstheme="minorHAnsi"/>
                <w:spacing w:val="-15"/>
                <w:sz w:val="24"/>
                <w:szCs w:val="24"/>
              </w:rPr>
              <w:t xml:space="preserve"> </w:t>
            </w:r>
            <w:r w:rsidRPr="002C7CC6">
              <w:rPr>
                <w:rFonts w:asciiTheme="minorHAnsi" w:hAnsiTheme="minorHAnsi" w:cstheme="minorHAnsi"/>
                <w:sz w:val="24"/>
                <w:szCs w:val="24"/>
              </w:rPr>
              <w:t>gaining</w:t>
            </w:r>
            <w:r w:rsidRPr="002C7CC6">
              <w:rPr>
                <w:rFonts w:asciiTheme="minorHAnsi" w:hAnsiTheme="minorHAnsi" w:cstheme="minorHAnsi"/>
                <w:spacing w:val="-15"/>
                <w:sz w:val="24"/>
                <w:szCs w:val="24"/>
              </w:rPr>
              <w:t xml:space="preserve"> </w:t>
            </w:r>
            <w:r w:rsidRPr="002C7CC6">
              <w:rPr>
                <w:rFonts w:asciiTheme="minorHAnsi" w:hAnsiTheme="minorHAnsi" w:cstheme="minorHAnsi"/>
                <w:sz w:val="24"/>
                <w:szCs w:val="24"/>
              </w:rPr>
              <w:t>feedback</w:t>
            </w:r>
            <w:r w:rsidRPr="002C7CC6">
              <w:rPr>
                <w:rFonts w:asciiTheme="minorHAnsi" w:hAnsiTheme="minorHAnsi" w:cstheme="minorHAnsi"/>
                <w:spacing w:val="-14"/>
                <w:sz w:val="24"/>
                <w:szCs w:val="24"/>
              </w:rPr>
              <w:t xml:space="preserve"> </w:t>
            </w:r>
            <w:r w:rsidRPr="002C7CC6">
              <w:rPr>
                <w:rFonts w:asciiTheme="minorHAnsi" w:hAnsiTheme="minorHAnsi" w:cstheme="minorHAnsi"/>
                <w:sz w:val="24"/>
                <w:szCs w:val="24"/>
              </w:rPr>
              <w:t>from</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students</w:t>
            </w:r>
            <w:r w:rsidRPr="002C7CC6">
              <w:rPr>
                <w:rFonts w:asciiTheme="minorHAnsi" w:hAnsiTheme="minorHAnsi" w:cstheme="minorHAnsi"/>
                <w:spacing w:val="-16"/>
                <w:sz w:val="24"/>
                <w:szCs w:val="24"/>
              </w:rPr>
              <w:t xml:space="preserve"> </w:t>
            </w:r>
            <w:r w:rsidRPr="002C7CC6">
              <w:rPr>
                <w:rFonts w:asciiTheme="minorHAnsi" w:hAnsiTheme="minorHAnsi" w:cstheme="minorHAnsi"/>
                <w:sz w:val="24"/>
                <w:szCs w:val="24"/>
              </w:rPr>
              <w:t>or</w:t>
            </w:r>
            <w:r w:rsidRPr="002C7CC6">
              <w:rPr>
                <w:rFonts w:asciiTheme="minorHAnsi" w:hAnsiTheme="minorHAnsi" w:cstheme="minorHAnsi"/>
                <w:spacing w:val="-14"/>
                <w:sz w:val="24"/>
                <w:szCs w:val="24"/>
              </w:rPr>
              <w:t xml:space="preserve"> </w:t>
            </w:r>
            <w:r w:rsidRPr="002C7CC6">
              <w:rPr>
                <w:rFonts w:asciiTheme="minorHAnsi" w:hAnsiTheme="minorHAnsi" w:cstheme="minorHAnsi"/>
                <w:sz w:val="24"/>
                <w:szCs w:val="24"/>
              </w:rPr>
              <w:t>recent</w:t>
            </w:r>
            <w:r w:rsidRPr="002C7CC6">
              <w:rPr>
                <w:rFonts w:asciiTheme="minorHAnsi" w:hAnsiTheme="minorHAnsi" w:cstheme="minorHAnsi"/>
                <w:spacing w:val="-16"/>
                <w:sz w:val="24"/>
                <w:szCs w:val="24"/>
              </w:rPr>
              <w:t xml:space="preserve"> </w:t>
            </w:r>
            <w:r w:rsidRPr="002C7CC6">
              <w:rPr>
                <w:rFonts w:asciiTheme="minorHAnsi" w:hAnsiTheme="minorHAnsi" w:cstheme="minorHAnsi"/>
                <w:sz w:val="24"/>
                <w:szCs w:val="24"/>
              </w:rPr>
              <w:t>graduates</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on</w:t>
            </w:r>
            <w:r w:rsidRPr="002C7CC6">
              <w:rPr>
                <w:rFonts w:asciiTheme="minorHAnsi" w:hAnsiTheme="minorHAnsi" w:cstheme="minorHAnsi"/>
                <w:spacing w:val="-15"/>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extent to which the expected learning outcomes of the programme have been achieved.</w:t>
            </w:r>
          </w:p>
          <w:p w14:paraId="2EF9BE0B" w14:textId="77777777" w:rsidR="00D93611" w:rsidRPr="002C7CC6" w:rsidRDefault="00D93611" w:rsidP="00D93611">
            <w:pPr>
              <w:pStyle w:val="BodyText"/>
              <w:spacing w:before="1"/>
              <w:rPr>
                <w:rFonts w:asciiTheme="minorHAnsi" w:hAnsiTheme="minorHAnsi" w:cstheme="minorHAnsi"/>
              </w:rPr>
            </w:pPr>
          </w:p>
          <w:p w14:paraId="6D19B8FF" w14:textId="77777777" w:rsidR="00D93611" w:rsidRPr="002C7CC6" w:rsidRDefault="00D93611" w:rsidP="00D93611">
            <w:pPr>
              <w:pStyle w:val="BodyText"/>
              <w:ind w:left="640"/>
              <w:rPr>
                <w:rFonts w:asciiTheme="minorHAnsi" w:hAnsiTheme="minorHAnsi" w:cstheme="minorHAnsi"/>
              </w:rPr>
            </w:pPr>
            <w:r w:rsidRPr="002C7CC6">
              <w:rPr>
                <w:rFonts w:asciiTheme="minorHAnsi" w:hAnsiTheme="minorHAnsi" w:cstheme="minorHAnsi"/>
              </w:rPr>
              <w:t>The information in the programme specifications include the below:</w:t>
            </w:r>
          </w:p>
          <w:p w14:paraId="0EDAFB83" w14:textId="77777777" w:rsidR="00D93611" w:rsidRPr="002C7CC6" w:rsidRDefault="00D93611" w:rsidP="00D93611">
            <w:pPr>
              <w:pStyle w:val="BodyText"/>
              <w:rPr>
                <w:rFonts w:asciiTheme="minorHAnsi" w:hAnsiTheme="minorHAnsi" w:cstheme="minorHAnsi"/>
              </w:rPr>
            </w:pPr>
          </w:p>
          <w:p w14:paraId="01EF8139" w14:textId="77777777" w:rsidR="00D93611" w:rsidRPr="002C7CC6" w:rsidRDefault="00D93611" w:rsidP="00BA615A">
            <w:pPr>
              <w:pStyle w:val="ListParagraph"/>
              <w:numPr>
                <w:ilvl w:val="0"/>
                <w:numId w:val="2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Awarding</w:t>
            </w:r>
            <w:r w:rsidRPr="002C7CC6">
              <w:rPr>
                <w:rFonts w:asciiTheme="minorHAnsi" w:hAnsiTheme="minorHAnsi" w:cstheme="minorHAnsi"/>
                <w:spacing w:val="-2"/>
                <w:sz w:val="24"/>
                <w:szCs w:val="24"/>
              </w:rPr>
              <w:t xml:space="preserve"> </w:t>
            </w:r>
            <w:r w:rsidRPr="002C7CC6">
              <w:rPr>
                <w:rFonts w:asciiTheme="minorHAnsi" w:hAnsiTheme="minorHAnsi" w:cstheme="minorHAnsi"/>
                <w:sz w:val="24"/>
                <w:szCs w:val="24"/>
              </w:rPr>
              <w:t>body/institution</w:t>
            </w:r>
          </w:p>
          <w:p w14:paraId="5C3D16C3" w14:textId="77777777" w:rsidR="00D93611" w:rsidRPr="002C7CC6" w:rsidRDefault="00D93611" w:rsidP="00BA615A">
            <w:pPr>
              <w:pStyle w:val="ListParagraph"/>
              <w:numPr>
                <w:ilvl w:val="0"/>
                <w:numId w:val="2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Teaching institution (if</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different)</w:t>
            </w:r>
          </w:p>
          <w:p w14:paraId="2E9F1361" w14:textId="77777777" w:rsidR="00D93611" w:rsidRPr="002C7CC6" w:rsidRDefault="00D93611" w:rsidP="00BA615A">
            <w:pPr>
              <w:pStyle w:val="ListParagraph"/>
              <w:numPr>
                <w:ilvl w:val="0"/>
                <w:numId w:val="2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Details of accreditation by professional or statutory</w:t>
            </w:r>
            <w:r w:rsidRPr="002C7CC6">
              <w:rPr>
                <w:rFonts w:asciiTheme="minorHAnsi" w:hAnsiTheme="minorHAnsi" w:cstheme="minorHAnsi"/>
                <w:spacing w:val="-6"/>
                <w:sz w:val="24"/>
                <w:szCs w:val="24"/>
              </w:rPr>
              <w:t xml:space="preserve"> </w:t>
            </w:r>
            <w:r w:rsidRPr="002C7CC6">
              <w:rPr>
                <w:rFonts w:asciiTheme="minorHAnsi" w:hAnsiTheme="minorHAnsi" w:cstheme="minorHAnsi"/>
                <w:sz w:val="24"/>
                <w:szCs w:val="24"/>
              </w:rPr>
              <w:t>bodies</w:t>
            </w:r>
          </w:p>
          <w:p w14:paraId="27B7473B" w14:textId="77777777" w:rsidR="00D93611" w:rsidRPr="002C7CC6" w:rsidRDefault="00D93611" w:rsidP="00BA615A">
            <w:pPr>
              <w:pStyle w:val="ListParagraph"/>
              <w:numPr>
                <w:ilvl w:val="0"/>
                <w:numId w:val="2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Name of the final</w:t>
            </w:r>
            <w:r w:rsidRPr="002C7CC6">
              <w:rPr>
                <w:rFonts w:asciiTheme="minorHAnsi" w:hAnsiTheme="minorHAnsi" w:cstheme="minorHAnsi"/>
                <w:spacing w:val="-8"/>
                <w:sz w:val="24"/>
                <w:szCs w:val="24"/>
              </w:rPr>
              <w:t xml:space="preserve"> </w:t>
            </w:r>
            <w:r w:rsidRPr="002C7CC6">
              <w:rPr>
                <w:rFonts w:asciiTheme="minorHAnsi" w:hAnsiTheme="minorHAnsi" w:cstheme="minorHAnsi"/>
                <w:sz w:val="24"/>
                <w:szCs w:val="24"/>
              </w:rPr>
              <w:t>award</w:t>
            </w:r>
          </w:p>
          <w:p w14:paraId="3D3477DA" w14:textId="77777777" w:rsidR="00D93611" w:rsidRPr="002C7CC6" w:rsidRDefault="00D93611" w:rsidP="00BA615A">
            <w:pPr>
              <w:pStyle w:val="ListParagraph"/>
              <w:numPr>
                <w:ilvl w:val="0"/>
                <w:numId w:val="2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Programme</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title</w:t>
            </w:r>
          </w:p>
          <w:p w14:paraId="20E6C2BC" w14:textId="77777777" w:rsidR="00D93611" w:rsidRPr="002C7CC6" w:rsidRDefault="00D93611" w:rsidP="00BA615A">
            <w:pPr>
              <w:pStyle w:val="ListParagraph"/>
              <w:numPr>
                <w:ilvl w:val="0"/>
                <w:numId w:val="2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Expected learning outcomes of the</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programme</w:t>
            </w:r>
          </w:p>
          <w:p w14:paraId="4FC96649" w14:textId="77777777" w:rsidR="00D93611" w:rsidRPr="002C7CC6" w:rsidRDefault="00D93611" w:rsidP="00BA615A">
            <w:pPr>
              <w:pStyle w:val="ListParagraph"/>
              <w:numPr>
                <w:ilvl w:val="0"/>
                <w:numId w:val="2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Admission criteria or</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requirements</w:t>
            </w:r>
          </w:p>
          <w:p w14:paraId="7C65DD00" w14:textId="77777777" w:rsidR="00D93611" w:rsidRPr="002C7CC6" w:rsidRDefault="00D93611" w:rsidP="00BA615A">
            <w:pPr>
              <w:pStyle w:val="ListParagraph"/>
              <w:numPr>
                <w:ilvl w:val="0"/>
                <w:numId w:val="26"/>
              </w:numPr>
              <w:tabs>
                <w:tab w:val="left" w:pos="1360"/>
                <w:tab w:val="left" w:pos="1361"/>
              </w:tabs>
              <w:ind w:right="623"/>
              <w:rPr>
                <w:rFonts w:asciiTheme="minorHAnsi" w:hAnsiTheme="minorHAnsi" w:cstheme="minorHAnsi"/>
                <w:sz w:val="24"/>
                <w:szCs w:val="24"/>
              </w:rPr>
            </w:pPr>
            <w:r w:rsidRPr="002C7CC6">
              <w:rPr>
                <w:rFonts w:asciiTheme="minorHAnsi" w:hAnsiTheme="minorHAnsi" w:cstheme="minorHAnsi"/>
                <w:sz w:val="24"/>
                <w:szCs w:val="24"/>
              </w:rPr>
              <w:t>Relevant benchmark reports, external and internal reference points, that may be used to provide information on programme learning</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outcomes</w:t>
            </w:r>
          </w:p>
          <w:p w14:paraId="6ADC4B13" w14:textId="77777777" w:rsidR="00D93611" w:rsidRPr="002C7CC6" w:rsidRDefault="00D93611" w:rsidP="00BA615A">
            <w:pPr>
              <w:pStyle w:val="ListParagraph"/>
              <w:numPr>
                <w:ilvl w:val="0"/>
                <w:numId w:val="2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Programme structure and requirements including levels, courses, credits,</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etc</w:t>
            </w:r>
          </w:p>
          <w:p w14:paraId="2038FE55" w14:textId="77777777" w:rsidR="00D93611" w:rsidRPr="002C7CC6" w:rsidRDefault="00D93611" w:rsidP="00BA615A">
            <w:pPr>
              <w:pStyle w:val="ListParagraph"/>
              <w:numPr>
                <w:ilvl w:val="0"/>
                <w:numId w:val="26"/>
              </w:numPr>
              <w:tabs>
                <w:tab w:val="left" w:pos="1360"/>
                <w:tab w:val="left" w:pos="1361"/>
              </w:tabs>
              <w:spacing w:before="1"/>
              <w:ind w:hanging="361"/>
              <w:rPr>
                <w:rFonts w:asciiTheme="minorHAnsi" w:hAnsiTheme="minorHAnsi" w:cstheme="minorHAnsi"/>
                <w:sz w:val="24"/>
                <w:szCs w:val="24"/>
              </w:rPr>
            </w:pPr>
            <w:r w:rsidRPr="002C7CC6">
              <w:rPr>
                <w:rFonts w:asciiTheme="minorHAnsi" w:hAnsiTheme="minorHAnsi" w:cstheme="minorHAnsi"/>
                <w:sz w:val="24"/>
                <w:szCs w:val="24"/>
              </w:rPr>
              <w:t>The date of writing the programme</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specifications.</w:t>
            </w:r>
          </w:p>
          <w:p w14:paraId="4581C20B" w14:textId="77777777" w:rsidR="00D93611" w:rsidRPr="002C7CC6" w:rsidRDefault="00D93611" w:rsidP="00D93611">
            <w:pPr>
              <w:pStyle w:val="BodyText"/>
              <w:rPr>
                <w:rFonts w:asciiTheme="minorHAnsi" w:hAnsiTheme="minorHAnsi" w:cstheme="minorHAnsi"/>
              </w:rPr>
            </w:pPr>
          </w:p>
          <w:p w14:paraId="1DFDFE8F" w14:textId="77777777" w:rsidR="00D93611" w:rsidRPr="002C7CC6" w:rsidRDefault="00D93611" w:rsidP="00D93611">
            <w:pPr>
              <w:pStyle w:val="BodyText"/>
              <w:rPr>
                <w:rFonts w:asciiTheme="minorHAnsi" w:hAnsiTheme="minorHAnsi" w:cstheme="minorHAnsi"/>
              </w:rPr>
            </w:pPr>
          </w:p>
          <w:p w14:paraId="341B7044" w14:textId="77777777" w:rsidR="00D93611" w:rsidRPr="002C7CC6" w:rsidRDefault="00D93611" w:rsidP="00D93611">
            <w:pPr>
              <w:pStyle w:val="BodyText"/>
              <w:ind w:left="640"/>
              <w:rPr>
                <w:rFonts w:asciiTheme="minorHAnsi" w:hAnsiTheme="minorHAnsi" w:cstheme="minorHAnsi"/>
              </w:rPr>
            </w:pPr>
            <w:r w:rsidRPr="002C7CC6">
              <w:rPr>
                <w:rFonts w:asciiTheme="minorHAnsi" w:hAnsiTheme="minorHAnsi" w:cstheme="minorHAnsi"/>
              </w:rPr>
              <w:t>The information to be included in the courses specifications include the below:</w:t>
            </w:r>
          </w:p>
          <w:p w14:paraId="1A7C098F" w14:textId="77777777" w:rsidR="00D93611" w:rsidRPr="002C7CC6" w:rsidRDefault="00D93611" w:rsidP="00BA615A">
            <w:pPr>
              <w:pStyle w:val="ListParagraph"/>
              <w:numPr>
                <w:ilvl w:val="0"/>
                <w:numId w:val="2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lastRenderedPageBreak/>
              <w:t>Course title</w:t>
            </w:r>
          </w:p>
          <w:p w14:paraId="238760A8" w14:textId="77777777" w:rsidR="00D93611" w:rsidRPr="002C7CC6" w:rsidRDefault="00D93611" w:rsidP="00BA615A">
            <w:pPr>
              <w:pStyle w:val="ListParagraph"/>
              <w:numPr>
                <w:ilvl w:val="0"/>
                <w:numId w:val="2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Course requirements such as pre-requisites, credits,</w:t>
            </w:r>
            <w:r w:rsidRPr="002C7CC6">
              <w:rPr>
                <w:rFonts w:asciiTheme="minorHAnsi" w:hAnsiTheme="minorHAnsi" w:cstheme="minorHAnsi"/>
                <w:spacing w:val="-6"/>
                <w:sz w:val="24"/>
                <w:szCs w:val="24"/>
              </w:rPr>
              <w:t xml:space="preserve"> </w:t>
            </w:r>
            <w:r w:rsidRPr="002C7CC6">
              <w:rPr>
                <w:rFonts w:asciiTheme="minorHAnsi" w:hAnsiTheme="minorHAnsi" w:cstheme="minorHAnsi"/>
                <w:sz w:val="24"/>
                <w:szCs w:val="24"/>
              </w:rPr>
              <w:t>etc</w:t>
            </w:r>
          </w:p>
          <w:p w14:paraId="1B93DF3B" w14:textId="77777777" w:rsidR="00D93611" w:rsidRPr="002C7CC6" w:rsidRDefault="00D93611" w:rsidP="00BA615A">
            <w:pPr>
              <w:pStyle w:val="ListParagraph"/>
              <w:numPr>
                <w:ilvl w:val="0"/>
                <w:numId w:val="26"/>
              </w:numPr>
              <w:tabs>
                <w:tab w:val="left" w:pos="1360"/>
                <w:tab w:val="left" w:pos="1361"/>
              </w:tabs>
              <w:ind w:right="623"/>
              <w:rPr>
                <w:rFonts w:asciiTheme="minorHAnsi" w:hAnsiTheme="minorHAnsi" w:cstheme="minorHAnsi"/>
                <w:sz w:val="24"/>
                <w:szCs w:val="24"/>
              </w:rPr>
            </w:pPr>
            <w:r w:rsidRPr="002C7CC6">
              <w:rPr>
                <w:rFonts w:asciiTheme="minorHAnsi" w:hAnsiTheme="minorHAnsi" w:cstheme="minorHAnsi"/>
                <w:sz w:val="24"/>
                <w:szCs w:val="24"/>
              </w:rPr>
              <w:t>Expected learning outcomes of the course in terms of knowledge, skills, and attitude</w:t>
            </w:r>
          </w:p>
          <w:p w14:paraId="12E797E1" w14:textId="77777777" w:rsidR="00D93611" w:rsidRPr="002C7CC6" w:rsidRDefault="00D93611" w:rsidP="00BA615A">
            <w:pPr>
              <w:pStyle w:val="ListParagraph"/>
              <w:numPr>
                <w:ilvl w:val="0"/>
                <w:numId w:val="26"/>
              </w:numPr>
              <w:tabs>
                <w:tab w:val="left" w:pos="1360"/>
                <w:tab w:val="left" w:pos="1361"/>
              </w:tabs>
              <w:ind w:right="623"/>
              <w:rPr>
                <w:rFonts w:asciiTheme="minorHAnsi" w:hAnsiTheme="minorHAnsi" w:cstheme="minorHAnsi"/>
                <w:sz w:val="24"/>
                <w:szCs w:val="24"/>
              </w:rPr>
            </w:pPr>
            <w:r w:rsidRPr="002C7CC6">
              <w:rPr>
                <w:rFonts w:asciiTheme="minorHAnsi" w:hAnsiTheme="minorHAnsi" w:cstheme="minorHAnsi"/>
                <w:sz w:val="24"/>
                <w:szCs w:val="24"/>
              </w:rPr>
              <w:t>Teaching, learning, and assessment methods that enable the expected learning outcomes to be</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achieved</w:t>
            </w:r>
          </w:p>
          <w:p w14:paraId="59BA441D" w14:textId="77777777" w:rsidR="00D93611" w:rsidRPr="002C7CC6" w:rsidRDefault="00D93611" w:rsidP="00BA615A">
            <w:pPr>
              <w:pStyle w:val="ListParagraph"/>
              <w:numPr>
                <w:ilvl w:val="0"/>
                <w:numId w:val="2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Course description, outline, or</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syllabus</w:t>
            </w:r>
          </w:p>
          <w:p w14:paraId="59D40146" w14:textId="77777777" w:rsidR="00D93611" w:rsidRPr="002C7CC6" w:rsidRDefault="00D93611" w:rsidP="00BA615A">
            <w:pPr>
              <w:pStyle w:val="ListParagraph"/>
              <w:numPr>
                <w:ilvl w:val="0"/>
                <w:numId w:val="2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Details of student</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assessment</w:t>
            </w:r>
          </w:p>
          <w:p w14:paraId="3541B41F" w14:textId="77777777" w:rsidR="00D93611" w:rsidRPr="002C7CC6" w:rsidRDefault="00D93611" w:rsidP="00BA615A">
            <w:pPr>
              <w:pStyle w:val="ListParagraph"/>
              <w:numPr>
                <w:ilvl w:val="0"/>
                <w:numId w:val="2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Date on which the course specification was written or</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revised.</w:t>
            </w:r>
          </w:p>
          <w:p w14:paraId="34A7CCFF" w14:textId="77777777" w:rsidR="00D93611" w:rsidRPr="002C7CC6" w:rsidRDefault="00D93611" w:rsidP="00D93611">
            <w:pPr>
              <w:tabs>
                <w:tab w:val="left" w:pos="1360"/>
                <w:tab w:val="left" w:pos="1361"/>
              </w:tabs>
              <w:rPr>
                <w:rFonts w:asciiTheme="minorHAnsi" w:hAnsiTheme="minorHAnsi" w:cstheme="minorHAnsi"/>
                <w:sz w:val="24"/>
                <w:szCs w:val="24"/>
              </w:rPr>
            </w:pPr>
          </w:p>
          <w:p w14:paraId="24703445" w14:textId="40084C5C" w:rsidR="00D93611" w:rsidRPr="002C7CC6" w:rsidRDefault="00D93611" w:rsidP="00D93611">
            <w:pPr>
              <w:pStyle w:val="BodyText"/>
              <w:ind w:left="640" w:right="613"/>
              <w:jc w:val="both"/>
              <w:rPr>
                <w:rFonts w:asciiTheme="minorHAnsi" w:hAnsiTheme="minorHAnsi" w:cstheme="minorHAnsi"/>
              </w:rPr>
            </w:pPr>
            <w:r w:rsidRPr="002C7CC6">
              <w:rPr>
                <w:rFonts w:asciiTheme="minorHAnsi" w:hAnsiTheme="minorHAnsi" w:cstheme="minorHAnsi"/>
              </w:rPr>
              <w:t>The curriculum should be designed so that the teaching and learning methods and student assessment, support the achievement of the expected learning outcomes</w:t>
            </w:r>
            <w:r w:rsidR="00841E68" w:rsidRPr="002C7CC6">
              <w:rPr>
                <w:rFonts w:asciiTheme="minorHAnsi" w:hAnsiTheme="minorHAnsi" w:cstheme="minorHAnsi"/>
              </w:rPr>
              <w:t>.</w:t>
            </w:r>
            <w:r w:rsidRPr="002C7CC6">
              <w:rPr>
                <w:rFonts w:asciiTheme="minorHAnsi" w:hAnsiTheme="minorHAnsi" w:cstheme="minorHAnsi"/>
              </w:rPr>
              <w:t xml:space="preserve"> </w:t>
            </w:r>
            <w:r w:rsidR="00841E68" w:rsidRPr="002C7CC6">
              <w:rPr>
                <w:rFonts w:asciiTheme="minorHAnsi" w:hAnsiTheme="minorHAnsi" w:cstheme="minorHAnsi"/>
              </w:rPr>
              <w:t>Biggs (</w:t>
            </w:r>
            <w:r w:rsidRPr="002C7CC6">
              <w:rPr>
                <w:rFonts w:asciiTheme="minorHAnsi" w:hAnsiTheme="minorHAnsi" w:cstheme="minorHAnsi"/>
              </w:rPr>
              <w:t>2003)</w:t>
            </w:r>
            <w:r w:rsidR="00841E68" w:rsidRPr="002C7CC6">
              <w:rPr>
                <w:rFonts w:asciiTheme="minorHAnsi" w:hAnsiTheme="minorHAnsi" w:cstheme="minorHAnsi"/>
              </w:rPr>
              <w:t xml:space="preserve"> refers to this process as </w:t>
            </w:r>
            <w:r w:rsidR="00841E68" w:rsidRPr="002C7CC6">
              <w:rPr>
                <w:rFonts w:asciiTheme="minorHAnsi" w:hAnsiTheme="minorHAnsi" w:cstheme="minorHAnsi"/>
                <w:i/>
              </w:rPr>
              <w:t>constructive alignment</w:t>
            </w:r>
            <w:r w:rsidRPr="002C7CC6">
              <w:rPr>
                <w:rFonts w:asciiTheme="minorHAnsi" w:hAnsiTheme="minorHAnsi" w:cstheme="minorHAnsi"/>
              </w:rPr>
              <w:t>. Constructive refers to the concept that students construct meaning through relevant learning activities. Alignment refers to the situation when teaching and learning activities and student assessment are aligned to achieve the expected learning outcomes.</w:t>
            </w:r>
          </w:p>
          <w:p w14:paraId="7F92088A" w14:textId="77777777" w:rsidR="00D93611" w:rsidRPr="002C7CC6" w:rsidRDefault="00D93611" w:rsidP="00D93611">
            <w:pPr>
              <w:pStyle w:val="BodyText"/>
              <w:rPr>
                <w:rFonts w:asciiTheme="minorHAnsi" w:hAnsiTheme="minorHAnsi" w:cstheme="minorHAnsi"/>
              </w:rPr>
            </w:pPr>
          </w:p>
          <w:p w14:paraId="205E8F4B" w14:textId="77777777" w:rsidR="00D93611" w:rsidRPr="002C7CC6" w:rsidRDefault="00D93611" w:rsidP="00D93611">
            <w:pPr>
              <w:pStyle w:val="BodyText"/>
              <w:spacing w:before="82"/>
              <w:ind w:left="640" w:right="612"/>
              <w:jc w:val="both"/>
              <w:rPr>
                <w:rFonts w:asciiTheme="minorHAnsi" w:hAnsiTheme="minorHAnsi" w:cstheme="minorHAnsi"/>
              </w:rPr>
            </w:pPr>
            <w:r w:rsidRPr="002C7CC6">
              <w:rPr>
                <w:rFonts w:asciiTheme="minorHAnsi" w:hAnsiTheme="minorHAnsi" w:cstheme="minorHAnsi"/>
              </w:rPr>
              <w:t>Constructive alignment in any course of study involves:</w:t>
            </w:r>
          </w:p>
          <w:p w14:paraId="66ABFF25" w14:textId="77777777" w:rsidR="00D93611" w:rsidRPr="002C7CC6" w:rsidRDefault="00D93611" w:rsidP="00BA615A">
            <w:pPr>
              <w:pStyle w:val="ListParagraph"/>
              <w:numPr>
                <w:ilvl w:val="0"/>
                <w:numId w:val="26"/>
              </w:numPr>
              <w:tabs>
                <w:tab w:val="left" w:pos="1360"/>
                <w:tab w:val="left" w:pos="1361"/>
              </w:tabs>
              <w:spacing w:before="118"/>
              <w:ind w:hanging="361"/>
              <w:rPr>
                <w:rFonts w:asciiTheme="minorHAnsi" w:hAnsiTheme="minorHAnsi" w:cstheme="minorHAnsi"/>
                <w:sz w:val="24"/>
                <w:szCs w:val="24"/>
              </w:rPr>
            </w:pPr>
            <w:r w:rsidRPr="002C7CC6">
              <w:rPr>
                <w:rFonts w:asciiTheme="minorHAnsi" w:hAnsiTheme="minorHAnsi" w:cstheme="minorHAnsi"/>
                <w:sz w:val="24"/>
                <w:szCs w:val="24"/>
              </w:rPr>
              <w:t>Defining expected learning outcomes that are</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measurable</w:t>
            </w:r>
          </w:p>
          <w:p w14:paraId="6F68128B" w14:textId="77777777" w:rsidR="00D93611" w:rsidRPr="002C7CC6" w:rsidRDefault="00D93611" w:rsidP="00BA615A">
            <w:pPr>
              <w:pStyle w:val="ListParagraph"/>
              <w:numPr>
                <w:ilvl w:val="0"/>
                <w:numId w:val="26"/>
              </w:numPr>
              <w:tabs>
                <w:tab w:val="left" w:pos="1360"/>
                <w:tab w:val="left" w:pos="1361"/>
              </w:tabs>
              <w:ind w:right="625"/>
              <w:rPr>
                <w:rFonts w:asciiTheme="minorHAnsi" w:hAnsiTheme="minorHAnsi" w:cstheme="minorHAnsi"/>
                <w:sz w:val="24"/>
                <w:szCs w:val="24"/>
              </w:rPr>
            </w:pPr>
            <w:r w:rsidRPr="002C7CC6">
              <w:rPr>
                <w:rFonts w:asciiTheme="minorHAnsi" w:hAnsiTheme="minorHAnsi" w:cstheme="minorHAnsi"/>
                <w:sz w:val="24"/>
                <w:szCs w:val="24"/>
              </w:rPr>
              <w:t>Selecting teaching and learning methods that are likely to ensure that the expected learning outcomes are</w:t>
            </w:r>
            <w:r w:rsidRPr="002C7CC6">
              <w:rPr>
                <w:rFonts w:asciiTheme="minorHAnsi" w:hAnsiTheme="minorHAnsi" w:cstheme="minorHAnsi"/>
                <w:spacing w:val="-8"/>
                <w:sz w:val="24"/>
                <w:szCs w:val="24"/>
              </w:rPr>
              <w:t xml:space="preserve"> </w:t>
            </w:r>
            <w:r w:rsidRPr="002C7CC6">
              <w:rPr>
                <w:rFonts w:asciiTheme="minorHAnsi" w:hAnsiTheme="minorHAnsi" w:cstheme="minorHAnsi"/>
                <w:sz w:val="24"/>
                <w:szCs w:val="24"/>
              </w:rPr>
              <w:t>achieved</w:t>
            </w:r>
          </w:p>
          <w:p w14:paraId="069C521D" w14:textId="77777777" w:rsidR="00D93611" w:rsidRPr="002C7CC6" w:rsidRDefault="00D93611" w:rsidP="00BA615A">
            <w:pPr>
              <w:pStyle w:val="ListParagraph"/>
              <w:numPr>
                <w:ilvl w:val="0"/>
                <w:numId w:val="26"/>
              </w:numPr>
              <w:tabs>
                <w:tab w:val="left" w:pos="1360"/>
                <w:tab w:val="left" w:pos="1361"/>
              </w:tabs>
              <w:ind w:right="616"/>
              <w:rPr>
                <w:rFonts w:asciiTheme="minorHAnsi" w:hAnsiTheme="minorHAnsi" w:cstheme="minorHAnsi"/>
                <w:sz w:val="24"/>
                <w:szCs w:val="24"/>
              </w:rPr>
            </w:pPr>
            <w:r w:rsidRPr="002C7CC6">
              <w:rPr>
                <w:rFonts w:asciiTheme="minorHAnsi" w:hAnsiTheme="minorHAnsi" w:cstheme="minorHAnsi"/>
                <w:sz w:val="24"/>
                <w:szCs w:val="24"/>
              </w:rPr>
              <w:t>Assessing how well the students have achieved the expected learning outcomes as</w:t>
            </w:r>
            <w:r w:rsidRPr="002C7CC6">
              <w:rPr>
                <w:rFonts w:asciiTheme="minorHAnsi" w:hAnsiTheme="minorHAnsi" w:cstheme="minorHAnsi"/>
                <w:spacing w:val="-4"/>
                <w:sz w:val="24"/>
                <w:szCs w:val="24"/>
              </w:rPr>
              <w:t xml:space="preserve"> </w:t>
            </w:r>
            <w:r w:rsidRPr="002C7CC6">
              <w:rPr>
                <w:rFonts w:asciiTheme="minorHAnsi" w:hAnsiTheme="minorHAnsi" w:cstheme="minorHAnsi"/>
                <w:sz w:val="24"/>
                <w:szCs w:val="24"/>
              </w:rPr>
              <w:t>intended.</w:t>
            </w:r>
          </w:p>
          <w:p w14:paraId="3606E080" w14:textId="77777777" w:rsidR="00D93611" w:rsidRPr="002C7CC6" w:rsidRDefault="00D93611" w:rsidP="00D93611">
            <w:pPr>
              <w:pStyle w:val="BodyText"/>
              <w:spacing w:before="82"/>
              <w:ind w:right="612"/>
              <w:jc w:val="both"/>
              <w:rPr>
                <w:rFonts w:asciiTheme="minorHAnsi" w:hAnsiTheme="minorHAnsi" w:cstheme="minorHAnsi"/>
              </w:rPr>
            </w:pPr>
          </w:p>
        </w:tc>
        <w:tc>
          <w:tcPr>
            <w:tcW w:w="6805" w:type="dxa"/>
            <w:gridSpan w:val="3"/>
          </w:tcPr>
          <w:p w14:paraId="40DF70A8" w14:textId="77777777" w:rsidR="00D93611" w:rsidRPr="002C7CC6" w:rsidRDefault="00D93611" w:rsidP="00D93611">
            <w:pPr>
              <w:spacing w:before="92"/>
              <w:ind w:left="640"/>
              <w:rPr>
                <w:rFonts w:asciiTheme="minorHAnsi" w:hAnsiTheme="minorHAnsi" w:cstheme="minorHAnsi"/>
                <w:b/>
                <w:sz w:val="24"/>
                <w:szCs w:val="24"/>
              </w:rPr>
            </w:pPr>
            <w:r w:rsidRPr="002C7CC6">
              <w:rPr>
                <w:rFonts w:asciiTheme="minorHAnsi" w:hAnsiTheme="minorHAnsi" w:cstheme="minorHAnsi"/>
                <w:b/>
                <w:sz w:val="24"/>
                <w:szCs w:val="24"/>
              </w:rPr>
              <w:lastRenderedPageBreak/>
              <w:t>Giải thích</w:t>
            </w:r>
          </w:p>
          <w:p w14:paraId="11B69E0D" w14:textId="77777777" w:rsidR="00D93611" w:rsidRPr="002C7CC6" w:rsidRDefault="00D93611" w:rsidP="00F50EF3">
            <w:pPr>
              <w:pStyle w:val="BodyText"/>
              <w:spacing w:before="240"/>
              <w:ind w:left="640" w:right="615"/>
              <w:jc w:val="both"/>
              <w:rPr>
                <w:rFonts w:asciiTheme="minorHAnsi" w:hAnsiTheme="minorHAnsi" w:cstheme="minorHAnsi"/>
              </w:rPr>
            </w:pPr>
            <w:r w:rsidRPr="002C7CC6">
              <w:rPr>
                <w:rFonts w:asciiTheme="minorHAnsi" w:hAnsiTheme="minorHAnsi" w:cstheme="minorHAnsi"/>
              </w:rPr>
              <w:t>Bản mô tả CTĐT và đề cương các học phần cần trình bày các kết quả học tập mong đợi về kiến thức, kỹ năng, thái độ. Các tài liệu này giúp người học có thể biết các phương pháp dạy và học, từ đó giúp đạt được kết quả học tập mong đợi. Các tài liệu này cũng cần nêu rõ thông tin về các phương pháp kiểm tra đánh giá.</w:t>
            </w:r>
          </w:p>
          <w:p w14:paraId="25DA03CF" w14:textId="77777777" w:rsidR="00D93611" w:rsidRPr="002C7CC6" w:rsidRDefault="00D93611" w:rsidP="00D93611">
            <w:pPr>
              <w:pStyle w:val="BodyText"/>
              <w:spacing w:before="82"/>
              <w:ind w:left="640" w:right="615"/>
              <w:jc w:val="both"/>
              <w:rPr>
                <w:rFonts w:asciiTheme="minorHAnsi" w:hAnsiTheme="minorHAnsi" w:cstheme="minorHAnsi"/>
              </w:rPr>
            </w:pPr>
            <w:r w:rsidRPr="002C7CC6">
              <w:rPr>
                <w:rFonts w:asciiTheme="minorHAnsi" w:hAnsiTheme="minorHAnsi" w:cstheme="minorHAnsi"/>
              </w:rPr>
              <w:t>Bản mô tả CTĐT là bộ tài liệu cung cấp thông tin về CTĐT. Bản mô tả CTĐT thường bao gồm các nội dung sau:</w:t>
            </w:r>
          </w:p>
          <w:p w14:paraId="37D0E0AF"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Tóm tắt mục tiêu đào tạo và kết quả học tập mong đợi;</w:t>
            </w:r>
          </w:p>
          <w:p w14:paraId="63487429"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Cấu trúc chương trình (trình tự các học phần);</w:t>
            </w:r>
          </w:p>
          <w:p w14:paraId="6D9D39E2"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Ma trận thể hiện sự đóng góp của các học phần vào việc đạt được các kết quả học tập mong đợi CTĐT;</w:t>
            </w:r>
          </w:p>
          <w:p w14:paraId="43C29002"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Bộ</w:t>
            </w:r>
            <w:r w:rsidRPr="002C7CC6">
              <w:rPr>
                <w:rFonts w:asciiTheme="minorHAnsi" w:hAnsiTheme="minorHAnsi" w:cstheme="minorHAnsi"/>
                <w:spacing w:val="-4"/>
                <w:sz w:val="24"/>
                <w:szCs w:val="24"/>
              </w:rPr>
              <w:t xml:space="preserve"> đề cương</w:t>
            </w:r>
            <w:r w:rsidRPr="002C7CC6">
              <w:rPr>
                <w:rFonts w:asciiTheme="minorHAnsi" w:hAnsiTheme="minorHAnsi" w:cstheme="minorHAnsi"/>
                <w:sz w:val="24"/>
                <w:szCs w:val="24"/>
              </w:rPr>
              <w:t xml:space="preserve"> các học phần.</w:t>
            </w:r>
          </w:p>
          <w:p w14:paraId="267A24EB" w14:textId="77777777" w:rsidR="006A0455" w:rsidRDefault="006A0455" w:rsidP="006A0455">
            <w:pPr>
              <w:pStyle w:val="ListParagraph"/>
              <w:tabs>
                <w:tab w:val="left" w:pos="893"/>
                <w:tab w:val="left" w:pos="922"/>
              </w:tabs>
              <w:ind w:left="893" w:firstLine="0"/>
              <w:rPr>
                <w:rFonts w:asciiTheme="minorHAnsi" w:hAnsiTheme="minorHAnsi" w:cstheme="minorHAnsi"/>
                <w:sz w:val="24"/>
                <w:szCs w:val="24"/>
              </w:rPr>
            </w:pPr>
          </w:p>
          <w:p w14:paraId="297577CD" w14:textId="77777777" w:rsidR="00D93611" w:rsidRPr="002C7CC6" w:rsidRDefault="00D93611" w:rsidP="00F50EF3">
            <w:pPr>
              <w:pStyle w:val="BodyText"/>
              <w:spacing w:before="240"/>
              <w:ind w:left="640" w:right="615"/>
              <w:jc w:val="both"/>
              <w:rPr>
                <w:rFonts w:asciiTheme="minorHAnsi" w:hAnsiTheme="minorHAnsi" w:cstheme="minorHAnsi"/>
              </w:rPr>
            </w:pPr>
            <w:r w:rsidRPr="002C7CC6">
              <w:rPr>
                <w:rFonts w:asciiTheme="minorHAnsi" w:hAnsiTheme="minorHAnsi" w:cstheme="minorHAnsi"/>
              </w:rPr>
              <w:t>Vai trò của bản mô tả CTĐT:</w:t>
            </w:r>
          </w:p>
          <w:p w14:paraId="1A81AD18"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 xml:space="preserve">Là </w:t>
            </w:r>
            <w:r w:rsidRPr="002C7CC6">
              <w:rPr>
                <w:rFonts w:asciiTheme="minorHAnsi" w:hAnsiTheme="minorHAnsi" w:cstheme="minorHAnsi"/>
                <w:spacing w:val="-4"/>
                <w:sz w:val="24"/>
                <w:szCs w:val="24"/>
              </w:rPr>
              <w:t xml:space="preserve">nguồn thông tin giúp người học và học sinh có quan tâm tìm hiểu về CTĐT, làm </w:t>
            </w:r>
            <w:r w:rsidRPr="002C7CC6">
              <w:rPr>
                <w:rFonts w:asciiTheme="minorHAnsi" w:hAnsiTheme="minorHAnsi" w:cstheme="minorHAnsi"/>
                <w:sz w:val="24"/>
                <w:szCs w:val="24"/>
              </w:rPr>
              <w:t>cơ sở để lựa chọn chương trình theo học;</w:t>
            </w:r>
          </w:p>
          <w:p w14:paraId="7BDA3F57"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Là nguồn thông tin cho nhà tuyển dụng lao động, đặc biệt là thông tin về kiến thức và các kỹ năng mềm được trang bị thông qua chương trình;</w:t>
            </w:r>
          </w:p>
          <w:p w14:paraId="7EBCF3B3"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pacing w:val="-4"/>
                <w:sz w:val="24"/>
                <w:szCs w:val="24"/>
              </w:rPr>
            </w:pPr>
            <w:r w:rsidRPr="002C7CC6">
              <w:rPr>
                <w:rFonts w:asciiTheme="minorHAnsi" w:hAnsiTheme="minorHAnsi" w:cstheme="minorHAnsi"/>
                <w:sz w:val="24"/>
                <w:szCs w:val="24"/>
              </w:rPr>
              <w:t>Là nguồn thông tin cho các tổ chức nghề nghiệp và cơ quan quản lý có thẩm quyền kiểm định chương trình, nhờ đó người học tốt nghiệp sau này có thể hành nghề chính thức. Vì vậy, bản mô tả CTĐT</w:t>
            </w:r>
            <w:r w:rsidRPr="002C7CC6">
              <w:rPr>
                <w:rFonts w:asciiTheme="minorHAnsi" w:hAnsiTheme="minorHAnsi" w:cstheme="minorHAnsi"/>
                <w:spacing w:val="-4"/>
                <w:sz w:val="24"/>
                <w:szCs w:val="24"/>
              </w:rPr>
              <w:t xml:space="preserve"> nên xác định rõ thành phần nào trong CTĐT đã được thiết kế nhằm đáp ứng yêu cầu của các tổ chức và cơ quan nói trên;</w:t>
            </w:r>
          </w:p>
          <w:p w14:paraId="31DE070D"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pacing w:val="-4"/>
                <w:sz w:val="24"/>
                <w:szCs w:val="24"/>
              </w:rPr>
              <w:t xml:space="preserve">Là cơ sở để đội ngũ GV, cán bộ thảo luận và nghiên cứu về chương trình hiện hành và chương trình mới </w:t>
            </w:r>
            <w:r w:rsidRPr="002C7CC6">
              <w:rPr>
                <w:rFonts w:asciiTheme="minorHAnsi" w:hAnsiTheme="minorHAnsi" w:cstheme="minorHAnsi"/>
                <w:spacing w:val="-4"/>
                <w:sz w:val="24"/>
                <w:szCs w:val="24"/>
              </w:rPr>
              <w:lastRenderedPageBreak/>
              <w:t>nhằm đảm bảo có cùng một cách hiểu về kết quả học tập mong đợi của chương trình. Bản mô tả CTĐT giúp CSGD đảm bảo các kết quả học tập mong đợi của chương trình</w:t>
            </w:r>
            <w:r w:rsidRPr="002C7CC6">
              <w:rPr>
                <w:rFonts w:asciiTheme="minorHAnsi" w:hAnsiTheme="minorHAnsi" w:cstheme="minorHAnsi"/>
                <w:sz w:val="24"/>
                <w:szCs w:val="24"/>
              </w:rPr>
              <w:t xml:space="preserve"> được thiết kế rõ ràng và người học tốt nghiệp có thể đáp ứng kết quả học tập mong đợi, đồng thời chứng minh khả năng đạt được chúng. Bản mô tả CTĐT là tài liệu tham khảo cho hoạt động rà soát nội bộ và giám sát các hoạt động của CTĐT;</w:t>
            </w:r>
          </w:p>
          <w:p w14:paraId="2DC13C4A"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Là nguồn thông tin giúp các chuyên gia thẩm định/rà soát chương trình và đánh giá viên bên ngoài có thể hiểu mục tiêu của CTĐT và các kết quả học tập mong đợi;</w:t>
            </w:r>
          </w:p>
          <w:p w14:paraId="6932B00F"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Là cơ sở cho việc thu thập thông tin phản hồi từ người học, người học mới tốt nghiệp về mức độ đạt được kết quả mong đợi.</w:t>
            </w:r>
          </w:p>
          <w:p w14:paraId="58990CBC" w14:textId="77777777" w:rsidR="00D93611" w:rsidRPr="002C7CC6" w:rsidRDefault="00D93611" w:rsidP="00D93611">
            <w:pPr>
              <w:pStyle w:val="BodyText"/>
              <w:ind w:left="640"/>
              <w:rPr>
                <w:rFonts w:asciiTheme="minorHAnsi" w:hAnsiTheme="minorHAnsi" w:cstheme="minorHAnsi"/>
              </w:rPr>
            </w:pPr>
          </w:p>
          <w:p w14:paraId="028A679C" w14:textId="77777777" w:rsidR="00D93611" w:rsidRPr="002C7CC6" w:rsidRDefault="00D93611" w:rsidP="00D93611">
            <w:pPr>
              <w:pStyle w:val="BodyText"/>
              <w:ind w:left="640"/>
              <w:rPr>
                <w:rFonts w:asciiTheme="minorHAnsi" w:hAnsiTheme="minorHAnsi" w:cstheme="minorHAnsi"/>
              </w:rPr>
            </w:pPr>
            <w:r w:rsidRPr="002C7CC6">
              <w:rPr>
                <w:rFonts w:asciiTheme="minorHAnsi" w:hAnsiTheme="minorHAnsi" w:cstheme="minorHAnsi"/>
              </w:rPr>
              <w:t xml:space="preserve">Bản mô tả CTĐT cần đề cập đến các thông tin sau: </w:t>
            </w:r>
          </w:p>
          <w:p w14:paraId="12B580F3"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Tên CSGD/đơn vị cấp bằng</w:t>
            </w:r>
          </w:p>
          <w:p w14:paraId="5820A360"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Cơ sở tổ chức giảng dạy (nếu khác với trên)</w:t>
            </w:r>
          </w:p>
          <w:p w14:paraId="77287416"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Thông tin chi tiết về các chứng nhận kiểm định được cấp bởi các tổ chức nghề nghiệp hay cơ quan có thẩm quyền</w:t>
            </w:r>
          </w:p>
          <w:p w14:paraId="65FA6481"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Tên gọi của văn bằng</w:t>
            </w:r>
          </w:p>
          <w:p w14:paraId="51EE9416"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Tên CTĐT</w:t>
            </w:r>
          </w:p>
          <w:p w14:paraId="48B3E70F"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Kết quả học tập mong đợi của CTĐT</w:t>
            </w:r>
          </w:p>
          <w:p w14:paraId="38B406D6"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Tiêu chí tuyển sinh hay các yêu cầu đầu vào của CTĐT</w:t>
            </w:r>
          </w:p>
          <w:p w14:paraId="6D771828"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Các nội dung đối sánh và tham chiếu bên ngoài/nội bộ được sử dụng để cung cấp thêm thông tin về đầu ra của CTĐT</w:t>
            </w:r>
          </w:p>
          <w:p w14:paraId="0CE69D43"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Cấu trúc chương trình và các yêu cầu bao gồm trình độ, học phần, số tín chỉ …</w:t>
            </w:r>
          </w:p>
          <w:p w14:paraId="062BC805"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Thời điểm</w:t>
            </w:r>
            <w:r w:rsidRPr="002C7CC6">
              <w:rPr>
                <w:rFonts w:asciiTheme="minorHAnsi" w:hAnsiTheme="minorHAnsi" w:cstheme="minorHAnsi"/>
                <w:spacing w:val="-4"/>
                <w:sz w:val="24"/>
                <w:szCs w:val="24"/>
              </w:rPr>
              <w:t xml:space="preserve"> thiết kế/điều</w:t>
            </w:r>
            <w:r w:rsidRPr="002C7CC6">
              <w:rPr>
                <w:rFonts w:asciiTheme="minorHAnsi" w:hAnsiTheme="minorHAnsi" w:cstheme="minorHAnsi"/>
                <w:sz w:val="24"/>
                <w:szCs w:val="24"/>
              </w:rPr>
              <w:t xml:space="preserve"> chỉnh bản mô tả CTĐT.</w:t>
            </w:r>
          </w:p>
          <w:p w14:paraId="58A50F87" w14:textId="77777777" w:rsidR="00D93611" w:rsidRPr="002C7CC6" w:rsidRDefault="00D93611" w:rsidP="00D93611">
            <w:pPr>
              <w:tabs>
                <w:tab w:val="left" w:pos="597"/>
                <w:tab w:val="left" w:pos="796"/>
              </w:tabs>
              <w:rPr>
                <w:rFonts w:asciiTheme="minorHAnsi" w:hAnsiTheme="minorHAnsi" w:cstheme="minorHAnsi"/>
                <w:i/>
                <w:sz w:val="24"/>
                <w:szCs w:val="24"/>
              </w:rPr>
            </w:pPr>
          </w:p>
          <w:p w14:paraId="4F519239" w14:textId="77777777" w:rsidR="00D93611" w:rsidRPr="002C7CC6" w:rsidRDefault="00D93611" w:rsidP="00D93611">
            <w:pPr>
              <w:pStyle w:val="BodyText"/>
              <w:ind w:left="640"/>
              <w:rPr>
                <w:rFonts w:asciiTheme="minorHAnsi" w:hAnsiTheme="minorHAnsi" w:cstheme="minorHAnsi"/>
              </w:rPr>
            </w:pPr>
            <w:r w:rsidRPr="002C7CC6">
              <w:rPr>
                <w:rFonts w:asciiTheme="minorHAnsi" w:hAnsiTheme="minorHAnsi" w:cstheme="minorHAnsi"/>
              </w:rPr>
              <w:t>Đề cương học phần cần đề cập đến các thông tin sau:</w:t>
            </w:r>
          </w:p>
          <w:p w14:paraId="076368EE"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Tên học phần</w:t>
            </w:r>
          </w:p>
          <w:p w14:paraId="0BBD2C3C"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lastRenderedPageBreak/>
              <w:t>Các yêu cầu như điều kiện để được đăng ký học, số tín chỉ,…</w:t>
            </w:r>
          </w:p>
          <w:p w14:paraId="7356AEFE"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Kết quả học tập mong đợi của học phần về kiến thức, kỹ năng và thái độ.</w:t>
            </w:r>
          </w:p>
          <w:p w14:paraId="5F844520"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Các phương pháp dạy và học; kiểm tra, đánh giá người học để đảm bảo việc đạt kết quả học tập mong đợi.</w:t>
            </w:r>
          </w:p>
          <w:p w14:paraId="705CCA64"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Mô tả học phần, kế hoạch giảng dạy.</w:t>
            </w:r>
          </w:p>
          <w:p w14:paraId="32CD6281"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Thông tin chi tiết về phương pháp kiểm tra, đánh giá người học.</w:t>
            </w:r>
          </w:p>
          <w:p w14:paraId="0C48B23A"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Ngày ban hành hay điều chỉnh đề cương học phần.</w:t>
            </w:r>
          </w:p>
          <w:p w14:paraId="5BEA19DC" w14:textId="77777777" w:rsidR="00D93611" w:rsidRDefault="00D93611" w:rsidP="00D93611">
            <w:pPr>
              <w:pStyle w:val="ListParagraph"/>
              <w:tabs>
                <w:tab w:val="left" w:pos="609"/>
                <w:tab w:val="left" w:pos="881"/>
                <w:tab w:val="left" w:pos="925"/>
              </w:tabs>
              <w:ind w:left="609" w:firstLine="0"/>
              <w:rPr>
                <w:rFonts w:asciiTheme="minorHAnsi" w:hAnsiTheme="minorHAnsi" w:cstheme="minorHAnsi"/>
                <w:sz w:val="24"/>
                <w:szCs w:val="24"/>
              </w:rPr>
            </w:pPr>
          </w:p>
          <w:p w14:paraId="3EEEEF01" w14:textId="39859D39" w:rsidR="00D93611" w:rsidRPr="002C7CC6" w:rsidRDefault="00D93611" w:rsidP="00D93611">
            <w:pPr>
              <w:pStyle w:val="BodyText"/>
              <w:ind w:left="640"/>
              <w:rPr>
                <w:rFonts w:asciiTheme="minorHAnsi" w:hAnsiTheme="minorHAnsi" w:cstheme="minorHAnsi"/>
              </w:rPr>
            </w:pPr>
            <w:r w:rsidRPr="002C7CC6">
              <w:rPr>
                <w:rFonts w:asciiTheme="minorHAnsi" w:hAnsiTheme="minorHAnsi" w:cstheme="minorHAnsi"/>
              </w:rPr>
              <w:t xml:space="preserve">CTDH cần được thiết kế để đảm bảo các phương pháp dạy và học, kiểm tra đánh giá người học hỗ trợ việc đạt được kết quả học tập mong đợi. </w:t>
            </w:r>
            <w:r w:rsidR="00841E68" w:rsidRPr="002C7CC6">
              <w:rPr>
                <w:rFonts w:asciiTheme="minorHAnsi" w:hAnsiTheme="minorHAnsi" w:cstheme="minorHAnsi"/>
              </w:rPr>
              <w:t xml:space="preserve">Biggs (2003) sử dụng khái niệm “constructive alignment” để mô tả quá trình này. </w:t>
            </w:r>
            <w:r w:rsidRPr="002C7CC6">
              <w:rPr>
                <w:rFonts w:asciiTheme="minorHAnsi" w:hAnsiTheme="minorHAnsi" w:cstheme="minorHAnsi"/>
              </w:rPr>
              <w:t>“Kiến tạo” nghĩa là người tự tạo nên hiểu biết thông qua các hoạt động học tập. “Thống nhất” nghĩa là các hoạt động dạy và học, kiểm tra đánh giá người học tương thích với kết quả học tập mong đợi.</w:t>
            </w:r>
          </w:p>
          <w:p w14:paraId="7B6AEB41" w14:textId="77777777" w:rsidR="006A0455" w:rsidRPr="002C7CC6" w:rsidRDefault="006A0455" w:rsidP="00D93611">
            <w:pPr>
              <w:pStyle w:val="BodyText"/>
              <w:ind w:left="640"/>
              <w:rPr>
                <w:rFonts w:asciiTheme="minorHAnsi" w:hAnsiTheme="minorHAnsi" w:cstheme="minorHAnsi"/>
              </w:rPr>
            </w:pPr>
          </w:p>
          <w:p w14:paraId="6F53CA49" w14:textId="77777777" w:rsidR="00D93611" w:rsidRPr="002C7CC6" w:rsidRDefault="00D93611" w:rsidP="00D93611">
            <w:pPr>
              <w:pStyle w:val="BodyText"/>
              <w:ind w:left="640"/>
              <w:rPr>
                <w:rFonts w:asciiTheme="minorHAnsi" w:hAnsiTheme="minorHAnsi" w:cstheme="minorHAnsi"/>
              </w:rPr>
            </w:pPr>
          </w:p>
          <w:p w14:paraId="7C8432F3" w14:textId="77777777" w:rsidR="00D93611" w:rsidRPr="002C7CC6" w:rsidRDefault="00D93611" w:rsidP="00D93611">
            <w:pPr>
              <w:pStyle w:val="BodyText"/>
              <w:ind w:left="640"/>
              <w:rPr>
                <w:rFonts w:asciiTheme="minorHAnsi" w:hAnsiTheme="minorHAnsi" w:cstheme="minorHAnsi"/>
              </w:rPr>
            </w:pPr>
            <w:r w:rsidRPr="002C7CC6">
              <w:rPr>
                <w:rFonts w:asciiTheme="minorHAnsi" w:hAnsiTheme="minorHAnsi" w:cstheme="minorHAnsi"/>
              </w:rPr>
              <w:t>“Kiến tạo thống nhất” ở mỗi học phần thể hiện qua những khía cạnh sau:</w:t>
            </w:r>
          </w:p>
          <w:p w14:paraId="76A38BC9"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pacing w:val="-4"/>
                <w:sz w:val="24"/>
                <w:szCs w:val="24"/>
              </w:rPr>
              <w:t xml:space="preserve">Xây </w:t>
            </w:r>
            <w:r w:rsidRPr="002C7CC6">
              <w:rPr>
                <w:rFonts w:asciiTheme="minorHAnsi" w:hAnsiTheme="minorHAnsi" w:cstheme="minorHAnsi"/>
                <w:sz w:val="24"/>
                <w:szCs w:val="24"/>
              </w:rPr>
              <w:t>dựng kết quả học tập mong đợi có thể đo lường được</w:t>
            </w:r>
          </w:p>
          <w:p w14:paraId="7B36936E"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Lựa chọn các phương pháp dạy và học phù hợp để đảm bảo đạt được kết quả học tập mong đợi</w:t>
            </w:r>
          </w:p>
          <w:p w14:paraId="77C2D513"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i/>
                <w:sz w:val="24"/>
                <w:szCs w:val="24"/>
                <w:lang w:val="vi-VN"/>
              </w:rPr>
            </w:pPr>
            <w:r w:rsidRPr="002C7CC6">
              <w:rPr>
                <w:rFonts w:asciiTheme="minorHAnsi" w:hAnsiTheme="minorHAnsi" w:cstheme="minorHAnsi"/>
                <w:sz w:val="24"/>
                <w:szCs w:val="24"/>
              </w:rPr>
              <w:t>Đánh giá</w:t>
            </w:r>
            <w:r w:rsidRPr="002C7CC6">
              <w:rPr>
                <w:rFonts w:asciiTheme="minorHAnsi" w:hAnsiTheme="minorHAnsi" w:cstheme="minorHAnsi"/>
                <w:spacing w:val="-4"/>
                <w:sz w:val="24"/>
                <w:szCs w:val="24"/>
              </w:rPr>
              <w:t xml:space="preserve"> mức độ người học đáp ứng kết quả học tập mong đợi</w:t>
            </w:r>
          </w:p>
        </w:tc>
      </w:tr>
      <w:tr w:rsidR="00D93611" w:rsidRPr="002C7CC6" w14:paraId="6A51D494" w14:textId="77777777" w:rsidTr="00D53E0F">
        <w:tc>
          <w:tcPr>
            <w:tcW w:w="7860" w:type="dxa"/>
          </w:tcPr>
          <w:p w14:paraId="1232075B"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lastRenderedPageBreak/>
              <w:t>Diagnostic Questions (Programme Information)</w:t>
            </w:r>
          </w:p>
          <w:p w14:paraId="2450DF10" w14:textId="77777777" w:rsidR="00D93611" w:rsidRPr="002C7CC6" w:rsidRDefault="00D93611" w:rsidP="00D93611">
            <w:pPr>
              <w:pStyle w:val="BodyText"/>
              <w:rPr>
                <w:rFonts w:asciiTheme="minorHAnsi" w:hAnsiTheme="minorHAnsi" w:cstheme="minorHAnsi"/>
                <w:b/>
              </w:rPr>
            </w:pPr>
          </w:p>
          <w:p w14:paraId="4D8A3AB5" w14:textId="77777777" w:rsidR="00D93611" w:rsidRPr="002C7CC6" w:rsidRDefault="00D93611" w:rsidP="00BA615A">
            <w:pPr>
              <w:pStyle w:val="ListParagraph"/>
              <w:numPr>
                <w:ilvl w:val="0"/>
                <w:numId w:val="25"/>
              </w:numPr>
              <w:tabs>
                <w:tab w:val="left" w:pos="1360"/>
                <w:tab w:val="left" w:pos="1361"/>
              </w:tabs>
              <w:ind w:right="1043"/>
              <w:rPr>
                <w:rFonts w:asciiTheme="minorHAnsi" w:hAnsiTheme="minorHAnsi" w:cstheme="minorHAnsi"/>
                <w:sz w:val="24"/>
                <w:szCs w:val="24"/>
              </w:rPr>
            </w:pPr>
            <w:r w:rsidRPr="002C7CC6">
              <w:rPr>
                <w:rFonts w:asciiTheme="minorHAnsi" w:hAnsiTheme="minorHAnsi" w:cstheme="minorHAnsi"/>
                <w:sz w:val="24"/>
                <w:szCs w:val="24"/>
              </w:rPr>
              <w:t>Are the expected learning outcomes translated into the programme and its courses?</w:t>
            </w:r>
          </w:p>
          <w:p w14:paraId="4AFB200C" w14:textId="77777777" w:rsidR="00D93611" w:rsidRPr="002C7CC6" w:rsidRDefault="00D93611" w:rsidP="00BA615A">
            <w:pPr>
              <w:pStyle w:val="ListParagraph"/>
              <w:numPr>
                <w:ilvl w:val="0"/>
                <w:numId w:val="25"/>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 xml:space="preserve">What information is documented in the programme and </w:t>
            </w:r>
            <w:r w:rsidRPr="002C7CC6">
              <w:rPr>
                <w:rFonts w:asciiTheme="minorHAnsi" w:hAnsiTheme="minorHAnsi" w:cstheme="minorHAnsi"/>
                <w:sz w:val="24"/>
                <w:szCs w:val="24"/>
              </w:rPr>
              <w:lastRenderedPageBreak/>
              <w:t>course</w:t>
            </w:r>
            <w:r w:rsidRPr="002C7CC6">
              <w:rPr>
                <w:rFonts w:asciiTheme="minorHAnsi" w:hAnsiTheme="minorHAnsi" w:cstheme="minorHAnsi"/>
                <w:spacing w:val="-14"/>
                <w:sz w:val="24"/>
                <w:szCs w:val="24"/>
              </w:rPr>
              <w:t xml:space="preserve"> </w:t>
            </w:r>
            <w:r w:rsidRPr="002C7CC6">
              <w:rPr>
                <w:rFonts w:asciiTheme="minorHAnsi" w:hAnsiTheme="minorHAnsi" w:cstheme="minorHAnsi"/>
                <w:sz w:val="24"/>
                <w:szCs w:val="24"/>
              </w:rPr>
              <w:t>specifications?</w:t>
            </w:r>
          </w:p>
          <w:p w14:paraId="1F095496" w14:textId="77777777" w:rsidR="00D93611" w:rsidRPr="002C7CC6" w:rsidRDefault="00D93611" w:rsidP="00BA615A">
            <w:pPr>
              <w:pStyle w:val="ListParagraph"/>
              <w:numPr>
                <w:ilvl w:val="0"/>
                <w:numId w:val="25"/>
              </w:numPr>
              <w:tabs>
                <w:tab w:val="left" w:pos="1360"/>
                <w:tab w:val="left" w:pos="1361"/>
              </w:tabs>
              <w:ind w:right="2009"/>
              <w:rPr>
                <w:rFonts w:asciiTheme="minorHAnsi" w:hAnsiTheme="minorHAnsi" w:cstheme="minorHAnsi"/>
                <w:sz w:val="24"/>
                <w:szCs w:val="24"/>
              </w:rPr>
            </w:pPr>
            <w:r w:rsidRPr="002C7CC6">
              <w:rPr>
                <w:rFonts w:asciiTheme="minorHAnsi" w:hAnsiTheme="minorHAnsi" w:cstheme="minorHAnsi"/>
                <w:sz w:val="24"/>
                <w:szCs w:val="24"/>
              </w:rPr>
              <w:t>Are the courses specifications standardised throughout the entire programme?</w:t>
            </w:r>
          </w:p>
          <w:p w14:paraId="43FECB5E" w14:textId="77777777" w:rsidR="00D93611" w:rsidRPr="002C7CC6" w:rsidRDefault="00D93611" w:rsidP="00BA615A">
            <w:pPr>
              <w:pStyle w:val="ListParagraph"/>
              <w:numPr>
                <w:ilvl w:val="0"/>
                <w:numId w:val="25"/>
              </w:numPr>
              <w:tabs>
                <w:tab w:val="left" w:pos="1360"/>
                <w:tab w:val="left" w:pos="1361"/>
              </w:tabs>
              <w:spacing w:before="1"/>
              <w:ind w:right="1834"/>
              <w:rPr>
                <w:rFonts w:asciiTheme="minorHAnsi" w:hAnsiTheme="minorHAnsi" w:cstheme="minorHAnsi"/>
                <w:sz w:val="24"/>
                <w:szCs w:val="24"/>
              </w:rPr>
            </w:pPr>
            <w:r w:rsidRPr="002C7CC6">
              <w:rPr>
                <w:rFonts w:asciiTheme="minorHAnsi" w:hAnsiTheme="minorHAnsi" w:cstheme="minorHAnsi"/>
                <w:sz w:val="24"/>
                <w:szCs w:val="24"/>
              </w:rPr>
              <w:t>Are the programme specifications published and made available to stakeholders?</w:t>
            </w:r>
          </w:p>
          <w:p w14:paraId="20CCBCED" w14:textId="77777777" w:rsidR="00D93611" w:rsidRPr="002C7CC6" w:rsidRDefault="00D93611" w:rsidP="00BA615A">
            <w:pPr>
              <w:pStyle w:val="ListParagraph"/>
              <w:numPr>
                <w:ilvl w:val="0"/>
                <w:numId w:val="25"/>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Are the programme and courses specifications published</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online?</w:t>
            </w:r>
          </w:p>
          <w:p w14:paraId="69789986" w14:textId="77777777" w:rsidR="00D93611" w:rsidRPr="002C7CC6" w:rsidRDefault="00D93611" w:rsidP="00BA615A">
            <w:pPr>
              <w:pStyle w:val="ListParagraph"/>
              <w:numPr>
                <w:ilvl w:val="0"/>
                <w:numId w:val="25"/>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What is the process for reviewing the programme and courses</w:t>
            </w:r>
            <w:r w:rsidRPr="002C7CC6">
              <w:rPr>
                <w:rFonts w:asciiTheme="minorHAnsi" w:hAnsiTheme="minorHAnsi" w:cstheme="minorHAnsi"/>
                <w:spacing w:val="-14"/>
                <w:sz w:val="24"/>
                <w:szCs w:val="24"/>
              </w:rPr>
              <w:t xml:space="preserve"> </w:t>
            </w:r>
            <w:r w:rsidRPr="002C7CC6">
              <w:rPr>
                <w:rFonts w:asciiTheme="minorHAnsi" w:hAnsiTheme="minorHAnsi" w:cstheme="minorHAnsi"/>
                <w:sz w:val="24"/>
                <w:szCs w:val="24"/>
              </w:rPr>
              <w:t>specifications?</w:t>
            </w:r>
          </w:p>
          <w:p w14:paraId="52A6AA2E" w14:textId="77777777" w:rsidR="00D93611" w:rsidRPr="002C7CC6" w:rsidRDefault="00D93611" w:rsidP="00BA615A">
            <w:pPr>
              <w:pStyle w:val="ListParagraph"/>
              <w:numPr>
                <w:ilvl w:val="0"/>
                <w:numId w:val="25"/>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Does the content of the programme reflect the expected learning</w:t>
            </w:r>
            <w:r w:rsidRPr="002C7CC6">
              <w:rPr>
                <w:rFonts w:asciiTheme="minorHAnsi" w:hAnsiTheme="minorHAnsi" w:cstheme="minorHAnsi"/>
                <w:spacing w:val="-15"/>
                <w:sz w:val="24"/>
                <w:szCs w:val="24"/>
              </w:rPr>
              <w:t xml:space="preserve"> </w:t>
            </w:r>
            <w:r w:rsidRPr="002C7CC6">
              <w:rPr>
                <w:rFonts w:asciiTheme="minorHAnsi" w:hAnsiTheme="minorHAnsi" w:cstheme="minorHAnsi"/>
                <w:sz w:val="24"/>
                <w:szCs w:val="24"/>
              </w:rPr>
              <w:t>outcomes?</w:t>
            </w:r>
          </w:p>
          <w:p w14:paraId="5EDB9441" w14:textId="77777777" w:rsidR="00D93611" w:rsidRPr="002C7CC6" w:rsidRDefault="00D93611" w:rsidP="00BA615A">
            <w:pPr>
              <w:pStyle w:val="ListParagraph"/>
              <w:numPr>
                <w:ilvl w:val="0"/>
                <w:numId w:val="25"/>
              </w:numPr>
              <w:tabs>
                <w:tab w:val="left" w:pos="1360"/>
                <w:tab w:val="left" w:pos="1361"/>
              </w:tabs>
              <w:ind w:right="622"/>
              <w:rPr>
                <w:rFonts w:asciiTheme="minorHAnsi" w:hAnsiTheme="minorHAnsi" w:cstheme="minorHAnsi"/>
                <w:sz w:val="24"/>
                <w:szCs w:val="24"/>
              </w:rPr>
            </w:pPr>
            <w:r w:rsidRPr="002C7CC6">
              <w:rPr>
                <w:rFonts w:asciiTheme="minorHAnsi" w:hAnsiTheme="minorHAnsi" w:cstheme="minorHAnsi"/>
                <w:sz w:val="24"/>
                <w:szCs w:val="24"/>
              </w:rPr>
              <w:t>How are the courses in the programme structured so that there is coherence and a seamless relationship from the basic to the specialised</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courses?</w:t>
            </w:r>
          </w:p>
          <w:p w14:paraId="28D370E2" w14:textId="77777777" w:rsidR="00D93611" w:rsidRPr="002C7CC6" w:rsidRDefault="00D93611" w:rsidP="00BA615A">
            <w:pPr>
              <w:pStyle w:val="ListParagraph"/>
              <w:numPr>
                <w:ilvl w:val="0"/>
                <w:numId w:val="25"/>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Is there is a proper balance between the specific and the general</w:t>
            </w:r>
            <w:r w:rsidRPr="002C7CC6">
              <w:rPr>
                <w:rFonts w:asciiTheme="minorHAnsi" w:hAnsiTheme="minorHAnsi" w:cstheme="minorHAnsi"/>
                <w:spacing w:val="-20"/>
                <w:sz w:val="24"/>
                <w:szCs w:val="24"/>
              </w:rPr>
              <w:t xml:space="preserve"> </w:t>
            </w:r>
            <w:r w:rsidRPr="002C7CC6">
              <w:rPr>
                <w:rFonts w:asciiTheme="minorHAnsi" w:hAnsiTheme="minorHAnsi" w:cstheme="minorHAnsi"/>
                <w:sz w:val="24"/>
                <w:szCs w:val="24"/>
              </w:rPr>
              <w:t>courses?</w:t>
            </w:r>
          </w:p>
          <w:p w14:paraId="529E5DD3" w14:textId="77777777" w:rsidR="00D93611" w:rsidRPr="002C7CC6" w:rsidRDefault="00D93611" w:rsidP="00BA615A">
            <w:pPr>
              <w:pStyle w:val="ListParagraph"/>
              <w:numPr>
                <w:ilvl w:val="0"/>
                <w:numId w:val="25"/>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Is the content of the programme</w:t>
            </w:r>
            <w:r w:rsidRPr="002C7CC6">
              <w:rPr>
                <w:rFonts w:asciiTheme="minorHAnsi" w:hAnsiTheme="minorHAnsi" w:cstheme="minorHAnsi"/>
                <w:spacing w:val="-4"/>
                <w:sz w:val="24"/>
                <w:szCs w:val="24"/>
              </w:rPr>
              <w:t xml:space="preserve"> </w:t>
            </w:r>
            <w:r w:rsidRPr="002C7CC6">
              <w:rPr>
                <w:rFonts w:asciiTheme="minorHAnsi" w:hAnsiTheme="minorHAnsi" w:cstheme="minorHAnsi"/>
                <w:sz w:val="24"/>
                <w:szCs w:val="24"/>
              </w:rPr>
              <w:t>up-to-date?</w:t>
            </w:r>
          </w:p>
          <w:p w14:paraId="20824BAF" w14:textId="77777777" w:rsidR="00D93611" w:rsidRPr="002C7CC6" w:rsidRDefault="00D93611" w:rsidP="00BA615A">
            <w:pPr>
              <w:pStyle w:val="ListParagraph"/>
              <w:numPr>
                <w:ilvl w:val="0"/>
                <w:numId w:val="25"/>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What is the explanation for the programme</w:t>
            </w:r>
            <w:r w:rsidRPr="002C7CC6">
              <w:rPr>
                <w:rFonts w:asciiTheme="minorHAnsi" w:hAnsiTheme="minorHAnsi" w:cstheme="minorHAnsi"/>
                <w:spacing w:val="-4"/>
                <w:sz w:val="24"/>
                <w:szCs w:val="24"/>
              </w:rPr>
              <w:t xml:space="preserve"> </w:t>
            </w:r>
            <w:r w:rsidRPr="002C7CC6">
              <w:rPr>
                <w:rFonts w:asciiTheme="minorHAnsi" w:hAnsiTheme="minorHAnsi" w:cstheme="minorHAnsi"/>
                <w:sz w:val="24"/>
                <w:szCs w:val="24"/>
              </w:rPr>
              <w:t>structure?</w:t>
            </w:r>
          </w:p>
          <w:p w14:paraId="419E3EDB" w14:textId="77777777" w:rsidR="00D93611" w:rsidRPr="002C7CC6" w:rsidRDefault="00D93611" w:rsidP="00BA615A">
            <w:pPr>
              <w:pStyle w:val="ListParagraph"/>
              <w:numPr>
                <w:ilvl w:val="0"/>
                <w:numId w:val="25"/>
              </w:numPr>
              <w:tabs>
                <w:tab w:val="left" w:pos="1360"/>
                <w:tab w:val="left" w:pos="1361"/>
              </w:tabs>
              <w:ind w:right="617"/>
              <w:rPr>
                <w:rFonts w:asciiTheme="minorHAnsi" w:hAnsiTheme="minorHAnsi" w:cstheme="minorHAnsi"/>
                <w:sz w:val="24"/>
                <w:szCs w:val="24"/>
              </w:rPr>
            </w:pPr>
            <w:r w:rsidRPr="002C7CC6">
              <w:rPr>
                <w:rFonts w:asciiTheme="minorHAnsi" w:hAnsiTheme="minorHAnsi" w:cstheme="minorHAnsi"/>
                <w:sz w:val="24"/>
                <w:szCs w:val="24"/>
              </w:rPr>
              <w:t>Has the programme changed structurally over the last five to ten years? If so, why?</w:t>
            </w:r>
          </w:p>
          <w:p w14:paraId="6EDE3FEE" w14:textId="77777777" w:rsidR="00D93611" w:rsidRPr="002C7CC6" w:rsidRDefault="00D93611" w:rsidP="00BA615A">
            <w:pPr>
              <w:pStyle w:val="ListParagraph"/>
              <w:numPr>
                <w:ilvl w:val="0"/>
                <w:numId w:val="25"/>
              </w:numPr>
              <w:tabs>
                <w:tab w:val="left" w:pos="1360"/>
                <w:tab w:val="left" w:pos="1361"/>
              </w:tabs>
              <w:spacing w:before="1"/>
              <w:ind w:right="612"/>
              <w:rPr>
                <w:rFonts w:asciiTheme="minorHAnsi" w:hAnsiTheme="minorHAnsi" w:cstheme="minorHAnsi"/>
                <w:sz w:val="24"/>
                <w:szCs w:val="24"/>
              </w:rPr>
            </w:pPr>
            <w:r w:rsidRPr="002C7CC6">
              <w:rPr>
                <w:rFonts w:asciiTheme="minorHAnsi" w:hAnsiTheme="minorHAnsi" w:cstheme="minorHAnsi"/>
                <w:sz w:val="24"/>
                <w:szCs w:val="24"/>
              </w:rPr>
              <w:t>Does the programme promote diversity, student mobility, and/or cross-border education?</w:t>
            </w:r>
          </w:p>
          <w:p w14:paraId="5F478EA3" w14:textId="77777777" w:rsidR="00D93611" w:rsidRPr="002C7CC6" w:rsidRDefault="00D93611" w:rsidP="00BA615A">
            <w:pPr>
              <w:pStyle w:val="ListParagraph"/>
              <w:numPr>
                <w:ilvl w:val="0"/>
                <w:numId w:val="25"/>
              </w:numPr>
              <w:tabs>
                <w:tab w:val="left" w:pos="1360"/>
                <w:tab w:val="left" w:pos="1361"/>
              </w:tabs>
              <w:ind w:right="621"/>
              <w:rPr>
                <w:rFonts w:asciiTheme="minorHAnsi" w:hAnsiTheme="minorHAnsi" w:cstheme="minorHAnsi"/>
                <w:sz w:val="24"/>
                <w:szCs w:val="24"/>
              </w:rPr>
            </w:pPr>
            <w:r w:rsidRPr="002C7CC6">
              <w:rPr>
                <w:rFonts w:asciiTheme="minorHAnsi" w:hAnsiTheme="minorHAnsi" w:cstheme="minorHAnsi"/>
                <w:sz w:val="24"/>
                <w:szCs w:val="24"/>
              </w:rPr>
              <w:t>Is there a logical relationship among the basic courses, intermediate courses, and specialised</w:t>
            </w:r>
            <w:r w:rsidRPr="002C7CC6">
              <w:rPr>
                <w:rFonts w:asciiTheme="minorHAnsi" w:hAnsiTheme="minorHAnsi" w:cstheme="minorHAnsi"/>
                <w:spacing w:val="2"/>
                <w:sz w:val="24"/>
                <w:szCs w:val="24"/>
              </w:rPr>
              <w:t xml:space="preserve"> </w:t>
            </w:r>
            <w:r w:rsidRPr="002C7CC6">
              <w:rPr>
                <w:rFonts w:asciiTheme="minorHAnsi" w:hAnsiTheme="minorHAnsi" w:cstheme="minorHAnsi"/>
                <w:sz w:val="24"/>
                <w:szCs w:val="24"/>
              </w:rPr>
              <w:t>courses?</w:t>
            </w:r>
          </w:p>
          <w:p w14:paraId="5737E2BF" w14:textId="77777777" w:rsidR="00D93611" w:rsidRPr="002C7CC6" w:rsidRDefault="00D93611" w:rsidP="00BA615A">
            <w:pPr>
              <w:pStyle w:val="ListParagraph"/>
              <w:numPr>
                <w:ilvl w:val="0"/>
                <w:numId w:val="25"/>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What is the duration of the</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programme?</w:t>
            </w:r>
          </w:p>
          <w:p w14:paraId="1602A9EF" w14:textId="77777777" w:rsidR="00D93611" w:rsidRPr="002C7CC6" w:rsidRDefault="00D93611" w:rsidP="00BA615A">
            <w:pPr>
              <w:pStyle w:val="ListParagraph"/>
              <w:numPr>
                <w:ilvl w:val="0"/>
                <w:numId w:val="25"/>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What is the duration and sequence of each course? Is it sequencing</w:t>
            </w:r>
            <w:r w:rsidRPr="002C7CC6">
              <w:rPr>
                <w:rFonts w:asciiTheme="minorHAnsi" w:hAnsiTheme="minorHAnsi" w:cstheme="minorHAnsi"/>
                <w:spacing w:val="-18"/>
                <w:sz w:val="24"/>
                <w:szCs w:val="24"/>
              </w:rPr>
              <w:t xml:space="preserve"> </w:t>
            </w:r>
            <w:r w:rsidRPr="002C7CC6">
              <w:rPr>
                <w:rFonts w:asciiTheme="minorHAnsi" w:hAnsiTheme="minorHAnsi" w:cstheme="minorHAnsi"/>
                <w:sz w:val="24"/>
                <w:szCs w:val="24"/>
              </w:rPr>
              <w:t>logical?</w:t>
            </w:r>
          </w:p>
          <w:p w14:paraId="7F3DE28E" w14:textId="77777777" w:rsidR="00D93611" w:rsidRPr="002C7CC6" w:rsidRDefault="00D93611" w:rsidP="00BA615A">
            <w:pPr>
              <w:pStyle w:val="ListParagraph"/>
              <w:numPr>
                <w:ilvl w:val="0"/>
                <w:numId w:val="25"/>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What benchmarks are used in designing the programme and its</w:t>
            </w:r>
            <w:r w:rsidRPr="002C7CC6">
              <w:rPr>
                <w:rFonts w:asciiTheme="minorHAnsi" w:hAnsiTheme="minorHAnsi" w:cstheme="minorHAnsi"/>
                <w:spacing w:val="-16"/>
                <w:sz w:val="24"/>
                <w:szCs w:val="24"/>
              </w:rPr>
              <w:t xml:space="preserve"> </w:t>
            </w:r>
            <w:r w:rsidRPr="002C7CC6">
              <w:rPr>
                <w:rFonts w:asciiTheme="minorHAnsi" w:hAnsiTheme="minorHAnsi" w:cstheme="minorHAnsi"/>
                <w:sz w:val="24"/>
                <w:szCs w:val="24"/>
              </w:rPr>
              <w:t>courses?</w:t>
            </w:r>
          </w:p>
          <w:p w14:paraId="04294C4A" w14:textId="77777777" w:rsidR="00D93611" w:rsidRPr="002C7CC6" w:rsidRDefault="00D93611" w:rsidP="00BA615A">
            <w:pPr>
              <w:pStyle w:val="ListParagraph"/>
              <w:numPr>
                <w:ilvl w:val="0"/>
                <w:numId w:val="25"/>
              </w:numPr>
              <w:tabs>
                <w:tab w:val="left" w:pos="1360"/>
                <w:tab w:val="left" w:pos="1361"/>
              </w:tabs>
              <w:ind w:right="623"/>
              <w:rPr>
                <w:rFonts w:asciiTheme="minorHAnsi" w:hAnsiTheme="minorHAnsi" w:cstheme="minorHAnsi"/>
                <w:sz w:val="24"/>
                <w:szCs w:val="24"/>
              </w:rPr>
            </w:pPr>
            <w:r w:rsidRPr="002C7CC6">
              <w:rPr>
                <w:rFonts w:asciiTheme="minorHAnsi" w:hAnsiTheme="minorHAnsi" w:cstheme="minorHAnsi"/>
                <w:sz w:val="24"/>
                <w:szCs w:val="24"/>
              </w:rPr>
              <w:t>How are the teaching and learning methods and student assessment selected to align with the expected learning</w:t>
            </w:r>
            <w:r w:rsidRPr="002C7CC6">
              <w:rPr>
                <w:rFonts w:asciiTheme="minorHAnsi" w:hAnsiTheme="minorHAnsi" w:cstheme="minorHAnsi"/>
                <w:spacing w:val="-5"/>
                <w:sz w:val="24"/>
                <w:szCs w:val="24"/>
              </w:rPr>
              <w:t xml:space="preserve"> </w:t>
            </w:r>
            <w:r w:rsidRPr="002C7CC6">
              <w:rPr>
                <w:rFonts w:asciiTheme="minorHAnsi" w:hAnsiTheme="minorHAnsi" w:cstheme="minorHAnsi"/>
                <w:sz w:val="24"/>
                <w:szCs w:val="24"/>
              </w:rPr>
              <w:t>outcomes?</w:t>
            </w:r>
          </w:p>
          <w:p w14:paraId="3F60592C" w14:textId="77777777" w:rsidR="00D93611" w:rsidRPr="002C7CC6" w:rsidRDefault="00D93611" w:rsidP="00D93611">
            <w:pPr>
              <w:tabs>
                <w:tab w:val="left" w:pos="1360"/>
                <w:tab w:val="left" w:pos="1361"/>
              </w:tabs>
              <w:ind w:right="623"/>
              <w:rPr>
                <w:rFonts w:asciiTheme="minorHAnsi" w:hAnsiTheme="minorHAnsi" w:cstheme="minorHAnsi"/>
                <w:sz w:val="24"/>
                <w:szCs w:val="24"/>
              </w:rPr>
            </w:pPr>
          </w:p>
          <w:p w14:paraId="6E49BFDA"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lastRenderedPageBreak/>
              <w:t>Diagnostic Questions (Curriculum Design and Evaluation)</w:t>
            </w:r>
          </w:p>
          <w:p w14:paraId="1E520A5B" w14:textId="77777777" w:rsidR="00D93611" w:rsidRPr="002C7CC6" w:rsidRDefault="00D93611" w:rsidP="00D93611">
            <w:pPr>
              <w:pStyle w:val="BodyText"/>
              <w:rPr>
                <w:rFonts w:asciiTheme="minorHAnsi" w:hAnsiTheme="minorHAnsi" w:cstheme="minorHAnsi"/>
                <w:b/>
              </w:rPr>
            </w:pPr>
          </w:p>
          <w:p w14:paraId="4C63F7C9" w14:textId="77777777" w:rsidR="00D93611" w:rsidRPr="002C7CC6" w:rsidRDefault="00D93611" w:rsidP="00BA615A">
            <w:pPr>
              <w:pStyle w:val="ListParagraph"/>
              <w:numPr>
                <w:ilvl w:val="0"/>
                <w:numId w:val="25"/>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Who is responsible for designing the</w:t>
            </w:r>
            <w:r w:rsidRPr="002C7CC6">
              <w:rPr>
                <w:rFonts w:asciiTheme="minorHAnsi" w:hAnsiTheme="minorHAnsi" w:cstheme="minorHAnsi"/>
                <w:spacing w:val="-8"/>
                <w:sz w:val="24"/>
                <w:szCs w:val="24"/>
              </w:rPr>
              <w:t xml:space="preserve"> </w:t>
            </w:r>
            <w:r w:rsidRPr="002C7CC6">
              <w:rPr>
                <w:rFonts w:asciiTheme="minorHAnsi" w:hAnsiTheme="minorHAnsi" w:cstheme="minorHAnsi"/>
                <w:sz w:val="24"/>
                <w:szCs w:val="24"/>
              </w:rPr>
              <w:t>curriculum?</w:t>
            </w:r>
          </w:p>
          <w:p w14:paraId="3225B2BC" w14:textId="77777777" w:rsidR="00D93611" w:rsidRPr="002C7CC6" w:rsidRDefault="00D93611" w:rsidP="00BA615A">
            <w:pPr>
              <w:pStyle w:val="ListParagraph"/>
              <w:numPr>
                <w:ilvl w:val="0"/>
                <w:numId w:val="25"/>
              </w:numPr>
              <w:tabs>
                <w:tab w:val="left" w:pos="1360"/>
                <w:tab w:val="left" w:pos="1361"/>
              </w:tabs>
              <w:spacing w:before="1"/>
              <w:ind w:hanging="361"/>
              <w:rPr>
                <w:rFonts w:asciiTheme="minorHAnsi" w:hAnsiTheme="minorHAnsi" w:cstheme="minorHAnsi"/>
                <w:sz w:val="24"/>
                <w:szCs w:val="24"/>
              </w:rPr>
            </w:pPr>
            <w:r w:rsidRPr="002C7CC6">
              <w:rPr>
                <w:rFonts w:asciiTheme="minorHAnsi" w:hAnsiTheme="minorHAnsi" w:cstheme="minorHAnsi"/>
                <w:sz w:val="24"/>
                <w:szCs w:val="24"/>
              </w:rPr>
              <w:t>How are the academic staff and students involved in the curriculum</w:t>
            </w:r>
            <w:r w:rsidRPr="002C7CC6">
              <w:rPr>
                <w:rFonts w:asciiTheme="minorHAnsi" w:hAnsiTheme="minorHAnsi" w:cstheme="minorHAnsi"/>
                <w:spacing w:val="-15"/>
                <w:sz w:val="24"/>
                <w:szCs w:val="24"/>
              </w:rPr>
              <w:t xml:space="preserve"> </w:t>
            </w:r>
            <w:r w:rsidRPr="002C7CC6">
              <w:rPr>
                <w:rFonts w:asciiTheme="minorHAnsi" w:hAnsiTheme="minorHAnsi" w:cstheme="minorHAnsi"/>
                <w:sz w:val="24"/>
                <w:szCs w:val="24"/>
              </w:rPr>
              <w:t>design?</w:t>
            </w:r>
          </w:p>
          <w:p w14:paraId="6B46B288" w14:textId="77777777" w:rsidR="00D93611" w:rsidRPr="002C7CC6" w:rsidRDefault="00D93611" w:rsidP="00BA615A">
            <w:pPr>
              <w:pStyle w:val="ListParagraph"/>
              <w:numPr>
                <w:ilvl w:val="0"/>
                <w:numId w:val="25"/>
              </w:numPr>
              <w:tabs>
                <w:tab w:val="left" w:pos="1360"/>
                <w:tab w:val="left" w:pos="1361"/>
              </w:tabs>
              <w:ind w:right="618"/>
              <w:rPr>
                <w:rFonts w:asciiTheme="minorHAnsi" w:hAnsiTheme="minorHAnsi" w:cstheme="minorHAnsi"/>
                <w:sz w:val="24"/>
                <w:szCs w:val="24"/>
              </w:rPr>
            </w:pPr>
            <w:r w:rsidRPr="002C7CC6">
              <w:rPr>
                <w:rFonts w:asciiTheme="minorHAnsi" w:hAnsiTheme="minorHAnsi" w:cstheme="minorHAnsi"/>
                <w:sz w:val="24"/>
                <w:szCs w:val="24"/>
              </w:rPr>
              <w:t>What are the roles of the stakeholders in the design and review of the curriculum?</w:t>
            </w:r>
          </w:p>
          <w:p w14:paraId="123BFC40" w14:textId="77777777" w:rsidR="00D93611" w:rsidRPr="002C7CC6" w:rsidRDefault="00D93611" w:rsidP="00BA615A">
            <w:pPr>
              <w:pStyle w:val="ListParagraph"/>
              <w:numPr>
                <w:ilvl w:val="0"/>
                <w:numId w:val="25"/>
              </w:numPr>
              <w:tabs>
                <w:tab w:val="left" w:pos="1360"/>
                <w:tab w:val="left" w:pos="1361"/>
              </w:tabs>
              <w:ind w:right="613"/>
              <w:rPr>
                <w:rFonts w:asciiTheme="minorHAnsi" w:hAnsiTheme="minorHAnsi" w:cstheme="minorHAnsi"/>
                <w:color w:val="000000" w:themeColor="text1"/>
                <w:sz w:val="24"/>
                <w:szCs w:val="24"/>
              </w:rPr>
            </w:pPr>
            <w:r w:rsidRPr="002C7CC6">
              <w:rPr>
                <w:rFonts w:asciiTheme="minorHAnsi" w:hAnsiTheme="minorHAnsi" w:cstheme="minorHAnsi"/>
                <w:color w:val="000000" w:themeColor="text1"/>
                <w:sz w:val="24"/>
                <w:szCs w:val="24"/>
              </w:rPr>
              <w:t>How does curriculum innovation come about? Who takes the initiative? On the basis of what</w:t>
            </w:r>
            <w:r w:rsidRPr="002C7CC6">
              <w:rPr>
                <w:rFonts w:asciiTheme="minorHAnsi" w:hAnsiTheme="minorHAnsi" w:cstheme="minorHAnsi"/>
                <w:color w:val="000000" w:themeColor="text1"/>
                <w:spacing w:val="-5"/>
                <w:sz w:val="24"/>
                <w:szCs w:val="24"/>
              </w:rPr>
              <w:t xml:space="preserve"> </w:t>
            </w:r>
            <w:r w:rsidRPr="002C7CC6">
              <w:rPr>
                <w:rFonts w:asciiTheme="minorHAnsi" w:hAnsiTheme="minorHAnsi" w:cstheme="minorHAnsi"/>
                <w:color w:val="000000" w:themeColor="text1"/>
                <w:sz w:val="24"/>
                <w:szCs w:val="24"/>
              </w:rPr>
              <w:t>signals?</w:t>
            </w:r>
          </w:p>
          <w:p w14:paraId="2248EC02" w14:textId="77777777" w:rsidR="00D93611" w:rsidRPr="002C7CC6" w:rsidRDefault="00D93611" w:rsidP="00BA615A">
            <w:pPr>
              <w:pStyle w:val="ListParagraph"/>
              <w:numPr>
                <w:ilvl w:val="0"/>
                <w:numId w:val="25"/>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Who is responsible for implementing the</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curriculum?</w:t>
            </w:r>
          </w:p>
          <w:p w14:paraId="6292CA83" w14:textId="77777777" w:rsidR="00D93611" w:rsidRPr="002C7CC6" w:rsidRDefault="00D93611" w:rsidP="00BA615A">
            <w:pPr>
              <w:pStyle w:val="ListParagraph"/>
              <w:numPr>
                <w:ilvl w:val="0"/>
                <w:numId w:val="25"/>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When designing the curriculum, is benchmarking with other institutions</w:t>
            </w:r>
            <w:r w:rsidRPr="002C7CC6">
              <w:rPr>
                <w:rFonts w:asciiTheme="minorHAnsi" w:hAnsiTheme="minorHAnsi" w:cstheme="minorHAnsi"/>
                <w:spacing w:val="-6"/>
                <w:sz w:val="24"/>
                <w:szCs w:val="24"/>
              </w:rPr>
              <w:t xml:space="preserve"> </w:t>
            </w:r>
            <w:r w:rsidRPr="002C7CC6">
              <w:rPr>
                <w:rFonts w:asciiTheme="minorHAnsi" w:hAnsiTheme="minorHAnsi" w:cstheme="minorHAnsi"/>
                <w:sz w:val="24"/>
                <w:szCs w:val="24"/>
              </w:rPr>
              <w:t>done?</w:t>
            </w:r>
          </w:p>
          <w:p w14:paraId="346FEFDD" w14:textId="77777777" w:rsidR="00D93611" w:rsidRPr="002C7CC6" w:rsidRDefault="00D93611" w:rsidP="00BA615A">
            <w:pPr>
              <w:pStyle w:val="ListParagraph"/>
              <w:numPr>
                <w:ilvl w:val="0"/>
                <w:numId w:val="25"/>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In which international networks does the programme</w:t>
            </w:r>
            <w:r w:rsidRPr="002C7CC6">
              <w:rPr>
                <w:rFonts w:asciiTheme="minorHAnsi" w:hAnsiTheme="minorHAnsi" w:cstheme="minorHAnsi"/>
                <w:spacing w:val="-17"/>
                <w:sz w:val="24"/>
                <w:szCs w:val="24"/>
              </w:rPr>
              <w:t xml:space="preserve"> </w:t>
            </w:r>
            <w:r w:rsidRPr="002C7CC6">
              <w:rPr>
                <w:rFonts w:asciiTheme="minorHAnsi" w:hAnsiTheme="minorHAnsi" w:cstheme="minorHAnsi"/>
                <w:sz w:val="24"/>
                <w:szCs w:val="24"/>
              </w:rPr>
              <w:t>participate?</w:t>
            </w:r>
          </w:p>
          <w:p w14:paraId="4551B6D2" w14:textId="77777777" w:rsidR="00D93611" w:rsidRPr="002C7CC6" w:rsidRDefault="00D93611" w:rsidP="00BA615A">
            <w:pPr>
              <w:pStyle w:val="ListParagraph"/>
              <w:numPr>
                <w:ilvl w:val="0"/>
                <w:numId w:val="25"/>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With which institutions abroad do student exchanges take</w:t>
            </w:r>
            <w:r w:rsidRPr="002C7CC6">
              <w:rPr>
                <w:rFonts w:asciiTheme="minorHAnsi" w:hAnsiTheme="minorHAnsi" w:cstheme="minorHAnsi"/>
                <w:spacing w:val="-24"/>
                <w:sz w:val="24"/>
                <w:szCs w:val="24"/>
              </w:rPr>
              <w:t xml:space="preserve"> </w:t>
            </w:r>
            <w:r w:rsidRPr="002C7CC6">
              <w:rPr>
                <w:rFonts w:asciiTheme="minorHAnsi" w:hAnsiTheme="minorHAnsi" w:cstheme="minorHAnsi"/>
                <w:sz w:val="24"/>
                <w:szCs w:val="24"/>
              </w:rPr>
              <w:t>place?</w:t>
            </w:r>
          </w:p>
          <w:p w14:paraId="6ADF5F58" w14:textId="77777777" w:rsidR="00D93611" w:rsidRPr="002C7CC6" w:rsidRDefault="00D93611" w:rsidP="00BA615A">
            <w:pPr>
              <w:pStyle w:val="ListParagraph"/>
              <w:numPr>
                <w:ilvl w:val="0"/>
                <w:numId w:val="25"/>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Is the programme recognised</w:t>
            </w:r>
            <w:r w:rsidRPr="002C7CC6">
              <w:rPr>
                <w:rFonts w:asciiTheme="minorHAnsi" w:hAnsiTheme="minorHAnsi" w:cstheme="minorHAnsi"/>
                <w:spacing w:val="-2"/>
                <w:sz w:val="24"/>
                <w:szCs w:val="24"/>
              </w:rPr>
              <w:t xml:space="preserve"> </w:t>
            </w:r>
            <w:r w:rsidRPr="002C7CC6">
              <w:rPr>
                <w:rFonts w:asciiTheme="minorHAnsi" w:hAnsiTheme="minorHAnsi" w:cstheme="minorHAnsi"/>
                <w:sz w:val="24"/>
                <w:szCs w:val="24"/>
              </w:rPr>
              <w:t>abroad?</w:t>
            </w:r>
          </w:p>
          <w:p w14:paraId="165990A2" w14:textId="77777777" w:rsidR="00D93611" w:rsidRPr="002C7CC6" w:rsidRDefault="00D93611" w:rsidP="00BA615A">
            <w:pPr>
              <w:pStyle w:val="ListParagraph"/>
              <w:numPr>
                <w:ilvl w:val="0"/>
                <w:numId w:val="25"/>
              </w:numPr>
              <w:tabs>
                <w:tab w:val="left" w:pos="1360"/>
                <w:tab w:val="left" w:pos="1361"/>
              </w:tabs>
              <w:spacing w:before="82"/>
              <w:ind w:hanging="361"/>
              <w:rPr>
                <w:rFonts w:asciiTheme="minorHAnsi" w:hAnsiTheme="minorHAnsi" w:cstheme="minorHAnsi"/>
                <w:sz w:val="24"/>
                <w:szCs w:val="24"/>
              </w:rPr>
            </w:pPr>
            <w:r w:rsidRPr="002C7CC6">
              <w:rPr>
                <w:rFonts w:asciiTheme="minorHAnsi" w:hAnsiTheme="minorHAnsi" w:cstheme="minorHAnsi"/>
                <w:sz w:val="24"/>
                <w:szCs w:val="24"/>
              </w:rPr>
              <w:t>Is a structured quality assurance procedure in</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place?</w:t>
            </w:r>
          </w:p>
          <w:p w14:paraId="050E4C6E" w14:textId="77777777" w:rsidR="00D93611" w:rsidRPr="002C7CC6" w:rsidRDefault="00D93611" w:rsidP="00BA615A">
            <w:pPr>
              <w:pStyle w:val="ListParagraph"/>
              <w:numPr>
                <w:ilvl w:val="0"/>
                <w:numId w:val="25"/>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Who are involved in the internal and external quality assurance</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activities?</w:t>
            </w:r>
          </w:p>
          <w:p w14:paraId="1096C692" w14:textId="77777777" w:rsidR="00D93611" w:rsidRPr="002C7CC6" w:rsidRDefault="00D93611" w:rsidP="00BA615A">
            <w:pPr>
              <w:pStyle w:val="ListParagraph"/>
              <w:numPr>
                <w:ilvl w:val="0"/>
                <w:numId w:val="25"/>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Is there a curriculum committee? What is its</w:t>
            </w:r>
            <w:r w:rsidRPr="002C7CC6">
              <w:rPr>
                <w:rFonts w:asciiTheme="minorHAnsi" w:hAnsiTheme="minorHAnsi" w:cstheme="minorHAnsi"/>
                <w:spacing w:val="-6"/>
                <w:sz w:val="24"/>
                <w:szCs w:val="24"/>
              </w:rPr>
              <w:t xml:space="preserve"> </w:t>
            </w:r>
            <w:r w:rsidRPr="002C7CC6">
              <w:rPr>
                <w:rFonts w:asciiTheme="minorHAnsi" w:hAnsiTheme="minorHAnsi" w:cstheme="minorHAnsi"/>
                <w:sz w:val="24"/>
                <w:szCs w:val="24"/>
              </w:rPr>
              <w:t>role?</w:t>
            </w:r>
          </w:p>
          <w:p w14:paraId="034C81C5" w14:textId="77777777" w:rsidR="00D93611" w:rsidRPr="002C7CC6" w:rsidRDefault="00D93611" w:rsidP="00BA615A">
            <w:pPr>
              <w:pStyle w:val="ListParagraph"/>
              <w:numPr>
                <w:ilvl w:val="0"/>
                <w:numId w:val="25"/>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Is there an examination committee? What is its</w:t>
            </w:r>
            <w:r w:rsidRPr="002C7CC6">
              <w:rPr>
                <w:rFonts w:asciiTheme="minorHAnsi" w:hAnsiTheme="minorHAnsi" w:cstheme="minorHAnsi"/>
                <w:spacing w:val="-8"/>
                <w:sz w:val="24"/>
                <w:szCs w:val="24"/>
              </w:rPr>
              <w:t xml:space="preserve"> </w:t>
            </w:r>
            <w:r w:rsidRPr="002C7CC6">
              <w:rPr>
                <w:rFonts w:asciiTheme="minorHAnsi" w:hAnsiTheme="minorHAnsi" w:cstheme="minorHAnsi"/>
                <w:sz w:val="24"/>
                <w:szCs w:val="24"/>
              </w:rPr>
              <w:t>role?</w:t>
            </w:r>
          </w:p>
          <w:p w14:paraId="291B14EC" w14:textId="77777777" w:rsidR="00D93611" w:rsidRPr="002C7CC6" w:rsidRDefault="00D93611" w:rsidP="00BA615A">
            <w:pPr>
              <w:pStyle w:val="ListParagraph"/>
              <w:numPr>
                <w:ilvl w:val="0"/>
                <w:numId w:val="25"/>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How is the programme and its courses</w:t>
            </w:r>
            <w:r w:rsidRPr="002C7CC6">
              <w:rPr>
                <w:rFonts w:asciiTheme="minorHAnsi" w:hAnsiTheme="minorHAnsi" w:cstheme="minorHAnsi"/>
                <w:spacing w:val="-5"/>
                <w:sz w:val="24"/>
                <w:szCs w:val="24"/>
              </w:rPr>
              <w:t xml:space="preserve"> </w:t>
            </w:r>
            <w:r w:rsidRPr="002C7CC6">
              <w:rPr>
                <w:rFonts w:asciiTheme="minorHAnsi" w:hAnsiTheme="minorHAnsi" w:cstheme="minorHAnsi"/>
                <w:sz w:val="24"/>
                <w:szCs w:val="24"/>
              </w:rPr>
              <w:t>evaluated?</w:t>
            </w:r>
          </w:p>
          <w:p w14:paraId="0EFE579D" w14:textId="77777777" w:rsidR="00D93611" w:rsidRPr="002C7CC6" w:rsidRDefault="00D93611" w:rsidP="00BA615A">
            <w:pPr>
              <w:pStyle w:val="ListParagraph"/>
              <w:numPr>
                <w:ilvl w:val="0"/>
                <w:numId w:val="25"/>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Is the evaluation done</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systematically?</w:t>
            </w:r>
          </w:p>
          <w:p w14:paraId="4E73DD27" w14:textId="77777777" w:rsidR="00D93611" w:rsidRPr="002C7CC6" w:rsidRDefault="00D93611" w:rsidP="00BA615A">
            <w:pPr>
              <w:pStyle w:val="ListParagraph"/>
              <w:numPr>
                <w:ilvl w:val="0"/>
                <w:numId w:val="25"/>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How is research used to improve teaching and</w:t>
            </w:r>
            <w:r w:rsidRPr="002C7CC6">
              <w:rPr>
                <w:rFonts w:asciiTheme="minorHAnsi" w:hAnsiTheme="minorHAnsi" w:cstheme="minorHAnsi"/>
                <w:spacing w:val="-6"/>
                <w:sz w:val="24"/>
                <w:szCs w:val="24"/>
              </w:rPr>
              <w:t xml:space="preserve"> </w:t>
            </w:r>
            <w:r w:rsidRPr="002C7CC6">
              <w:rPr>
                <w:rFonts w:asciiTheme="minorHAnsi" w:hAnsiTheme="minorHAnsi" w:cstheme="minorHAnsi"/>
                <w:sz w:val="24"/>
                <w:szCs w:val="24"/>
              </w:rPr>
              <w:t>learning?</w:t>
            </w:r>
          </w:p>
          <w:p w14:paraId="4DF80712" w14:textId="77777777" w:rsidR="00D93611" w:rsidRPr="002C7CC6" w:rsidRDefault="00D93611" w:rsidP="00BA615A">
            <w:pPr>
              <w:pStyle w:val="ListParagraph"/>
              <w:numPr>
                <w:ilvl w:val="0"/>
                <w:numId w:val="25"/>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How are students involved in evaluating the curriculum and its</w:t>
            </w:r>
            <w:r w:rsidRPr="002C7CC6">
              <w:rPr>
                <w:rFonts w:asciiTheme="minorHAnsi" w:hAnsiTheme="minorHAnsi" w:cstheme="minorHAnsi"/>
                <w:spacing w:val="-5"/>
                <w:sz w:val="24"/>
                <w:szCs w:val="24"/>
              </w:rPr>
              <w:t xml:space="preserve"> </w:t>
            </w:r>
            <w:r w:rsidRPr="002C7CC6">
              <w:rPr>
                <w:rFonts w:asciiTheme="minorHAnsi" w:hAnsiTheme="minorHAnsi" w:cstheme="minorHAnsi"/>
                <w:sz w:val="24"/>
                <w:szCs w:val="24"/>
              </w:rPr>
              <w:t>courses?</w:t>
            </w:r>
          </w:p>
          <w:p w14:paraId="3F341894" w14:textId="77777777" w:rsidR="00D93611" w:rsidRPr="002C7CC6" w:rsidRDefault="00D93611" w:rsidP="00BA615A">
            <w:pPr>
              <w:pStyle w:val="ListParagraph"/>
              <w:numPr>
                <w:ilvl w:val="0"/>
                <w:numId w:val="25"/>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How and to whom are the evaluation results made</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known?</w:t>
            </w:r>
          </w:p>
          <w:p w14:paraId="4C9FB3D7" w14:textId="77777777" w:rsidR="00D93611" w:rsidRPr="002C7CC6" w:rsidRDefault="00D93611" w:rsidP="00BA615A">
            <w:pPr>
              <w:pStyle w:val="ListParagraph"/>
              <w:numPr>
                <w:ilvl w:val="0"/>
                <w:numId w:val="25"/>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What actions are taken to improve the curriculum and its design</w:t>
            </w:r>
            <w:r w:rsidRPr="002C7CC6">
              <w:rPr>
                <w:rFonts w:asciiTheme="minorHAnsi" w:hAnsiTheme="minorHAnsi" w:cstheme="minorHAnsi"/>
                <w:spacing w:val="-17"/>
                <w:sz w:val="24"/>
                <w:szCs w:val="24"/>
              </w:rPr>
              <w:t xml:space="preserve"> </w:t>
            </w:r>
            <w:r w:rsidRPr="002C7CC6">
              <w:rPr>
                <w:rFonts w:asciiTheme="minorHAnsi" w:hAnsiTheme="minorHAnsi" w:cstheme="minorHAnsi"/>
                <w:sz w:val="24"/>
                <w:szCs w:val="24"/>
              </w:rPr>
              <w:t>process?</w:t>
            </w:r>
          </w:p>
        </w:tc>
        <w:tc>
          <w:tcPr>
            <w:tcW w:w="6805" w:type="dxa"/>
            <w:gridSpan w:val="3"/>
          </w:tcPr>
          <w:p w14:paraId="25C32349"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lastRenderedPageBreak/>
              <w:t>Câu hỏi chẩn đoán</w:t>
            </w:r>
          </w:p>
          <w:p w14:paraId="4A2D7BBD"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Kết quả học tập mong đợi có được chuyển tải vào CTĐT và các học phần không?</w:t>
            </w:r>
          </w:p>
          <w:p w14:paraId="4DF0E1CB"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Bản mô tả CTĐT và đề cương các học phần cung cấp những thông tin gì?</w:t>
            </w:r>
          </w:p>
          <w:p w14:paraId="2D13044F"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lastRenderedPageBreak/>
              <w:t>Bản mô tả học phần có được chuẩn hóa trong toàn bộ CTĐT không?</w:t>
            </w:r>
          </w:p>
          <w:p w14:paraId="4D992330"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Bản mô tả CTĐT có được công bố công khai và phổ biến đến các bên liên quan không?</w:t>
            </w:r>
          </w:p>
          <w:p w14:paraId="06E7D623" w14:textId="6F349EC8"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Bản mô tả CTĐT và đề cương các học phần có được phổ biế</w:t>
            </w:r>
            <w:r w:rsidR="00F8010F" w:rsidRPr="002C7CC6">
              <w:rPr>
                <w:rFonts w:asciiTheme="minorHAnsi" w:hAnsiTheme="minorHAnsi" w:cstheme="minorHAnsi"/>
                <w:sz w:val="24"/>
                <w:szCs w:val="24"/>
              </w:rPr>
              <w:t>n online</w:t>
            </w:r>
            <w:r w:rsidRPr="002C7CC6">
              <w:rPr>
                <w:rFonts w:asciiTheme="minorHAnsi" w:hAnsiTheme="minorHAnsi" w:cstheme="minorHAnsi"/>
                <w:sz w:val="24"/>
                <w:szCs w:val="24"/>
              </w:rPr>
              <w:t xml:space="preserve"> hay không?</w:t>
            </w:r>
          </w:p>
          <w:p w14:paraId="070EAD32"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Quy trình rà soát bản mô tả CTĐT và đề cương các học phần được thực hiện như thế nào?</w:t>
            </w:r>
          </w:p>
          <w:p w14:paraId="59171EA5"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Nội dung của CTĐT có phản ánh kết quả học tập mong đợi không?</w:t>
            </w:r>
          </w:p>
          <w:p w14:paraId="66FF84B8"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Các học phần được cấu trúc như thế nào để đảm bảo sự gắn kết và liền mạch giữa các môn cơ sở và chuyên ngành, giúp chương trình trở thành một khối thống nhất?</w:t>
            </w:r>
          </w:p>
          <w:p w14:paraId="73936C72"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Chương trình có đảm bảo tỷ lệ cân đối giữa các môn kiến thức chung và môn chuyên ngành không?</w:t>
            </w:r>
          </w:p>
          <w:p w14:paraId="79B436F0"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Nội dung CTĐT có cập nhật không?</w:t>
            </w:r>
          </w:p>
          <w:p w14:paraId="11AC9A30"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Vì sao CTĐT lại được cấu trúc như hiện nay?</w:t>
            </w:r>
          </w:p>
          <w:p w14:paraId="25A3E6CD"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Cấu trúc CTĐT có được điều chỉnh trong 5-10 năm gần nhất không? Vì sao?</w:t>
            </w:r>
          </w:p>
          <w:p w14:paraId="1BDA0544"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Chương trình có thúc đẩy sự đa dạng, sự lưu động của người học và/hoặc giáo dục xuyên biên giới không?</w:t>
            </w:r>
          </w:p>
          <w:p w14:paraId="1608BD6D" w14:textId="6FFD9E81" w:rsidR="00D93611" w:rsidRPr="002C7CC6" w:rsidRDefault="00F8010F"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Các môn đại cương</w:t>
            </w:r>
            <w:r w:rsidR="00D93611" w:rsidRPr="002C7CC6">
              <w:rPr>
                <w:rFonts w:asciiTheme="minorHAnsi" w:hAnsiTheme="minorHAnsi" w:cstheme="minorHAnsi"/>
                <w:sz w:val="24"/>
                <w:szCs w:val="24"/>
              </w:rPr>
              <w:t>, cơ sở và môn chuyên ngành của CTĐT có liên hệ với nhau một cách logic không?</w:t>
            </w:r>
          </w:p>
          <w:p w14:paraId="6857A928"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Thời gian đào tạo của chương trình?</w:t>
            </w:r>
          </w:p>
          <w:p w14:paraId="060143F8"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Thời gian và trình tự triển khai của từng học phần? Trình tự này có logic không?</w:t>
            </w:r>
          </w:p>
          <w:p w14:paraId="79992BCD" w14:textId="3E20DD84" w:rsidR="00D93611" w:rsidRPr="002C7CC6" w:rsidRDefault="00F8574D"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CSGD đã sử dụng những kết quả</w:t>
            </w:r>
            <w:r w:rsidR="00D93611" w:rsidRPr="002C7CC6">
              <w:rPr>
                <w:rFonts w:asciiTheme="minorHAnsi" w:hAnsiTheme="minorHAnsi" w:cstheme="minorHAnsi"/>
                <w:sz w:val="24"/>
                <w:szCs w:val="24"/>
              </w:rPr>
              <w:t xml:space="preserve"> đối sánh nào khi thiết kế CTĐT và các học phần?</w:t>
            </w:r>
          </w:p>
          <w:p w14:paraId="043245D9"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Phương pháp dạy và học; kiểm tra, đánh giá người học được lựa chọn như thế nào để đảm bảo tương thích với kết quả học tập mong đợi?</w:t>
            </w:r>
          </w:p>
          <w:p w14:paraId="17AE3860" w14:textId="77777777" w:rsidR="00D93611" w:rsidRPr="002C7CC6" w:rsidRDefault="00D93611" w:rsidP="00D93611">
            <w:pPr>
              <w:tabs>
                <w:tab w:val="left" w:pos="609"/>
                <w:tab w:val="left" w:pos="881"/>
                <w:tab w:val="left" w:pos="925"/>
              </w:tabs>
              <w:rPr>
                <w:rFonts w:asciiTheme="minorHAnsi" w:hAnsiTheme="minorHAnsi" w:cstheme="minorHAnsi"/>
                <w:sz w:val="24"/>
                <w:szCs w:val="24"/>
              </w:rPr>
            </w:pPr>
          </w:p>
          <w:p w14:paraId="4FD01F83" w14:textId="77777777" w:rsidR="006A0455" w:rsidRPr="002C7CC6" w:rsidRDefault="006A0455" w:rsidP="00D93611">
            <w:pPr>
              <w:tabs>
                <w:tab w:val="left" w:pos="609"/>
                <w:tab w:val="left" w:pos="881"/>
                <w:tab w:val="left" w:pos="925"/>
              </w:tabs>
              <w:rPr>
                <w:rFonts w:asciiTheme="minorHAnsi" w:hAnsiTheme="minorHAnsi" w:cstheme="minorHAnsi"/>
                <w:sz w:val="24"/>
                <w:szCs w:val="24"/>
              </w:rPr>
            </w:pPr>
          </w:p>
          <w:p w14:paraId="2C6ED1D3" w14:textId="77777777" w:rsidR="00F50EF3" w:rsidRDefault="00F50EF3" w:rsidP="00F50EF3">
            <w:pPr>
              <w:pStyle w:val="bfre18"/>
              <w:spacing w:before="120" w:line="295" w:lineRule="auto"/>
              <w:rPr>
                <w:rFonts w:asciiTheme="minorHAnsi" w:hAnsiTheme="minorHAnsi" w:cstheme="minorHAnsi"/>
                <w:szCs w:val="24"/>
                <w:lang w:val="en-US"/>
              </w:rPr>
            </w:pPr>
          </w:p>
          <w:p w14:paraId="11B58A9A" w14:textId="77777777" w:rsidR="00D93611" w:rsidRPr="002C7CC6" w:rsidRDefault="00D93611" w:rsidP="00F50EF3">
            <w:pPr>
              <w:pStyle w:val="bfre18"/>
              <w:spacing w:before="0" w:line="295" w:lineRule="auto"/>
              <w:rPr>
                <w:rFonts w:asciiTheme="minorHAnsi" w:hAnsiTheme="minorHAnsi" w:cstheme="minorHAnsi"/>
                <w:szCs w:val="24"/>
                <w:lang w:val="en-GB"/>
              </w:rPr>
            </w:pPr>
            <w:r w:rsidRPr="002C7CC6">
              <w:rPr>
                <w:rFonts w:asciiTheme="minorHAnsi" w:hAnsiTheme="minorHAnsi" w:cstheme="minorHAnsi"/>
                <w:szCs w:val="24"/>
              </w:rPr>
              <w:lastRenderedPageBreak/>
              <w:t>Câu hỏi chẩn đoán</w:t>
            </w:r>
            <w:r w:rsidRPr="002C7CC6">
              <w:rPr>
                <w:rFonts w:asciiTheme="minorHAnsi" w:hAnsiTheme="minorHAnsi" w:cstheme="minorHAnsi"/>
                <w:szCs w:val="24"/>
                <w:lang w:val="en-GB"/>
              </w:rPr>
              <w:t xml:space="preserve"> (</w:t>
            </w:r>
            <w:r w:rsidRPr="002C7CC6">
              <w:rPr>
                <w:rFonts w:asciiTheme="minorHAnsi" w:hAnsiTheme="minorHAnsi" w:cstheme="minorHAnsi"/>
                <w:szCs w:val="24"/>
              </w:rPr>
              <w:t>Thiết kế và đánh giá CTDH</w:t>
            </w:r>
            <w:r w:rsidRPr="002C7CC6">
              <w:rPr>
                <w:rFonts w:asciiTheme="minorHAnsi" w:hAnsiTheme="minorHAnsi" w:cstheme="minorHAnsi"/>
                <w:szCs w:val="24"/>
                <w:lang w:val="en-GB"/>
              </w:rPr>
              <w:t>)</w:t>
            </w:r>
          </w:p>
          <w:p w14:paraId="7C92F39C" w14:textId="3A34983F"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Người nào chịu trách nhiệm về hoạt động thiết kế CTDH?</w:t>
            </w:r>
          </w:p>
          <w:p w14:paraId="2C989452"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GV và người học tham gia vào việc thiết kế và rà soát CTDH như thế nào?</w:t>
            </w:r>
          </w:p>
          <w:p w14:paraId="747ECFF3"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 xml:space="preserve">Vai trò của các bên liên quan trong việc thiết kế và rà soát CTDH? </w:t>
            </w:r>
          </w:p>
          <w:p w14:paraId="3FFC8607"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color w:val="000000" w:themeColor="text1"/>
                <w:sz w:val="24"/>
                <w:szCs w:val="24"/>
              </w:rPr>
            </w:pPr>
            <w:r w:rsidRPr="002C7CC6">
              <w:rPr>
                <w:rFonts w:asciiTheme="minorHAnsi" w:hAnsiTheme="minorHAnsi" w:cstheme="minorHAnsi"/>
                <w:color w:val="000000" w:themeColor="text1"/>
                <w:sz w:val="24"/>
                <w:szCs w:val="24"/>
              </w:rPr>
              <w:t xml:space="preserve">Hoạt động đổi mới CTDH diễn ra như thế nào? </w:t>
            </w:r>
            <w:r w:rsidRPr="002C7CC6">
              <w:rPr>
                <w:rFonts w:asciiTheme="minorHAnsi" w:hAnsiTheme="minorHAnsi" w:cstheme="minorHAnsi"/>
                <w:color w:val="000000" w:themeColor="text1"/>
                <w:sz w:val="24"/>
                <w:szCs w:val="24"/>
                <w:lang w:val="fr-FR"/>
              </w:rPr>
              <w:t xml:space="preserve">Ai là người đề xuất? </w:t>
            </w:r>
            <w:r w:rsidRPr="002C7CC6">
              <w:rPr>
                <w:rFonts w:asciiTheme="minorHAnsi" w:hAnsiTheme="minorHAnsi" w:cstheme="minorHAnsi"/>
                <w:color w:val="000000" w:themeColor="text1"/>
                <w:sz w:val="24"/>
                <w:szCs w:val="24"/>
              </w:rPr>
              <w:t>Căn cứ vào những yếu tố nào?</w:t>
            </w:r>
          </w:p>
          <w:p w14:paraId="55AE91FC"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Người nào chịu trách nhiệm về việc triển khai CTDH?</w:t>
            </w:r>
          </w:p>
          <w:p w14:paraId="2523496A"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Khi thiết kế CTDH, CSGD có thực hiện đối sánh với các cơ sở khác không?</w:t>
            </w:r>
          </w:p>
          <w:p w14:paraId="55C42B51"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Khoa tham gia vào các mạng lưới quốc tế nào?</w:t>
            </w:r>
          </w:p>
          <w:p w14:paraId="61BEAB06"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 xml:space="preserve">Chương trình đã thực hiện trao đổi người học với các CSGD nào ở nước ngoài? </w:t>
            </w:r>
          </w:p>
          <w:p w14:paraId="6AB3F4E5"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CTĐT có được công nhận ở nước ngoài không?</w:t>
            </w:r>
          </w:p>
          <w:p w14:paraId="14C6EEBA"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CSGD có quy trình ĐBCL không?</w:t>
            </w:r>
          </w:p>
          <w:p w14:paraId="2EC120E0"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Đối tượng nào tham gia vào công tác ĐBCL bên trong và bên ngoài?</w:t>
            </w:r>
          </w:p>
          <w:p w14:paraId="4216F9E8"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CSGD có thành lập hội đồng xây dựng/rà soát CTDH không? Vai trò của Hội đồng này như thế nào?</w:t>
            </w:r>
          </w:p>
          <w:p w14:paraId="067E0C88"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CSGD có thành lập hội đồng khảo thí không? Vai trò của Hội đồng này như thế nào?</w:t>
            </w:r>
          </w:p>
          <w:p w14:paraId="2CB36951"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CTĐT và các học phần được đánh giá như thế nào?</w:t>
            </w:r>
          </w:p>
          <w:p w14:paraId="79DC0CD5"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Hoạt động đánh giá có được triển khai có hệ thống không?</w:t>
            </w:r>
          </w:p>
          <w:p w14:paraId="09E5415E"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Thành quả nghiên cứu khoa học sử dụng để cải tiến hoạt động dạy và học như thế nào?</w:t>
            </w:r>
          </w:p>
          <w:p w14:paraId="3B095B89"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Người học tham gia vào hoạt động đánh giá CTDH và học phần như thế nào?</w:t>
            </w:r>
          </w:p>
          <w:p w14:paraId="71096CEF"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Kết quả đánh giá được phổ biến đến những đối tượng nào và bằng cách thức nào?</w:t>
            </w:r>
          </w:p>
          <w:p w14:paraId="11A508AF"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Hoạt động nào đã được thực hiện để cải tiến CTDH và quy trình thiết kế CTDH?</w:t>
            </w:r>
          </w:p>
          <w:p w14:paraId="32744B91" w14:textId="77777777" w:rsidR="00D93611" w:rsidRDefault="00D93611" w:rsidP="00D93611">
            <w:pPr>
              <w:tabs>
                <w:tab w:val="left" w:pos="1361"/>
              </w:tabs>
              <w:jc w:val="both"/>
              <w:rPr>
                <w:rFonts w:asciiTheme="minorHAnsi" w:hAnsiTheme="minorHAnsi" w:cstheme="minorHAnsi"/>
                <w:sz w:val="24"/>
                <w:szCs w:val="24"/>
              </w:rPr>
            </w:pPr>
          </w:p>
          <w:p w14:paraId="034ADECB" w14:textId="77777777" w:rsidR="00F50EF3" w:rsidRPr="002C7CC6" w:rsidRDefault="00F50EF3" w:rsidP="00D93611">
            <w:pPr>
              <w:tabs>
                <w:tab w:val="left" w:pos="1361"/>
              </w:tabs>
              <w:jc w:val="both"/>
              <w:rPr>
                <w:rFonts w:asciiTheme="minorHAnsi" w:hAnsiTheme="minorHAnsi" w:cstheme="minorHAnsi"/>
                <w:sz w:val="24"/>
                <w:szCs w:val="24"/>
              </w:rPr>
            </w:pPr>
          </w:p>
        </w:tc>
      </w:tr>
      <w:tr w:rsidR="00D93611" w:rsidRPr="002C7CC6" w14:paraId="5DC7B063" w14:textId="77777777" w:rsidTr="00106D0D">
        <w:trPr>
          <w:trHeight w:val="70"/>
        </w:trPr>
        <w:tc>
          <w:tcPr>
            <w:tcW w:w="7860" w:type="dxa"/>
          </w:tcPr>
          <w:p w14:paraId="605532DE"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lastRenderedPageBreak/>
              <w:t>Sources of Evidence</w:t>
            </w:r>
          </w:p>
          <w:p w14:paraId="3F8D5E38" w14:textId="77777777" w:rsidR="00D93611" w:rsidRPr="002C7CC6" w:rsidRDefault="00D93611" w:rsidP="00D93611">
            <w:pPr>
              <w:pStyle w:val="BodyText"/>
              <w:spacing w:before="1"/>
              <w:rPr>
                <w:rFonts w:asciiTheme="minorHAnsi" w:hAnsiTheme="minorHAnsi" w:cstheme="minorHAnsi"/>
                <w:b/>
              </w:rPr>
            </w:pPr>
          </w:p>
          <w:p w14:paraId="2D644F94" w14:textId="77777777" w:rsidR="00D93611" w:rsidRPr="002C7CC6" w:rsidRDefault="00D93611" w:rsidP="00BA615A">
            <w:pPr>
              <w:pStyle w:val="ListParagraph"/>
              <w:numPr>
                <w:ilvl w:val="0"/>
                <w:numId w:val="2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Programme and courses</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specifications</w:t>
            </w:r>
          </w:p>
          <w:p w14:paraId="7C4DB44F" w14:textId="77777777" w:rsidR="00D93611" w:rsidRPr="002C7CC6" w:rsidRDefault="00D93611" w:rsidP="00BA615A">
            <w:pPr>
              <w:pStyle w:val="ListParagraph"/>
              <w:numPr>
                <w:ilvl w:val="0"/>
                <w:numId w:val="2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Course brochure, prospectus,</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bulletin</w:t>
            </w:r>
          </w:p>
          <w:p w14:paraId="4C0B28D8" w14:textId="77777777" w:rsidR="00D93611" w:rsidRPr="002C7CC6" w:rsidRDefault="00D93611" w:rsidP="00BA615A">
            <w:pPr>
              <w:pStyle w:val="ListParagraph"/>
              <w:numPr>
                <w:ilvl w:val="0"/>
                <w:numId w:val="2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Skills</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matrix</w:t>
            </w:r>
          </w:p>
          <w:p w14:paraId="632AC0E8" w14:textId="77777777" w:rsidR="00D93611" w:rsidRPr="002C7CC6" w:rsidRDefault="00D93611" w:rsidP="00BA615A">
            <w:pPr>
              <w:pStyle w:val="ListParagraph"/>
              <w:numPr>
                <w:ilvl w:val="0"/>
                <w:numId w:val="2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Stakeholder input and</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feedback</w:t>
            </w:r>
          </w:p>
          <w:p w14:paraId="7A376755" w14:textId="77777777" w:rsidR="00D93611" w:rsidRPr="002C7CC6" w:rsidRDefault="00D93611" w:rsidP="00BA615A">
            <w:pPr>
              <w:pStyle w:val="ListParagraph"/>
              <w:numPr>
                <w:ilvl w:val="0"/>
                <w:numId w:val="2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University and faculty</w:t>
            </w:r>
            <w:r w:rsidRPr="002C7CC6">
              <w:rPr>
                <w:rFonts w:asciiTheme="minorHAnsi" w:hAnsiTheme="minorHAnsi" w:cstheme="minorHAnsi"/>
                <w:spacing w:val="-5"/>
                <w:sz w:val="24"/>
                <w:szCs w:val="24"/>
              </w:rPr>
              <w:t xml:space="preserve"> </w:t>
            </w:r>
            <w:r w:rsidRPr="002C7CC6">
              <w:rPr>
                <w:rFonts w:asciiTheme="minorHAnsi" w:hAnsiTheme="minorHAnsi" w:cstheme="minorHAnsi"/>
                <w:sz w:val="24"/>
                <w:szCs w:val="24"/>
              </w:rPr>
              <w:t>websites</w:t>
            </w:r>
          </w:p>
          <w:p w14:paraId="3A842D07" w14:textId="77777777" w:rsidR="00D93611" w:rsidRPr="00023FC9" w:rsidRDefault="00D93611" w:rsidP="00BA615A">
            <w:pPr>
              <w:pStyle w:val="ListParagraph"/>
              <w:numPr>
                <w:ilvl w:val="0"/>
                <w:numId w:val="26"/>
              </w:numPr>
              <w:tabs>
                <w:tab w:val="left" w:pos="1360"/>
                <w:tab w:val="left" w:pos="1361"/>
              </w:tabs>
              <w:ind w:hanging="361"/>
              <w:rPr>
                <w:rFonts w:asciiTheme="minorHAnsi" w:hAnsiTheme="minorHAnsi" w:cstheme="minorHAnsi"/>
                <w:sz w:val="24"/>
                <w:szCs w:val="24"/>
              </w:rPr>
            </w:pPr>
            <w:r w:rsidRPr="00023FC9">
              <w:rPr>
                <w:rFonts w:asciiTheme="minorHAnsi" w:hAnsiTheme="minorHAnsi" w:cstheme="minorHAnsi"/>
                <w:sz w:val="24"/>
                <w:szCs w:val="24"/>
              </w:rPr>
              <w:t>Curriculum review minutes and</w:t>
            </w:r>
            <w:r w:rsidRPr="00023FC9">
              <w:rPr>
                <w:rFonts w:asciiTheme="minorHAnsi" w:hAnsiTheme="minorHAnsi" w:cstheme="minorHAnsi"/>
                <w:spacing w:val="-6"/>
                <w:sz w:val="24"/>
                <w:szCs w:val="24"/>
              </w:rPr>
              <w:t xml:space="preserve"> </w:t>
            </w:r>
            <w:r w:rsidRPr="00023FC9">
              <w:rPr>
                <w:rFonts w:asciiTheme="minorHAnsi" w:hAnsiTheme="minorHAnsi" w:cstheme="minorHAnsi"/>
                <w:sz w:val="24"/>
                <w:szCs w:val="24"/>
              </w:rPr>
              <w:t>documents</w:t>
            </w:r>
          </w:p>
          <w:p w14:paraId="7BC036D6" w14:textId="77777777" w:rsidR="00D93611" w:rsidRPr="00023FC9" w:rsidRDefault="00D93611" w:rsidP="00BA615A">
            <w:pPr>
              <w:pStyle w:val="ListParagraph"/>
              <w:numPr>
                <w:ilvl w:val="0"/>
                <w:numId w:val="26"/>
              </w:numPr>
              <w:tabs>
                <w:tab w:val="left" w:pos="1360"/>
                <w:tab w:val="left" w:pos="1361"/>
              </w:tabs>
              <w:ind w:hanging="361"/>
              <w:rPr>
                <w:rFonts w:asciiTheme="minorHAnsi" w:hAnsiTheme="minorHAnsi" w:cstheme="minorHAnsi"/>
                <w:sz w:val="24"/>
                <w:szCs w:val="24"/>
              </w:rPr>
            </w:pPr>
            <w:r w:rsidRPr="00023FC9">
              <w:rPr>
                <w:rFonts w:asciiTheme="minorHAnsi" w:hAnsiTheme="minorHAnsi" w:cstheme="minorHAnsi"/>
                <w:sz w:val="24"/>
                <w:szCs w:val="24"/>
              </w:rPr>
              <w:t>Accreditation and benchmarking</w:t>
            </w:r>
            <w:r w:rsidRPr="00023FC9">
              <w:rPr>
                <w:rFonts w:asciiTheme="minorHAnsi" w:hAnsiTheme="minorHAnsi" w:cstheme="minorHAnsi"/>
                <w:spacing w:val="-3"/>
                <w:sz w:val="24"/>
                <w:szCs w:val="24"/>
              </w:rPr>
              <w:t xml:space="preserve"> </w:t>
            </w:r>
            <w:r w:rsidRPr="00023FC9">
              <w:rPr>
                <w:rFonts w:asciiTheme="minorHAnsi" w:hAnsiTheme="minorHAnsi" w:cstheme="minorHAnsi"/>
                <w:sz w:val="24"/>
                <w:szCs w:val="24"/>
              </w:rPr>
              <w:t>reports</w:t>
            </w:r>
          </w:p>
          <w:p w14:paraId="1804B305" w14:textId="77777777" w:rsidR="00D93611" w:rsidRPr="00023FC9" w:rsidRDefault="00D93611" w:rsidP="00BA615A">
            <w:pPr>
              <w:pStyle w:val="ListParagraph"/>
              <w:numPr>
                <w:ilvl w:val="0"/>
                <w:numId w:val="26"/>
              </w:numPr>
              <w:tabs>
                <w:tab w:val="left" w:pos="1360"/>
                <w:tab w:val="left" w:pos="1361"/>
              </w:tabs>
              <w:ind w:hanging="361"/>
              <w:rPr>
                <w:rFonts w:asciiTheme="minorHAnsi" w:hAnsiTheme="minorHAnsi" w:cstheme="minorHAnsi"/>
                <w:sz w:val="24"/>
                <w:szCs w:val="24"/>
              </w:rPr>
            </w:pPr>
            <w:r w:rsidRPr="00023FC9">
              <w:rPr>
                <w:rFonts w:asciiTheme="minorHAnsi" w:hAnsiTheme="minorHAnsi" w:cstheme="minorHAnsi"/>
                <w:sz w:val="24"/>
                <w:szCs w:val="24"/>
              </w:rPr>
              <w:t>Curriculum map</w:t>
            </w:r>
          </w:p>
          <w:p w14:paraId="0754834A" w14:textId="77777777" w:rsidR="00D93611" w:rsidRPr="00023FC9" w:rsidRDefault="00D93611" w:rsidP="00BA615A">
            <w:pPr>
              <w:pStyle w:val="ListParagraph"/>
              <w:numPr>
                <w:ilvl w:val="0"/>
                <w:numId w:val="26"/>
              </w:numPr>
              <w:tabs>
                <w:tab w:val="left" w:pos="1360"/>
                <w:tab w:val="left" w:pos="1361"/>
              </w:tabs>
              <w:ind w:hanging="361"/>
              <w:rPr>
                <w:rFonts w:asciiTheme="minorHAnsi" w:hAnsiTheme="minorHAnsi" w:cstheme="minorHAnsi"/>
                <w:sz w:val="24"/>
                <w:szCs w:val="24"/>
              </w:rPr>
            </w:pPr>
            <w:r w:rsidRPr="00023FC9">
              <w:rPr>
                <w:rFonts w:asciiTheme="minorHAnsi" w:hAnsiTheme="minorHAnsi" w:cstheme="minorHAnsi"/>
                <w:sz w:val="24"/>
                <w:szCs w:val="24"/>
              </w:rPr>
              <w:t>Curriculum review minutes and</w:t>
            </w:r>
            <w:r w:rsidRPr="00023FC9">
              <w:rPr>
                <w:rFonts w:asciiTheme="minorHAnsi" w:hAnsiTheme="minorHAnsi" w:cstheme="minorHAnsi"/>
                <w:spacing w:val="-6"/>
                <w:sz w:val="24"/>
                <w:szCs w:val="24"/>
              </w:rPr>
              <w:t xml:space="preserve"> </w:t>
            </w:r>
            <w:r w:rsidRPr="00023FC9">
              <w:rPr>
                <w:rFonts w:asciiTheme="minorHAnsi" w:hAnsiTheme="minorHAnsi" w:cstheme="minorHAnsi"/>
                <w:sz w:val="24"/>
                <w:szCs w:val="24"/>
              </w:rPr>
              <w:t>documents</w:t>
            </w:r>
          </w:p>
          <w:p w14:paraId="5B6893A4" w14:textId="1170FF6F" w:rsidR="00D93611" w:rsidRPr="00106D0D" w:rsidRDefault="00D93611" w:rsidP="00106D0D">
            <w:pPr>
              <w:pStyle w:val="ListParagraph"/>
              <w:numPr>
                <w:ilvl w:val="0"/>
                <w:numId w:val="26"/>
              </w:numPr>
              <w:tabs>
                <w:tab w:val="left" w:pos="1360"/>
                <w:tab w:val="left" w:pos="1361"/>
              </w:tabs>
              <w:ind w:hanging="361"/>
              <w:rPr>
                <w:rFonts w:asciiTheme="minorHAnsi" w:hAnsiTheme="minorHAnsi" w:cstheme="minorHAnsi"/>
                <w:sz w:val="24"/>
                <w:szCs w:val="24"/>
              </w:rPr>
            </w:pPr>
            <w:r w:rsidRPr="00023FC9">
              <w:rPr>
                <w:rFonts w:asciiTheme="minorHAnsi" w:hAnsiTheme="minorHAnsi" w:cstheme="minorHAnsi"/>
                <w:sz w:val="24"/>
                <w:szCs w:val="24"/>
              </w:rPr>
              <w:t>Accreditation and benchmarking</w:t>
            </w:r>
            <w:r w:rsidRPr="00023FC9">
              <w:rPr>
                <w:rFonts w:asciiTheme="minorHAnsi" w:hAnsiTheme="minorHAnsi" w:cstheme="minorHAnsi"/>
                <w:spacing w:val="-3"/>
                <w:sz w:val="24"/>
                <w:szCs w:val="24"/>
              </w:rPr>
              <w:t xml:space="preserve"> </w:t>
            </w:r>
            <w:r w:rsidRPr="00023FC9">
              <w:rPr>
                <w:rFonts w:asciiTheme="minorHAnsi" w:hAnsiTheme="minorHAnsi" w:cstheme="minorHAnsi"/>
                <w:sz w:val="24"/>
                <w:szCs w:val="24"/>
              </w:rPr>
              <w:t>reports.</w:t>
            </w:r>
          </w:p>
        </w:tc>
        <w:tc>
          <w:tcPr>
            <w:tcW w:w="6805" w:type="dxa"/>
            <w:gridSpan w:val="3"/>
          </w:tcPr>
          <w:p w14:paraId="55F4CF65" w14:textId="77777777" w:rsidR="00D93611" w:rsidRDefault="00D93611" w:rsidP="00D93611">
            <w:pPr>
              <w:pStyle w:val="Heading2"/>
              <w:outlineLvl w:val="1"/>
              <w:rPr>
                <w:rFonts w:asciiTheme="minorHAnsi" w:hAnsiTheme="minorHAnsi" w:cstheme="minorHAnsi"/>
                <w:spacing w:val="-4"/>
              </w:rPr>
            </w:pPr>
            <w:r w:rsidRPr="002C7CC6">
              <w:rPr>
                <w:rFonts w:asciiTheme="minorHAnsi" w:hAnsiTheme="minorHAnsi" w:cstheme="minorHAnsi"/>
                <w:spacing w:val="-4"/>
              </w:rPr>
              <w:t xml:space="preserve">Nguồn </w:t>
            </w:r>
            <w:r w:rsidRPr="002C7CC6">
              <w:rPr>
                <w:rFonts w:asciiTheme="minorHAnsi" w:hAnsiTheme="minorHAnsi" w:cstheme="minorHAnsi"/>
              </w:rPr>
              <w:t>minh</w:t>
            </w:r>
            <w:r w:rsidRPr="002C7CC6">
              <w:rPr>
                <w:rFonts w:asciiTheme="minorHAnsi" w:hAnsiTheme="minorHAnsi" w:cstheme="minorHAnsi"/>
                <w:spacing w:val="-4"/>
              </w:rPr>
              <w:t xml:space="preserve"> chứng </w:t>
            </w:r>
          </w:p>
          <w:p w14:paraId="4362F55A" w14:textId="77777777" w:rsidR="00023FC9" w:rsidRPr="002C7CC6" w:rsidRDefault="00023FC9" w:rsidP="00D93611">
            <w:pPr>
              <w:pStyle w:val="Heading2"/>
              <w:outlineLvl w:val="1"/>
              <w:rPr>
                <w:rFonts w:asciiTheme="minorHAnsi" w:hAnsiTheme="minorHAnsi" w:cstheme="minorHAnsi"/>
                <w:b w:val="0"/>
                <w:spacing w:val="-4"/>
              </w:rPr>
            </w:pPr>
          </w:p>
          <w:p w14:paraId="2BC54736"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Bản mô tả CTĐT và đề cương các học phần.</w:t>
            </w:r>
          </w:p>
          <w:p w14:paraId="4A499D36"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Tờ rơi, tài liệu quảng bá, bản tin.</w:t>
            </w:r>
          </w:p>
          <w:p w14:paraId="0520FC1C"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Ma trận kỹ năng.</w:t>
            </w:r>
          </w:p>
          <w:p w14:paraId="5D746954"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Góp ý, phản hồi của các bên liên quan.</w:t>
            </w:r>
          </w:p>
          <w:p w14:paraId="55F9AD55"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Trang thông tin điện tử của CSGD và của khoa.</w:t>
            </w:r>
          </w:p>
          <w:p w14:paraId="667B6C58" w14:textId="3F4311F1"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Các biên bản họp và tài liệu</w:t>
            </w:r>
            <w:r w:rsidR="00F8574D" w:rsidRPr="002C7CC6">
              <w:rPr>
                <w:rFonts w:asciiTheme="minorHAnsi" w:hAnsiTheme="minorHAnsi" w:cstheme="minorHAnsi"/>
                <w:sz w:val="24"/>
                <w:szCs w:val="24"/>
              </w:rPr>
              <w:t xml:space="preserve"> lưu trữ</w:t>
            </w:r>
            <w:r w:rsidRPr="002C7CC6">
              <w:rPr>
                <w:rFonts w:asciiTheme="minorHAnsi" w:hAnsiTheme="minorHAnsi" w:cstheme="minorHAnsi"/>
                <w:sz w:val="24"/>
                <w:szCs w:val="24"/>
              </w:rPr>
              <w:t xml:space="preserve"> về hoạt động rà soát CTDH</w:t>
            </w:r>
          </w:p>
          <w:p w14:paraId="27F85D56"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Các báo cáo kiểm định và đối sánh</w:t>
            </w:r>
          </w:p>
          <w:p w14:paraId="661C1111" w14:textId="276E3E24" w:rsidR="00D93611" w:rsidRPr="00106D0D" w:rsidRDefault="00D93611" w:rsidP="00106D0D">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Sơ đồ tiế</w:t>
            </w:r>
            <w:r w:rsidR="00F8574D" w:rsidRPr="002C7CC6">
              <w:rPr>
                <w:rFonts w:asciiTheme="minorHAnsi" w:hAnsiTheme="minorHAnsi" w:cstheme="minorHAnsi"/>
                <w:sz w:val="24"/>
                <w:szCs w:val="24"/>
              </w:rPr>
              <w:t>n trình đào tạo của CTDH</w:t>
            </w:r>
          </w:p>
        </w:tc>
      </w:tr>
      <w:tr w:rsidR="00D93611" w:rsidRPr="002C7CC6" w14:paraId="6533B99C" w14:textId="77777777" w:rsidTr="00D53E0F">
        <w:tc>
          <w:tcPr>
            <w:tcW w:w="7860" w:type="dxa"/>
          </w:tcPr>
          <w:p w14:paraId="6EDF1427" w14:textId="5B7340E7" w:rsidR="00D93611" w:rsidRPr="002C7CC6" w:rsidRDefault="00D93611" w:rsidP="00F50EF3">
            <w:pPr>
              <w:pStyle w:val="Heading2"/>
              <w:spacing w:before="120"/>
              <w:ind w:left="641" w:right="306"/>
              <w:outlineLvl w:val="1"/>
              <w:rPr>
                <w:rFonts w:asciiTheme="minorHAnsi" w:hAnsiTheme="minorHAnsi" w:cstheme="minorHAnsi"/>
              </w:rPr>
            </w:pPr>
            <w:r w:rsidRPr="002C7CC6">
              <w:rPr>
                <w:rFonts w:asciiTheme="minorHAnsi" w:hAnsiTheme="minorHAnsi" w:cstheme="minorHAnsi"/>
              </w:rPr>
              <w:t>2.3.</w:t>
            </w:r>
            <w:r w:rsidRPr="002C7CC6">
              <w:rPr>
                <w:rFonts w:asciiTheme="minorHAnsi" w:hAnsiTheme="minorHAnsi" w:cstheme="minorHAnsi"/>
              </w:rPr>
              <w:tab/>
              <w:t>AUN-QA Crit</w:t>
            </w:r>
            <w:r w:rsidR="00F50EF3">
              <w:rPr>
                <w:rFonts w:asciiTheme="minorHAnsi" w:hAnsiTheme="minorHAnsi" w:cstheme="minorHAnsi"/>
              </w:rPr>
              <w:t xml:space="preserve">erion 3 – Teaching and Learning </w:t>
            </w:r>
            <w:r w:rsidRPr="002C7CC6">
              <w:rPr>
                <w:rFonts w:asciiTheme="minorHAnsi" w:hAnsiTheme="minorHAnsi" w:cstheme="minorHAnsi"/>
              </w:rPr>
              <w:t xml:space="preserve">Approach </w:t>
            </w:r>
          </w:p>
        </w:tc>
        <w:tc>
          <w:tcPr>
            <w:tcW w:w="6805" w:type="dxa"/>
            <w:gridSpan w:val="3"/>
          </w:tcPr>
          <w:p w14:paraId="7F150A29" w14:textId="599C2163" w:rsidR="00D93611" w:rsidRPr="002C7CC6" w:rsidRDefault="00D93611" w:rsidP="004251CE">
            <w:pPr>
              <w:pStyle w:val="Heading2"/>
              <w:spacing w:before="82" w:line="480" w:lineRule="auto"/>
              <w:ind w:right="309"/>
              <w:outlineLvl w:val="1"/>
              <w:rPr>
                <w:rFonts w:asciiTheme="minorHAnsi" w:hAnsiTheme="minorHAnsi" w:cstheme="minorHAnsi"/>
              </w:rPr>
            </w:pPr>
            <w:r w:rsidRPr="002C7CC6">
              <w:rPr>
                <w:rFonts w:asciiTheme="minorHAnsi" w:hAnsiTheme="minorHAnsi" w:cstheme="minorHAnsi"/>
              </w:rPr>
              <w:t>2.3. Tiêu chuẩn 3 – Phương thức dạy và học</w:t>
            </w:r>
          </w:p>
        </w:tc>
      </w:tr>
      <w:tr w:rsidR="00D93611" w:rsidRPr="002C7CC6" w14:paraId="1440A3BF" w14:textId="77777777" w:rsidTr="00D53E0F">
        <w:tc>
          <w:tcPr>
            <w:tcW w:w="7860" w:type="dxa"/>
          </w:tcPr>
          <w:p w14:paraId="0C64731C" w14:textId="77777777" w:rsidR="00D93611" w:rsidRPr="002C7CC6" w:rsidRDefault="00D93611" w:rsidP="00D93611">
            <w:pPr>
              <w:spacing w:before="92"/>
              <w:ind w:left="640"/>
              <w:rPr>
                <w:rFonts w:asciiTheme="minorHAnsi" w:hAnsiTheme="minorHAnsi" w:cstheme="minorHAnsi"/>
                <w:b/>
                <w:sz w:val="24"/>
                <w:szCs w:val="24"/>
              </w:rPr>
            </w:pPr>
            <w:r w:rsidRPr="002C7CC6">
              <w:rPr>
                <w:rFonts w:asciiTheme="minorHAnsi" w:hAnsiTheme="minorHAnsi" w:cstheme="minorHAnsi"/>
                <w:b/>
                <w:sz w:val="24"/>
                <w:szCs w:val="24"/>
              </w:rPr>
              <w:t>Requirements</w:t>
            </w:r>
          </w:p>
          <w:p w14:paraId="04A0C00F" w14:textId="77777777" w:rsidR="00D93611" w:rsidRPr="002C7CC6" w:rsidRDefault="00D93611" w:rsidP="00D93611">
            <w:pPr>
              <w:pStyle w:val="BodyText"/>
              <w:rPr>
                <w:rFonts w:asciiTheme="minorHAnsi" w:hAnsiTheme="minorHAnsi" w:cstheme="minorHAnsi"/>
                <w:b/>
              </w:rPr>
            </w:pPr>
          </w:p>
          <w:p w14:paraId="25F4AC7C" w14:textId="77777777" w:rsidR="00D93611" w:rsidRPr="002C7CC6" w:rsidRDefault="00D93611" w:rsidP="00BA615A">
            <w:pPr>
              <w:numPr>
                <w:ilvl w:val="1"/>
                <w:numId w:val="24"/>
              </w:num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t>The educational philosophy is shown to be articulated and communicated to all stakeholders. It is also shown to be reflected in the teaching and learning activities.</w:t>
            </w:r>
          </w:p>
          <w:p w14:paraId="3689CAE4" w14:textId="77777777" w:rsidR="00D93611" w:rsidRPr="002C7CC6" w:rsidRDefault="00D93611" w:rsidP="00BA615A">
            <w:pPr>
              <w:numPr>
                <w:ilvl w:val="1"/>
                <w:numId w:val="24"/>
              </w:numPr>
              <w:tabs>
                <w:tab w:val="left" w:pos="699"/>
              </w:tabs>
              <w:ind w:right="100"/>
              <w:jc w:val="both"/>
              <w:rPr>
                <w:rFonts w:asciiTheme="minorHAnsi" w:hAnsiTheme="minorHAnsi" w:cstheme="minorHAnsi"/>
                <w:i/>
                <w:sz w:val="24"/>
                <w:szCs w:val="24"/>
              </w:rPr>
            </w:pPr>
            <w:r w:rsidRPr="002C7CC6">
              <w:rPr>
                <w:rFonts w:asciiTheme="minorHAnsi" w:hAnsiTheme="minorHAnsi" w:cstheme="minorHAnsi"/>
                <w:i/>
                <w:sz w:val="24"/>
                <w:szCs w:val="24"/>
              </w:rPr>
              <w:t>The teaching and learning activities are shown to allow students to</w:t>
            </w:r>
            <w:r w:rsidRPr="002C7CC6">
              <w:rPr>
                <w:rFonts w:asciiTheme="minorHAnsi" w:hAnsiTheme="minorHAnsi" w:cstheme="minorHAnsi"/>
                <w:i/>
                <w:spacing w:val="-43"/>
                <w:sz w:val="24"/>
                <w:szCs w:val="24"/>
              </w:rPr>
              <w:t xml:space="preserve"> </w:t>
            </w:r>
            <w:r w:rsidRPr="002C7CC6">
              <w:rPr>
                <w:rFonts w:asciiTheme="minorHAnsi" w:hAnsiTheme="minorHAnsi" w:cstheme="minorHAnsi"/>
                <w:i/>
                <w:sz w:val="24"/>
                <w:szCs w:val="24"/>
              </w:rPr>
              <w:t>participate responsibly in the learning</w:t>
            </w:r>
            <w:r w:rsidRPr="002C7CC6">
              <w:rPr>
                <w:rFonts w:asciiTheme="minorHAnsi" w:hAnsiTheme="minorHAnsi" w:cstheme="minorHAnsi"/>
                <w:i/>
                <w:spacing w:val="-2"/>
                <w:sz w:val="24"/>
                <w:szCs w:val="24"/>
              </w:rPr>
              <w:t xml:space="preserve"> </w:t>
            </w:r>
            <w:r w:rsidRPr="002C7CC6">
              <w:rPr>
                <w:rFonts w:asciiTheme="minorHAnsi" w:hAnsiTheme="minorHAnsi" w:cstheme="minorHAnsi"/>
                <w:i/>
                <w:sz w:val="24"/>
                <w:szCs w:val="24"/>
              </w:rPr>
              <w:t>process.</w:t>
            </w:r>
          </w:p>
          <w:p w14:paraId="5F396F5B" w14:textId="77777777" w:rsidR="00D93611" w:rsidRPr="002C7CC6" w:rsidRDefault="00D93611" w:rsidP="00BA615A">
            <w:pPr>
              <w:numPr>
                <w:ilvl w:val="1"/>
                <w:numId w:val="24"/>
              </w:numPr>
              <w:tabs>
                <w:tab w:val="left" w:pos="699"/>
              </w:tabs>
              <w:ind w:right="108"/>
              <w:jc w:val="both"/>
              <w:rPr>
                <w:rFonts w:asciiTheme="minorHAnsi" w:hAnsiTheme="minorHAnsi" w:cstheme="minorHAnsi"/>
                <w:i/>
                <w:sz w:val="24"/>
                <w:szCs w:val="24"/>
              </w:rPr>
            </w:pPr>
            <w:r w:rsidRPr="002C7CC6">
              <w:rPr>
                <w:rFonts w:asciiTheme="minorHAnsi" w:hAnsiTheme="minorHAnsi" w:cstheme="minorHAnsi"/>
                <w:i/>
                <w:sz w:val="24"/>
                <w:szCs w:val="24"/>
              </w:rPr>
              <w:t>The teaching and learning activities are shown to involve active learning by the</w:t>
            </w:r>
            <w:r w:rsidRPr="002C7CC6">
              <w:rPr>
                <w:rFonts w:asciiTheme="minorHAnsi" w:hAnsiTheme="minorHAnsi" w:cstheme="minorHAnsi"/>
                <w:i/>
                <w:spacing w:val="-1"/>
                <w:sz w:val="24"/>
                <w:szCs w:val="24"/>
              </w:rPr>
              <w:t xml:space="preserve"> </w:t>
            </w:r>
            <w:r w:rsidRPr="002C7CC6">
              <w:rPr>
                <w:rFonts w:asciiTheme="minorHAnsi" w:hAnsiTheme="minorHAnsi" w:cstheme="minorHAnsi"/>
                <w:i/>
                <w:sz w:val="24"/>
                <w:szCs w:val="24"/>
              </w:rPr>
              <w:t>students.</w:t>
            </w:r>
          </w:p>
          <w:p w14:paraId="3971F0CB" w14:textId="77777777" w:rsidR="00D93611" w:rsidRPr="002C7CC6" w:rsidRDefault="00D93611" w:rsidP="00BA615A">
            <w:pPr>
              <w:numPr>
                <w:ilvl w:val="1"/>
                <w:numId w:val="24"/>
              </w:num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The teaching and learning activities are shown to promote learning, learning how</w:t>
            </w:r>
            <w:r w:rsidRPr="002C7CC6">
              <w:rPr>
                <w:rFonts w:asciiTheme="minorHAnsi" w:hAnsiTheme="minorHAnsi" w:cstheme="minorHAnsi"/>
                <w:i/>
                <w:spacing w:val="-14"/>
                <w:sz w:val="24"/>
                <w:szCs w:val="24"/>
              </w:rPr>
              <w:t xml:space="preserve"> </w:t>
            </w:r>
            <w:r w:rsidRPr="002C7CC6">
              <w:rPr>
                <w:rFonts w:asciiTheme="minorHAnsi" w:hAnsiTheme="minorHAnsi" w:cstheme="minorHAnsi"/>
                <w:i/>
                <w:sz w:val="24"/>
                <w:szCs w:val="24"/>
              </w:rPr>
              <w:t>to</w:t>
            </w:r>
            <w:r w:rsidRPr="002C7CC6">
              <w:rPr>
                <w:rFonts w:asciiTheme="minorHAnsi" w:hAnsiTheme="minorHAnsi" w:cstheme="minorHAnsi"/>
                <w:i/>
                <w:spacing w:val="-15"/>
                <w:sz w:val="24"/>
                <w:szCs w:val="24"/>
              </w:rPr>
              <w:t xml:space="preserve"> </w:t>
            </w:r>
            <w:r w:rsidRPr="002C7CC6">
              <w:rPr>
                <w:rFonts w:asciiTheme="minorHAnsi" w:hAnsiTheme="minorHAnsi" w:cstheme="minorHAnsi"/>
                <w:i/>
                <w:sz w:val="24"/>
                <w:szCs w:val="24"/>
              </w:rPr>
              <w:t>learn,</w:t>
            </w:r>
            <w:r w:rsidRPr="002C7CC6">
              <w:rPr>
                <w:rFonts w:asciiTheme="minorHAnsi" w:hAnsiTheme="minorHAnsi" w:cstheme="minorHAnsi"/>
                <w:i/>
                <w:spacing w:val="-16"/>
                <w:sz w:val="24"/>
                <w:szCs w:val="24"/>
              </w:rPr>
              <w:t xml:space="preserve"> </w:t>
            </w:r>
            <w:r w:rsidRPr="002C7CC6">
              <w:rPr>
                <w:rFonts w:asciiTheme="minorHAnsi" w:hAnsiTheme="minorHAnsi" w:cstheme="minorHAnsi"/>
                <w:i/>
                <w:sz w:val="24"/>
                <w:szCs w:val="24"/>
              </w:rPr>
              <w:t>and</w:t>
            </w:r>
            <w:r w:rsidRPr="002C7CC6">
              <w:rPr>
                <w:rFonts w:asciiTheme="minorHAnsi" w:hAnsiTheme="minorHAnsi" w:cstheme="minorHAnsi"/>
                <w:i/>
                <w:spacing w:val="-12"/>
                <w:sz w:val="24"/>
                <w:szCs w:val="24"/>
              </w:rPr>
              <w:t xml:space="preserve"> </w:t>
            </w:r>
            <w:r w:rsidRPr="002C7CC6">
              <w:rPr>
                <w:rFonts w:asciiTheme="minorHAnsi" w:hAnsiTheme="minorHAnsi" w:cstheme="minorHAnsi"/>
                <w:i/>
                <w:sz w:val="24"/>
                <w:szCs w:val="24"/>
              </w:rPr>
              <w:t>instilling</w:t>
            </w:r>
            <w:r w:rsidRPr="002C7CC6">
              <w:rPr>
                <w:rFonts w:asciiTheme="minorHAnsi" w:hAnsiTheme="minorHAnsi" w:cstheme="minorHAnsi"/>
                <w:i/>
                <w:spacing w:val="-12"/>
                <w:sz w:val="24"/>
                <w:szCs w:val="24"/>
              </w:rPr>
              <w:t xml:space="preserve"> </w:t>
            </w:r>
            <w:r w:rsidRPr="002C7CC6">
              <w:rPr>
                <w:rFonts w:asciiTheme="minorHAnsi" w:hAnsiTheme="minorHAnsi" w:cstheme="minorHAnsi"/>
                <w:i/>
                <w:sz w:val="24"/>
                <w:szCs w:val="24"/>
              </w:rPr>
              <w:t>in</w:t>
            </w:r>
            <w:r w:rsidRPr="002C7CC6">
              <w:rPr>
                <w:rFonts w:asciiTheme="minorHAnsi" w:hAnsiTheme="minorHAnsi" w:cstheme="minorHAnsi"/>
                <w:i/>
                <w:spacing w:val="-13"/>
                <w:sz w:val="24"/>
                <w:szCs w:val="24"/>
              </w:rPr>
              <w:t xml:space="preserve"> </w:t>
            </w:r>
            <w:r w:rsidRPr="002C7CC6">
              <w:rPr>
                <w:rFonts w:asciiTheme="minorHAnsi" w:hAnsiTheme="minorHAnsi" w:cstheme="minorHAnsi"/>
                <w:i/>
                <w:sz w:val="24"/>
                <w:szCs w:val="24"/>
              </w:rPr>
              <w:t>students</w:t>
            </w:r>
            <w:r w:rsidRPr="002C7CC6">
              <w:rPr>
                <w:rFonts w:asciiTheme="minorHAnsi" w:hAnsiTheme="minorHAnsi" w:cstheme="minorHAnsi"/>
                <w:i/>
                <w:spacing w:val="-16"/>
                <w:sz w:val="24"/>
                <w:szCs w:val="24"/>
              </w:rPr>
              <w:t xml:space="preserve"> </w:t>
            </w:r>
            <w:r w:rsidRPr="002C7CC6">
              <w:rPr>
                <w:rFonts w:asciiTheme="minorHAnsi" w:hAnsiTheme="minorHAnsi" w:cstheme="minorHAnsi"/>
                <w:i/>
                <w:sz w:val="24"/>
                <w:szCs w:val="24"/>
              </w:rPr>
              <w:t>a</w:t>
            </w:r>
            <w:r w:rsidRPr="002C7CC6">
              <w:rPr>
                <w:rFonts w:asciiTheme="minorHAnsi" w:hAnsiTheme="minorHAnsi" w:cstheme="minorHAnsi"/>
                <w:i/>
                <w:spacing w:val="-13"/>
                <w:sz w:val="24"/>
                <w:szCs w:val="24"/>
              </w:rPr>
              <w:t xml:space="preserve"> </w:t>
            </w:r>
            <w:r w:rsidRPr="002C7CC6">
              <w:rPr>
                <w:rFonts w:asciiTheme="minorHAnsi" w:hAnsiTheme="minorHAnsi" w:cstheme="minorHAnsi"/>
                <w:i/>
                <w:sz w:val="24"/>
                <w:szCs w:val="24"/>
              </w:rPr>
              <w:t>commitment</w:t>
            </w:r>
            <w:r w:rsidRPr="002C7CC6">
              <w:rPr>
                <w:rFonts w:asciiTheme="minorHAnsi" w:hAnsiTheme="minorHAnsi" w:cstheme="minorHAnsi"/>
                <w:i/>
                <w:spacing w:val="-11"/>
                <w:sz w:val="24"/>
                <w:szCs w:val="24"/>
              </w:rPr>
              <w:t xml:space="preserve"> </w:t>
            </w:r>
            <w:r w:rsidRPr="002C7CC6">
              <w:rPr>
                <w:rFonts w:asciiTheme="minorHAnsi" w:hAnsiTheme="minorHAnsi" w:cstheme="minorHAnsi"/>
                <w:i/>
                <w:sz w:val="24"/>
                <w:szCs w:val="24"/>
              </w:rPr>
              <w:t>for</w:t>
            </w:r>
            <w:r w:rsidRPr="002C7CC6">
              <w:rPr>
                <w:rFonts w:asciiTheme="minorHAnsi" w:hAnsiTheme="minorHAnsi" w:cstheme="minorHAnsi"/>
                <w:i/>
                <w:spacing w:val="-13"/>
                <w:sz w:val="24"/>
                <w:szCs w:val="24"/>
              </w:rPr>
              <w:t xml:space="preserve"> </w:t>
            </w:r>
            <w:r w:rsidRPr="002C7CC6">
              <w:rPr>
                <w:rFonts w:asciiTheme="minorHAnsi" w:hAnsiTheme="minorHAnsi" w:cstheme="minorHAnsi"/>
                <w:i/>
                <w:sz w:val="24"/>
                <w:szCs w:val="24"/>
              </w:rPr>
              <w:t>life-long</w:t>
            </w:r>
            <w:r w:rsidRPr="002C7CC6">
              <w:rPr>
                <w:rFonts w:asciiTheme="minorHAnsi" w:hAnsiTheme="minorHAnsi" w:cstheme="minorHAnsi"/>
                <w:i/>
                <w:spacing w:val="-15"/>
                <w:sz w:val="24"/>
                <w:szCs w:val="24"/>
              </w:rPr>
              <w:t xml:space="preserve"> </w:t>
            </w:r>
            <w:r w:rsidRPr="002C7CC6">
              <w:rPr>
                <w:rFonts w:asciiTheme="minorHAnsi" w:hAnsiTheme="minorHAnsi" w:cstheme="minorHAnsi"/>
                <w:i/>
                <w:sz w:val="24"/>
                <w:szCs w:val="24"/>
              </w:rPr>
              <w:t>learning</w:t>
            </w:r>
            <w:r w:rsidRPr="002C7CC6">
              <w:rPr>
                <w:rFonts w:asciiTheme="minorHAnsi" w:hAnsiTheme="minorHAnsi" w:cstheme="minorHAnsi"/>
                <w:i/>
                <w:spacing w:val="-13"/>
                <w:sz w:val="24"/>
                <w:szCs w:val="24"/>
              </w:rPr>
              <w:t xml:space="preserve"> </w:t>
            </w:r>
            <w:r w:rsidRPr="002C7CC6">
              <w:rPr>
                <w:rFonts w:asciiTheme="minorHAnsi" w:hAnsiTheme="minorHAnsi" w:cstheme="minorHAnsi"/>
                <w:i/>
                <w:sz w:val="24"/>
                <w:szCs w:val="24"/>
              </w:rPr>
              <w:t>(e.g., commitment to critical inquiry, information-processing skills, and a willingness to experiment with new ideas and</w:t>
            </w:r>
            <w:r w:rsidRPr="002C7CC6">
              <w:rPr>
                <w:rFonts w:asciiTheme="minorHAnsi" w:hAnsiTheme="minorHAnsi" w:cstheme="minorHAnsi"/>
                <w:i/>
                <w:spacing w:val="-8"/>
                <w:sz w:val="24"/>
                <w:szCs w:val="24"/>
              </w:rPr>
              <w:t xml:space="preserve"> </w:t>
            </w:r>
            <w:r w:rsidRPr="002C7CC6">
              <w:rPr>
                <w:rFonts w:asciiTheme="minorHAnsi" w:hAnsiTheme="minorHAnsi" w:cstheme="minorHAnsi"/>
                <w:i/>
                <w:sz w:val="24"/>
                <w:szCs w:val="24"/>
              </w:rPr>
              <w:t>practices).</w:t>
            </w:r>
          </w:p>
          <w:p w14:paraId="632F6373" w14:textId="77777777" w:rsidR="00D93611" w:rsidRPr="002C7CC6" w:rsidRDefault="00D93611" w:rsidP="00BA615A">
            <w:pPr>
              <w:numPr>
                <w:ilvl w:val="1"/>
                <w:numId w:val="24"/>
              </w:numPr>
              <w:tabs>
                <w:tab w:val="left" w:pos="699"/>
              </w:tabs>
              <w:spacing w:before="1"/>
              <w:ind w:right="98"/>
              <w:jc w:val="both"/>
              <w:rPr>
                <w:rFonts w:asciiTheme="minorHAnsi" w:hAnsiTheme="minorHAnsi" w:cstheme="minorHAnsi"/>
                <w:i/>
                <w:sz w:val="24"/>
                <w:szCs w:val="24"/>
              </w:rPr>
            </w:pPr>
            <w:r w:rsidRPr="002C7CC6">
              <w:rPr>
                <w:rFonts w:asciiTheme="minorHAnsi" w:hAnsiTheme="minorHAnsi" w:cstheme="minorHAnsi"/>
                <w:i/>
                <w:sz w:val="24"/>
                <w:szCs w:val="24"/>
              </w:rPr>
              <w:t>The teaching and learning activities are shown to inculcate in students, new ideas, creative thought, innovation, and an entrepreneurial</w:t>
            </w:r>
            <w:r w:rsidRPr="002C7CC6">
              <w:rPr>
                <w:rFonts w:asciiTheme="minorHAnsi" w:hAnsiTheme="minorHAnsi" w:cstheme="minorHAnsi"/>
                <w:i/>
                <w:spacing w:val="-7"/>
                <w:sz w:val="24"/>
                <w:szCs w:val="24"/>
              </w:rPr>
              <w:t xml:space="preserve"> </w:t>
            </w:r>
            <w:r w:rsidRPr="002C7CC6">
              <w:rPr>
                <w:rFonts w:asciiTheme="minorHAnsi" w:hAnsiTheme="minorHAnsi" w:cstheme="minorHAnsi"/>
                <w:i/>
                <w:sz w:val="24"/>
                <w:szCs w:val="24"/>
              </w:rPr>
              <w:t>mindset.</w:t>
            </w:r>
          </w:p>
          <w:p w14:paraId="2C072C76" w14:textId="77777777" w:rsidR="00D93611" w:rsidRPr="002C7CC6" w:rsidRDefault="00D93611" w:rsidP="00BA615A">
            <w:pPr>
              <w:numPr>
                <w:ilvl w:val="1"/>
                <w:numId w:val="24"/>
              </w:numPr>
              <w:tabs>
                <w:tab w:val="left" w:pos="699"/>
              </w:tabs>
              <w:ind w:right="97"/>
              <w:jc w:val="both"/>
              <w:rPr>
                <w:rFonts w:asciiTheme="minorHAnsi" w:hAnsiTheme="minorHAnsi" w:cstheme="minorHAnsi"/>
                <w:i/>
                <w:sz w:val="24"/>
                <w:szCs w:val="24"/>
              </w:rPr>
            </w:pPr>
            <w:r w:rsidRPr="002C7CC6">
              <w:rPr>
                <w:rFonts w:asciiTheme="minorHAnsi" w:hAnsiTheme="minorHAnsi" w:cstheme="minorHAnsi"/>
                <w:i/>
                <w:sz w:val="24"/>
                <w:szCs w:val="24"/>
              </w:rPr>
              <w:t>The teaching and learning processes are shown to be continuously improved to ensure their relevance to the needs of industry and are aligned to the expected learning</w:t>
            </w:r>
            <w:r w:rsidRPr="002C7CC6">
              <w:rPr>
                <w:rFonts w:asciiTheme="minorHAnsi" w:hAnsiTheme="minorHAnsi" w:cstheme="minorHAnsi"/>
                <w:i/>
                <w:spacing w:val="-3"/>
                <w:sz w:val="24"/>
                <w:szCs w:val="24"/>
              </w:rPr>
              <w:t xml:space="preserve"> </w:t>
            </w:r>
            <w:r w:rsidRPr="002C7CC6">
              <w:rPr>
                <w:rFonts w:asciiTheme="minorHAnsi" w:hAnsiTheme="minorHAnsi" w:cstheme="minorHAnsi"/>
                <w:i/>
                <w:sz w:val="24"/>
                <w:szCs w:val="24"/>
              </w:rPr>
              <w:t>outcomes.</w:t>
            </w:r>
          </w:p>
          <w:p w14:paraId="2A41841C" w14:textId="77777777" w:rsidR="00D93611" w:rsidRPr="002C7CC6" w:rsidRDefault="00D93611" w:rsidP="00D93611">
            <w:pPr>
              <w:tabs>
                <w:tab w:val="left" w:pos="699"/>
              </w:tabs>
              <w:ind w:left="698" w:right="105"/>
              <w:jc w:val="both"/>
              <w:rPr>
                <w:rFonts w:asciiTheme="minorHAnsi" w:hAnsiTheme="minorHAnsi" w:cstheme="minorHAnsi"/>
                <w:i/>
                <w:sz w:val="24"/>
                <w:szCs w:val="24"/>
              </w:rPr>
            </w:pPr>
          </w:p>
        </w:tc>
        <w:tc>
          <w:tcPr>
            <w:tcW w:w="6805" w:type="dxa"/>
            <w:gridSpan w:val="3"/>
          </w:tcPr>
          <w:p w14:paraId="2E75E676" w14:textId="77777777" w:rsidR="00D93611" w:rsidRPr="002C7CC6" w:rsidRDefault="00D93611" w:rsidP="00D93611">
            <w:pPr>
              <w:pStyle w:val="Heading2"/>
              <w:spacing w:before="82" w:line="480" w:lineRule="auto"/>
              <w:ind w:right="680"/>
              <w:outlineLvl w:val="1"/>
              <w:rPr>
                <w:rFonts w:asciiTheme="minorHAnsi" w:hAnsiTheme="minorHAnsi" w:cstheme="minorHAnsi"/>
              </w:rPr>
            </w:pPr>
            <w:r w:rsidRPr="002C7CC6">
              <w:rPr>
                <w:rFonts w:asciiTheme="minorHAnsi" w:hAnsiTheme="minorHAnsi" w:cstheme="minorHAnsi"/>
              </w:rPr>
              <w:t>Các yêu cầu</w:t>
            </w:r>
          </w:p>
          <w:p w14:paraId="7C1710DC" w14:textId="77777777" w:rsidR="00D93611" w:rsidRPr="002C7CC6" w:rsidRDefault="00D93611" w:rsidP="00BA615A">
            <w:pPr>
              <w:numPr>
                <w:ilvl w:val="1"/>
                <w:numId w:val="45"/>
              </w:num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t>Triết lý giáo dục được tuyên bố rõ ràng, được phổ biến đến tất cả các bên liên quan và được chuyển tải vào các hoạt động dạy và học.</w:t>
            </w:r>
          </w:p>
          <w:p w14:paraId="1BEEB984" w14:textId="77777777" w:rsidR="00D93611" w:rsidRPr="002C7CC6" w:rsidRDefault="00D93611" w:rsidP="00BA615A">
            <w:pPr>
              <w:numPr>
                <w:ilvl w:val="1"/>
                <w:numId w:val="45"/>
              </w:num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t>Các hoạt động dạy và học tạo điều kiện cho người học tham gia quá trình học một cách có trách nhiệm.</w:t>
            </w:r>
          </w:p>
          <w:p w14:paraId="304FBE84" w14:textId="77777777" w:rsidR="00D93611" w:rsidRPr="002C7CC6" w:rsidRDefault="00D93611" w:rsidP="00BA615A">
            <w:pPr>
              <w:numPr>
                <w:ilvl w:val="1"/>
                <w:numId w:val="45"/>
              </w:num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t>Các hoạt động dạy và học được triển khai theo hướng tạo điều kiện cho người học học tập chủ động.</w:t>
            </w:r>
          </w:p>
          <w:p w14:paraId="7E4CA551" w14:textId="6304AC11" w:rsidR="00D93611" w:rsidRPr="002C7CC6" w:rsidRDefault="00D93611" w:rsidP="00BA615A">
            <w:pPr>
              <w:numPr>
                <w:ilvl w:val="1"/>
                <w:numId w:val="45"/>
              </w:numPr>
              <w:tabs>
                <w:tab w:val="left" w:pos="699"/>
              </w:tabs>
              <w:ind w:right="102"/>
              <w:jc w:val="both"/>
              <w:rPr>
                <w:rFonts w:asciiTheme="minorHAnsi" w:hAnsiTheme="minorHAnsi" w:cstheme="minorHAnsi"/>
                <w:i/>
                <w:sz w:val="24"/>
                <w:szCs w:val="24"/>
              </w:rPr>
            </w:pPr>
            <w:r w:rsidRPr="002C7CC6">
              <w:rPr>
                <w:rFonts w:asciiTheme="minorHAnsi" w:hAnsiTheme="minorHAnsi" w:cstheme="minorHAnsi"/>
                <w:i/>
                <w:spacing w:val="-4"/>
                <w:sz w:val="24"/>
                <w:szCs w:val="24"/>
              </w:rPr>
              <w:t>Các hoạt động dạy và học khuyến khích người học học tập, học phương pháp học và thấm nhuần yêu cầu học tập suốt đời (VD: tư duy phản biện, kỹ năng xử lý thông tin và sẵn lòng thử nghiệm các ý tưởng và cách làm mớ</w:t>
            </w:r>
            <w:r w:rsidR="00F8574D" w:rsidRPr="002C7CC6">
              <w:rPr>
                <w:rFonts w:asciiTheme="minorHAnsi" w:hAnsiTheme="minorHAnsi" w:cstheme="minorHAnsi"/>
                <w:i/>
                <w:spacing w:val="-4"/>
                <w:sz w:val="24"/>
                <w:szCs w:val="24"/>
              </w:rPr>
              <w:t>i</w:t>
            </w:r>
            <w:r w:rsidRPr="002C7CC6">
              <w:rPr>
                <w:rFonts w:asciiTheme="minorHAnsi" w:hAnsiTheme="minorHAnsi" w:cstheme="minorHAnsi"/>
                <w:i/>
                <w:spacing w:val="-4"/>
                <w:sz w:val="24"/>
                <w:szCs w:val="24"/>
              </w:rPr>
              <w:t>)</w:t>
            </w:r>
            <w:r w:rsidR="00125E61" w:rsidRPr="002C7CC6">
              <w:rPr>
                <w:rFonts w:asciiTheme="minorHAnsi" w:hAnsiTheme="minorHAnsi" w:cstheme="minorHAnsi"/>
                <w:i/>
                <w:spacing w:val="-4"/>
                <w:sz w:val="24"/>
                <w:szCs w:val="24"/>
              </w:rPr>
              <w:t>.</w:t>
            </w:r>
          </w:p>
          <w:p w14:paraId="5D6F0CAF" w14:textId="38CE293B" w:rsidR="00D93611" w:rsidRPr="002C7CC6" w:rsidRDefault="00D93611" w:rsidP="00BA615A">
            <w:pPr>
              <w:numPr>
                <w:ilvl w:val="1"/>
                <w:numId w:val="45"/>
              </w:num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t xml:space="preserve">Các hoạt động dạy và học giúp người học </w:t>
            </w:r>
            <w:r w:rsidR="00125E61" w:rsidRPr="002C7CC6">
              <w:rPr>
                <w:rFonts w:asciiTheme="minorHAnsi" w:hAnsiTheme="minorHAnsi" w:cstheme="minorHAnsi"/>
                <w:i/>
                <w:sz w:val="24"/>
                <w:szCs w:val="24"/>
              </w:rPr>
              <w:t xml:space="preserve">thấm nhuần </w:t>
            </w:r>
            <w:r w:rsidRPr="002C7CC6">
              <w:rPr>
                <w:rFonts w:asciiTheme="minorHAnsi" w:hAnsiTheme="minorHAnsi" w:cstheme="minorHAnsi"/>
                <w:i/>
                <w:sz w:val="24"/>
                <w:szCs w:val="24"/>
              </w:rPr>
              <w:t>tầm quan trọng của việc đưa ra các sáng kiến, tư duy sáng tạo, đổi mới và tinh thần khởi nghiệp.</w:t>
            </w:r>
          </w:p>
          <w:p w14:paraId="084683F3" w14:textId="77777777" w:rsidR="00D93611" w:rsidRPr="002C7CC6" w:rsidRDefault="00D93611" w:rsidP="00BA615A">
            <w:pPr>
              <w:numPr>
                <w:ilvl w:val="1"/>
                <w:numId w:val="45"/>
              </w:numPr>
              <w:tabs>
                <w:tab w:val="left" w:pos="699"/>
              </w:tabs>
              <w:ind w:right="102"/>
              <w:jc w:val="both"/>
              <w:rPr>
                <w:rFonts w:asciiTheme="minorHAnsi" w:hAnsiTheme="minorHAnsi" w:cstheme="minorHAnsi"/>
                <w:sz w:val="24"/>
                <w:szCs w:val="24"/>
              </w:rPr>
            </w:pPr>
            <w:r w:rsidRPr="002C7CC6">
              <w:rPr>
                <w:rFonts w:asciiTheme="minorHAnsi" w:hAnsiTheme="minorHAnsi" w:cstheme="minorHAnsi"/>
                <w:i/>
                <w:sz w:val="24"/>
                <w:szCs w:val="24"/>
              </w:rPr>
              <w:t>Quá trình dạy và học được cải tiến liên tục để đảm bảo đáp ứng nhu cầu của thị trường lao động và tương thích với kết quả học tập mong đợi</w:t>
            </w:r>
          </w:p>
        </w:tc>
      </w:tr>
      <w:tr w:rsidR="00D93611" w:rsidRPr="002C7CC6" w14:paraId="008285BA" w14:textId="77777777" w:rsidTr="00246266">
        <w:trPr>
          <w:trHeight w:val="4666"/>
        </w:trPr>
        <w:tc>
          <w:tcPr>
            <w:tcW w:w="7860" w:type="dxa"/>
          </w:tcPr>
          <w:p w14:paraId="0ED69F25" w14:textId="77777777" w:rsidR="00D93611" w:rsidRPr="002C7CC6" w:rsidRDefault="00D93611" w:rsidP="00D93611">
            <w:pPr>
              <w:spacing w:before="92"/>
              <w:ind w:left="640"/>
              <w:rPr>
                <w:rFonts w:asciiTheme="minorHAnsi" w:hAnsiTheme="minorHAnsi" w:cstheme="minorHAnsi"/>
                <w:b/>
                <w:sz w:val="24"/>
                <w:szCs w:val="24"/>
              </w:rPr>
            </w:pPr>
            <w:r w:rsidRPr="002C7CC6">
              <w:rPr>
                <w:rFonts w:asciiTheme="minorHAnsi" w:hAnsiTheme="minorHAnsi" w:cstheme="minorHAnsi"/>
                <w:b/>
                <w:sz w:val="24"/>
                <w:szCs w:val="24"/>
              </w:rPr>
              <w:lastRenderedPageBreak/>
              <w:t>Explanation</w:t>
            </w:r>
          </w:p>
          <w:p w14:paraId="5AA4103A" w14:textId="77777777" w:rsidR="00D93611" w:rsidRPr="002C7CC6" w:rsidRDefault="00D93611" w:rsidP="00D93611">
            <w:pPr>
              <w:pStyle w:val="BodyText"/>
              <w:rPr>
                <w:rFonts w:asciiTheme="minorHAnsi" w:hAnsiTheme="minorHAnsi" w:cstheme="minorHAnsi"/>
                <w:b/>
              </w:rPr>
            </w:pPr>
          </w:p>
          <w:p w14:paraId="630F6D57" w14:textId="77777777" w:rsidR="00D93611" w:rsidRPr="002C7CC6" w:rsidRDefault="00D93611" w:rsidP="00D93611">
            <w:pPr>
              <w:pStyle w:val="BodyText"/>
              <w:ind w:left="640" w:right="743"/>
              <w:rPr>
                <w:rFonts w:asciiTheme="minorHAnsi" w:hAnsiTheme="minorHAnsi" w:cstheme="minorHAnsi"/>
              </w:rPr>
            </w:pPr>
            <w:r w:rsidRPr="002C7CC6">
              <w:rPr>
                <w:rFonts w:asciiTheme="minorHAnsi" w:hAnsiTheme="minorHAnsi" w:cstheme="minorHAnsi"/>
              </w:rPr>
              <w:t>The approach to teaching and learning is often dictated by the educational philosophy of the university. Educational philosophy can be defined as a set of related beliefs that influence what and how students are taught. It defines the purpose of education, the role of teachers and students, what should be taught, and using what methods.</w:t>
            </w:r>
          </w:p>
          <w:p w14:paraId="61E28E80" w14:textId="77777777" w:rsidR="00D93611" w:rsidRPr="002C7CC6" w:rsidRDefault="00D93611" w:rsidP="00D93611">
            <w:pPr>
              <w:pStyle w:val="BodyText"/>
              <w:spacing w:before="1"/>
              <w:rPr>
                <w:rFonts w:asciiTheme="minorHAnsi" w:hAnsiTheme="minorHAnsi" w:cstheme="minorHAnsi"/>
              </w:rPr>
            </w:pPr>
          </w:p>
          <w:p w14:paraId="4B81B3EB" w14:textId="77777777" w:rsidR="00D93611" w:rsidRPr="002C7CC6" w:rsidRDefault="00D93611" w:rsidP="00D93611">
            <w:pPr>
              <w:pStyle w:val="BodyText"/>
              <w:ind w:left="640" w:right="664"/>
              <w:rPr>
                <w:rFonts w:asciiTheme="minorHAnsi" w:hAnsiTheme="minorHAnsi" w:cstheme="minorHAnsi"/>
              </w:rPr>
            </w:pPr>
            <w:r w:rsidRPr="002C7CC6">
              <w:rPr>
                <w:rFonts w:asciiTheme="minorHAnsi" w:hAnsiTheme="minorHAnsi" w:cstheme="minorHAnsi"/>
              </w:rPr>
              <w:t>Quality learning is understood as involving the active construction of meaning by students, and not just something that is imparted by the teacher. It is a deep approach to learning that seeks to make meaning and to achieve understanding. Quality learning is also dependent on the approach that learners take when learning. This in turn is dependent on the concepts that learners hold of learning, what they know about their own learning, and the learning strategies that they use.</w:t>
            </w:r>
          </w:p>
          <w:p w14:paraId="49E01C08" w14:textId="77777777" w:rsidR="00D93611" w:rsidRPr="002C7CC6" w:rsidRDefault="00D93611" w:rsidP="00D93611">
            <w:pPr>
              <w:pStyle w:val="BodyText"/>
              <w:rPr>
                <w:rFonts w:asciiTheme="minorHAnsi" w:hAnsiTheme="minorHAnsi" w:cstheme="minorHAnsi"/>
              </w:rPr>
            </w:pPr>
          </w:p>
          <w:p w14:paraId="5EF885B2" w14:textId="77777777" w:rsidR="00D93611" w:rsidRPr="002C7CC6" w:rsidRDefault="00D93611" w:rsidP="00D93611">
            <w:pPr>
              <w:pStyle w:val="BodyText"/>
              <w:rPr>
                <w:rFonts w:asciiTheme="minorHAnsi" w:hAnsiTheme="minorHAnsi" w:cstheme="minorHAnsi"/>
              </w:rPr>
            </w:pPr>
          </w:p>
          <w:p w14:paraId="7F2DDEFE" w14:textId="77777777" w:rsidR="00D93611" w:rsidRPr="002C7CC6" w:rsidRDefault="00D93611" w:rsidP="00D93611">
            <w:pPr>
              <w:pStyle w:val="BodyText"/>
              <w:ind w:left="640" w:right="705"/>
              <w:rPr>
                <w:rFonts w:asciiTheme="minorHAnsi" w:hAnsiTheme="minorHAnsi" w:cstheme="minorHAnsi"/>
              </w:rPr>
            </w:pPr>
            <w:r w:rsidRPr="002C7CC6">
              <w:rPr>
                <w:rFonts w:asciiTheme="minorHAnsi" w:hAnsiTheme="minorHAnsi" w:cstheme="minorHAnsi"/>
              </w:rPr>
              <w:t>Quality learning embraces the principles of learning. Students learn best in a relaxed, supportive, and cooperative learning environment. In promoting responsibility in learning, teachers should:</w:t>
            </w:r>
          </w:p>
          <w:p w14:paraId="1DD0B49B" w14:textId="77777777" w:rsidR="00D93611" w:rsidRPr="002C7CC6" w:rsidRDefault="00D93611" w:rsidP="00D93611">
            <w:pPr>
              <w:pStyle w:val="BodyText"/>
              <w:rPr>
                <w:rFonts w:asciiTheme="minorHAnsi" w:hAnsiTheme="minorHAnsi" w:cstheme="minorHAnsi"/>
              </w:rPr>
            </w:pPr>
          </w:p>
          <w:p w14:paraId="6AAD5B5F" w14:textId="77777777" w:rsidR="00D93611" w:rsidRPr="002C7CC6" w:rsidRDefault="00D93611" w:rsidP="00BA615A">
            <w:pPr>
              <w:pStyle w:val="ListParagraph"/>
              <w:numPr>
                <w:ilvl w:val="0"/>
                <w:numId w:val="23"/>
              </w:numPr>
              <w:tabs>
                <w:tab w:val="left" w:pos="1360"/>
                <w:tab w:val="left" w:pos="1361"/>
              </w:tabs>
              <w:spacing w:before="1"/>
              <w:ind w:right="706"/>
              <w:rPr>
                <w:rFonts w:asciiTheme="minorHAnsi" w:hAnsiTheme="minorHAnsi" w:cstheme="minorHAnsi"/>
                <w:sz w:val="24"/>
                <w:szCs w:val="24"/>
              </w:rPr>
            </w:pPr>
            <w:r w:rsidRPr="002C7CC6">
              <w:rPr>
                <w:rFonts w:asciiTheme="minorHAnsi" w:hAnsiTheme="minorHAnsi" w:cstheme="minorHAnsi"/>
                <w:sz w:val="24"/>
                <w:szCs w:val="24"/>
              </w:rPr>
              <w:t>Create a teaching-learning environment that enables individuals to participate responsibly in the learning</w:t>
            </w:r>
            <w:r w:rsidRPr="002C7CC6">
              <w:rPr>
                <w:rFonts w:asciiTheme="minorHAnsi" w:hAnsiTheme="minorHAnsi" w:cstheme="minorHAnsi"/>
                <w:spacing w:val="-2"/>
                <w:sz w:val="24"/>
                <w:szCs w:val="24"/>
              </w:rPr>
              <w:t xml:space="preserve"> </w:t>
            </w:r>
            <w:r w:rsidRPr="002C7CC6">
              <w:rPr>
                <w:rFonts w:asciiTheme="minorHAnsi" w:hAnsiTheme="minorHAnsi" w:cstheme="minorHAnsi"/>
                <w:sz w:val="24"/>
                <w:szCs w:val="24"/>
              </w:rPr>
              <w:t>process.</w:t>
            </w:r>
          </w:p>
          <w:p w14:paraId="17974D24" w14:textId="77777777" w:rsidR="00D93611" w:rsidRPr="002C7CC6" w:rsidRDefault="00D93611" w:rsidP="00BA615A">
            <w:pPr>
              <w:pStyle w:val="ListParagraph"/>
              <w:numPr>
                <w:ilvl w:val="0"/>
                <w:numId w:val="23"/>
              </w:numPr>
              <w:tabs>
                <w:tab w:val="left" w:pos="1360"/>
                <w:tab w:val="left" w:pos="1361"/>
              </w:tabs>
              <w:ind w:right="1093"/>
              <w:rPr>
                <w:rFonts w:asciiTheme="minorHAnsi" w:hAnsiTheme="minorHAnsi" w:cstheme="minorHAnsi"/>
                <w:sz w:val="24"/>
                <w:szCs w:val="24"/>
              </w:rPr>
            </w:pPr>
            <w:r w:rsidRPr="002C7CC6">
              <w:rPr>
                <w:rFonts w:asciiTheme="minorHAnsi" w:hAnsiTheme="minorHAnsi" w:cstheme="minorHAnsi"/>
                <w:sz w:val="24"/>
                <w:szCs w:val="24"/>
              </w:rPr>
              <w:t>Provide curricula that are flexible and enable learners to make meaningful choices in terms of subject content, programme routes, approaches to assessment, and modes and duration of</w:t>
            </w:r>
            <w:r w:rsidRPr="002C7CC6">
              <w:rPr>
                <w:rFonts w:asciiTheme="minorHAnsi" w:hAnsiTheme="minorHAnsi" w:cstheme="minorHAnsi"/>
                <w:spacing w:val="-6"/>
                <w:sz w:val="24"/>
                <w:szCs w:val="24"/>
              </w:rPr>
              <w:t xml:space="preserve"> </w:t>
            </w:r>
            <w:r w:rsidRPr="002C7CC6">
              <w:rPr>
                <w:rFonts w:asciiTheme="minorHAnsi" w:hAnsiTheme="minorHAnsi" w:cstheme="minorHAnsi"/>
                <w:sz w:val="24"/>
                <w:szCs w:val="24"/>
              </w:rPr>
              <w:t>study.</w:t>
            </w:r>
          </w:p>
          <w:p w14:paraId="22771AB2" w14:textId="77777777" w:rsidR="00D93611" w:rsidRPr="002C7CC6" w:rsidRDefault="00D93611" w:rsidP="00D93611">
            <w:pPr>
              <w:pStyle w:val="BodyText"/>
              <w:spacing w:before="11"/>
              <w:rPr>
                <w:rFonts w:asciiTheme="minorHAnsi" w:hAnsiTheme="minorHAnsi" w:cstheme="minorHAnsi"/>
              </w:rPr>
            </w:pPr>
          </w:p>
          <w:p w14:paraId="4E47F67B" w14:textId="77777777" w:rsidR="00D93611" w:rsidRPr="002C7CC6" w:rsidRDefault="00D93611" w:rsidP="00D93611">
            <w:pPr>
              <w:pStyle w:val="BodyText"/>
              <w:spacing w:before="82"/>
              <w:ind w:left="640" w:right="665"/>
              <w:rPr>
                <w:rFonts w:asciiTheme="minorHAnsi" w:hAnsiTheme="minorHAnsi" w:cstheme="minorHAnsi"/>
              </w:rPr>
            </w:pPr>
            <w:r w:rsidRPr="002C7CC6">
              <w:rPr>
                <w:rFonts w:asciiTheme="minorHAnsi" w:hAnsiTheme="minorHAnsi" w:cstheme="minorHAnsi"/>
              </w:rPr>
              <w:t xml:space="preserve">The teaching and learning approach should promote learning, learning how to learn, and instill in students a </w:t>
            </w:r>
            <w:r w:rsidRPr="002C7CC6">
              <w:rPr>
                <w:rFonts w:asciiTheme="minorHAnsi" w:hAnsiTheme="minorHAnsi" w:cstheme="minorHAnsi"/>
              </w:rPr>
              <w:lastRenderedPageBreak/>
              <w:t>commitment to lifelong learning (e.g., commitment to critical inquiry, information processing skills, a willingness to experiment with new ideas and practices, etc).</w:t>
            </w:r>
          </w:p>
          <w:p w14:paraId="39C7A207" w14:textId="77777777" w:rsidR="00D93611" w:rsidRPr="002C7CC6" w:rsidRDefault="00D93611" w:rsidP="00D93611">
            <w:pPr>
              <w:pStyle w:val="BodyText"/>
              <w:rPr>
                <w:rFonts w:asciiTheme="minorHAnsi" w:hAnsiTheme="minorHAnsi" w:cstheme="minorHAnsi"/>
              </w:rPr>
            </w:pPr>
          </w:p>
          <w:p w14:paraId="3A9FBC1D" w14:textId="77777777" w:rsidR="00D93611" w:rsidRPr="002C7CC6" w:rsidRDefault="00D93611" w:rsidP="00D93611">
            <w:pPr>
              <w:pStyle w:val="BodyText"/>
              <w:ind w:left="640"/>
              <w:rPr>
                <w:rFonts w:asciiTheme="minorHAnsi" w:hAnsiTheme="minorHAnsi" w:cstheme="minorHAnsi"/>
              </w:rPr>
            </w:pPr>
            <w:r w:rsidRPr="002C7CC6">
              <w:rPr>
                <w:rFonts w:asciiTheme="minorHAnsi" w:hAnsiTheme="minorHAnsi" w:cstheme="minorHAnsi"/>
              </w:rPr>
              <w:t>In</w:t>
            </w:r>
            <w:r w:rsidRPr="002C7CC6">
              <w:rPr>
                <w:rFonts w:asciiTheme="minorHAnsi" w:hAnsiTheme="minorHAnsi" w:cstheme="minorHAnsi"/>
                <w:spacing w:val="-9"/>
              </w:rPr>
              <w:t xml:space="preserve"> </w:t>
            </w:r>
            <w:r w:rsidRPr="002C7CC6">
              <w:rPr>
                <w:rFonts w:asciiTheme="minorHAnsi" w:hAnsiTheme="minorHAnsi" w:cstheme="minorHAnsi"/>
              </w:rPr>
              <w:t>line</w:t>
            </w:r>
            <w:r w:rsidRPr="002C7CC6">
              <w:rPr>
                <w:rFonts w:asciiTheme="minorHAnsi" w:hAnsiTheme="minorHAnsi" w:cstheme="minorHAnsi"/>
                <w:spacing w:val="-8"/>
              </w:rPr>
              <w:t xml:space="preserve"> </w:t>
            </w:r>
            <w:r w:rsidRPr="002C7CC6">
              <w:rPr>
                <w:rFonts w:asciiTheme="minorHAnsi" w:hAnsiTheme="minorHAnsi" w:cstheme="minorHAnsi"/>
              </w:rPr>
              <w:t>with</w:t>
            </w:r>
            <w:r w:rsidRPr="002C7CC6">
              <w:rPr>
                <w:rFonts w:asciiTheme="minorHAnsi" w:hAnsiTheme="minorHAnsi" w:cstheme="minorHAnsi"/>
                <w:spacing w:val="-11"/>
              </w:rPr>
              <w:t xml:space="preserve"> </w:t>
            </w:r>
            <w:r w:rsidRPr="002C7CC6">
              <w:rPr>
                <w:rFonts w:asciiTheme="minorHAnsi" w:hAnsiTheme="minorHAnsi" w:cstheme="minorHAnsi"/>
              </w:rPr>
              <w:t>the</w:t>
            </w:r>
            <w:r w:rsidRPr="002C7CC6">
              <w:rPr>
                <w:rFonts w:asciiTheme="minorHAnsi" w:hAnsiTheme="minorHAnsi" w:cstheme="minorHAnsi"/>
                <w:spacing w:val="-8"/>
              </w:rPr>
              <w:t xml:space="preserve"> </w:t>
            </w:r>
            <w:r w:rsidRPr="002C7CC6">
              <w:rPr>
                <w:rFonts w:asciiTheme="minorHAnsi" w:hAnsiTheme="minorHAnsi" w:cstheme="minorHAnsi"/>
              </w:rPr>
              <w:t>overarching</w:t>
            </w:r>
            <w:r w:rsidRPr="002C7CC6">
              <w:rPr>
                <w:rFonts w:asciiTheme="minorHAnsi" w:hAnsiTheme="minorHAnsi" w:cstheme="minorHAnsi"/>
                <w:spacing w:val="-8"/>
              </w:rPr>
              <w:t xml:space="preserve"> </w:t>
            </w:r>
            <w:r w:rsidRPr="002C7CC6">
              <w:rPr>
                <w:rFonts w:asciiTheme="minorHAnsi" w:hAnsiTheme="minorHAnsi" w:cstheme="minorHAnsi"/>
              </w:rPr>
              <w:t>purpose</w:t>
            </w:r>
            <w:r w:rsidRPr="002C7CC6">
              <w:rPr>
                <w:rFonts w:asciiTheme="minorHAnsi" w:hAnsiTheme="minorHAnsi" w:cstheme="minorHAnsi"/>
                <w:spacing w:val="-9"/>
              </w:rPr>
              <w:t xml:space="preserve"> </w:t>
            </w:r>
            <w:r w:rsidRPr="002C7CC6">
              <w:rPr>
                <w:rFonts w:asciiTheme="minorHAnsi" w:hAnsiTheme="minorHAnsi" w:cstheme="minorHAnsi"/>
              </w:rPr>
              <w:t>of</w:t>
            </w:r>
            <w:r w:rsidRPr="002C7CC6">
              <w:rPr>
                <w:rFonts w:asciiTheme="minorHAnsi" w:hAnsiTheme="minorHAnsi" w:cstheme="minorHAnsi"/>
                <w:spacing w:val="-11"/>
              </w:rPr>
              <w:t xml:space="preserve"> </w:t>
            </w:r>
            <w:r w:rsidRPr="002C7CC6">
              <w:rPr>
                <w:rFonts w:asciiTheme="minorHAnsi" w:hAnsiTheme="minorHAnsi" w:cstheme="minorHAnsi"/>
              </w:rPr>
              <w:t>higher</w:t>
            </w:r>
            <w:r w:rsidRPr="002C7CC6">
              <w:rPr>
                <w:rFonts w:asciiTheme="minorHAnsi" w:hAnsiTheme="minorHAnsi" w:cstheme="minorHAnsi"/>
                <w:spacing w:val="-12"/>
              </w:rPr>
              <w:t xml:space="preserve"> </w:t>
            </w:r>
            <w:r w:rsidRPr="002C7CC6">
              <w:rPr>
                <w:rFonts w:asciiTheme="minorHAnsi" w:hAnsiTheme="minorHAnsi" w:cstheme="minorHAnsi"/>
              </w:rPr>
              <w:t>education</w:t>
            </w:r>
            <w:r w:rsidRPr="002C7CC6">
              <w:rPr>
                <w:rFonts w:asciiTheme="minorHAnsi" w:hAnsiTheme="minorHAnsi" w:cstheme="minorHAnsi"/>
                <w:spacing w:val="-9"/>
              </w:rPr>
              <w:t xml:space="preserve"> </w:t>
            </w:r>
            <w:r w:rsidRPr="002C7CC6">
              <w:rPr>
                <w:rFonts w:asciiTheme="minorHAnsi" w:hAnsiTheme="minorHAnsi" w:cstheme="minorHAnsi"/>
              </w:rPr>
              <w:t>in</w:t>
            </w:r>
            <w:r w:rsidRPr="002C7CC6">
              <w:rPr>
                <w:rFonts w:asciiTheme="minorHAnsi" w:hAnsiTheme="minorHAnsi" w:cstheme="minorHAnsi"/>
                <w:spacing w:val="-8"/>
              </w:rPr>
              <w:t xml:space="preserve"> </w:t>
            </w:r>
            <w:r w:rsidRPr="002C7CC6">
              <w:rPr>
                <w:rFonts w:asciiTheme="minorHAnsi" w:hAnsiTheme="minorHAnsi" w:cstheme="minorHAnsi"/>
              </w:rPr>
              <w:t>fostering</w:t>
            </w:r>
            <w:r w:rsidRPr="002C7CC6">
              <w:rPr>
                <w:rFonts w:asciiTheme="minorHAnsi" w:hAnsiTheme="minorHAnsi" w:cstheme="minorHAnsi"/>
                <w:spacing w:val="-12"/>
              </w:rPr>
              <w:t xml:space="preserve"> </w:t>
            </w:r>
            <w:r w:rsidRPr="002C7CC6">
              <w:rPr>
                <w:rFonts w:asciiTheme="minorHAnsi" w:hAnsiTheme="minorHAnsi" w:cstheme="minorHAnsi"/>
              </w:rPr>
              <w:t>holistic</w:t>
            </w:r>
            <w:r w:rsidRPr="002C7CC6">
              <w:rPr>
                <w:rFonts w:asciiTheme="minorHAnsi" w:hAnsiTheme="minorHAnsi" w:cstheme="minorHAnsi"/>
                <w:spacing w:val="-9"/>
              </w:rPr>
              <w:t xml:space="preserve"> </w:t>
            </w:r>
            <w:r w:rsidRPr="002C7CC6">
              <w:rPr>
                <w:rFonts w:asciiTheme="minorHAnsi" w:hAnsiTheme="minorHAnsi" w:cstheme="minorHAnsi"/>
              </w:rPr>
              <w:t>education, quality learning results when students acquire the following</w:t>
            </w:r>
            <w:r w:rsidRPr="002C7CC6">
              <w:rPr>
                <w:rFonts w:asciiTheme="minorHAnsi" w:hAnsiTheme="minorHAnsi" w:cstheme="minorHAnsi"/>
                <w:spacing w:val="-8"/>
              </w:rPr>
              <w:t xml:space="preserve"> </w:t>
            </w:r>
            <w:r w:rsidRPr="002C7CC6">
              <w:rPr>
                <w:rFonts w:asciiTheme="minorHAnsi" w:hAnsiTheme="minorHAnsi" w:cstheme="minorHAnsi"/>
              </w:rPr>
              <w:t>skills:</w:t>
            </w:r>
          </w:p>
          <w:p w14:paraId="1D0068A6" w14:textId="77777777" w:rsidR="00D93611" w:rsidRPr="002C7CC6" w:rsidRDefault="00D93611" w:rsidP="00D93611">
            <w:pPr>
              <w:pStyle w:val="BodyText"/>
              <w:rPr>
                <w:rFonts w:asciiTheme="minorHAnsi" w:hAnsiTheme="minorHAnsi" w:cstheme="minorHAnsi"/>
              </w:rPr>
            </w:pPr>
          </w:p>
          <w:p w14:paraId="33BB600D" w14:textId="77777777" w:rsidR="00D93611" w:rsidRPr="002C7CC6" w:rsidRDefault="00D93611" w:rsidP="00BA615A">
            <w:pPr>
              <w:pStyle w:val="ListParagraph"/>
              <w:numPr>
                <w:ilvl w:val="0"/>
                <w:numId w:val="22"/>
              </w:numPr>
              <w:tabs>
                <w:tab w:val="left" w:pos="1361"/>
              </w:tabs>
              <w:ind w:right="614"/>
              <w:jc w:val="both"/>
              <w:rPr>
                <w:rFonts w:asciiTheme="minorHAnsi" w:hAnsiTheme="minorHAnsi" w:cstheme="minorHAnsi"/>
                <w:sz w:val="24"/>
                <w:szCs w:val="24"/>
              </w:rPr>
            </w:pPr>
            <w:r w:rsidRPr="002C7CC6">
              <w:rPr>
                <w:rFonts w:asciiTheme="minorHAnsi" w:hAnsiTheme="minorHAnsi" w:cstheme="minorHAnsi"/>
                <w:i/>
                <w:sz w:val="24"/>
                <w:szCs w:val="24"/>
              </w:rPr>
              <w:t xml:space="preserve">The ability to discover knowledge for oneself. </w:t>
            </w:r>
            <w:r w:rsidRPr="002C7CC6">
              <w:rPr>
                <w:rFonts w:asciiTheme="minorHAnsi" w:hAnsiTheme="minorHAnsi" w:cstheme="minorHAnsi"/>
                <w:sz w:val="24"/>
                <w:szCs w:val="24"/>
              </w:rPr>
              <w:t>Learners have research skills and</w:t>
            </w:r>
            <w:r w:rsidRPr="002C7CC6">
              <w:rPr>
                <w:rFonts w:asciiTheme="minorHAnsi" w:hAnsiTheme="minorHAnsi" w:cstheme="minorHAnsi"/>
                <w:spacing w:val="-17"/>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7"/>
                <w:sz w:val="24"/>
                <w:szCs w:val="24"/>
              </w:rPr>
              <w:t xml:space="preserve"> </w:t>
            </w:r>
            <w:r w:rsidRPr="002C7CC6">
              <w:rPr>
                <w:rFonts w:asciiTheme="minorHAnsi" w:hAnsiTheme="minorHAnsi" w:cstheme="minorHAnsi"/>
                <w:sz w:val="24"/>
                <w:szCs w:val="24"/>
              </w:rPr>
              <w:t>ability</w:t>
            </w:r>
            <w:r w:rsidRPr="002C7CC6">
              <w:rPr>
                <w:rFonts w:asciiTheme="minorHAnsi" w:hAnsiTheme="minorHAnsi" w:cstheme="minorHAnsi"/>
                <w:spacing w:val="-18"/>
                <w:sz w:val="24"/>
                <w:szCs w:val="24"/>
              </w:rPr>
              <w:t xml:space="preserve"> </w:t>
            </w:r>
            <w:r w:rsidRPr="002C7CC6">
              <w:rPr>
                <w:rFonts w:asciiTheme="minorHAnsi" w:hAnsiTheme="minorHAnsi" w:cstheme="minorHAnsi"/>
                <w:sz w:val="24"/>
                <w:szCs w:val="24"/>
              </w:rPr>
              <w:t>to</w:t>
            </w:r>
            <w:r w:rsidRPr="002C7CC6">
              <w:rPr>
                <w:rFonts w:asciiTheme="minorHAnsi" w:hAnsiTheme="minorHAnsi" w:cstheme="minorHAnsi"/>
                <w:spacing w:val="-16"/>
                <w:sz w:val="24"/>
                <w:szCs w:val="24"/>
              </w:rPr>
              <w:t xml:space="preserve"> </w:t>
            </w:r>
            <w:r w:rsidRPr="002C7CC6">
              <w:rPr>
                <w:rFonts w:asciiTheme="minorHAnsi" w:hAnsiTheme="minorHAnsi" w:cstheme="minorHAnsi"/>
                <w:sz w:val="24"/>
                <w:szCs w:val="24"/>
              </w:rPr>
              <w:t>analyse</w:t>
            </w:r>
            <w:r w:rsidRPr="002C7CC6">
              <w:rPr>
                <w:rFonts w:asciiTheme="minorHAnsi" w:hAnsiTheme="minorHAnsi" w:cstheme="minorHAnsi"/>
                <w:spacing w:val="-17"/>
                <w:sz w:val="24"/>
                <w:szCs w:val="24"/>
              </w:rPr>
              <w:t xml:space="preserve"> </w:t>
            </w:r>
            <w:r w:rsidRPr="002C7CC6">
              <w:rPr>
                <w:rFonts w:asciiTheme="minorHAnsi" w:hAnsiTheme="minorHAnsi" w:cstheme="minorHAnsi"/>
                <w:sz w:val="24"/>
                <w:szCs w:val="24"/>
              </w:rPr>
              <w:t>and</w:t>
            </w:r>
            <w:r w:rsidRPr="002C7CC6">
              <w:rPr>
                <w:rFonts w:asciiTheme="minorHAnsi" w:hAnsiTheme="minorHAnsi" w:cstheme="minorHAnsi"/>
                <w:spacing w:val="-17"/>
                <w:sz w:val="24"/>
                <w:szCs w:val="24"/>
              </w:rPr>
              <w:t xml:space="preserve"> </w:t>
            </w:r>
            <w:r w:rsidRPr="002C7CC6">
              <w:rPr>
                <w:rFonts w:asciiTheme="minorHAnsi" w:hAnsiTheme="minorHAnsi" w:cstheme="minorHAnsi"/>
                <w:sz w:val="24"/>
                <w:szCs w:val="24"/>
              </w:rPr>
              <w:t>synthesize</w:t>
            </w:r>
            <w:r w:rsidRPr="002C7CC6">
              <w:rPr>
                <w:rFonts w:asciiTheme="minorHAnsi" w:hAnsiTheme="minorHAnsi" w:cstheme="minorHAnsi"/>
                <w:spacing w:val="-17"/>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9"/>
                <w:sz w:val="24"/>
                <w:szCs w:val="24"/>
              </w:rPr>
              <w:t xml:space="preserve"> </w:t>
            </w:r>
            <w:r w:rsidRPr="002C7CC6">
              <w:rPr>
                <w:rFonts w:asciiTheme="minorHAnsi" w:hAnsiTheme="minorHAnsi" w:cstheme="minorHAnsi"/>
                <w:sz w:val="24"/>
                <w:szCs w:val="24"/>
              </w:rPr>
              <w:t>material</w:t>
            </w:r>
            <w:r w:rsidRPr="002C7CC6">
              <w:rPr>
                <w:rFonts w:asciiTheme="minorHAnsi" w:hAnsiTheme="minorHAnsi" w:cstheme="minorHAnsi"/>
                <w:spacing w:val="-18"/>
                <w:sz w:val="24"/>
                <w:szCs w:val="24"/>
              </w:rPr>
              <w:t xml:space="preserve"> </w:t>
            </w:r>
            <w:r w:rsidRPr="002C7CC6">
              <w:rPr>
                <w:rFonts w:asciiTheme="minorHAnsi" w:hAnsiTheme="minorHAnsi" w:cstheme="minorHAnsi"/>
                <w:sz w:val="24"/>
                <w:szCs w:val="24"/>
              </w:rPr>
              <w:t>that</w:t>
            </w:r>
            <w:r w:rsidRPr="002C7CC6">
              <w:rPr>
                <w:rFonts w:asciiTheme="minorHAnsi" w:hAnsiTheme="minorHAnsi" w:cstheme="minorHAnsi"/>
                <w:spacing w:val="-17"/>
                <w:sz w:val="24"/>
                <w:szCs w:val="24"/>
              </w:rPr>
              <w:t xml:space="preserve"> </w:t>
            </w:r>
            <w:r w:rsidRPr="002C7CC6">
              <w:rPr>
                <w:rFonts w:asciiTheme="minorHAnsi" w:hAnsiTheme="minorHAnsi" w:cstheme="minorHAnsi"/>
                <w:sz w:val="24"/>
                <w:szCs w:val="24"/>
              </w:rPr>
              <w:t>they</w:t>
            </w:r>
            <w:r w:rsidRPr="002C7CC6">
              <w:rPr>
                <w:rFonts w:asciiTheme="minorHAnsi" w:hAnsiTheme="minorHAnsi" w:cstheme="minorHAnsi"/>
                <w:spacing w:val="-18"/>
                <w:sz w:val="24"/>
                <w:szCs w:val="24"/>
              </w:rPr>
              <w:t xml:space="preserve"> </w:t>
            </w:r>
            <w:r w:rsidRPr="002C7CC6">
              <w:rPr>
                <w:rFonts w:asciiTheme="minorHAnsi" w:hAnsiTheme="minorHAnsi" w:cstheme="minorHAnsi"/>
                <w:sz w:val="24"/>
                <w:szCs w:val="24"/>
              </w:rPr>
              <w:t>gather.</w:t>
            </w:r>
            <w:r w:rsidRPr="002C7CC6">
              <w:rPr>
                <w:rFonts w:asciiTheme="minorHAnsi" w:hAnsiTheme="minorHAnsi" w:cstheme="minorHAnsi"/>
                <w:spacing w:val="29"/>
                <w:sz w:val="24"/>
                <w:szCs w:val="24"/>
              </w:rPr>
              <w:t xml:space="preserve"> </w:t>
            </w:r>
            <w:r w:rsidRPr="002C7CC6">
              <w:rPr>
                <w:rFonts w:asciiTheme="minorHAnsi" w:hAnsiTheme="minorHAnsi" w:cstheme="minorHAnsi"/>
                <w:sz w:val="24"/>
                <w:szCs w:val="24"/>
              </w:rPr>
              <w:t>Learners understand various learning strategies and can choose the most appropriate strategy for the task at</w:t>
            </w:r>
            <w:r w:rsidRPr="002C7CC6">
              <w:rPr>
                <w:rFonts w:asciiTheme="minorHAnsi" w:hAnsiTheme="minorHAnsi" w:cstheme="minorHAnsi"/>
                <w:spacing w:val="-5"/>
                <w:sz w:val="24"/>
                <w:szCs w:val="24"/>
              </w:rPr>
              <w:t xml:space="preserve"> </w:t>
            </w:r>
            <w:r w:rsidRPr="002C7CC6">
              <w:rPr>
                <w:rFonts w:asciiTheme="minorHAnsi" w:hAnsiTheme="minorHAnsi" w:cstheme="minorHAnsi"/>
                <w:sz w:val="24"/>
                <w:szCs w:val="24"/>
              </w:rPr>
              <w:t>hand.</w:t>
            </w:r>
          </w:p>
          <w:p w14:paraId="3660B1F5" w14:textId="77777777" w:rsidR="00D93611" w:rsidRPr="002C7CC6" w:rsidRDefault="00D93611" w:rsidP="00BA615A">
            <w:pPr>
              <w:pStyle w:val="ListParagraph"/>
              <w:numPr>
                <w:ilvl w:val="0"/>
                <w:numId w:val="22"/>
              </w:numPr>
              <w:tabs>
                <w:tab w:val="left" w:pos="1361"/>
              </w:tabs>
              <w:ind w:right="612"/>
              <w:jc w:val="both"/>
              <w:rPr>
                <w:rFonts w:asciiTheme="minorHAnsi" w:hAnsiTheme="minorHAnsi" w:cstheme="minorHAnsi"/>
                <w:sz w:val="24"/>
                <w:szCs w:val="24"/>
              </w:rPr>
            </w:pPr>
            <w:r w:rsidRPr="002C7CC6">
              <w:rPr>
                <w:rFonts w:asciiTheme="minorHAnsi" w:hAnsiTheme="minorHAnsi" w:cstheme="minorHAnsi"/>
                <w:i/>
                <w:sz w:val="24"/>
                <w:szCs w:val="24"/>
              </w:rPr>
              <w:t xml:space="preserve">The ability to retain knowledge long term. </w:t>
            </w:r>
            <w:r w:rsidRPr="002C7CC6">
              <w:rPr>
                <w:rFonts w:asciiTheme="minorHAnsi" w:hAnsiTheme="minorHAnsi" w:cstheme="minorHAnsi"/>
                <w:sz w:val="24"/>
                <w:szCs w:val="24"/>
              </w:rPr>
              <w:t>An approach to learning that emphasizes the construction of meaning rather than memorising facts for retention.</w:t>
            </w:r>
          </w:p>
          <w:p w14:paraId="3697D8AC" w14:textId="77777777" w:rsidR="00D93611" w:rsidRPr="002C7CC6" w:rsidRDefault="00D93611" w:rsidP="00BA615A">
            <w:pPr>
              <w:pStyle w:val="ListParagraph"/>
              <w:numPr>
                <w:ilvl w:val="0"/>
                <w:numId w:val="22"/>
              </w:numPr>
              <w:tabs>
                <w:tab w:val="left" w:pos="1361"/>
              </w:tabs>
              <w:ind w:right="613"/>
              <w:jc w:val="both"/>
              <w:rPr>
                <w:rFonts w:asciiTheme="minorHAnsi" w:hAnsiTheme="minorHAnsi" w:cstheme="minorHAnsi"/>
                <w:sz w:val="24"/>
                <w:szCs w:val="24"/>
              </w:rPr>
            </w:pPr>
            <w:r w:rsidRPr="002C7CC6">
              <w:rPr>
                <w:rFonts w:asciiTheme="minorHAnsi" w:hAnsiTheme="minorHAnsi" w:cstheme="minorHAnsi"/>
                <w:i/>
                <w:sz w:val="24"/>
                <w:szCs w:val="24"/>
              </w:rPr>
              <w:t>The ability to perceive relations between old and new knowledge</w:t>
            </w:r>
            <w:r w:rsidRPr="002C7CC6">
              <w:rPr>
                <w:rFonts w:asciiTheme="minorHAnsi" w:hAnsiTheme="minorHAnsi" w:cstheme="minorHAnsi"/>
                <w:sz w:val="24"/>
                <w:szCs w:val="24"/>
              </w:rPr>
              <w:t>. Quality learning is always trying to bring information from various resources</w:t>
            </w:r>
            <w:r w:rsidRPr="002C7CC6">
              <w:rPr>
                <w:rFonts w:asciiTheme="minorHAnsi" w:hAnsiTheme="minorHAnsi" w:cstheme="minorHAnsi"/>
                <w:spacing w:val="-21"/>
                <w:sz w:val="24"/>
                <w:szCs w:val="24"/>
              </w:rPr>
              <w:t xml:space="preserve"> </w:t>
            </w:r>
            <w:r w:rsidRPr="002C7CC6">
              <w:rPr>
                <w:rFonts w:asciiTheme="minorHAnsi" w:hAnsiTheme="minorHAnsi" w:cstheme="minorHAnsi"/>
                <w:sz w:val="24"/>
                <w:szCs w:val="24"/>
              </w:rPr>
              <w:t>together.</w:t>
            </w:r>
          </w:p>
          <w:p w14:paraId="7A602210" w14:textId="77777777" w:rsidR="00D93611" w:rsidRPr="002C7CC6" w:rsidRDefault="00D93611" w:rsidP="00BA615A">
            <w:pPr>
              <w:pStyle w:val="ListParagraph"/>
              <w:numPr>
                <w:ilvl w:val="0"/>
                <w:numId w:val="22"/>
              </w:numPr>
              <w:tabs>
                <w:tab w:val="left" w:pos="1361"/>
              </w:tabs>
              <w:spacing w:before="1"/>
              <w:ind w:right="616"/>
              <w:jc w:val="both"/>
              <w:rPr>
                <w:rFonts w:asciiTheme="minorHAnsi" w:hAnsiTheme="minorHAnsi" w:cstheme="minorHAnsi"/>
                <w:sz w:val="24"/>
                <w:szCs w:val="24"/>
              </w:rPr>
            </w:pPr>
            <w:r w:rsidRPr="002C7CC6">
              <w:rPr>
                <w:rFonts w:asciiTheme="minorHAnsi" w:hAnsiTheme="minorHAnsi" w:cstheme="minorHAnsi"/>
                <w:i/>
                <w:sz w:val="24"/>
                <w:szCs w:val="24"/>
              </w:rPr>
              <w:t xml:space="preserve">The ability to create new knowledge. </w:t>
            </w:r>
            <w:r w:rsidRPr="002C7CC6">
              <w:rPr>
                <w:rFonts w:asciiTheme="minorHAnsi" w:hAnsiTheme="minorHAnsi" w:cstheme="minorHAnsi"/>
                <w:sz w:val="24"/>
                <w:szCs w:val="24"/>
              </w:rPr>
              <w:t>Quality learners discover what others have learnt and documented. They connect that knowledge and their own experiences in order to develop new</w:t>
            </w:r>
            <w:r w:rsidRPr="002C7CC6">
              <w:rPr>
                <w:rFonts w:asciiTheme="minorHAnsi" w:hAnsiTheme="minorHAnsi" w:cstheme="minorHAnsi"/>
                <w:spacing w:val="-5"/>
                <w:sz w:val="24"/>
                <w:szCs w:val="24"/>
              </w:rPr>
              <w:t xml:space="preserve"> </w:t>
            </w:r>
            <w:r w:rsidRPr="002C7CC6">
              <w:rPr>
                <w:rFonts w:asciiTheme="minorHAnsi" w:hAnsiTheme="minorHAnsi" w:cstheme="minorHAnsi"/>
                <w:sz w:val="24"/>
                <w:szCs w:val="24"/>
              </w:rPr>
              <w:t>insights.</w:t>
            </w:r>
          </w:p>
          <w:p w14:paraId="5507A903" w14:textId="77777777" w:rsidR="00D93611" w:rsidRPr="002C7CC6" w:rsidRDefault="00D93611" w:rsidP="00BA615A">
            <w:pPr>
              <w:pStyle w:val="ListParagraph"/>
              <w:numPr>
                <w:ilvl w:val="0"/>
                <w:numId w:val="22"/>
              </w:numPr>
              <w:tabs>
                <w:tab w:val="left" w:pos="1361"/>
              </w:tabs>
              <w:ind w:right="613"/>
              <w:jc w:val="both"/>
              <w:rPr>
                <w:rFonts w:asciiTheme="minorHAnsi" w:hAnsiTheme="minorHAnsi" w:cstheme="minorHAnsi"/>
                <w:sz w:val="24"/>
                <w:szCs w:val="24"/>
              </w:rPr>
            </w:pPr>
            <w:r w:rsidRPr="002C7CC6">
              <w:rPr>
                <w:rFonts w:asciiTheme="minorHAnsi" w:hAnsiTheme="minorHAnsi" w:cstheme="minorHAnsi"/>
                <w:i/>
                <w:sz w:val="24"/>
                <w:szCs w:val="24"/>
              </w:rPr>
              <w:t>The ability to apply one’s knowledge to solve problems</w:t>
            </w:r>
            <w:r w:rsidRPr="002C7CC6">
              <w:rPr>
                <w:rFonts w:asciiTheme="minorHAnsi" w:hAnsiTheme="minorHAnsi" w:cstheme="minorHAnsi"/>
                <w:sz w:val="24"/>
                <w:szCs w:val="24"/>
              </w:rPr>
              <w:t>. Quality learning is always about figuring out how to apply knowledge gained to solve real-world problems.</w:t>
            </w:r>
          </w:p>
          <w:p w14:paraId="21EBB2D5" w14:textId="77777777" w:rsidR="00D93611" w:rsidRPr="002C7CC6" w:rsidRDefault="00D93611" w:rsidP="00BA615A">
            <w:pPr>
              <w:pStyle w:val="ListParagraph"/>
              <w:numPr>
                <w:ilvl w:val="0"/>
                <w:numId w:val="22"/>
              </w:numPr>
              <w:tabs>
                <w:tab w:val="left" w:pos="1361"/>
              </w:tabs>
              <w:ind w:right="613"/>
              <w:jc w:val="both"/>
              <w:rPr>
                <w:rFonts w:asciiTheme="minorHAnsi" w:hAnsiTheme="minorHAnsi" w:cstheme="minorHAnsi"/>
                <w:sz w:val="24"/>
                <w:szCs w:val="24"/>
              </w:rPr>
            </w:pPr>
            <w:r w:rsidRPr="002C7CC6">
              <w:rPr>
                <w:rFonts w:asciiTheme="minorHAnsi" w:hAnsiTheme="minorHAnsi" w:cstheme="minorHAnsi"/>
                <w:i/>
                <w:sz w:val="24"/>
                <w:szCs w:val="24"/>
              </w:rPr>
              <w:t xml:space="preserve">The ability to communicate one’s knowledge to others. </w:t>
            </w:r>
            <w:r w:rsidRPr="002C7CC6">
              <w:rPr>
                <w:rFonts w:asciiTheme="minorHAnsi" w:hAnsiTheme="minorHAnsi" w:cstheme="minorHAnsi"/>
                <w:sz w:val="24"/>
                <w:szCs w:val="24"/>
              </w:rPr>
              <w:t>Quality learners form and substantiate independent thought and action in a coherent and articulate manner.</w:t>
            </w:r>
          </w:p>
          <w:p w14:paraId="6A384794" w14:textId="77777777" w:rsidR="00D93611" w:rsidRPr="002C7CC6" w:rsidRDefault="00D93611" w:rsidP="00BA615A">
            <w:pPr>
              <w:pStyle w:val="ListParagraph"/>
              <w:numPr>
                <w:ilvl w:val="0"/>
                <w:numId w:val="22"/>
              </w:numPr>
              <w:tabs>
                <w:tab w:val="left" w:pos="1361"/>
              </w:tabs>
              <w:ind w:hanging="361"/>
              <w:jc w:val="both"/>
              <w:rPr>
                <w:rFonts w:asciiTheme="minorHAnsi" w:hAnsiTheme="minorHAnsi" w:cstheme="minorHAnsi"/>
                <w:sz w:val="24"/>
                <w:szCs w:val="24"/>
              </w:rPr>
            </w:pPr>
            <w:r w:rsidRPr="002C7CC6">
              <w:rPr>
                <w:rFonts w:asciiTheme="minorHAnsi" w:hAnsiTheme="minorHAnsi" w:cstheme="minorHAnsi"/>
                <w:i/>
                <w:sz w:val="24"/>
                <w:szCs w:val="24"/>
              </w:rPr>
              <w:t xml:space="preserve">An eagerness to know more. </w:t>
            </w:r>
            <w:r w:rsidRPr="002C7CC6">
              <w:rPr>
                <w:rFonts w:asciiTheme="minorHAnsi" w:hAnsiTheme="minorHAnsi" w:cstheme="minorHAnsi"/>
                <w:sz w:val="24"/>
                <w:szCs w:val="24"/>
              </w:rPr>
              <w:t>Quality learners are life-long</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learners.</w:t>
            </w:r>
          </w:p>
          <w:p w14:paraId="0C1EED6F" w14:textId="77777777" w:rsidR="00D93611" w:rsidRPr="002C7CC6" w:rsidRDefault="00D93611" w:rsidP="00D93611">
            <w:pPr>
              <w:pStyle w:val="BodyText"/>
              <w:rPr>
                <w:rFonts w:asciiTheme="minorHAnsi" w:hAnsiTheme="minorHAnsi" w:cstheme="minorHAnsi"/>
              </w:rPr>
            </w:pPr>
          </w:p>
          <w:p w14:paraId="198767AF" w14:textId="77777777" w:rsidR="00D93611" w:rsidRPr="002C7CC6" w:rsidRDefault="00D93611" w:rsidP="00D93611">
            <w:pPr>
              <w:pStyle w:val="BodyText"/>
              <w:ind w:left="640"/>
              <w:rPr>
                <w:rFonts w:asciiTheme="minorHAnsi" w:hAnsiTheme="minorHAnsi" w:cstheme="minorHAnsi"/>
              </w:rPr>
            </w:pPr>
            <w:r w:rsidRPr="002C7CC6">
              <w:rPr>
                <w:rFonts w:asciiTheme="minorHAnsi" w:hAnsiTheme="minorHAnsi" w:cstheme="minorHAnsi"/>
              </w:rPr>
              <w:lastRenderedPageBreak/>
              <w:t>The conditions necessary for quality learning are:</w:t>
            </w:r>
          </w:p>
          <w:p w14:paraId="7AA16C6D" w14:textId="77777777" w:rsidR="00D93611" w:rsidRPr="002C7CC6" w:rsidRDefault="00D93611" w:rsidP="00D93611">
            <w:pPr>
              <w:pStyle w:val="BodyText"/>
              <w:spacing w:before="1"/>
              <w:rPr>
                <w:rFonts w:asciiTheme="minorHAnsi" w:hAnsiTheme="minorHAnsi" w:cstheme="minorHAnsi"/>
              </w:rPr>
            </w:pPr>
          </w:p>
          <w:p w14:paraId="1DC99938" w14:textId="77777777" w:rsidR="00D93611" w:rsidRPr="002C7CC6" w:rsidRDefault="00D93611" w:rsidP="00BA615A">
            <w:pPr>
              <w:pStyle w:val="ListParagraph"/>
              <w:numPr>
                <w:ilvl w:val="0"/>
                <w:numId w:val="22"/>
              </w:numPr>
              <w:tabs>
                <w:tab w:val="left" w:pos="1360"/>
                <w:tab w:val="left" w:pos="1361"/>
              </w:tabs>
              <w:ind w:right="615"/>
              <w:rPr>
                <w:rFonts w:asciiTheme="minorHAnsi" w:hAnsiTheme="minorHAnsi" w:cstheme="minorHAnsi"/>
                <w:sz w:val="24"/>
                <w:szCs w:val="24"/>
              </w:rPr>
            </w:pPr>
            <w:r w:rsidRPr="002C7CC6">
              <w:rPr>
                <w:rFonts w:asciiTheme="minorHAnsi" w:hAnsiTheme="minorHAnsi" w:cstheme="minorHAnsi"/>
                <w:sz w:val="24"/>
                <w:szCs w:val="24"/>
              </w:rPr>
              <w:t>Quality learning occurs when learners are ready – in cognitive and emotional terms – to meet the demands of the learning</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task.</w:t>
            </w:r>
          </w:p>
          <w:p w14:paraId="5A07CA7D" w14:textId="77777777" w:rsidR="00D93611" w:rsidRPr="002C7CC6" w:rsidRDefault="00D93611" w:rsidP="00BA615A">
            <w:pPr>
              <w:pStyle w:val="ListParagraph"/>
              <w:numPr>
                <w:ilvl w:val="0"/>
                <w:numId w:val="22"/>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Quality learning occurs when learners have a reason for</w:t>
            </w:r>
            <w:r w:rsidRPr="002C7CC6">
              <w:rPr>
                <w:rFonts w:asciiTheme="minorHAnsi" w:hAnsiTheme="minorHAnsi" w:cstheme="minorHAnsi"/>
                <w:spacing w:val="-15"/>
                <w:sz w:val="24"/>
                <w:szCs w:val="24"/>
              </w:rPr>
              <w:t xml:space="preserve"> </w:t>
            </w:r>
            <w:r w:rsidRPr="002C7CC6">
              <w:rPr>
                <w:rFonts w:asciiTheme="minorHAnsi" w:hAnsiTheme="minorHAnsi" w:cstheme="minorHAnsi"/>
                <w:sz w:val="24"/>
                <w:szCs w:val="24"/>
              </w:rPr>
              <w:t>learning.</w:t>
            </w:r>
          </w:p>
          <w:p w14:paraId="77F012BF" w14:textId="77777777" w:rsidR="00D93611" w:rsidRPr="002C7CC6" w:rsidRDefault="00D93611" w:rsidP="00BA615A">
            <w:pPr>
              <w:pStyle w:val="ListParagraph"/>
              <w:numPr>
                <w:ilvl w:val="0"/>
                <w:numId w:val="22"/>
              </w:numPr>
              <w:tabs>
                <w:tab w:val="left" w:pos="1360"/>
                <w:tab w:val="left" w:pos="1361"/>
              </w:tabs>
              <w:ind w:right="622"/>
              <w:rPr>
                <w:rFonts w:asciiTheme="minorHAnsi" w:hAnsiTheme="minorHAnsi" w:cstheme="minorHAnsi"/>
                <w:sz w:val="24"/>
                <w:szCs w:val="24"/>
              </w:rPr>
            </w:pPr>
            <w:r w:rsidRPr="002C7CC6">
              <w:rPr>
                <w:rFonts w:asciiTheme="minorHAnsi" w:hAnsiTheme="minorHAnsi" w:cstheme="minorHAnsi"/>
                <w:sz w:val="24"/>
                <w:szCs w:val="24"/>
              </w:rPr>
              <w:t>Quality learning occurs when learners explicitly relate previous knowledge to new</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knowledge.</w:t>
            </w:r>
          </w:p>
          <w:p w14:paraId="500C1475" w14:textId="77777777" w:rsidR="00D93611" w:rsidRPr="002C7CC6" w:rsidRDefault="00D93611" w:rsidP="00BA615A">
            <w:pPr>
              <w:pStyle w:val="ListParagraph"/>
              <w:numPr>
                <w:ilvl w:val="0"/>
                <w:numId w:val="22"/>
              </w:numPr>
              <w:tabs>
                <w:tab w:val="left" w:pos="1360"/>
                <w:tab w:val="left" w:pos="1361"/>
              </w:tabs>
              <w:ind w:right="614"/>
              <w:rPr>
                <w:rFonts w:asciiTheme="minorHAnsi" w:hAnsiTheme="minorHAnsi" w:cstheme="minorHAnsi"/>
                <w:sz w:val="24"/>
                <w:szCs w:val="24"/>
              </w:rPr>
            </w:pPr>
            <w:r w:rsidRPr="002C7CC6">
              <w:rPr>
                <w:rFonts w:asciiTheme="minorHAnsi" w:hAnsiTheme="minorHAnsi" w:cstheme="minorHAnsi"/>
                <w:sz w:val="24"/>
                <w:szCs w:val="24"/>
              </w:rPr>
              <w:t>Quality learning occurs when learners are active participants in the learning process.</w:t>
            </w:r>
          </w:p>
          <w:p w14:paraId="7A79BC12" w14:textId="77777777" w:rsidR="00D93611" w:rsidRPr="002C7CC6" w:rsidRDefault="00D93611" w:rsidP="00BA615A">
            <w:pPr>
              <w:pStyle w:val="ListParagraph"/>
              <w:numPr>
                <w:ilvl w:val="0"/>
                <w:numId w:val="22"/>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Quality learning occurs when the learning environment offers good</w:t>
            </w:r>
            <w:r w:rsidRPr="002C7CC6">
              <w:rPr>
                <w:rFonts w:asciiTheme="minorHAnsi" w:hAnsiTheme="minorHAnsi" w:cstheme="minorHAnsi"/>
                <w:spacing w:val="-14"/>
                <w:sz w:val="24"/>
                <w:szCs w:val="24"/>
              </w:rPr>
              <w:t xml:space="preserve"> </w:t>
            </w:r>
            <w:r w:rsidRPr="002C7CC6">
              <w:rPr>
                <w:rFonts w:asciiTheme="minorHAnsi" w:hAnsiTheme="minorHAnsi" w:cstheme="minorHAnsi"/>
                <w:sz w:val="24"/>
                <w:szCs w:val="24"/>
              </w:rPr>
              <w:t>support.</w:t>
            </w:r>
          </w:p>
          <w:p w14:paraId="0E931443" w14:textId="77777777" w:rsidR="00D93611" w:rsidRPr="002C7CC6" w:rsidRDefault="00D93611" w:rsidP="00D93611">
            <w:pPr>
              <w:pStyle w:val="BodyText"/>
              <w:spacing w:before="82"/>
              <w:ind w:left="640" w:right="612"/>
              <w:jc w:val="both"/>
              <w:rPr>
                <w:rFonts w:asciiTheme="minorHAnsi" w:hAnsiTheme="minorHAnsi" w:cstheme="minorHAnsi"/>
              </w:rPr>
            </w:pPr>
            <w:r w:rsidRPr="002C7CC6">
              <w:rPr>
                <w:rFonts w:asciiTheme="minorHAnsi" w:hAnsiTheme="minorHAnsi" w:cstheme="minorHAnsi"/>
              </w:rPr>
              <w:t>There</w:t>
            </w:r>
            <w:r w:rsidRPr="002C7CC6">
              <w:rPr>
                <w:rFonts w:asciiTheme="minorHAnsi" w:hAnsiTheme="minorHAnsi" w:cstheme="minorHAnsi"/>
                <w:spacing w:val="-14"/>
              </w:rPr>
              <w:t xml:space="preserve"> </w:t>
            </w:r>
            <w:r w:rsidRPr="002C7CC6">
              <w:rPr>
                <w:rFonts w:asciiTheme="minorHAnsi" w:hAnsiTheme="minorHAnsi" w:cstheme="minorHAnsi"/>
              </w:rPr>
              <w:t>is</w:t>
            </w:r>
            <w:r w:rsidRPr="002C7CC6">
              <w:rPr>
                <w:rFonts w:asciiTheme="minorHAnsi" w:hAnsiTheme="minorHAnsi" w:cstheme="minorHAnsi"/>
                <w:spacing w:val="-14"/>
              </w:rPr>
              <w:t xml:space="preserve"> </w:t>
            </w:r>
            <w:r w:rsidRPr="002C7CC6">
              <w:rPr>
                <w:rFonts w:asciiTheme="minorHAnsi" w:hAnsiTheme="minorHAnsi" w:cstheme="minorHAnsi"/>
              </w:rPr>
              <w:t>no</w:t>
            </w:r>
            <w:r w:rsidRPr="002C7CC6">
              <w:rPr>
                <w:rFonts w:asciiTheme="minorHAnsi" w:hAnsiTheme="minorHAnsi" w:cstheme="minorHAnsi"/>
                <w:spacing w:val="-14"/>
              </w:rPr>
              <w:t xml:space="preserve"> </w:t>
            </w:r>
            <w:r w:rsidRPr="002C7CC6">
              <w:rPr>
                <w:rFonts w:asciiTheme="minorHAnsi" w:hAnsiTheme="minorHAnsi" w:cstheme="minorHAnsi"/>
              </w:rPr>
              <w:t>single</w:t>
            </w:r>
            <w:r w:rsidRPr="002C7CC6">
              <w:rPr>
                <w:rFonts w:asciiTheme="minorHAnsi" w:hAnsiTheme="minorHAnsi" w:cstheme="minorHAnsi"/>
                <w:spacing w:val="-13"/>
              </w:rPr>
              <w:t xml:space="preserve"> </w:t>
            </w:r>
            <w:r w:rsidRPr="002C7CC6">
              <w:rPr>
                <w:rFonts w:asciiTheme="minorHAnsi" w:hAnsiTheme="minorHAnsi" w:cstheme="minorHAnsi"/>
              </w:rPr>
              <w:t>teaching</w:t>
            </w:r>
            <w:r w:rsidRPr="002C7CC6">
              <w:rPr>
                <w:rFonts w:asciiTheme="minorHAnsi" w:hAnsiTheme="minorHAnsi" w:cstheme="minorHAnsi"/>
                <w:spacing w:val="-13"/>
              </w:rPr>
              <w:t xml:space="preserve"> </w:t>
            </w:r>
            <w:r w:rsidRPr="002C7CC6">
              <w:rPr>
                <w:rFonts w:asciiTheme="minorHAnsi" w:hAnsiTheme="minorHAnsi" w:cstheme="minorHAnsi"/>
              </w:rPr>
              <w:t>and</w:t>
            </w:r>
            <w:r w:rsidRPr="002C7CC6">
              <w:rPr>
                <w:rFonts w:asciiTheme="minorHAnsi" w:hAnsiTheme="minorHAnsi" w:cstheme="minorHAnsi"/>
                <w:spacing w:val="-13"/>
              </w:rPr>
              <w:t xml:space="preserve"> </w:t>
            </w:r>
            <w:r w:rsidRPr="002C7CC6">
              <w:rPr>
                <w:rFonts w:asciiTheme="minorHAnsi" w:hAnsiTheme="minorHAnsi" w:cstheme="minorHAnsi"/>
              </w:rPr>
              <w:t>learning</w:t>
            </w:r>
            <w:r w:rsidRPr="002C7CC6">
              <w:rPr>
                <w:rFonts w:asciiTheme="minorHAnsi" w:hAnsiTheme="minorHAnsi" w:cstheme="minorHAnsi"/>
                <w:spacing w:val="-13"/>
              </w:rPr>
              <w:t xml:space="preserve"> </w:t>
            </w:r>
            <w:r w:rsidRPr="002C7CC6">
              <w:rPr>
                <w:rFonts w:asciiTheme="minorHAnsi" w:hAnsiTheme="minorHAnsi" w:cstheme="minorHAnsi"/>
              </w:rPr>
              <w:t>method</w:t>
            </w:r>
            <w:r w:rsidRPr="002C7CC6">
              <w:rPr>
                <w:rFonts w:asciiTheme="minorHAnsi" w:hAnsiTheme="minorHAnsi" w:cstheme="minorHAnsi"/>
                <w:spacing w:val="-13"/>
              </w:rPr>
              <w:t xml:space="preserve"> </w:t>
            </w:r>
            <w:r w:rsidRPr="002C7CC6">
              <w:rPr>
                <w:rFonts w:asciiTheme="minorHAnsi" w:hAnsiTheme="minorHAnsi" w:cstheme="minorHAnsi"/>
              </w:rPr>
              <w:t>that</w:t>
            </w:r>
            <w:r w:rsidRPr="002C7CC6">
              <w:rPr>
                <w:rFonts w:asciiTheme="minorHAnsi" w:hAnsiTheme="minorHAnsi" w:cstheme="minorHAnsi"/>
                <w:spacing w:val="-13"/>
              </w:rPr>
              <w:t xml:space="preserve"> </w:t>
            </w:r>
            <w:r w:rsidRPr="002C7CC6">
              <w:rPr>
                <w:rFonts w:asciiTheme="minorHAnsi" w:hAnsiTheme="minorHAnsi" w:cstheme="minorHAnsi"/>
              </w:rPr>
              <w:t>is</w:t>
            </w:r>
            <w:r w:rsidRPr="002C7CC6">
              <w:rPr>
                <w:rFonts w:asciiTheme="minorHAnsi" w:hAnsiTheme="minorHAnsi" w:cstheme="minorHAnsi"/>
                <w:spacing w:val="-14"/>
              </w:rPr>
              <w:t xml:space="preserve"> </w:t>
            </w:r>
            <w:r w:rsidRPr="002C7CC6">
              <w:rPr>
                <w:rFonts w:asciiTheme="minorHAnsi" w:hAnsiTheme="minorHAnsi" w:cstheme="minorHAnsi"/>
              </w:rPr>
              <w:t>valid</w:t>
            </w:r>
            <w:r w:rsidRPr="002C7CC6">
              <w:rPr>
                <w:rFonts w:asciiTheme="minorHAnsi" w:hAnsiTheme="minorHAnsi" w:cstheme="minorHAnsi"/>
                <w:spacing w:val="-13"/>
              </w:rPr>
              <w:t xml:space="preserve"> </w:t>
            </w:r>
            <w:r w:rsidRPr="002C7CC6">
              <w:rPr>
                <w:rFonts w:asciiTheme="minorHAnsi" w:hAnsiTheme="minorHAnsi" w:cstheme="minorHAnsi"/>
              </w:rPr>
              <w:t>for</w:t>
            </w:r>
            <w:r w:rsidRPr="002C7CC6">
              <w:rPr>
                <w:rFonts w:asciiTheme="minorHAnsi" w:hAnsiTheme="minorHAnsi" w:cstheme="minorHAnsi"/>
                <w:spacing w:val="-17"/>
              </w:rPr>
              <w:t xml:space="preserve"> </w:t>
            </w:r>
            <w:r w:rsidRPr="002C7CC6">
              <w:rPr>
                <w:rFonts w:asciiTheme="minorHAnsi" w:hAnsiTheme="minorHAnsi" w:cstheme="minorHAnsi"/>
              </w:rPr>
              <w:t>all</w:t>
            </w:r>
            <w:r w:rsidRPr="002C7CC6">
              <w:rPr>
                <w:rFonts w:asciiTheme="minorHAnsi" w:hAnsiTheme="minorHAnsi" w:cstheme="minorHAnsi"/>
                <w:spacing w:val="-15"/>
              </w:rPr>
              <w:t xml:space="preserve"> </w:t>
            </w:r>
            <w:r w:rsidRPr="002C7CC6">
              <w:rPr>
                <w:rFonts w:asciiTheme="minorHAnsi" w:hAnsiTheme="minorHAnsi" w:cstheme="minorHAnsi"/>
              </w:rPr>
              <w:t>situations.</w:t>
            </w:r>
            <w:r w:rsidRPr="002C7CC6">
              <w:rPr>
                <w:rFonts w:asciiTheme="minorHAnsi" w:hAnsiTheme="minorHAnsi" w:cstheme="minorHAnsi"/>
                <w:spacing w:val="48"/>
              </w:rPr>
              <w:t xml:space="preserve"> </w:t>
            </w:r>
            <w:r w:rsidRPr="002C7CC6">
              <w:rPr>
                <w:rFonts w:asciiTheme="minorHAnsi" w:hAnsiTheme="minorHAnsi" w:cstheme="minorHAnsi"/>
              </w:rPr>
              <w:t>Thought must be given to the teaching and learning approach behind the</w:t>
            </w:r>
            <w:r w:rsidRPr="002C7CC6">
              <w:rPr>
                <w:rFonts w:asciiTheme="minorHAnsi" w:hAnsiTheme="minorHAnsi" w:cstheme="minorHAnsi"/>
                <w:spacing w:val="-21"/>
              </w:rPr>
              <w:t xml:space="preserve"> </w:t>
            </w:r>
            <w:r w:rsidRPr="002C7CC6">
              <w:rPr>
                <w:rFonts w:asciiTheme="minorHAnsi" w:hAnsiTheme="minorHAnsi" w:cstheme="minorHAnsi"/>
              </w:rPr>
              <w:t>curriculum.</w:t>
            </w:r>
          </w:p>
        </w:tc>
        <w:tc>
          <w:tcPr>
            <w:tcW w:w="6805" w:type="dxa"/>
            <w:gridSpan w:val="3"/>
          </w:tcPr>
          <w:p w14:paraId="3B7D161F" w14:textId="77777777" w:rsidR="00D93611" w:rsidRPr="002C7CC6" w:rsidRDefault="00D93611" w:rsidP="00D93611">
            <w:pPr>
              <w:spacing w:before="92"/>
              <w:ind w:left="640"/>
              <w:rPr>
                <w:rFonts w:asciiTheme="minorHAnsi" w:hAnsiTheme="minorHAnsi" w:cstheme="minorHAnsi"/>
                <w:b/>
                <w:sz w:val="24"/>
                <w:szCs w:val="24"/>
              </w:rPr>
            </w:pPr>
            <w:r w:rsidRPr="002C7CC6">
              <w:rPr>
                <w:rFonts w:asciiTheme="minorHAnsi" w:hAnsiTheme="minorHAnsi" w:cstheme="minorHAnsi"/>
                <w:b/>
                <w:sz w:val="24"/>
                <w:szCs w:val="24"/>
              </w:rPr>
              <w:lastRenderedPageBreak/>
              <w:t>Giải thích</w:t>
            </w:r>
          </w:p>
          <w:p w14:paraId="48C67D8D" w14:textId="77777777" w:rsidR="00D93611" w:rsidRPr="002C7CC6" w:rsidRDefault="00D93611" w:rsidP="00D93611">
            <w:pPr>
              <w:pStyle w:val="BodyText"/>
              <w:ind w:left="640" w:right="743"/>
              <w:rPr>
                <w:rFonts w:asciiTheme="minorHAnsi" w:hAnsiTheme="minorHAnsi" w:cstheme="minorHAnsi"/>
              </w:rPr>
            </w:pPr>
          </w:p>
          <w:p w14:paraId="01CB5F58" w14:textId="77777777" w:rsidR="00D93611" w:rsidRPr="002C7CC6" w:rsidRDefault="00D93611" w:rsidP="00D93611">
            <w:pPr>
              <w:pStyle w:val="BodyText"/>
              <w:tabs>
                <w:tab w:val="left" w:pos="640"/>
              </w:tabs>
              <w:ind w:left="640" w:right="464"/>
              <w:rPr>
                <w:rFonts w:asciiTheme="minorHAnsi" w:hAnsiTheme="minorHAnsi" w:cstheme="minorHAnsi"/>
              </w:rPr>
            </w:pPr>
            <w:r w:rsidRPr="002C7CC6">
              <w:rPr>
                <w:rFonts w:asciiTheme="minorHAnsi" w:hAnsiTheme="minorHAnsi" w:cstheme="minorHAnsi"/>
              </w:rPr>
              <w:t xml:space="preserve">Phương thức dạy và học thường được xây dựng dựa trên triết lý giáo dục của CSGD. Triết lý giáo dục có thể được định nghĩa là </w:t>
            </w:r>
            <w:r w:rsidRPr="002C7CC6">
              <w:rPr>
                <w:rFonts w:asciiTheme="minorHAnsi" w:hAnsiTheme="minorHAnsi" w:cstheme="minorHAnsi"/>
                <w:lang w:val="vi-VN"/>
              </w:rPr>
              <w:t>một tập hợp các quan điểm cốt lõi định hướng mục tiêu giáo dục, vai trò của giảng viên và người học</w:t>
            </w:r>
            <w:r w:rsidRPr="002C7CC6">
              <w:rPr>
                <w:rFonts w:asciiTheme="minorHAnsi" w:hAnsiTheme="minorHAnsi" w:cstheme="minorHAnsi"/>
              </w:rPr>
              <w:t>, nội dung và phương pháp dạy học.</w:t>
            </w:r>
          </w:p>
          <w:p w14:paraId="721573A1" w14:textId="77777777" w:rsidR="00D93611" w:rsidRPr="002C7CC6" w:rsidRDefault="00D93611" w:rsidP="00D93611">
            <w:pPr>
              <w:pStyle w:val="BodyText"/>
              <w:ind w:left="640" w:right="743"/>
              <w:rPr>
                <w:rFonts w:asciiTheme="minorHAnsi" w:hAnsiTheme="minorHAnsi" w:cstheme="minorHAnsi"/>
              </w:rPr>
            </w:pPr>
          </w:p>
          <w:p w14:paraId="3C01DE54" w14:textId="7072A091" w:rsidR="00D93611" w:rsidRPr="002C7CC6" w:rsidRDefault="00D93611" w:rsidP="00D93611">
            <w:pPr>
              <w:pStyle w:val="BodyText"/>
              <w:tabs>
                <w:tab w:val="left" w:pos="640"/>
              </w:tabs>
              <w:ind w:left="640" w:right="464"/>
              <w:rPr>
                <w:rFonts w:asciiTheme="minorHAnsi" w:hAnsiTheme="minorHAnsi" w:cstheme="minorHAnsi"/>
              </w:rPr>
            </w:pPr>
            <w:r w:rsidRPr="002C7CC6">
              <w:rPr>
                <w:rFonts w:asciiTheme="minorHAnsi" w:hAnsiTheme="minorHAnsi" w:cstheme="minorHAnsi"/>
              </w:rPr>
              <w:t>Học tập có chất lượng được hiểu là người học chủ động tạo ra sự hiểu biết chứ không thụ động tiếp thu những gì được truyền đạt từ GV. Đây là quan điểm học tập có chiều sâu – người học tự tạo ra sự hiểu biết để đạt đến sự thông tuệ trong học tập. Học tập có chất lượng</w:t>
            </w:r>
            <w:r w:rsidR="000C49E4" w:rsidRPr="002C7CC6">
              <w:rPr>
                <w:rFonts w:asciiTheme="minorHAnsi" w:hAnsiTheme="minorHAnsi" w:cstheme="minorHAnsi"/>
              </w:rPr>
              <w:t xml:space="preserve"> còn </w:t>
            </w:r>
            <w:r w:rsidRPr="002C7CC6">
              <w:rPr>
                <w:rFonts w:asciiTheme="minorHAnsi" w:hAnsiTheme="minorHAnsi" w:cstheme="minorHAnsi"/>
              </w:rPr>
              <w:t xml:space="preserve"> phụ thuộc vào phương thức học tập của người học. Điều này lại phụ thuộc vào quan điểm của người học về việc học, sự nhận thức về mức độ lĩnh hội của bản thân và việc lựa chọn chiến lược học tập phù hợp.</w:t>
            </w:r>
          </w:p>
          <w:p w14:paraId="2EBB0A38" w14:textId="77777777" w:rsidR="00D93611" w:rsidRPr="002C7CC6" w:rsidRDefault="00D93611" w:rsidP="00D93611">
            <w:pPr>
              <w:pStyle w:val="BodyText"/>
              <w:tabs>
                <w:tab w:val="left" w:pos="640"/>
              </w:tabs>
              <w:ind w:left="640" w:right="464"/>
              <w:rPr>
                <w:rFonts w:asciiTheme="minorHAnsi" w:hAnsiTheme="minorHAnsi" w:cstheme="minorHAnsi"/>
              </w:rPr>
            </w:pPr>
          </w:p>
          <w:p w14:paraId="5883C7AE" w14:textId="77777777" w:rsidR="00D93611" w:rsidRDefault="00D93611" w:rsidP="00D93611">
            <w:pPr>
              <w:pStyle w:val="BodyText"/>
              <w:tabs>
                <w:tab w:val="left" w:pos="640"/>
              </w:tabs>
              <w:ind w:left="640" w:right="464"/>
              <w:rPr>
                <w:rFonts w:asciiTheme="minorHAnsi" w:hAnsiTheme="minorHAnsi" w:cstheme="minorHAnsi"/>
                <w:spacing w:val="-4"/>
              </w:rPr>
            </w:pPr>
            <w:r w:rsidRPr="002C7CC6">
              <w:rPr>
                <w:rFonts w:asciiTheme="minorHAnsi" w:hAnsiTheme="minorHAnsi" w:cstheme="minorHAnsi"/>
                <w:spacing w:val="-4"/>
              </w:rPr>
              <w:t xml:space="preserve">Học tập có chất lượng tuân thủ các nguyên tắc học tập. Người học học hiệu quả nhất </w:t>
            </w:r>
            <w:r w:rsidRPr="002C7CC6">
              <w:rPr>
                <w:rFonts w:asciiTheme="minorHAnsi" w:hAnsiTheme="minorHAnsi" w:cstheme="minorHAnsi"/>
              </w:rPr>
              <w:t>trong</w:t>
            </w:r>
            <w:r w:rsidRPr="002C7CC6">
              <w:rPr>
                <w:rFonts w:asciiTheme="minorHAnsi" w:hAnsiTheme="minorHAnsi" w:cstheme="minorHAnsi"/>
                <w:spacing w:val="-4"/>
              </w:rPr>
              <w:t xml:space="preserve"> một môi trường thoải mái, thân thiện, có nhiều sự hợp tác và trợ giúp. Để phát triển ý thức trách nhiệm trong học tập cho người học, người GV cần:</w:t>
            </w:r>
          </w:p>
          <w:p w14:paraId="466B658C" w14:textId="77777777" w:rsidR="00023FC9" w:rsidRPr="002C7CC6" w:rsidRDefault="00023FC9" w:rsidP="00D93611">
            <w:pPr>
              <w:pStyle w:val="BodyText"/>
              <w:tabs>
                <w:tab w:val="left" w:pos="640"/>
              </w:tabs>
              <w:ind w:left="640" w:right="464"/>
              <w:rPr>
                <w:rFonts w:asciiTheme="minorHAnsi" w:hAnsiTheme="minorHAnsi" w:cstheme="minorHAnsi"/>
                <w:spacing w:val="-4"/>
              </w:rPr>
            </w:pPr>
          </w:p>
          <w:p w14:paraId="52904709"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pacing w:val="-4"/>
                <w:sz w:val="24"/>
                <w:szCs w:val="24"/>
              </w:rPr>
              <w:t xml:space="preserve">Tạo môi </w:t>
            </w:r>
            <w:r w:rsidRPr="002C7CC6">
              <w:rPr>
                <w:rFonts w:asciiTheme="minorHAnsi" w:hAnsiTheme="minorHAnsi" w:cstheme="minorHAnsi"/>
                <w:sz w:val="24"/>
                <w:szCs w:val="24"/>
              </w:rPr>
              <w:t>trường dạy và học thuận lợi giúp người học tham gia học tập một cách có trách nhiệm;</w:t>
            </w:r>
          </w:p>
          <w:p w14:paraId="04020289"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Cung cấp những chương trình học linh hoạt giúp người học có thể lựa chọn học phần, lộ trình học, phương thức đáp ứng yêu cầu kiểm tra đánh giá, phương thức đào tạo và thời</w:t>
            </w:r>
            <w:r w:rsidRPr="002C7CC6">
              <w:rPr>
                <w:rFonts w:asciiTheme="minorHAnsi" w:hAnsiTheme="minorHAnsi" w:cstheme="minorHAnsi"/>
                <w:spacing w:val="-4"/>
                <w:sz w:val="24"/>
                <w:szCs w:val="24"/>
              </w:rPr>
              <w:t xml:space="preserve"> lượng học tập tối ưu.</w:t>
            </w:r>
          </w:p>
          <w:p w14:paraId="011E2469" w14:textId="77777777" w:rsidR="00D93611" w:rsidRPr="002C7CC6" w:rsidRDefault="00D93611" w:rsidP="00D93611">
            <w:pPr>
              <w:tabs>
                <w:tab w:val="left" w:pos="1360"/>
                <w:tab w:val="left" w:pos="1361"/>
              </w:tabs>
              <w:spacing w:before="1"/>
              <w:ind w:right="706"/>
              <w:rPr>
                <w:rFonts w:asciiTheme="minorHAnsi" w:hAnsiTheme="minorHAnsi" w:cstheme="minorHAnsi"/>
                <w:sz w:val="24"/>
                <w:szCs w:val="24"/>
              </w:rPr>
            </w:pPr>
          </w:p>
          <w:p w14:paraId="7C678E1B" w14:textId="77777777" w:rsidR="00D93611" w:rsidRPr="002C7CC6" w:rsidRDefault="00D93611" w:rsidP="00D93611">
            <w:pPr>
              <w:tabs>
                <w:tab w:val="left" w:pos="1360"/>
                <w:tab w:val="left" w:pos="1361"/>
              </w:tabs>
              <w:spacing w:before="1"/>
              <w:ind w:right="706"/>
              <w:rPr>
                <w:rFonts w:asciiTheme="minorHAnsi" w:hAnsiTheme="minorHAnsi" w:cstheme="minorHAnsi"/>
                <w:sz w:val="24"/>
                <w:szCs w:val="24"/>
              </w:rPr>
            </w:pPr>
          </w:p>
          <w:p w14:paraId="2BC3AA55" w14:textId="77777777" w:rsidR="00D93611" w:rsidRPr="002C7CC6" w:rsidRDefault="00D93611" w:rsidP="00D93611">
            <w:pPr>
              <w:pStyle w:val="BodyText"/>
              <w:tabs>
                <w:tab w:val="left" w:pos="640"/>
              </w:tabs>
              <w:ind w:left="640" w:right="464"/>
              <w:rPr>
                <w:rFonts w:asciiTheme="minorHAnsi" w:hAnsiTheme="minorHAnsi" w:cstheme="minorHAnsi"/>
                <w:spacing w:val="-4"/>
              </w:rPr>
            </w:pPr>
            <w:r w:rsidRPr="002C7CC6">
              <w:rPr>
                <w:rFonts w:asciiTheme="minorHAnsi" w:hAnsiTheme="minorHAnsi" w:cstheme="minorHAnsi"/>
                <w:spacing w:val="-4"/>
              </w:rPr>
              <w:t xml:space="preserve">Phương thức dạy và học cần khuyến khích người học học tập, học phương pháp học và thấm nhuần </w:t>
            </w:r>
            <w:r w:rsidRPr="002C7CC6">
              <w:rPr>
                <w:rFonts w:asciiTheme="minorHAnsi" w:hAnsiTheme="minorHAnsi" w:cstheme="minorHAnsi"/>
                <w:spacing w:val="-4"/>
              </w:rPr>
              <w:lastRenderedPageBreak/>
              <w:t>yêu cầu học tập suốt đời (tư duy phản biện, kỹ năng xử lý thông tin và sẵn lòng thử nghiệm các ý tưởng và cách làm mới,…)</w:t>
            </w:r>
          </w:p>
          <w:p w14:paraId="0C6A3BF3" w14:textId="77777777" w:rsidR="00D93611" w:rsidRPr="002C7CC6" w:rsidRDefault="00D93611" w:rsidP="00D93611">
            <w:pPr>
              <w:pStyle w:val="BodyText"/>
              <w:spacing w:before="82"/>
              <w:ind w:left="640" w:right="665"/>
              <w:rPr>
                <w:rFonts w:asciiTheme="minorHAnsi" w:hAnsiTheme="minorHAnsi" w:cstheme="minorHAnsi"/>
                <w:i/>
                <w:spacing w:val="-4"/>
              </w:rPr>
            </w:pPr>
          </w:p>
          <w:p w14:paraId="628A8E2D" w14:textId="77777777" w:rsidR="00D93611" w:rsidRPr="002C7CC6" w:rsidRDefault="00D93611" w:rsidP="00D93611">
            <w:pPr>
              <w:pStyle w:val="BodyText"/>
              <w:tabs>
                <w:tab w:val="left" w:pos="640"/>
              </w:tabs>
              <w:ind w:left="640" w:right="464"/>
              <w:rPr>
                <w:rFonts w:asciiTheme="minorHAnsi" w:hAnsiTheme="minorHAnsi" w:cstheme="minorHAnsi"/>
                <w:spacing w:val="-4"/>
              </w:rPr>
            </w:pPr>
            <w:r w:rsidRPr="002C7CC6">
              <w:rPr>
                <w:rFonts w:asciiTheme="minorHAnsi" w:hAnsiTheme="minorHAnsi" w:cstheme="minorHAnsi"/>
                <w:spacing w:val="-4"/>
              </w:rPr>
              <w:t>Để phù hợp với mục tiêu chung của giáo dục đại học là giáo dục người học phát triển toàn diện, do vậy học tập có chất lượng đồng nghĩa với việc người học được những kỹ năng sau:</w:t>
            </w:r>
          </w:p>
          <w:p w14:paraId="787D3753"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pacing w:val="-4"/>
                <w:sz w:val="24"/>
                <w:szCs w:val="24"/>
              </w:rPr>
            </w:pPr>
            <w:r w:rsidRPr="002C7CC6">
              <w:rPr>
                <w:rFonts w:asciiTheme="minorHAnsi" w:hAnsiTheme="minorHAnsi" w:cstheme="minorHAnsi"/>
                <w:i/>
                <w:spacing w:val="-4"/>
                <w:sz w:val="24"/>
                <w:szCs w:val="24"/>
              </w:rPr>
              <w:t>Khả năng tự khám phá kiến thức.</w:t>
            </w:r>
            <w:r w:rsidRPr="002C7CC6">
              <w:rPr>
                <w:rFonts w:asciiTheme="minorHAnsi" w:hAnsiTheme="minorHAnsi" w:cstheme="minorHAnsi"/>
                <w:spacing w:val="-4"/>
                <w:sz w:val="24"/>
                <w:szCs w:val="24"/>
              </w:rPr>
              <w:t xml:space="preserve"> Người học có kỹ năng nghiên cứu, phân tích và tổng hợp tài liệu; hiểu được </w:t>
            </w:r>
            <w:r w:rsidRPr="002C7CC6">
              <w:rPr>
                <w:rFonts w:asciiTheme="minorHAnsi" w:hAnsiTheme="minorHAnsi" w:cstheme="minorHAnsi"/>
                <w:sz w:val="24"/>
                <w:szCs w:val="24"/>
              </w:rPr>
              <w:t>các</w:t>
            </w:r>
            <w:r w:rsidRPr="002C7CC6">
              <w:rPr>
                <w:rFonts w:asciiTheme="minorHAnsi" w:hAnsiTheme="minorHAnsi" w:cstheme="minorHAnsi"/>
                <w:spacing w:val="-4"/>
                <w:sz w:val="24"/>
                <w:szCs w:val="24"/>
              </w:rPr>
              <w:t xml:space="preserve"> chiến lược học tập khác nhau và lựa chọn chiến lược thích hợp nhất cho mình.</w:t>
            </w:r>
          </w:p>
          <w:p w14:paraId="76C06954"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pacing w:val="-4"/>
                <w:sz w:val="24"/>
                <w:szCs w:val="24"/>
              </w:rPr>
            </w:pPr>
            <w:r w:rsidRPr="002C7CC6">
              <w:rPr>
                <w:rFonts w:asciiTheme="minorHAnsi" w:hAnsiTheme="minorHAnsi" w:cstheme="minorHAnsi"/>
                <w:i/>
                <w:spacing w:val="-4"/>
                <w:sz w:val="24"/>
                <w:szCs w:val="24"/>
              </w:rPr>
              <w:t>Khả năng ghi nhớ kiến thức lâu dài.</w:t>
            </w:r>
            <w:r w:rsidRPr="002C7CC6">
              <w:rPr>
                <w:rFonts w:asciiTheme="minorHAnsi" w:hAnsiTheme="minorHAnsi" w:cstheme="minorHAnsi"/>
                <w:spacing w:val="-4"/>
                <w:sz w:val="24"/>
                <w:szCs w:val="24"/>
              </w:rPr>
              <w:t xml:space="preserve"> Phương thức học nhấn mạnh vào khả năng hiểu chứ không </w:t>
            </w:r>
            <w:r w:rsidRPr="002C7CC6">
              <w:rPr>
                <w:rFonts w:asciiTheme="minorHAnsi" w:hAnsiTheme="minorHAnsi" w:cstheme="minorHAnsi"/>
                <w:sz w:val="24"/>
                <w:szCs w:val="24"/>
              </w:rPr>
              <w:t>phải</w:t>
            </w:r>
            <w:r w:rsidRPr="002C7CC6">
              <w:rPr>
                <w:rFonts w:asciiTheme="minorHAnsi" w:hAnsiTheme="minorHAnsi" w:cstheme="minorHAnsi"/>
                <w:spacing w:val="-4"/>
                <w:sz w:val="24"/>
                <w:szCs w:val="24"/>
              </w:rPr>
              <w:t xml:space="preserve"> học thuộc, giúp người học nhớ lâu hơn.</w:t>
            </w:r>
          </w:p>
          <w:p w14:paraId="4E95B739"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pacing w:val="-4"/>
                <w:sz w:val="24"/>
                <w:szCs w:val="24"/>
              </w:rPr>
            </w:pPr>
            <w:r w:rsidRPr="002C7CC6">
              <w:rPr>
                <w:rFonts w:asciiTheme="minorHAnsi" w:hAnsiTheme="minorHAnsi" w:cstheme="minorHAnsi"/>
                <w:i/>
                <w:spacing w:val="-4"/>
                <w:sz w:val="24"/>
                <w:szCs w:val="24"/>
              </w:rPr>
              <w:t>Khả năng nhận thức các mối quan hệ giữa kiến thức cũ và mới.</w:t>
            </w:r>
            <w:r w:rsidRPr="002C7CC6">
              <w:rPr>
                <w:rFonts w:asciiTheme="minorHAnsi" w:hAnsiTheme="minorHAnsi" w:cstheme="minorHAnsi"/>
                <w:spacing w:val="-4"/>
                <w:sz w:val="24"/>
                <w:szCs w:val="24"/>
              </w:rPr>
              <w:t xml:space="preserve"> Học tập có chất lượng là có khả năng liên kết thông tin từ các nguồn khác nhau.</w:t>
            </w:r>
          </w:p>
          <w:p w14:paraId="60A2DB59"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pacing w:val="-4"/>
                <w:sz w:val="24"/>
                <w:szCs w:val="24"/>
              </w:rPr>
            </w:pPr>
            <w:r w:rsidRPr="002C7CC6">
              <w:rPr>
                <w:rFonts w:asciiTheme="minorHAnsi" w:hAnsiTheme="minorHAnsi" w:cstheme="minorHAnsi"/>
                <w:i/>
                <w:spacing w:val="-4"/>
                <w:sz w:val="24"/>
                <w:szCs w:val="24"/>
              </w:rPr>
              <w:t>Khả năng tạo ra kiến thức mới.</w:t>
            </w:r>
            <w:r w:rsidRPr="002C7CC6">
              <w:rPr>
                <w:rFonts w:asciiTheme="minorHAnsi" w:hAnsiTheme="minorHAnsi" w:cstheme="minorHAnsi"/>
                <w:spacing w:val="-4"/>
                <w:sz w:val="24"/>
                <w:szCs w:val="24"/>
              </w:rPr>
              <w:t xml:space="preserve"> Người học học tập có chất lượng biết khám phá tri thức của người khác và gắn kết nó với kinh </w:t>
            </w:r>
            <w:r w:rsidRPr="002C7CC6">
              <w:rPr>
                <w:rFonts w:asciiTheme="minorHAnsi" w:hAnsiTheme="minorHAnsi" w:cstheme="minorHAnsi"/>
                <w:sz w:val="24"/>
                <w:szCs w:val="24"/>
              </w:rPr>
              <w:t>nghiệm</w:t>
            </w:r>
            <w:r w:rsidRPr="002C7CC6">
              <w:rPr>
                <w:rFonts w:asciiTheme="minorHAnsi" w:hAnsiTheme="minorHAnsi" w:cstheme="minorHAnsi"/>
                <w:spacing w:val="-4"/>
                <w:sz w:val="24"/>
                <w:szCs w:val="24"/>
              </w:rPr>
              <w:t xml:space="preserve"> và kiến thức đã học của bản thân để đưa đến những phát kiến mới mẻ.</w:t>
            </w:r>
          </w:p>
          <w:p w14:paraId="62C5D6C6"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pacing w:val="-4"/>
                <w:sz w:val="24"/>
                <w:szCs w:val="24"/>
              </w:rPr>
            </w:pPr>
            <w:r w:rsidRPr="002C7CC6">
              <w:rPr>
                <w:rFonts w:asciiTheme="minorHAnsi" w:hAnsiTheme="minorHAnsi" w:cstheme="minorHAnsi"/>
                <w:i/>
                <w:spacing w:val="-4"/>
                <w:sz w:val="24"/>
                <w:szCs w:val="24"/>
              </w:rPr>
              <w:t xml:space="preserve">Khả năng áp dụng kiến thức để giải quyết vấn </w:t>
            </w:r>
            <w:r w:rsidRPr="002C7CC6">
              <w:rPr>
                <w:rFonts w:asciiTheme="minorHAnsi" w:hAnsiTheme="minorHAnsi" w:cstheme="minorHAnsi"/>
                <w:sz w:val="24"/>
                <w:szCs w:val="24"/>
              </w:rPr>
              <w:t>đề</w:t>
            </w:r>
            <w:r w:rsidRPr="002C7CC6">
              <w:rPr>
                <w:rFonts w:asciiTheme="minorHAnsi" w:hAnsiTheme="minorHAnsi" w:cstheme="minorHAnsi"/>
                <w:i/>
                <w:spacing w:val="-4"/>
                <w:sz w:val="24"/>
                <w:szCs w:val="24"/>
              </w:rPr>
              <w:t>.</w:t>
            </w:r>
            <w:r w:rsidRPr="002C7CC6">
              <w:rPr>
                <w:rFonts w:asciiTheme="minorHAnsi" w:hAnsiTheme="minorHAnsi" w:cstheme="minorHAnsi"/>
                <w:spacing w:val="-4"/>
                <w:sz w:val="24"/>
                <w:szCs w:val="24"/>
              </w:rPr>
              <w:t xml:space="preserve"> Học tập có chất lượng là luôn tìm cách áp dụng kiến thức học được để giải quyết các vấn đề thực tế.</w:t>
            </w:r>
          </w:p>
          <w:p w14:paraId="5ACD43EB"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pacing w:val="-4"/>
                <w:sz w:val="24"/>
                <w:szCs w:val="24"/>
              </w:rPr>
            </w:pPr>
            <w:r w:rsidRPr="002C7CC6">
              <w:rPr>
                <w:rFonts w:asciiTheme="minorHAnsi" w:hAnsiTheme="minorHAnsi" w:cstheme="minorHAnsi"/>
                <w:i/>
                <w:spacing w:val="-4"/>
                <w:sz w:val="24"/>
                <w:szCs w:val="24"/>
              </w:rPr>
              <w:t>Khả năng truyền đạt kiến thức cho người khác.</w:t>
            </w:r>
            <w:r w:rsidRPr="002C7CC6">
              <w:rPr>
                <w:rFonts w:asciiTheme="minorHAnsi" w:hAnsiTheme="minorHAnsi" w:cstheme="minorHAnsi"/>
                <w:spacing w:val="-4"/>
                <w:sz w:val="24"/>
                <w:szCs w:val="24"/>
              </w:rPr>
              <w:t xml:space="preserve"> </w:t>
            </w:r>
            <w:r w:rsidRPr="002C7CC6">
              <w:rPr>
                <w:rFonts w:asciiTheme="minorHAnsi" w:hAnsiTheme="minorHAnsi" w:cstheme="minorHAnsi"/>
                <w:sz w:val="24"/>
                <w:szCs w:val="24"/>
              </w:rPr>
              <w:t>Người</w:t>
            </w:r>
            <w:r w:rsidRPr="002C7CC6">
              <w:rPr>
                <w:rFonts w:asciiTheme="minorHAnsi" w:hAnsiTheme="minorHAnsi" w:cstheme="minorHAnsi"/>
                <w:spacing w:val="-4"/>
                <w:sz w:val="24"/>
                <w:szCs w:val="24"/>
              </w:rPr>
              <w:t xml:space="preserve"> học học tập có chất lượng hình thành được tư duy và hành động độc lập một cách mạch lạc và rõ ràng.</w:t>
            </w:r>
          </w:p>
          <w:p w14:paraId="0FB36DFC"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pacing w:val="-4"/>
                <w:sz w:val="24"/>
                <w:szCs w:val="24"/>
              </w:rPr>
            </w:pPr>
            <w:r w:rsidRPr="002C7CC6">
              <w:rPr>
                <w:rFonts w:asciiTheme="minorHAnsi" w:hAnsiTheme="minorHAnsi" w:cstheme="minorHAnsi"/>
                <w:i/>
                <w:spacing w:val="-4"/>
                <w:sz w:val="24"/>
                <w:szCs w:val="24"/>
              </w:rPr>
              <w:t>Tính hiếu học.</w:t>
            </w:r>
            <w:r w:rsidRPr="002C7CC6">
              <w:rPr>
                <w:rFonts w:asciiTheme="minorHAnsi" w:hAnsiTheme="minorHAnsi" w:cstheme="minorHAnsi"/>
                <w:spacing w:val="-4"/>
                <w:sz w:val="24"/>
                <w:szCs w:val="24"/>
              </w:rPr>
              <w:t xml:space="preserve"> Người học học tập có chất lượng là người có tinh thần học tập suốt đời.</w:t>
            </w:r>
          </w:p>
          <w:p w14:paraId="718F0754" w14:textId="77777777" w:rsidR="00D93611" w:rsidRDefault="00D93611" w:rsidP="00D93611">
            <w:pPr>
              <w:spacing w:before="120" w:after="120" w:line="283" w:lineRule="auto"/>
              <w:jc w:val="both"/>
              <w:rPr>
                <w:rFonts w:asciiTheme="minorHAnsi" w:hAnsiTheme="minorHAnsi" w:cstheme="minorHAnsi"/>
                <w:spacing w:val="-4"/>
                <w:sz w:val="24"/>
                <w:szCs w:val="24"/>
              </w:rPr>
            </w:pPr>
          </w:p>
          <w:p w14:paraId="35D4B622" w14:textId="77777777" w:rsidR="00246266" w:rsidRPr="002C7CC6" w:rsidRDefault="00246266" w:rsidP="00D93611">
            <w:pPr>
              <w:spacing w:before="120" w:after="120" w:line="283" w:lineRule="auto"/>
              <w:jc w:val="both"/>
              <w:rPr>
                <w:rFonts w:asciiTheme="minorHAnsi" w:hAnsiTheme="minorHAnsi" w:cstheme="minorHAnsi"/>
                <w:spacing w:val="-4"/>
                <w:sz w:val="24"/>
                <w:szCs w:val="24"/>
              </w:rPr>
            </w:pPr>
          </w:p>
          <w:p w14:paraId="7C2052C4" w14:textId="77777777" w:rsidR="00F50EF3" w:rsidRDefault="00F50EF3" w:rsidP="00D93611">
            <w:pPr>
              <w:pStyle w:val="BodyText"/>
              <w:tabs>
                <w:tab w:val="left" w:pos="640"/>
              </w:tabs>
              <w:ind w:left="640" w:right="464"/>
              <w:rPr>
                <w:rFonts w:asciiTheme="minorHAnsi" w:hAnsiTheme="minorHAnsi" w:cstheme="minorHAnsi"/>
                <w:spacing w:val="-4"/>
              </w:rPr>
            </w:pPr>
          </w:p>
          <w:p w14:paraId="7F141672" w14:textId="77777777" w:rsidR="00F50EF3" w:rsidRDefault="00F50EF3" w:rsidP="00D93611">
            <w:pPr>
              <w:pStyle w:val="BodyText"/>
              <w:tabs>
                <w:tab w:val="left" w:pos="640"/>
              </w:tabs>
              <w:ind w:left="640" w:right="464"/>
              <w:rPr>
                <w:rFonts w:asciiTheme="minorHAnsi" w:hAnsiTheme="minorHAnsi" w:cstheme="minorHAnsi"/>
                <w:spacing w:val="-4"/>
              </w:rPr>
            </w:pPr>
          </w:p>
          <w:p w14:paraId="388E946B" w14:textId="77777777" w:rsidR="00D93611" w:rsidRPr="002C7CC6" w:rsidRDefault="00D93611" w:rsidP="00D93611">
            <w:pPr>
              <w:pStyle w:val="BodyText"/>
              <w:tabs>
                <w:tab w:val="left" w:pos="640"/>
              </w:tabs>
              <w:ind w:left="640" w:right="464"/>
              <w:rPr>
                <w:rFonts w:asciiTheme="minorHAnsi" w:hAnsiTheme="minorHAnsi" w:cstheme="minorHAnsi"/>
                <w:spacing w:val="-4"/>
              </w:rPr>
            </w:pPr>
            <w:r w:rsidRPr="002C7CC6">
              <w:rPr>
                <w:rFonts w:asciiTheme="minorHAnsi" w:hAnsiTheme="minorHAnsi" w:cstheme="minorHAnsi"/>
                <w:spacing w:val="-4"/>
              </w:rPr>
              <w:lastRenderedPageBreak/>
              <w:t>Điều kiện cần thiết cho việc học tập chất lượng gồm:</w:t>
            </w:r>
          </w:p>
          <w:p w14:paraId="50E0A3F0"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pacing w:val="-4"/>
                <w:sz w:val="24"/>
                <w:szCs w:val="24"/>
              </w:rPr>
              <w:t xml:space="preserve">Có </w:t>
            </w:r>
            <w:r w:rsidRPr="002C7CC6">
              <w:rPr>
                <w:rFonts w:asciiTheme="minorHAnsi" w:hAnsiTheme="minorHAnsi" w:cstheme="minorHAnsi"/>
                <w:sz w:val="24"/>
                <w:szCs w:val="24"/>
              </w:rPr>
              <w:t>sự sẵn sàng trong nhận thức và cảm xúc để đáp ứng nhiệm vụ học tập;</w:t>
            </w:r>
          </w:p>
          <w:p w14:paraId="54FE0A93"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Có lý do để học tập;</w:t>
            </w:r>
          </w:p>
          <w:p w14:paraId="30E881D2"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Nối kết được kiến thức cũ và mới;</w:t>
            </w:r>
          </w:p>
          <w:p w14:paraId="62C915A7"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Chủ động trong học tập;</w:t>
            </w:r>
          </w:p>
          <w:p w14:paraId="575082A1"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pacing w:val="-4"/>
                <w:sz w:val="24"/>
                <w:szCs w:val="24"/>
              </w:rPr>
            </w:pPr>
            <w:r w:rsidRPr="002C7CC6">
              <w:rPr>
                <w:rFonts w:asciiTheme="minorHAnsi" w:hAnsiTheme="minorHAnsi" w:cstheme="minorHAnsi"/>
                <w:sz w:val="24"/>
                <w:szCs w:val="24"/>
              </w:rPr>
              <w:t>Có được</w:t>
            </w:r>
            <w:r w:rsidRPr="002C7CC6">
              <w:rPr>
                <w:rFonts w:asciiTheme="minorHAnsi" w:hAnsiTheme="minorHAnsi" w:cstheme="minorHAnsi"/>
                <w:spacing w:val="-4"/>
                <w:sz w:val="24"/>
                <w:szCs w:val="24"/>
              </w:rPr>
              <w:t xml:space="preserve"> môi trường học tập thuận lợi.</w:t>
            </w:r>
          </w:p>
          <w:p w14:paraId="46B047F5" w14:textId="77777777" w:rsidR="00D93611" w:rsidRPr="002C7CC6" w:rsidRDefault="00D93611" w:rsidP="00D93611">
            <w:pPr>
              <w:pStyle w:val="BodyText"/>
              <w:tabs>
                <w:tab w:val="left" w:pos="640"/>
              </w:tabs>
              <w:ind w:left="640" w:right="464"/>
              <w:rPr>
                <w:rFonts w:asciiTheme="minorHAnsi" w:hAnsiTheme="minorHAnsi" w:cstheme="minorHAnsi"/>
                <w:spacing w:val="-4"/>
              </w:rPr>
            </w:pPr>
          </w:p>
          <w:p w14:paraId="73C56A4D" w14:textId="77777777" w:rsidR="00D93611" w:rsidRPr="002C7CC6" w:rsidRDefault="00D93611" w:rsidP="00D93611">
            <w:pPr>
              <w:pStyle w:val="BodyText"/>
              <w:tabs>
                <w:tab w:val="left" w:pos="640"/>
              </w:tabs>
              <w:ind w:left="640" w:right="464"/>
              <w:rPr>
                <w:rFonts w:asciiTheme="minorHAnsi" w:hAnsiTheme="minorHAnsi" w:cstheme="minorHAnsi"/>
                <w:spacing w:val="-4"/>
              </w:rPr>
            </w:pPr>
          </w:p>
          <w:p w14:paraId="778C062D" w14:textId="77777777" w:rsidR="00D93611" w:rsidRDefault="00D93611" w:rsidP="00D93611">
            <w:pPr>
              <w:pStyle w:val="BodyText"/>
              <w:tabs>
                <w:tab w:val="left" w:pos="640"/>
              </w:tabs>
              <w:ind w:left="640" w:right="464"/>
              <w:rPr>
                <w:rFonts w:asciiTheme="minorHAnsi" w:hAnsiTheme="minorHAnsi" w:cstheme="minorHAnsi"/>
                <w:spacing w:val="-4"/>
              </w:rPr>
            </w:pPr>
          </w:p>
          <w:p w14:paraId="21237C42" w14:textId="77777777" w:rsidR="00023FC9" w:rsidRDefault="00023FC9" w:rsidP="00D93611">
            <w:pPr>
              <w:pStyle w:val="BodyText"/>
              <w:tabs>
                <w:tab w:val="left" w:pos="640"/>
              </w:tabs>
              <w:ind w:left="640" w:right="464"/>
              <w:rPr>
                <w:rFonts w:asciiTheme="minorHAnsi" w:hAnsiTheme="minorHAnsi" w:cstheme="minorHAnsi"/>
                <w:spacing w:val="-4"/>
              </w:rPr>
            </w:pPr>
          </w:p>
          <w:p w14:paraId="6962C5FE" w14:textId="77777777" w:rsidR="00023FC9" w:rsidRPr="002C7CC6" w:rsidRDefault="00023FC9" w:rsidP="00D93611">
            <w:pPr>
              <w:pStyle w:val="BodyText"/>
              <w:tabs>
                <w:tab w:val="left" w:pos="640"/>
              </w:tabs>
              <w:ind w:left="640" w:right="464"/>
              <w:rPr>
                <w:rFonts w:asciiTheme="minorHAnsi" w:hAnsiTheme="minorHAnsi" w:cstheme="minorHAnsi"/>
                <w:spacing w:val="-4"/>
              </w:rPr>
            </w:pPr>
          </w:p>
          <w:p w14:paraId="51D5F671" w14:textId="77777777" w:rsidR="00D93611" w:rsidRPr="002C7CC6" w:rsidRDefault="00D93611" w:rsidP="00D93611">
            <w:pPr>
              <w:pStyle w:val="BodyText"/>
              <w:tabs>
                <w:tab w:val="left" w:pos="640"/>
              </w:tabs>
              <w:ind w:left="640" w:right="464"/>
              <w:rPr>
                <w:rFonts w:asciiTheme="minorHAnsi" w:hAnsiTheme="minorHAnsi" w:cstheme="minorHAnsi"/>
                <w:spacing w:val="-4"/>
              </w:rPr>
            </w:pPr>
          </w:p>
          <w:p w14:paraId="45FFC703" w14:textId="240DAB06" w:rsidR="00D93611" w:rsidRPr="002C7CC6" w:rsidRDefault="00D93611" w:rsidP="00D93611">
            <w:pPr>
              <w:pStyle w:val="BodyText"/>
              <w:tabs>
                <w:tab w:val="left" w:pos="640"/>
              </w:tabs>
              <w:ind w:left="640" w:right="464"/>
              <w:rPr>
                <w:rFonts w:asciiTheme="minorHAnsi" w:hAnsiTheme="minorHAnsi" w:cstheme="minorHAnsi"/>
              </w:rPr>
            </w:pPr>
            <w:r w:rsidRPr="002C7CC6">
              <w:rPr>
                <w:rFonts w:asciiTheme="minorHAnsi" w:hAnsiTheme="minorHAnsi" w:cstheme="minorHAnsi"/>
                <w:spacing w:val="-4"/>
              </w:rPr>
              <w:t>Tất nhiên, không có phương pháp dạy và học nào phù hợ</w:t>
            </w:r>
            <w:r w:rsidR="00074695" w:rsidRPr="002C7CC6">
              <w:rPr>
                <w:rFonts w:asciiTheme="minorHAnsi" w:hAnsiTheme="minorHAnsi" w:cstheme="minorHAnsi"/>
                <w:spacing w:val="-4"/>
              </w:rPr>
              <w:t>p với</w:t>
            </w:r>
            <w:r w:rsidRPr="002C7CC6">
              <w:rPr>
                <w:rFonts w:asciiTheme="minorHAnsi" w:hAnsiTheme="minorHAnsi" w:cstheme="minorHAnsi"/>
                <w:spacing w:val="-4"/>
              </w:rPr>
              <w:t xml:space="preserve"> mọ</w:t>
            </w:r>
            <w:r w:rsidR="00074695" w:rsidRPr="002C7CC6">
              <w:rPr>
                <w:rFonts w:asciiTheme="minorHAnsi" w:hAnsiTheme="minorHAnsi" w:cstheme="minorHAnsi"/>
                <w:spacing w:val="-4"/>
              </w:rPr>
              <w:t>i trường hợp</w:t>
            </w:r>
            <w:r w:rsidRPr="002C7CC6">
              <w:rPr>
                <w:rFonts w:asciiTheme="minorHAnsi" w:hAnsiTheme="minorHAnsi" w:cstheme="minorHAnsi"/>
                <w:spacing w:val="-4"/>
              </w:rPr>
              <w:t>. CSGD cần xem xét kỹ khi lựa chọn phương thức dạy và học cho chương trình.</w:t>
            </w:r>
          </w:p>
        </w:tc>
      </w:tr>
      <w:tr w:rsidR="00D93611" w:rsidRPr="00D8690A" w14:paraId="5AAABA68" w14:textId="77777777" w:rsidTr="00A6384A">
        <w:trPr>
          <w:trHeight w:val="839"/>
        </w:trPr>
        <w:tc>
          <w:tcPr>
            <w:tcW w:w="7860" w:type="dxa"/>
          </w:tcPr>
          <w:p w14:paraId="2A50D690"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lastRenderedPageBreak/>
              <w:t>Diagnostic Questions (Teaching)</w:t>
            </w:r>
          </w:p>
          <w:p w14:paraId="7A44094F" w14:textId="77777777" w:rsidR="00D93611" w:rsidRPr="002C7CC6" w:rsidRDefault="00D93611" w:rsidP="00D93611">
            <w:pPr>
              <w:pStyle w:val="BodyText"/>
              <w:rPr>
                <w:rFonts w:asciiTheme="minorHAnsi" w:hAnsiTheme="minorHAnsi" w:cstheme="minorHAnsi"/>
                <w:b/>
              </w:rPr>
            </w:pPr>
          </w:p>
          <w:p w14:paraId="1F260D7B" w14:textId="77777777" w:rsidR="00D93611" w:rsidRPr="002C7CC6" w:rsidRDefault="00D93611" w:rsidP="00BA615A">
            <w:pPr>
              <w:pStyle w:val="ListParagraph"/>
              <w:numPr>
                <w:ilvl w:val="0"/>
                <w:numId w:val="22"/>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Is there an explicit educational philosophy shared by all the teaching</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staff?</w:t>
            </w:r>
          </w:p>
          <w:p w14:paraId="11DFE79A" w14:textId="77777777" w:rsidR="00D93611" w:rsidRPr="002C7CC6" w:rsidRDefault="00D93611" w:rsidP="00BA615A">
            <w:pPr>
              <w:pStyle w:val="ListParagraph"/>
              <w:numPr>
                <w:ilvl w:val="0"/>
                <w:numId w:val="22"/>
              </w:numPr>
              <w:tabs>
                <w:tab w:val="left" w:pos="1360"/>
                <w:tab w:val="left" w:pos="1361"/>
                <w:tab w:val="left" w:pos="1763"/>
                <w:tab w:val="left" w:pos="2857"/>
                <w:tab w:val="left" w:pos="3273"/>
                <w:tab w:val="left" w:pos="3820"/>
                <w:tab w:val="left" w:pos="4888"/>
                <w:tab w:val="left" w:pos="6422"/>
                <w:tab w:val="left" w:pos="7721"/>
                <w:tab w:val="left" w:pos="8883"/>
              </w:tabs>
              <w:ind w:right="613"/>
              <w:rPr>
                <w:rFonts w:asciiTheme="minorHAnsi" w:hAnsiTheme="minorHAnsi" w:cstheme="minorHAnsi"/>
                <w:sz w:val="24"/>
                <w:szCs w:val="24"/>
              </w:rPr>
            </w:pPr>
            <w:r w:rsidRPr="002C7CC6">
              <w:rPr>
                <w:rFonts w:asciiTheme="minorHAnsi" w:hAnsiTheme="minorHAnsi" w:cstheme="minorHAnsi"/>
                <w:sz w:val="24"/>
                <w:szCs w:val="24"/>
              </w:rPr>
              <w:t>Is</w:t>
            </w:r>
            <w:r w:rsidRPr="002C7CC6">
              <w:rPr>
                <w:rFonts w:asciiTheme="minorHAnsi" w:hAnsiTheme="minorHAnsi" w:cstheme="minorHAnsi"/>
                <w:sz w:val="24"/>
                <w:szCs w:val="24"/>
              </w:rPr>
              <w:tab/>
              <w:t>diversity</w:t>
            </w:r>
            <w:r w:rsidRPr="002C7CC6">
              <w:rPr>
                <w:rFonts w:asciiTheme="minorHAnsi" w:hAnsiTheme="minorHAnsi" w:cstheme="minorHAnsi"/>
                <w:sz w:val="24"/>
                <w:szCs w:val="24"/>
              </w:rPr>
              <w:tab/>
              <w:t>of</w:t>
            </w:r>
            <w:r w:rsidRPr="002C7CC6">
              <w:rPr>
                <w:rFonts w:asciiTheme="minorHAnsi" w:hAnsiTheme="minorHAnsi" w:cstheme="minorHAnsi"/>
                <w:sz w:val="24"/>
                <w:szCs w:val="24"/>
              </w:rPr>
              <w:tab/>
              <w:t>the</w:t>
            </w:r>
            <w:r w:rsidRPr="002C7CC6">
              <w:rPr>
                <w:rFonts w:asciiTheme="minorHAnsi" w:hAnsiTheme="minorHAnsi" w:cstheme="minorHAnsi"/>
                <w:sz w:val="24"/>
                <w:szCs w:val="24"/>
              </w:rPr>
              <w:tab/>
              <w:t>learning</w:t>
            </w:r>
            <w:r w:rsidRPr="002C7CC6">
              <w:rPr>
                <w:rFonts w:asciiTheme="minorHAnsi" w:hAnsiTheme="minorHAnsi" w:cstheme="minorHAnsi"/>
                <w:sz w:val="24"/>
                <w:szCs w:val="24"/>
              </w:rPr>
              <w:tab/>
              <w:t>environment</w:t>
            </w:r>
            <w:r w:rsidRPr="002C7CC6">
              <w:rPr>
                <w:rFonts w:asciiTheme="minorHAnsi" w:hAnsiTheme="minorHAnsi" w:cstheme="minorHAnsi"/>
                <w:sz w:val="24"/>
                <w:szCs w:val="24"/>
              </w:rPr>
              <w:tab/>
              <w:t>promoted,</w:t>
            </w:r>
            <w:r w:rsidRPr="002C7CC6">
              <w:rPr>
                <w:rFonts w:asciiTheme="minorHAnsi" w:hAnsiTheme="minorHAnsi" w:cstheme="minorHAnsi"/>
                <w:sz w:val="24"/>
                <w:szCs w:val="24"/>
              </w:rPr>
              <w:tab/>
              <w:t>including</w:t>
            </w:r>
            <w:r w:rsidRPr="002C7CC6">
              <w:rPr>
                <w:rFonts w:asciiTheme="minorHAnsi" w:hAnsiTheme="minorHAnsi" w:cstheme="minorHAnsi"/>
                <w:sz w:val="24"/>
                <w:szCs w:val="24"/>
              </w:rPr>
              <w:tab/>
            </w:r>
            <w:r w:rsidRPr="002C7CC6">
              <w:rPr>
                <w:rFonts w:asciiTheme="minorHAnsi" w:hAnsiTheme="minorHAnsi" w:cstheme="minorHAnsi"/>
                <w:spacing w:val="-3"/>
                <w:sz w:val="24"/>
                <w:szCs w:val="24"/>
              </w:rPr>
              <w:t xml:space="preserve">student </w:t>
            </w:r>
            <w:r w:rsidRPr="002C7CC6">
              <w:rPr>
                <w:rFonts w:asciiTheme="minorHAnsi" w:hAnsiTheme="minorHAnsi" w:cstheme="minorHAnsi"/>
                <w:sz w:val="24"/>
                <w:szCs w:val="24"/>
              </w:rPr>
              <w:t>exchanges?</w:t>
            </w:r>
          </w:p>
          <w:p w14:paraId="55C4B019" w14:textId="77777777" w:rsidR="00D93611" w:rsidRPr="002C7CC6" w:rsidRDefault="00D93611" w:rsidP="00BA615A">
            <w:pPr>
              <w:pStyle w:val="ListParagraph"/>
              <w:numPr>
                <w:ilvl w:val="0"/>
                <w:numId w:val="22"/>
              </w:numPr>
              <w:tabs>
                <w:tab w:val="left" w:pos="1360"/>
                <w:tab w:val="left" w:pos="1361"/>
              </w:tabs>
              <w:ind w:right="612"/>
              <w:rPr>
                <w:rFonts w:asciiTheme="minorHAnsi" w:hAnsiTheme="minorHAnsi" w:cstheme="minorHAnsi"/>
                <w:sz w:val="24"/>
                <w:szCs w:val="24"/>
              </w:rPr>
            </w:pPr>
            <w:r w:rsidRPr="002C7CC6">
              <w:rPr>
                <w:rFonts w:asciiTheme="minorHAnsi" w:hAnsiTheme="minorHAnsi" w:cstheme="minorHAnsi"/>
                <w:sz w:val="24"/>
                <w:szCs w:val="24"/>
              </w:rPr>
              <w:t>Is the teaching provided by other departments (e.g., for general courses) satisfactory?</w:t>
            </w:r>
          </w:p>
          <w:p w14:paraId="1FBF182D" w14:textId="77777777" w:rsidR="00D93611" w:rsidRPr="002C7CC6" w:rsidRDefault="00D93611" w:rsidP="00BA615A">
            <w:pPr>
              <w:pStyle w:val="ListParagraph"/>
              <w:numPr>
                <w:ilvl w:val="0"/>
                <w:numId w:val="22"/>
              </w:numPr>
              <w:tabs>
                <w:tab w:val="left" w:pos="1360"/>
                <w:tab w:val="left" w:pos="1361"/>
              </w:tabs>
              <w:ind w:right="620"/>
              <w:rPr>
                <w:rFonts w:asciiTheme="minorHAnsi" w:hAnsiTheme="minorHAnsi" w:cstheme="minorHAnsi"/>
                <w:sz w:val="24"/>
                <w:szCs w:val="24"/>
              </w:rPr>
            </w:pPr>
            <w:r w:rsidRPr="002C7CC6">
              <w:rPr>
                <w:rFonts w:asciiTheme="minorHAnsi" w:hAnsiTheme="minorHAnsi" w:cstheme="minorHAnsi"/>
                <w:sz w:val="24"/>
                <w:szCs w:val="24"/>
              </w:rPr>
              <w:t>Are</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teaching</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and</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learning</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methods</w:t>
            </w:r>
            <w:r w:rsidRPr="002C7CC6">
              <w:rPr>
                <w:rFonts w:asciiTheme="minorHAnsi" w:hAnsiTheme="minorHAnsi" w:cstheme="minorHAnsi"/>
                <w:spacing w:val="-14"/>
                <w:sz w:val="24"/>
                <w:szCs w:val="24"/>
              </w:rPr>
              <w:t xml:space="preserve"> </w:t>
            </w:r>
            <w:r w:rsidRPr="002C7CC6">
              <w:rPr>
                <w:rFonts w:asciiTheme="minorHAnsi" w:hAnsiTheme="minorHAnsi" w:cstheme="minorHAnsi"/>
                <w:sz w:val="24"/>
                <w:szCs w:val="24"/>
              </w:rPr>
              <w:t>used</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aligned</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with</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expected</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learning outcomes?</w:t>
            </w:r>
          </w:p>
          <w:p w14:paraId="010F2CAD" w14:textId="77777777" w:rsidR="00D93611" w:rsidRPr="002C7CC6" w:rsidRDefault="00D93611" w:rsidP="00BA615A">
            <w:pPr>
              <w:pStyle w:val="ListParagraph"/>
              <w:numPr>
                <w:ilvl w:val="0"/>
                <w:numId w:val="22"/>
              </w:numPr>
              <w:tabs>
                <w:tab w:val="left" w:pos="1361"/>
              </w:tabs>
              <w:spacing w:before="82"/>
              <w:ind w:hanging="361"/>
              <w:jc w:val="both"/>
              <w:rPr>
                <w:rFonts w:asciiTheme="minorHAnsi" w:hAnsiTheme="minorHAnsi" w:cstheme="minorHAnsi"/>
                <w:sz w:val="24"/>
                <w:szCs w:val="24"/>
              </w:rPr>
            </w:pPr>
            <w:r w:rsidRPr="002C7CC6">
              <w:rPr>
                <w:rFonts w:asciiTheme="minorHAnsi" w:hAnsiTheme="minorHAnsi" w:cstheme="minorHAnsi"/>
                <w:sz w:val="24"/>
                <w:szCs w:val="24"/>
              </w:rPr>
              <w:t>How is technology used in the teaching and learning</w:t>
            </w:r>
            <w:r w:rsidRPr="002C7CC6">
              <w:rPr>
                <w:rFonts w:asciiTheme="minorHAnsi" w:hAnsiTheme="minorHAnsi" w:cstheme="minorHAnsi"/>
                <w:spacing w:val="-4"/>
                <w:sz w:val="24"/>
                <w:szCs w:val="24"/>
              </w:rPr>
              <w:t xml:space="preserve"> </w:t>
            </w:r>
            <w:r w:rsidRPr="002C7CC6">
              <w:rPr>
                <w:rFonts w:asciiTheme="minorHAnsi" w:hAnsiTheme="minorHAnsi" w:cstheme="minorHAnsi"/>
                <w:sz w:val="24"/>
                <w:szCs w:val="24"/>
              </w:rPr>
              <w:t>activities?</w:t>
            </w:r>
          </w:p>
          <w:p w14:paraId="3E319069" w14:textId="77777777" w:rsidR="00D93611" w:rsidRPr="002C7CC6" w:rsidRDefault="00D93611" w:rsidP="00BA615A">
            <w:pPr>
              <w:pStyle w:val="ListParagraph"/>
              <w:numPr>
                <w:ilvl w:val="0"/>
                <w:numId w:val="22"/>
              </w:numPr>
              <w:tabs>
                <w:tab w:val="left" w:pos="1361"/>
              </w:tabs>
              <w:ind w:right="613"/>
              <w:jc w:val="both"/>
              <w:rPr>
                <w:rFonts w:asciiTheme="minorHAnsi" w:hAnsiTheme="minorHAnsi" w:cstheme="minorHAnsi"/>
                <w:sz w:val="24"/>
                <w:szCs w:val="24"/>
              </w:rPr>
            </w:pPr>
            <w:r w:rsidRPr="002C7CC6">
              <w:rPr>
                <w:rFonts w:asciiTheme="minorHAnsi" w:hAnsiTheme="minorHAnsi" w:cstheme="minorHAnsi"/>
                <w:sz w:val="24"/>
                <w:szCs w:val="24"/>
              </w:rPr>
              <w:t>How</w:t>
            </w:r>
            <w:r w:rsidRPr="002C7CC6">
              <w:rPr>
                <w:rFonts w:asciiTheme="minorHAnsi" w:hAnsiTheme="minorHAnsi" w:cstheme="minorHAnsi"/>
                <w:spacing w:val="-15"/>
                <w:sz w:val="24"/>
                <w:szCs w:val="24"/>
              </w:rPr>
              <w:t xml:space="preserve"> </w:t>
            </w:r>
            <w:r w:rsidRPr="002C7CC6">
              <w:rPr>
                <w:rFonts w:asciiTheme="minorHAnsi" w:hAnsiTheme="minorHAnsi" w:cstheme="minorHAnsi"/>
                <w:sz w:val="24"/>
                <w:szCs w:val="24"/>
              </w:rPr>
              <w:t>is</w:t>
            </w:r>
            <w:r w:rsidRPr="002C7CC6">
              <w:rPr>
                <w:rFonts w:asciiTheme="minorHAnsi" w:hAnsiTheme="minorHAnsi" w:cstheme="minorHAnsi"/>
                <w:spacing w:val="-14"/>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4"/>
                <w:sz w:val="24"/>
                <w:szCs w:val="24"/>
              </w:rPr>
              <w:t xml:space="preserve"> </w:t>
            </w:r>
            <w:r w:rsidRPr="002C7CC6">
              <w:rPr>
                <w:rFonts w:asciiTheme="minorHAnsi" w:hAnsiTheme="minorHAnsi" w:cstheme="minorHAnsi"/>
                <w:sz w:val="24"/>
                <w:szCs w:val="24"/>
              </w:rPr>
              <w:t>teaching</w:t>
            </w:r>
            <w:r w:rsidRPr="002C7CC6">
              <w:rPr>
                <w:rFonts w:asciiTheme="minorHAnsi" w:hAnsiTheme="minorHAnsi" w:cstheme="minorHAnsi"/>
                <w:spacing w:val="-16"/>
                <w:sz w:val="24"/>
                <w:szCs w:val="24"/>
              </w:rPr>
              <w:t xml:space="preserve"> </w:t>
            </w:r>
            <w:r w:rsidRPr="002C7CC6">
              <w:rPr>
                <w:rFonts w:asciiTheme="minorHAnsi" w:hAnsiTheme="minorHAnsi" w:cstheme="minorHAnsi"/>
                <w:sz w:val="24"/>
                <w:szCs w:val="24"/>
              </w:rPr>
              <w:t>and</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learning</w:t>
            </w:r>
            <w:r w:rsidRPr="002C7CC6">
              <w:rPr>
                <w:rFonts w:asciiTheme="minorHAnsi" w:hAnsiTheme="minorHAnsi" w:cstheme="minorHAnsi"/>
                <w:spacing w:val="-16"/>
                <w:sz w:val="24"/>
                <w:szCs w:val="24"/>
              </w:rPr>
              <w:t xml:space="preserve"> </w:t>
            </w:r>
            <w:r w:rsidRPr="002C7CC6">
              <w:rPr>
                <w:rFonts w:asciiTheme="minorHAnsi" w:hAnsiTheme="minorHAnsi" w:cstheme="minorHAnsi"/>
                <w:sz w:val="24"/>
                <w:szCs w:val="24"/>
              </w:rPr>
              <w:t>approach</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evaluated?</w:t>
            </w:r>
            <w:r w:rsidRPr="002C7CC6">
              <w:rPr>
                <w:rFonts w:asciiTheme="minorHAnsi" w:hAnsiTheme="minorHAnsi" w:cstheme="minorHAnsi"/>
                <w:spacing w:val="41"/>
                <w:sz w:val="24"/>
                <w:szCs w:val="24"/>
              </w:rPr>
              <w:t xml:space="preserve"> </w:t>
            </w:r>
            <w:r w:rsidRPr="002C7CC6">
              <w:rPr>
                <w:rFonts w:asciiTheme="minorHAnsi" w:hAnsiTheme="minorHAnsi" w:cstheme="minorHAnsi"/>
                <w:sz w:val="24"/>
                <w:szCs w:val="24"/>
              </w:rPr>
              <w:t>Do</w:t>
            </w:r>
            <w:r w:rsidRPr="002C7CC6">
              <w:rPr>
                <w:rFonts w:asciiTheme="minorHAnsi" w:hAnsiTheme="minorHAnsi" w:cstheme="minorHAnsi"/>
                <w:spacing w:val="-16"/>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4"/>
                <w:sz w:val="24"/>
                <w:szCs w:val="24"/>
              </w:rPr>
              <w:t xml:space="preserve"> </w:t>
            </w:r>
            <w:r w:rsidRPr="002C7CC6">
              <w:rPr>
                <w:rFonts w:asciiTheme="minorHAnsi" w:hAnsiTheme="minorHAnsi" w:cstheme="minorHAnsi"/>
                <w:sz w:val="24"/>
                <w:szCs w:val="24"/>
              </w:rPr>
              <w:t>chosen</w:t>
            </w:r>
            <w:r w:rsidRPr="002C7CC6">
              <w:rPr>
                <w:rFonts w:asciiTheme="minorHAnsi" w:hAnsiTheme="minorHAnsi" w:cstheme="minorHAnsi"/>
                <w:spacing w:val="-16"/>
                <w:sz w:val="24"/>
                <w:szCs w:val="24"/>
              </w:rPr>
              <w:t xml:space="preserve"> </w:t>
            </w:r>
            <w:r w:rsidRPr="002C7CC6">
              <w:rPr>
                <w:rFonts w:asciiTheme="minorHAnsi" w:hAnsiTheme="minorHAnsi" w:cstheme="minorHAnsi"/>
                <w:sz w:val="24"/>
                <w:szCs w:val="24"/>
              </w:rPr>
              <w:t>methods fit into the learning outcomes of the courses? Is there sufficient variety in the methods?</w:t>
            </w:r>
          </w:p>
          <w:p w14:paraId="0E7DE264" w14:textId="77777777" w:rsidR="00D93611" w:rsidRPr="002C7CC6" w:rsidRDefault="00D93611" w:rsidP="00BA615A">
            <w:pPr>
              <w:pStyle w:val="ListParagraph"/>
              <w:numPr>
                <w:ilvl w:val="0"/>
                <w:numId w:val="22"/>
              </w:numPr>
              <w:tabs>
                <w:tab w:val="left" w:pos="1361"/>
              </w:tabs>
              <w:ind w:right="622"/>
              <w:jc w:val="both"/>
              <w:rPr>
                <w:rFonts w:asciiTheme="minorHAnsi" w:hAnsiTheme="minorHAnsi" w:cstheme="minorHAnsi"/>
                <w:sz w:val="24"/>
                <w:szCs w:val="24"/>
              </w:rPr>
            </w:pPr>
            <w:r w:rsidRPr="002C7CC6">
              <w:rPr>
                <w:rFonts w:asciiTheme="minorHAnsi" w:hAnsiTheme="minorHAnsi" w:cstheme="minorHAnsi"/>
                <w:sz w:val="24"/>
                <w:szCs w:val="24"/>
              </w:rPr>
              <w:t xml:space="preserve">Are there any circumstances that prevent the desired teaching and learning methods from being used (number of students, infrastructure, teaching skills, </w:t>
            </w:r>
            <w:r w:rsidRPr="002C7CC6">
              <w:rPr>
                <w:rFonts w:asciiTheme="minorHAnsi" w:hAnsiTheme="minorHAnsi" w:cstheme="minorHAnsi"/>
                <w:sz w:val="24"/>
                <w:szCs w:val="24"/>
              </w:rPr>
              <w:lastRenderedPageBreak/>
              <w:t>etc.)?</w:t>
            </w:r>
          </w:p>
          <w:p w14:paraId="0E62D7E5" w14:textId="77777777" w:rsidR="00D93611" w:rsidRPr="002C7CC6" w:rsidRDefault="00D93611" w:rsidP="00BA615A">
            <w:pPr>
              <w:pStyle w:val="ListParagraph"/>
              <w:numPr>
                <w:ilvl w:val="0"/>
                <w:numId w:val="22"/>
              </w:numPr>
              <w:tabs>
                <w:tab w:val="left" w:pos="1361"/>
              </w:tabs>
              <w:ind w:right="614"/>
              <w:jc w:val="both"/>
              <w:rPr>
                <w:rFonts w:asciiTheme="minorHAnsi" w:hAnsiTheme="minorHAnsi" w:cstheme="minorHAnsi"/>
                <w:sz w:val="24"/>
                <w:szCs w:val="24"/>
              </w:rPr>
            </w:pPr>
            <w:r w:rsidRPr="002C7CC6">
              <w:rPr>
                <w:rFonts w:asciiTheme="minorHAnsi" w:hAnsiTheme="minorHAnsi" w:cstheme="minorHAnsi"/>
                <w:sz w:val="24"/>
                <w:szCs w:val="24"/>
              </w:rPr>
              <w:t>Do the teaching and learning activities enhance life-long learning and help develop an entrepreneurial</w:t>
            </w:r>
            <w:r w:rsidRPr="002C7CC6">
              <w:rPr>
                <w:rFonts w:asciiTheme="minorHAnsi" w:hAnsiTheme="minorHAnsi" w:cstheme="minorHAnsi"/>
                <w:spacing w:val="-2"/>
                <w:sz w:val="24"/>
                <w:szCs w:val="24"/>
              </w:rPr>
              <w:t xml:space="preserve"> </w:t>
            </w:r>
            <w:r w:rsidRPr="002C7CC6">
              <w:rPr>
                <w:rFonts w:asciiTheme="minorHAnsi" w:hAnsiTheme="minorHAnsi" w:cstheme="minorHAnsi"/>
                <w:sz w:val="24"/>
                <w:szCs w:val="24"/>
              </w:rPr>
              <w:t>mindset?</w:t>
            </w:r>
          </w:p>
          <w:p w14:paraId="22C9D910" w14:textId="77777777" w:rsidR="00D93611" w:rsidRPr="002C7CC6" w:rsidRDefault="00D93611" w:rsidP="00D93611">
            <w:pPr>
              <w:pStyle w:val="BodyText"/>
              <w:rPr>
                <w:rFonts w:asciiTheme="minorHAnsi" w:hAnsiTheme="minorHAnsi" w:cstheme="minorHAnsi"/>
              </w:rPr>
            </w:pPr>
          </w:p>
          <w:p w14:paraId="349902BF"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t>Diagnostic Questions (Research)</w:t>
            </w:r>
          </w:p>
          <w:p w14:paraId="6D0B26BF" w14:textId="77777777" w:rsidR="00D93611" w:rsidRPr="002C7CC6" w:rsidRDefault="00D93611" w:rsidP="00D93611">
            <w:pPr>
              <w:pStyle w:val="BodyText"/>
              <w:rPr>
                <w:rFonts w:asciiTheme="minorHAnsi" w:hAnsiTheme="minorHAnsi" w:cstheme="minorHAnsi"/>
                <w:b/>
              </w:rPr>
            </w:pPr>
          </w:p>
          <w:p w14:paraId="5FDA6F46" w14:textId="77777777" w:rsidR="00D93611" w:rsidRPr="002C7CC6" w:rsidRDefault="00D93611" w:rsidP="00BA615A">
            <w:pPr>
              <w:pStyle w:val="ListParagraph"/>
              <w:numPr>
                <w:ilvl w:val="0"/>
                <w:numId w:val="22"/>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When do students come into contact with research for the first</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time?</w:t>
            </w:r>
          </w:p>
          <w:p w14:paraId="59EBB8A7" w14:textId="77777777" w:rsidR="00D93611" w:rsidRPr="002C7CC6" w:rsidRDefault="00D93611" w:rsidP="00BA615A">
            <w:pPr>
              <w:pStyle w:val="ListParagraph"/>
              <w:numPr>
                <w:ilvl w:val="0"/>
                <w:numId w:val="22"/>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How are research methodologies introduced to</w:t>
            </w:r>
            <w:r w:rsidRPr="002C7CC6">
              <w:rPr>
                <w:rFonts w:asciiTheme="minorHAnsi" w:hAnsiTheme="minorHAnsi" w:cstheme="minorHAnsi"/>
                <w:spacing w:val="-6"/>
                <w:sz w:val="24"/>
                <w:szCs w:val="24"/>
              </w:rPr>
              <w:t xml:space="preserve"> </w:t>
            </w:r>
            <w:r w:rsidRPr="002C7CC6">
              <w:rPr>
                <w:rFonts w:asciiTheme="minorHAnsi" w:hAnsiTheme="minorHAnsi" w:cstheme="minorHAnsi"/>
                <w:sz w:val="24"/>
                <w:szCs w:val="24"/>
              </w:rPr>
              <w:t>students?</w:t>
            </w:r>
          </w:p>
          <w:p w14:paraId="4317D1E8" w14:textId="77777777" w:rsidR="00D93611" w:rsidRPr="002C7CC6" w:rsidRDefault="00D93611" w:rsidP="00BA615A">
            <w:pPr>
              <w:pStyle w:val="ListParagraph"/>
              <w:numPr>
                <w:ilvl w:val="0"/>
                <w:numId w:val="22"/>
              </w:numPr>
              <w:tabs>
                <w:tab w:val="left" w:pos="1360"/>
                <w:tab w:val="left" w:pos="1361"/>
              </w:tabs>
              <w:spacing w:before="1"/>
              <w:ind w:right="621"/>
              <w:rPr>
                <w:rFonts w:asciiTheme="minorHAnsi" w:hAnsiTheme="minorHAnsi" w:cstheme="minorHAnsi"/>
                <w:sz w:val="24"/>
                <w:szCs w:val="24"/>
              </w:rPr>
            </w:pPr>
            <w:r w:rsidRPr="002C7CC6">
              <w:rPr>
                <w:rFonts w:asciiTheme="minorHAnsi" w:hAnsiTheme="minorHAnsi" w:cstheme="minorHAnsi"/>
                <w:sz w:val="24"/>
                <w:szCs w:val="24"/>
              </w:rPr>
              <w:t>How is the relationship between education and research expressed in the programme?</w:t>
            </w:r>
          </w:p>
          <w:p w14:paraId="03DC9910" w14:textId="77777777" w:rsidR="00D93611" w:rsidRPr="002C7CC6" w:rsidRDefault="00D93611" w:rsidP="00BA615A">
            <w:pPr>
              <w:pStyle w:val="ListParagraph"/>
              <w:numPr>
                <w:ilvl w:val="0"/>
                <w:numId w:val="22"/>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How are research findings applied in the</w:t>
            </w:r>
            <w:r w:rsidRPr="002C7CC6">
              <w:rPr>
                <w:rFonts w:asciiTheme="minorHAnsi" w:hAnsiTheme="minorHAnsi" w:cstheme="minorHAnsi"/>
                <w:spacing w:val="-6"/>
                <w:sz w:val="24"/>
                <w:szCs w:val="24"/>
              </w:rPr>
              <w:t xml:space="preserve"> </w:t>
            </w:r>
            <w:r w:rsidRPr="002C7CC6">
              <w:rPr>
                <w:rFonts w:asciiTheme="minorHAnsi" w:hAnsiTheme="minorHAnsi" w:cstheme="minorHAnsi"/>
                <w:sz w:val="24"/>
                <w:szCs w:val="24"/>
              </w:rPr>
              <w:t>programme?</w:t>
            </w:r>
          </w:p>
          <w:p w14:paraId="40E89DE1" w14:textId="77777777" w:rsidR="00D93611" w:rsidRPr="002C7CC6" w:rsidRDefault="00D93611" w:rsidP="00BA615A">
            <w:pPr>
              <w:pStyle w:val="ListParagraph"/>
              <w:numPr>
                <w:ilvl w:val="0"/>
                <w:numId w:val="22"/>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How do students/ staff collaborate with industry for</w:t>
            </w:r>
            <w:r w:rsidRPr="002C7CC6">
              <w:rPr>
                <w:rFonts w:asciiTheme="minorHAnsi" w:hAnsiTheme="minorHAnsi" w:cstheme="minorHAnsi"/>
                <w:spacing w:val="-6"/>
                <w:sz w:val="24"/>
                <w:szCs w:val="24"/>
              </w:rPr>
              <w:t xml:space="preserve"> </w:t>
            </w:r>
            <w:r w:rsidRPr="002C7CC6">
              <w:rPr>
                <w:rFonts w:asciiTheme="minorHAnsi" w:hAnsiTheme="minorHAnsi" w:cstheme="minorHAnsi"/>
                <w:sz w:val="24"/>
                <w:szCs w:val="24"/>
              </w:rPr>
              <w:t>research?</w:t>
            </w:r>
          </w:p>
          <w:p w14:paraId="36FD9AE1" w14:textId="77777777" w:rsidR="00D93611" w:rsidRPr="002C7CC6" w:rsidRDefault="00D93611" w:rsidP="00D93611">
            <w:pPr>
              <w:tabs>
                <w:tab w:val="left" w:pos="1360"/>
                <w:tab w:val="left" w:pos="1361"/>
              </w:tabs>
              <w:rPr>
                <w:rFonts w:asciiTheme="minorHAnsi" w:hAnsiTheme="minorHAnsi" w:cstheme="minorHAnsi"/>
                <w:sz w:val="24"/>
                <w:szCs w:val="24"/>
              </w:rPr>
            </w:pPr>
          </w:p>
          <w:p w14:paraId="27D2CE54" w14:textId="77777777" w:rsidR="00246266" w:rsidRPr="002C7CC6" w:rsidRDefault="00246266" w:rsidP="00D93611">
            <w:pPr>
              <w:tabs>
                <w:tab w:val="left" w:pos="1360"/>
                <w:tab w:val="left" w:pos="1361"/>
              </w:tabs>
              <w:rPr>
                <w:rFonts w:asciiTheme="minorHAnsi" w:hAnsiTheme="minorHAnsi" w:cstheme="minorHAnsi"/>
                <w:sz w:val="24"/>
                <w:szCs w:val="24"/>
              </w:rPr>
            </w:pPr>
          </w:p>
          <w:p w14:paraId="3A2B70EC" w14:textId="77777777" w:rsidR="00D93611" w:rsidRPr="002C7CC6" w:rsidRDefault="00D93611" w:rsidP="00D93611">
            <w:pPr>
              <w:pStyle w:val="BodyText"/>
              <w:rPr>
                <w:rFonts w:asciiTheme="minorHAnsi" w:hAnsiTheme="minorHAnsi" w:cstheme="minorHAnsi"/>
              </w:rPr>
            </w:pPr>
          </w:p>
          <w:p w14:paraId="2F97D6A4"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t>Diagnostic Questions (Practical Training)</w:t>
            </w:r>
          </w:p>
          <w:p w14:paraId="6F12214D" w14:textId="77777777" w:rsidR="00D93611" w:rsidRPr="002C7CC6" w:rsidRDefault="00D93611" w:rsidP="00D93611">
            <w:pPr>
              <w:pStyle w:val="BodyText"/>
              <w:rPr>
                <w:rFonts w:asciiTheme="minorHAnsi" w:hAnsiTheme="minorHAnsi" w:cstheme="minorHAnsi"/>
                <w:b/>
              </w:rPr>
            </w:pPr>
          </w:p>
          <w:p w14:paraId="25946B01" w14:textId="77777777" w:rsidR="00D93611" w:rsidRPr="002C7CC6" w:rsidRDefault="00D93611" w:rsidP="00BA615A">
            <w:pPr>
              <w:pStyle w:val="ListParagraph"/>
              <w:numPr>
                <w:ilvl w:val="0"/>
                <w:numId w:val="22"/>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Is practical training a compulsory or optional part of the</w:t>
            </w:r>
            <w:r w:rsidRPr="002C7CC6">
              <w:rPr>
                <w:rFonts w:asciiTheme="minorHAnsi" w:hAnsiTheme="minorHAnsi" w:cstheme="minorHAnsi"/>
                <w:spacing w:val="-16"/>
                <w:sz w:val="24"/>
                <w:szCs w:val="24"/>
              </w:rPr>
              <w:t xml:space="preserve"> </w:t>
            </w:r>
            <w:r w:rsidRPr="002C7CC6">
              <w:rPr>
                <w:rFonts w:asciiTheme="minorHAnsi" w:hAnsiTheme="minorHAnsi" w:cstheme="minorHAnsi"/>
                <w:sz w:val="24"/>
                <w:szCs w:val="24"/>
              </w:rPr>
              <w:t>programme?</w:t>
            </w:r>
          </w:p>
          <w:p w14:paraId="49D9CBB8" w14:textId="77777777" w:rsidR="00D93611" w:rsidRPr="002C7CC6" w:rsidRDefault="00D93611" w:rsidP="00BA615A">
            <w:pPr>
              <w:pStyle w:val="ListParagraph"/>
              <w:numPr>
                <w:ilvl w:val="0"/>
                <w:numId w:val="22"/>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How many credits are allocated to these</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activities?</w:t>
            </w:r>
          </w:p>
          <w:p w14:paraId="43694130" w14:textId="77777777" w:rsidR="00D93611" w:rsidRPr="002C7CC6" w:rsidRDefault="00D93611" w:rsidP="00BA615A">
            <w:pPr>
              <w:pStyle w:val="ListParagraph"/>
              <w:numPr>
                <w:ilvl w:val="0"/>
                <w:numId w:val="22"/>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Is the level of the practical training and/or community service</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satisfactory?</w:t>
            </w:r>
          </w:p>
          <w:p w14:paraId="37F6A521" w14:textId="77777777" w:rsidR="00D93611" w:rsidRPr="002C7CC6" w:rsidRDefault="00D93611" w:rsidP="00BA615A">
            <w:pPr>
              <w:pStyle w:val="ListParagraph"/>
              <w:numPr>
                <w:ilvl w:val="0"/>
                <w:numId w:val="22"/>
              </w:numPr>
              <w:tabs>
                <w:tab w:val="left" w:pos="1360"/>
                <w:tab w:val="left" w:pos="1361"/>
              </w:tabs>
              <w:ind w:right="617"/>
              <w:rPr>
                <w:rFonts w:asciiTheme="minorHAnsi" w:hAnsiTheme="minorHAnsi" w:cstheme="minorHAnsi"/>
                <w:sz w:val="24"/>
                <w:szCs w:val="24"/>
              </w:rPr>
            </w:pPr>
            <w:r w:rsidRPr="002C7CC6">
              <w:rPr>
                <w:rFonts w:asciiTheme="minorHAnsi" w:hAnsiTheme="minorHAnsi" w:cstheme="minorHAnsi"/>
                <w:sz w:val="24"/>
                <w:szCs w:val="24"/>
              </w:rPr>
              <w:t>What benefits do communities gain from the service provided by the programme?</w:t>
            </w:r>
          </w:p>
          <w:p w14:paraId="0C29C2E6" w14:textId="77777777" w:rsidR="00D93611" w:rsidRPr="002C7CC6" w:rsidRDefault="00D93611" w:rsidP="00BA615A">
            <w:pPr>
              <w:pStyle w:val="ListParagraph"/>
              <w:numPr>
                <w:ilvl w:val="0"/>
                <w:numId w:val="22"/>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What benefits do employers and students gain from the practical</w:t>
            </w:r>
            <w:r w:rsidRPr="002C7CC6">
              <w:rPr>
                <w:rFonts w:asciiTheme="minorHAnsi" w:hAnsiTheme="minorHAnsi" w:cstheme="minorHAnsi"/>
                <w:spacing w:val="-31"/>
                <w:sz w:val="24"/>
                <w:szCs w:val="24"/>
              </w:rPr>
              <w:t xml:space="preserve"> </w:t>
            </w:r>
            <w:r w:rsidRPr="002C7CC6">
              <w:rPr>
                <w:rFonts w:asciiTheme="minorHAnsi" w:hAnsiTheme="minorHAnsi" w:cstheme="minorHAnsi"/>
                <w:sz w:val="24"/>
                <w:szCs w:val="24"/>
              </w:rPr>
              <w:t>training?</w:t>
            </w:r>
          </w:p>
          <w:p w14:paraId="3926B836" w14:textId="77777777" w:rsidR="00D93611" w:rsidRPr="002C7CC6" w:rsidRDefault="00D93611" w:rsidP="00BA615A">
            <w:pPr>
              <w:pStyle w:val="ListParagraph"/>
              <w:numPr>
                <w:ilvl w:val="0"/>
                <w:numId w:val="22"/>
              </w:numPr>
              <w:tabs>
                <w:tab w:val="left" w:pos="1360"/>
                <w:tab w:val="left" w:pos="1361"/>
              </w:tabs>
              <w:spacing w:before="1"/>
              <w:ind w:hanging="361"/>
              <w:rPr>
                <w:rFonts w:asciiTheme="minorHAnsi" w:hAnsiTheme="minorHAnsi" w:cstheme="minorHAnsi"/>
                <w:sz w:val="24"/>
                <w:szCs w:val="24"/>
              </w:rPr>
            </w:pPr>
            <w:r w:rsidRPr="002C7CC6">
              <w:rPr>
                <w:rFonts w:asciiTheme="minorHAnsi" w:hAnsiTheme="minorHAnsi" w:cstheme="minorHAnsi"/>
                <w:sz w:val="24"/>
                <w:szCs w:val="24"/>
              </w:rPr>
              <w:t>Are there any bottlenecks in the practical training?  If so, what are the</w:t>
            </w:r>
            <w:r w:rsidRPr="002C7CC6">
              <w:rPr>
                <w:rFonts w:asciiTheme="minorHAnsi" w:hAnsiTheme="minorHAnsi" w:cstheme="minorHAnsi"/>
                <w:spacing w:val="-36"/>
                <w:sz w:val="24"/>
                <w:szCs w:val="24"/>
              </w:rPr>
              <w:t xml:space="preserve"> </w:t>
            </w:r>
            <w:r w:rsidRPr="002C7CC6">
              <w:rPr>
                <w:rFonts w:asciiTheme="minorHAnsi" w:hAnsiTheme="minorHAnsi" w:cstheme="minorHAnsi"/>
                <w:sz w:val="24"/>
                <w:szCs w:val="24"/>
              </w:rPr>
              <w:t>causes?</w:t>
            </w:r>
          </w:p>
          <w:p w14:paraId="1D75D479" w14:textId="77777777" w:rsidR="00D93611" w:rsidRPr="002C7CC6" w:rsidRDefault="00D93611" w:rsidP="00BA615A">
            <w:pPr>
              <w:pStyle w:val="ListParagraph"/>
              <w:numPr>
                <w:ilvl w:val="0"/>
                <w:numId w:val="22"/>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How are students coached to do well in their practical</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training?</w:t>
            </w:r>
          </w:p>
          <w:p w14:paraId="4C64EC2A" w14:textId="77777777" w:rsidR="00D93611" w:rsidRPr="002C7CC6" w:rsidRDefault="00D93611" w:rsidP="00BA615A">
            <w:pPr>
              <w:pStyle w:val="ListParagraph"/>
              <w:numPr>
                <w:ilvl w:val="0"/>
                <w:numId w:val="22"/>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How is the assessment for practical training</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done?</w:t>
            </w:r>
          </w:p>
        </w:tc>
        <w:tc>
          <w:tcPr>
            <w:tcW w:w="6805" w:type="dxa"/>
            <w:gridSpan w:val="3"/>
          </w:tcPr>
          <w:p w14:paraId="56C4E8AA" w14:textId="77777777" w:rsidR="00D93611" w:rsidRPr="002C7CC6" w:rsidRDefault="00D93611" w:rsidP="00D93611">
            <w:pPr>
              <w:pStyle w:val="Heading2"/>
              <w:outlineLvl w:val="1"/>
              <w:rPr>
                <w:rFonts w:asciiTheme="minorHAnsi" w:hAnsiTheme="minorHAnsi" w:cstheme="minorHAnsi"/>
                <w:lang w:val="en-GB"/>
              </w:rPr>
            </w:pPr>
            <w:r w:rsidRPr="002C7CC6">
              <w:rPr>
                <w:rFonts w:asciiTheme="minorHAnsi" w:hAnsiTheme="minorHAnsi" w:cstheme="minorHAnsi"/>
              </w:rPr>
              <w:lastRenderedPageBreak/>
              <w:t>Câu hỏi chẩn đoán</w:t>
            </w:r>
            <w:r w:rsidRPr="002C7CC6">
              <w:rPr>
                <w:rFonts w:asciiTheme="minorHAnsi" w:hAnsiTheme="minorHAnsi" w:cstheme="minorHAnsi"/>
                <w:lang w:val="en-GB"/>
              </w:rPr>
              <w:t xml:space="preserve"> (hoạt động giảng dạy)</w:t>
            </w:r>
          </w:p>
          <w:p w14:paraId="5B1EA0B1" w14:textId="77777777" w:rsidR="00D93611" w:rsidRPr="002C7CC6" w:rsidRDefault="00D93611" w:rsidP="00D93611">
            <w:pPr>
              <w:pStyle w:val="Heading2"/>
              <w:outlineLvl w:val="1"/>
              <w:rPr>
                <w:rFonts w:asciiTheme="minorHAnsi" w:hAnsiTheme="minorHAnsi" w:cstheme="minorHAnsi"/>
                <w:lang w:val="en-GB"/>
              </w:rPr>
            </w:pPr>
          </w:p>
          <w:p w14:paraId="41078576"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 xml:space="preserve">Tất cả đội ngũ GV có theo đuổi cùng một triết lý giáo dục chung đã công bố không? </w:t>
            </w:r>
          </w:p>
          <w:p w14:paraId="5897CD91"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Sự đa dạng trong môi trường học tập có được phát huy không, kể cả hoạt động trao đổi người học?</w:t>
            </w:r>
          </w:p>
          <w:p w14:paraId="52B61B60"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Việc giảng dạy do khoa/bộ môn khác đảm trách (VD: các môn đại cương) có đáp ứng yêu cầu không?</w:t>
            </w:r>
          </w:p>
          <w:p w14:paraId="2F451AB3"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Phương pháp dạy và học có tương thích với kết quả học tập mong đợi không?</w:t>
            </w:r>
          </w:p>
          <w:p w14:paraId="091E234A"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Công nghệ được sử dụng trong hoạt động dạy và học như thế nào?</w:t>
            </w:r>
          </w:p>
          <w:p w14:paraId="643C94B0"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Phương thức dạy và học được đánh giá như thế nào? Các phương pháp dạy và học được lựa chọn có phù hợp với kết quả học tập mong đợi của học phần không? Các phương pháp dạy và học có đa dạng không?</w:t>
            </w:r>
          </w:p>
          <w:p w14:paraId="032116BB"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 xml:space="preserve">Có trở ngại nào trong việc triển khai các phương pháp dạy và học mong muốn không (số lượng người </w:t>
            </w:r>
            <w:r w:rsidRPr="002C7CC6">
              <w:rPr>
                <w:rFonts w:asciiTheme="minorHAnsi" w:hAnsiTheme="minorHAnsi" w:cstheme="minorHAnsi"/>
                <w:sz w:val="24"/>
                <w:szCs w:val="24"/>
              </w:rPr>
              <w:lastRenderedPageBreak/>
              <w:t>học, cơ sở hạ tầng, kỹ năng giảng dạy của GV,…)?</w:t>
            </w:r>
          </w:p>
          <w:p w14:paraId="2771C1E7"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Các hoạt động dạy và học có giúp nâng cao khả năng học tập suốt đời và giúp phát triển tinh thần khởi nghiệp cho người học không?</w:t>
            </w:r>
          </w:p>
          <w:p w14:paraId="0D528F32" w14:textId="77777777" w:rsidR="00023FC9" w:rsidRDefault="00023FC9" w:rsidP="00D93611">
            <w:pPr>
              <w:pStyle w:val="Heading2"/>
              <w:ind w:left="0"/>
              <w:outlineLvl w:val="1"/>
              <w:rPr>
                <w:rFonts w:asciiTheme="minorHAnsi" w:hAnsiTheme="minorHAnsi" w:cstheme="minorHAnsi"/>
                <w:lang w:val="vi-VN"/>
              </w:rPr>
            </w:pPr>
          </w:p>
          <w:p w14:paraId="755F1302" w14:textId="77777777" w:rsidR="00D93611" w:rsidRPr="002C7CC6" w:rsidRDefault="00D93611" w:rsidP="00D93611">
            <w:pPr>
              <w:pStyle w:val="Heading2"/>
              <w:ind w:left="0"/>
              <w:outlineLvl w:val="1"/>
              <w:rPr>
                <w:rFonts w:asciiTheme="minorHAnsi" w:hAnsiTheme="minorHAnsi" w:cstheme="minorHAnsi"/>
                <w:lang w:val="vi-VN"/>
              </w:rPr>
            </w:pPr>
            <w:r w:rsidRPr="002C7CC6">
              <w:rPr>
                <w:rFonts w:asciiTheme="minorHAnsi" w:hAnsiTheme="minorHAnsi" w:cstheme="minorHAnsi"/>
                <w:lang w:val="vi-VN"/>
              </w:rPr>
              <w:t>Câu hỏi chẩn đoán (hoạt động nghiên cứu)</w:t>
            </w:r>
          </w:p>
          <w:p w14:paraId="5B692D55"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Khi nào người học được tiếp xúc lần đầu tiên với hoạt động nghiên cứu?</w:t>
            </w:r>
          </w:p>
          <w:p w14:paraId="6CFD0E96"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Các phương pháp nghiên cứu được giới thiệu với người học như thế nào?</w:t>
            </w:r>
          </w:p>
          <w:p w14:paraId="4325823C"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Mối tương quan giữa hoạt động đào tạo và nghiên cứu khoa học được thể hiện như thế nào trong CTĐT?</w:t>
            </w:r>
          </w:p>
          <w:p w14:paraId="11020773"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Các phát hiện trong nghiên cứu khoa học được sử dụng trong CTĐT như thế nào?</w:t>
            </w:r>
          </w:p>
          <w:p w14:paraId="15E47D7A"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Tình hình hợp tác NCKH giữa doanh nghiệp và người học/GV như thế nào?</w:t>
            </w:r>
          </w:p>
          <w:p w14:paraId="79AE7BB9" w14:textId="77777777" w:rsidR="00D93611" w:rsidRPr="002C7CC6" w:rsidRDefault="00D93611" w:rsidP="00D93611">
            <w:pPr>
              <w:pStyle w:val="Heading2"/>
              <w:ind w:left="0"/>
              <w:outlineLvl w:val="1"/>
              <w:rPr>
                <w:rFonts w:asciiTheme="minorHAnsi" w:hAnsiTheme="minorHAnsi" w:cstheme="minorHAnsi"/>
                <w:lang w:val="vi-VN"/>
              </w:rPr>
            </w:pPr>
          </w:p>
          <w:p w14:paraId="35CD5035" w14:textId="1717D152" w:rsidR="00D93611" w:rsidRPr="002C7CC6" w:rsidRDefault="00D93611" w:rsidP="00D93611">
            <w:pPr>
              <w:pStyle w:val="Heading2"/>
              <w:ind w:left="0"/>
              <w:outlineLvl w:val="1"/>
              <w:rPr>
                <w:rFonts w:asciiTheme="minorHAnsi" w:hAnsiTheme="minorHAnsi" w:cstheme="minorHAnsi"/>
                <w:lang w:val="vi-VN"/>
              </w:rPr>
            </w:pPr>
            <w:r w:rsidRPr="002C7CC6">
              <w:rPr>
                <w:rFonts w:asciiTheme="minorHAnsi" w:hAnsiTheme="minorHAnsi" w:cstheme="minorHAnsi"/>
                <w:lang w:val="vi-VN"/>
              </w:rPr>
              <w:t xml:space="preserve">Câu hỏi chẩn đoán (hoạt động </w:t>
            </w:r>
            <w:r w:rsidR="002D656E" w:rsidRPr="002C7CC6">
              <w:rPr>
                <w:rFonts w:asciiTheme="minorHAnsi" w:hAnsiTheme="minorHAnsi" w:cstheme="minorHAnsi"/>
                <w:lang w:val="vi-VN"/>
              </w:rPr>
              <w:t>thực hành/</w:t>
            </w:r>
            <w:r w:rsidRPr="002C7CC6">
              <w:rPr>
                <w:rFonts w:asciiTheme="minorHAnsi" w:hAnsiTheme="minorHAnsi" w:cstheme="minorHAnsi"/>
                <w:lang w:val="vi-VN"/>
              </w:rPr>
              <w:t>thực tập/kiến tập)</w:t>
            </w:r>
          </w:p>
          <w:p w14:paraId="208ADF97" w14:textId="13A1699B"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 xml:space="preserve">Hoạt động </w:t>
            </w:r>
            <w:r w:rsidR="002D656E" w:rsidRPr="002C7CC6">
              <w:rPr>
                <w:rFonts w:asciiTheme="minorHAnsi" w:hAnsiTheme="minorHAnsi" w:cstheme="minorHAnsi"/>
                <w:sz w:val="24"/>
                <w:szCs w:val="24"/>
                <w:lang w:val="vi-VN"/>
              </w:rPr>
              <w:t>thực hành/</w:t>
            </w:r>
            <w:r w:rsidRPr="002C7CC6">
              <w:rPr>
                <w:rFonts w:asciiTheme="minorHAnsi" w:hAnsiTheme="minorHAnsi" w:cstheme="minorHAnsi"/>
                <w:sz w:val="24"/>
                <w:szCs w:val="24"/>
                <w:lang w:val="vi-VN"/>
              </w:rPr>
              <w:t xml:space="preserve">thực tập/kiến tập </w:t>
            </w:r>
            <w:r w:rsidR="006761F0" w:rsidRPr="002C7CC6">
              <w:rPr>
                <w:rFonts w:asciiTheme="minorHAnsi" w:hAnsiTheme="minorHAnsi" w:cstheme="minorHAnsi"/>
                <w:sz w:val="24"/>
                <w:szCs w:val="24"/>
                <w:lang w:val="vi-VN"/>
              </w:rPr>
              <w:t xml:space="preserve">là </w:t>
            </w:r>
            <w:r w:rsidRPr="002C7CC6">
              <w:rPr>
                <w:rFonts w:asciiTheme="minorHAnsi" w:hAnsiTheme="minorHAnsi" w:cstheme="minorHAnsi"/>
                <w:sz w:val="24"/>
                <w:szCs w:val="24"/>
                <w:lang w:val="vi-VN"/>
              </w:rPr>
              <w:t xml:space="preserve">nội dung bắt buộc </w:t>
            </w:r>
            <w:r w:rsidR="006761F0" w:rsidRPr="002C7CC6">
              <w:rPr>
                <w:rFonts w:asciiTheme="minorHAnsi" w:hAnsiTheme="minorHAnsi" w:cstheme="minorHAnsi"/>
                <w:sz w:val="24"/>
                <w:szCs w:val="24"/>
                <w:lang w:val="vi-VN"/>
              </w:rPr>
              <w:t>hay tự chọn trong CTĐT</w:t>
            </w:r>
            <w:r w:rsidRPr="002C7CC6">
              <w:rPr>
                <w:rFonts w:asciiTheme="minorHAnsi" w:hAnsiTheme="minorHAnsi" w:cstheme="minorHAnsi"/>
                <w:sz w:val="24"/>
                <w:szCs w:val="24"/>
                <w:lang w:val="vi-VN"/>
              </w:rPr>
              <w:t>?</w:t>
            </w:r>
          </w:p>
          <w:p w14:paraId="0AB071A2"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Số lượng tín chỉ dành cho những hoạt động này là bao nhiêu?</w:t>
            </w:r>
          </w:p>
          <w:p w14:paraId="2E041C29" w14:textId="15D5000C"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 xml:space="preserve">Mức độ </w:t>
            </w:r>
            <w:r w:rsidR="002D656E" w:rsidRPr="002C7CC6">
              <w:rPr>
                <w:rFonts w:asciiTheme="minorHAnsi" w:hAnsiTheme="minorHAnsi" w:cstheme="minorHAnsi"/>
                <w:sz w:val="24"/>
                <w:szCs w:val="24"/>
                <w:lang w:val="vi-VN"/>
              </w:rPr>
              <w:t xml:space="preserve">thực hành/thực tập/kiến tập </w:t>
            </w:r>
            <w:r w:rsidRPr="002C7CC6">
              <w:rPr>
                <w:rFonts w:asciiTheme="minorHAnsi" w:hAnsiTheme="minorHAnsi" w:cstheme="minorHAnsi"/>
                <w:sz w:val="24"/>
                <w:szCs w:val="24"/>
                <w:lang w:val="vi-VN"/>
              </w:rPr>
              <w:t>và/hoặc phục vụ cộng đồng có thỏa đáng không?</w:t>
            </w:r>
          </w:p>
          <w:p w14:paraId="6EB90F3B"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CTĐT đã có những đóng góp gì cho cộng đồng?</w:t>
            </w:r>
          </w:p>
          <w:p w14:paraId="4C8A4F6E" w14:textId="49596304"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Những lợi ích mà hoạt độ</w:t>
            </w:r>
            <w:r w:rsidR="002D656E" w:rsidRPr="002C7CC6">
              <w:rPr>
                <w:rFonts w:asciiTheme="minorHAnsi" w:hAnsiTheme="minorHAnsi" w:cstheme="minorHAnsi"/>
                <w:sz w:val="24"/>
                <w:szCs w:val="24"/>
                <w:lang w:val="vi-VN"/>
              </w:rPr>
              <w:t>ng thực hành/thực tập/kiến tập</w:t>
            </w:r>
            <w:r w:rsidRPr="002C7CC6">
              <w:rPr>
                <w:rFonts w:asciiTheme="minorHAnsi" w:hAnsiTheme="minorHAnsi" w:cstheme="minorHAnsi"/>
                <w:sz w:val="24"/>
                <w:szCs w:val="24"/>
                <w:lang w:val="vi-VN"/>
              </w:rPr>
              <w:t xml:space="preserve"> của CTĐT đem lại cho nhà tuyển dụng và người học?</w:t>
            </w:r>
          </w:p>
          <w:p w14:paraId="711618AF" w14:textId="0C120895"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 xml:space="preserve">Hoạt động </w:t>
            </w:r>
            <w:r w:rsidR="002D656E" w:rsidRPr="002C7CC6">
              <w:rPr>
                <w:rFonts w:asciiTheme="minorHAnsi" w:hAnsiTheme="minorHAnsi" w:cstheme="minorHAnsi"/>
                <w:sz w:val="24"/>
                <w:szCs w:val="24"/>
                <w:lang w:val="vi-VN"/>
              </w:rPr>
              <w:t xml:space="preserve">thực hành/thực tập/kiến tập </w:t>
            </w:r>
            <w:r w:rsidRPr="002C7CC6">
              <w:rPr>
                <w:rFonts w:asciiTheme="minorHAnsi" w:hAnsiTheme="minorHAnsi" w:cstheme="minorHAnsi"/>
                <w:sz w:val="24"/>
                <w:szCs w:val="24"/>
                <w:lang w:val="vi-VN"/>
              </w:rPr>
              <w:t>có gặp trở ngại gì không? Nguyên nhân?</w:t>
            </w:r>
          </w:p>
          <w:p w14:paraId="77BDD6B9" w14:textId="44647F9A"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Người học được hướng dẫn như thế nào để hoàn thành hoạt động</w:t>
            </w:r>
            <w:r w:rsidR="00C06B5D" w:rsidRPr="002C7CC6">
              <w:rPr>
                <w:rFonts w:asciiTheme="minorHAnsi" w:hAnsiTheme="minorHAnsi" w:cstheme="minorHAnsi"/>
                <w:sz w:val="24"/>
                <w:szCs w:val="24"/>
                <w:lang w:val="vi-VN"/>
              </w:rPr>
              <w:t xml:space="preserve"> thực hành/</w:t>
            </w:r>
            <w:r w:rsidRPr="002C7CC6">
              <w:rPr>
                <w:rFonts w:asciiTheme="minorHAnsi" w:hAnsiTheme="minorHAnsi" w:cstheme="minorHAnsi"/>
                <w:sz w:val="24"/>
                <w:szCs w:val="24"/>
                <w:lang w:val="vi-VN"/>
              </w:rPr>
              <w:t>thực tậ</w:t>
            </w:r>
            <w:r w:rsidR="00C06B5D" w:rsidRPr="002C7CC6">
              <w:rPr>
                <w:rFonts w:asciiTheme="minorHAnsi" w:hAnsiTheme="minorHAnsi" w:cstheme="minorHAnsi"/>
                <w:sz w:val="24"/>
                <w:szCs w:val="24"/>
                <w:lang w:val="vi-VN"/>
              </w:rPr>
              <w:t>p/kiến tập</w:t>
            </w:r>
            <w:r w:rsidRPr="002C7CC6">
              <w:rPr>
                <w:rFonts w:asciiTheme="minorHAnsi" w:hAnsiTheme="minorHAnsi" w:cstheme="minorHAnsi"/>
                <w:sz w:val="24"/>
                <w:szCs w:val="24"/>
                <w:lang w:val="vi-VN"/>
              </w:rPr>
              <w:t>?</w:t>
            </w:r>
          </w:p>
          <w:p w14:paraId="48E37FCD" w14:textId="32FBFA1F" w:rsidR="00D93611" w:rsidRPr="002C7CC6" w:rsidRDefault="00D93611" w:rsidP="00C06B5D">
            <w:pPr>
              <w:pStyle w:val="ListParagraph"/>
              <w:numPr>
                <w:ilvl w:val="2"/>
                <w:numId w:val="21"/>
              </w:numPr>
              <w:tabs>
                <w:tab w:val="left" w:pos="881"/>
                <w:tab w:val="left" w:pos="925"/>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Việc đánh giá người học đối với hoạt động</w:t>
            </w:r>
            <w:r w:rsidR="00C06B5D" w:rsidRPr="002C7CC6">
              <w:rPr>
                <w:rFonts w:asciiTheme="minorHAnsi" w:hAnsiTheme="minorHAnsi" w:cstheme="minorHAnsi"/>
                <w:sz w:val="24"/>
                <w:szCs w:val="24"/>
                <w:lang w:val="vi-VN"/>
              </w:rPr>
              <w:t xml:space="preserve"> thực hành/</w:t>
            </w:r>
            <w:r w:rsidRPr="002C7CC6">
              <w:rPr>
                <w:rFonts w:asciiTheme="minorHAnsi" w:hAnsiTheme="minorHAnsi" w:cstheme="minorHAnsi"/>
                <w:sz w:val="24"/>
                <w:szCs w:val="24"/>
                <w:lang w:val="vi-VN"/>
              </w:rPr>
              <w:t>thực tậ</w:t>
            </w:r>
            <w:r w:rsidR="00C06B5D" w:rsidRPr="002C7CC6">
              <w:rPr>
                <w:rFonts w:asciiTheme="minorHAnsi" w:hAnsiTheme="minorHAnsi" w:cstheme="minorHAnsi"/>
                <w:sz w:val="24"/>
                <w:szCs w:val="24"/>
                <w:lang w:val="vi-VN"/>
              </w:rPr>
              <w:t>p/kiến tập</w:t>
            </w:r>
            <w:r w:rsidRPr="002C7CC6">
              <w:rPr>
                <w:rFonts w:asciiTheme="minorHAnsi" w:hAnsiTheme="minorHAnsi" w:cstheme="minorHAnsi"/>
                <w:sz w:val="24"/>
                <w:szCs w:val="24"/>
                <w:lang w:val="vi-VN"/>
              </w:rPr>
              <w:t xml:space="preserve"> được triển khai như thế nào?</w:t>
            </w:r>
          </w:p>
        </w:tc>
      </w:tr>
      <w:tr w:rsidR="00D93611" w:rsidRPr="002C7CC6" w14:paraId="4D72A7C0" w14:textId="77777777" w:rsidTr="00A6384A">
        <w:trPr>
          <w:trHeight w:val="3118"/>
        </w:trPr>
        <w:tc>
          <w:tcPr>
            <w:tcW w:w="7860" w:type="dxa"/>
          </w:tcPr>
          <w:p w14:paraId="62BE06F0"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lastRenderedPageBreak/>
              <w:t>Sources of Evidence</w:t>
            </w:r>
          </w:p>
          <w:p w14:paraId="2F1D1941" w14:textId="77777777" w:rsidR="00D93611" w:rsidRPr="002C7CC6" w:rsidRDefault="00D93611" w:rsidP="00D93611">
            <w:pPr>
              <w:pStyle w:val="BodyText"/>
              <w:rPr>
                <w:rFonts w:asciiTheme="minorHAnsi" w:hAnsiTheme="minorHAnsi" w:cstheme="minorHAnsi"/>
                <w:b/>
              </w:rPr>
            </w:pPr>
          </w:p>
          <w:p w14:paraId="0A5E93F4" w14:textId="77777777" w:rsidR="00D93611" w:rsidRPr="002C7CC6" w:rsidRDefault="00D93611" w:rsidP="00BA615A">
            <w:pPr>
              <w:pStyle w:val="ListParagraph"/>
              <w:numPr>
                <w:ilvl w:val="0"/>
                <w:numId w:val="2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Educational</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philosophy</w:t>
            </w:r>
          </w:p>
          <w:p w14:paraId="695EBA1A" w14:textId="77777777" w:rsidR="00D93611" w:rsidRPr="002C7CC6" w:rsidRDefault="00D93611" w:rsidP="00BA615A">
            <w:pPr>
              <w:pStyle w:val="ListParagraph"/>
              <w:numPr>
                <w:ilvl w:val="0"/>
                <w:numId w:val="23"/>
              </w:numPr>
              <w:tabs>
                <w:tab w:val="left" w:pos="1360"/>
                <w:tab w:val="left" w:pos="1361"/>
              </w:tabs>
              <w:ind w:right="623"/>
              <w:rPr>
                <w:rFonts w:asciiTheme="minorHAnsi" w:hAnsiTheme="minorHAnsi" w:cstheme="minorHAnsi"/>
                <w:sz w:val="24"/>
                <w:szCs w:val="24"/>
              </w:rPr>
            </w:pPr>
            <w:r w:rsidRPr="002C7CC6">
              <w:rPr>
                <w:rFonts w:asciiTheme="minorHAnsi" w:hAnsiTheme="minorHAnsi" w:cstheme="minorHAnsi"/>
                <w:sz w:val="24"/>
                <w:szCs w:val="24"/>
              </w:rPr>
              <w:t>Evidence of action learning such as project, practical training, assignment, industrial attachment,</w:t>
            </w:r>
            <w:r w:rsidRPr="002C7CC6">
              <w:rPr>
                <w:rFonts w:asciiTheme="minorHAnsi" w:hAnsiTheme="minorHAnsi" w:cstheme="minorHAnsi"/>
                <w:spacing w:val="-5"/>
                <w:sz w:val="24"/>
                <w:szCs w:val="24"/>
              </w:rPr>
              <w:t xml:space="preserve"> </w:t>
            </w:r>
            <w:r w:rsidRPr="002C7CC6">
              <w:rPr>
                <w:rFonts w:asciiTheme="minorHAnsi" w:hAnsiTheme="minorHAnsi" w:cstheme="minorHAnsi"/>
                <w:sz w:val="24"/>
                <w:szCs w:val="24"/>
              </w:rPr>
              <w:t>etc</w:t>
            </w:r>
          </w:p>
          <w:p w14:paraId="721655B4" w14:textId="77777777" w:rsidR="00D93611" w:rsidRPr="002C7CC6" w:rsidRDefault="00D93611" w:rsidP="00BA615A">
            <w:pPr>
              <w:pStyle w:val="ListParagraph"/>
              <w:numPr>
                <w:ilvl w:val="0"/>
                <w:numId w:val="2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Student</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feedback</w:t>
            </w:r>
          </w:p>
          <w:p w14:paraId="5DE2C78F" w14:textId="77777777" w:rsidR="00D93611" w:rsidRPr="002C7CC6" w:rsidRDefault="00D93611" w:rsidP="00BA615A">
            <w:pPr>
              <w:pStyle w:val="ListParagraph"/>
              <w:numPr>
                <w:ilvl w:val="0"/>
                <w:numId w:val="2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Online learning</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portal</w:t>
            </w:r>
          </w:p>
          <w:p w14:paraId="600EABD0" w14:textId="77777777" w:rsidR="00D93611" w:rsidRPr="002C7CC6" w:rsidRDefault="00D93611" w:rsidP="00BA615A">
            <w:pPr>
              <w:pStyle w:val="ListParagraph"/>
              <w:numPr>
                <w:ilvl w:val="0"/>
                <w:numId w:val="2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Programme and courses</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specifications</w:t>
            </w:r>
          </w:p>
          <w:p w14:paraId="2DE235DC" w14:textId="77777777" w:rsidR="00D93611" w:rsidRPr="002C7CC6" w:rsidRDefault="00D93611" w:rsidP="00BA615A">
            <w:pPr>
              <w:pStyle w:val="ListParagraph"/>
              <w:numPr>
                <w:ilvl w:val="0"/>
                <w:numId w:val="23"/>
              </w:numPr>
              <w:tabs>
                <w:tab w:val="left" w:pos="1360"/>
                <w:tab w:val="left" w:pos="1361"/>
              </w:tabs>
              <w:spacing w:before="1"/>
              <w:ind w:hanging="361"/>
              <w:rPr>
                <w:rFonts w:asciiTheme="minorHAnsi" w:hAnsiTheme="minorHAnsi" w:cstheme="minorHAnsi"/>
                <w:sz w:val="24"/>
                <w:szCs w:val="24"/>
              </w:rPr>
            </w:pPr>
            <w:r w:rsidRPr="002C7CC6">
              <w:rPr>
                <w:rFonts w:asciiTheme="minorHAnsi" w:hAnsiTheme="minorHAnsi" w:cstheme="minorHAnsi"/>
                <w:sz w:val="24"/>
                <w:szCs w:val="24"/>
              </w:rPr>
              <w:t>Internship</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reports</w:t>
            </w:r>
          </w:p>
          <w:p w14:paraId="5A3916F5" w14:textId="77777777" w:rsidR="00D93611" w:rsidRPr="002C7CC6" w:rsidRDefault="00D93611" w:rsidP="00BA615A">
            <w:pPr>
              <w:pStyle w:val="ListParagraph"/>
              <w:numPr>
                <w:ilvl w:val="0"/>
                <w:numId w:val="2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Community</w:t>
            </w:r>
            <w:r w:rsidRPr="002C7CC6">
              <w:rPr>
                <w:rFonts w:asciiTheme="minorHAnsi" w:hAnsiTheme="minorHAnsi" w:cstheme="minorHAnsi"/>
                <w:spacing w:val="-4"/>
                <w:sz w:val="24"/>
                <w:szCs w:val="24"/>
              </w:rPr>
              <w:t xml:space="preserve"> </w:t>
            </w:r>
            <w:r w:rsidRPr="002C7CC6">
              <w:rPr>
                <w:rFonts w:asciiTheme="minorHAnsi" w:hAnsiTheme="minorHAnsi" w:cstheme="minorHAnsi"/>
                <w:sz w:val="24"/>
                <w:szCs w:val="24"/>
              </w:rPr>
              <w:t>involvement</w:t>
            </w:r>
          </w:p>
          <w:p w14:paraId="5B328D45" w14:textId="77777777" w:rsidR="00D93611" w:rsidRPr="002C7CC6" w:rsidRDefault="00D93611" w:rsidP="00BA615A">
            <w:pPr>
              <w:pStyle w:val="ListParagraph"/>
              <w:numPr>
                <w:ilvl w:val="0"/>
                <w:numId w:val="2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Memorandum of Understanding</w:t>
            </w:r>
            <w:r w:rsidRPr="002C7CC6">
              <w:rPr>
                <w:rFonts w:asciiTheme="minorHAnsi" w:hAnsiTheme="minorHAnsi" w:cstheme="minorHAnsi"/>
                <w:spacing w:val="-2"/>
                <w:sz w:val="24"/>
                <w:szCs w:val="24"/>
              </w:rPr>
              <w:t xml:space="preserve"> </w:t>
            </w:r>
            <w:r w:rsidRPr="002C7CC6">
              <w:rPr>
                <w:rFonts w:asciiTheme="minorHAnsi" w:hAnsiTheme="minorHAnsi" w:cstheme="minorHAnsi"/>
                <w:sz w:val="24"/>
                <w:szCs w:val="24"/>
              </w:rPr>
              <w:t>(MOU).</w:t>
            </w:r>
          </w:p>
          <w:p w14:paraId="3D6268DB" w14:textId="77777777" w:rsidR="00D93611" w:rsidRPr="002C7CC6" w:rsidRDefault="00D93611" w:rsidP="00D93611">
            <w:pPr>
              <w:tabs>
                <w:tab w:val="left" w:pos="1000"/>
                <w:tab w:val="left" w:pos="1001"/>
              </w:tabs>
              <w:rPr>
                <w:rFonts w:asciiTheme="minorHAnsi" w:hAnsiTheme="minorHAnsi" w:cstheme="minorHAnsi"/>
                <w:sz w:val="24"/>
                <w:szCs w:val="24"/>
              </w:rPr>
            </w:pPr>
          </w:p>
        </w:tc>
        <w:tc>
          <w:tcPr>
            <w:tcW w:w="6805" w:type="dxa"/>
            <w:gridSpan w:val="3"/>
          </w:tcPr>
          <w:p w14:paraId="035D7CC5"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t>Nguồn minh chứng</w:t>
            </w:r>
          </w:p>
          <w:p w14:paraId="34883190" w14:textId="77777777" w:rsidR="00D93611" w:rsidRPr="002C7CC6" w:rsidRDefault="00D93611" w:rsidP="00D93611">
            <w:pPr>
              <w:pStyle w:val="Heading2"/>
              <w:outlineLvl w:val="1"/>
              <w:rPr>
                <w:rFonts w:asciiTheme="minorHAnsi" w:hAnsiTheme="minorHAnsi" w:cstheme="minorHAnsi"/>
              </w:rPr>
            </w:pPr>
          </w:p>
          <w:p w14:paraId="67E22A4A"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Triết lý giáo dục.</w:t>
            </w:r>
          </w:p>
          <w:p w14:paraId="6A7D55F0" w14:textId="664BCDFC"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Các minh chứng về phương pháp học tập chủ động như: đồ</w:t>
            </w:r>
            <w:r w:rsidR="002D656E" w:rsidRPr="002C7CC6">
              <w:rPr>
                <w:rFonts w:asciiTheme="minorHAnsi" w:hAnsiTheme="minorHAnsi" w:cstheme="minorHAnsi"/>
                <w:sz w:val="24"/>
                <w:szCs w:val="24"/>
              </w:rPr>
              <w:t xml:space="preserve"> án, thực hành</w:t>
            </w:r>
            <w:r w:rsidR="00954F63" w:rsidRPr="002C7CC6">
              <w:rPr>
                <w:rFonts w:asciiTheme="minorHAnsi" w:hAnsiTheme="minorHAnsi" w:cstheme="minorHAnsi"/>
                <w:sz w:val="24"/>
                <w:szCs w:val="24"/>
              </w:rPr>
              <w:t>/thực tập/kiến tập</w:t>
            </w:r>
            <w:r w:rsidRPr="002C7CC6">
              <w:rPr>
                <w:rFonts w:asciiTheme="minorHAnsi" w:hAnsiTheme="minorHAnsi" w:cstheme="minorHAnsi"/>
                <w:sz w:val="24"/>
                <w:szCs w:val="24"/>
              </w:rPr>
              <w:t>, bài tậ</w:t>
            </w:r>
            <w:r w:rsidR="00954F63" w:rsidRPr="002C7CC6">
              <w:rPr>
                <w:rFonts w:asciiTheme="minorHAnsi" w:hAnsiTheme="minorHAnsi" w:cstheme="minorHAnsi"/>
                <w:sz w:val="24"/>
                <w:szCs w:val="24"/>
              </w:rPr>
              <w:t>p…</w:t>
            </w:r>
          </w:p>
          <w:p w14:paraId="6556B818"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Phản hồi của người học.</w:t>
            </w:r>
          </w:p>
          <w:p w14:paraId="4AE15DBD"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Cổng thông tin học tập trực tuyến.</w:t>
            </w:r>
          </w:p>
          <w:p w14:paraId="42D60084"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Bản mô tả CTĐT và đề cương các học phần.</w:t>
            </w:r>
          </w:p>
          <w:p w14:paraId="26DE8E2A"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Báo cáo thực tập/kiến tập.</w:t>
            </w:r>
          </w:p>
          <w:p w14:paraId="43009C4D"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Các hoạt động phục vụ cộng đồng.</w:t>
            </w:r>
          </w:p>
          <w:p w14:paraId="0523E772" w14:textId="483B989D" w:rsidR="00D93611" w:rsidRPr="00A6384A" w:rsidRDefault="00D93611" w:rsidP="00D93611">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Các biên bản ghi nhớ (MOU).</w:t>
            </w:r>
          </w:p>
        </w:tc>
      </w:tr>
      <w:tr w:rsidR="00D93611" w:rsidRPr="002C7CC6" w14:paraId="24E9983E" w14:textId="77777777" w:rsidTr="00F50EF3">
        <w:trPr>
          <w:trHeight w:val="772"/>
        </w:trPr>
        <w:tc>
          <w:tcPr>
            <w:tcW w:w="7860" w:type="dxa"/>
          </w:tcPr>
          <w:p w14:paraId="54961E34" w14:textId="61A249A3" w:rsidR="00D93611" w:rsidRPr="002C7CC6" w:rsidRDefault="00D93611" w:rsidP="00F50EF3">
            <w:pPr>
              <w:pStyle w:val="Heading2"/>
              <w:spacing w:before="82" w:line="480" w:lineRule="auto"/>
              <w:ind w:right="680"/>
              <w:outlineLvl w:val="1"/>
              <w:rPr>
                <w:rFonts w:asciiTheme="minorHAnsi" w:hAnsiTheme="minorHAnsi" w:cstheme="minorHAnsi"/>
              </w:rPr>
            </w:pPr>
            <w:r w:rsidRPr="002C7CC6">
              <w:rPr>
                <w:rFonts w:asciiTheme="minorHAnsi" w:hAnsiTheme="minorHAnsi" w:cstheme="minorHAnsi"/>
              </w:rPr>
              <w:t xml:space="preserve">AUN-QA Criterion 4 – Student Assessment </w:t>
            </w:r>
          </w:p>
        </w:tc>
        <w:tc>
          <w:tcPr>
            <w:tcW w:w="6805" w:type="dxa"/>
            <w:gridSpan w:val="3"/>
          </w:tcPr>
          <w:p w14:paraId="1E119E10" w14:textId="6ACDAF8D" w:rsidR="00D93611" w:rsidRPr="002C7CC6" w:rsidRDefault="00D93611" w:rsidP="00F50EF3">
            <w:pPr>
              <w:pStyle w:val="Heading2"/>
              <w:spacing w:before="82"/>
              <w:ind w:left="641" w:right="680"/>
              <w:outlineLvl w:val="1"/>
              <w:rPr>
                <w:rFonts w:asciiTheme="minorHAnsi" w:hAnsiTheme="minorHAnsi" w:cstheme="minorHAnsi"/>
              </w:rPr>
            </w:pPr>
            <w:r w:rsidRPr="002C7CC6">
              <w:rPr>
                <w:rFonts w:asciiTheme="minorHAnsi" w:hAnsiTheme="minorHAnsi" w:cstheme="minorHAnsi"/>
              </w:rPr>
              <w:t>2.4. Tiêu chuẩn 4 – Đánh giá kết quả học tập của người học</w:t>
            </w:r>
          </w:p>
        </w:tc>
      </w:tr>
      <w:tr w:rsidR="00D93611" w:rsidRPr="002C7CC6" w14:paraId="604C66EE" w14:textId="77777777" w:rsidTr="00D53E0F">
        <w:tc>
          <w:tcPr>
            <w:tcW w:w="7860" w:type="dxa"/>
          </w:tcPr>
          <w:p w14:paraId="3082407E" w14:textId="77777777" w:rsidR="00D93611" w:rsidRPr="002C7CC6" w:rsidRDefault="00D93611" w:rsidP="00D93611">
            <w:pPr>
              <w:spacing w:before="92"/>
              <w:ind w:left="640"/>
              <w:rPr>
                <w:rFonts w:asciiTheme="minorHAnsi" w:hAnsiTheme="minorHAnsi" w:cstheme="minorHAnsi"/>
                <w:b/>
                <w:sz w:val="24"/>
                <w:szCs w:val="24"/>
              </w:rPr>
            </w:pPr>
            <w:r w:rsidRPr="002C7CC6">
              <w:rPr>
                <w:rFonts w:asciiTheme="minorHAnsi" w:hAnsiTheme="minorHAnsi" w:cstheme="minorHAnsi"/>
                <w:b/>
                <w:sz w:val="24"/>
                <w:szCs w:val="24"/>
              </w:rPr>
              <w:t>Requirements</w:t>
            </w:r>
          </w:p>
          <w:p w14:paraId="0FF0DD92" w14:textId="77777777" w:rsidR="00D93611" w:rsidRPr="002C7CC6" w:rsidRDefault="00D93611" w:rsidP="00D93611">
            <w:pPr>
              <w:tabs>
                <w:tab w:val="left" w:pos="699"/>
              </w:tabs>
              <w:ind w:left="698" w:right="102"/>
              <w:jc w:val="both"/>
              <w:rPr>
                <w:rFonts w:asciiTheme="minorHAnsi" w:hAnsiTheme="minorHAnsi" w:cstheme="minorHAnsi"/>
                <w:i/>
                <w:sz w:val="24"/>
                <w:szCs w:val="24"/>
              </w:rPr>
            </w:pPr>
          </w:p>
          <w:p w14:paraId="2670DB92" w14:textId="77777777" w:rsidR="00D93611" w:rsidRPr="002C7CC6" w:rsidRDefault="00D93611" w:rsidP="00BA615A">
            <w:pPr>
              <w:numPr>
                <w:ilvl w:val="1"/>
                <w:numId w:val="20"/>
              </w:num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t>A variety of assessment methods are shown to be used and are shown to be constructively aligned to achieving the expected learning outcomes and the teaching and learning</w:t>
            </w:r>
            <w:r w:rsidRPr="002C7CC6">
              <w:rPr>
                <w:rFonts w:asciiTheme="minorHAnsi" w:hAnsiTheme="minorHAnsi" w:cstheme="minorHAnsi"/>
                <w:i/>
                <w:spacing w:val="-3"/>
                <w:sz w:val="24"/>
                <w:szCs w:val="24"/>
              </w:rPr>
              <w:t xml:space="preserve"> </w:t>
            </w:r>
            <w:r w:rsidRPr="002C7CC6">
              <w:rPr>
                <w:rFonts w:asciiTheme="minorHAnsi" w:hAnsiTheme="minorHAnsi" w:cstheme="minorHAnsi"/>
                <w:i/>
                <w:sz w:val="24"/>
                <w:szCs w:val="24"/>
              </w:rPr>
              <w:t>objectives.</w:t>
            </w:r>
          </w:p>
          <w:p w14:paraId="52A425FD" w14:textId="77777777" w:rsidR="00D93611" w:rsidRDefault="00D93611" w:rsidP="00BA615A">
            <w:pPr>
              <w:numPr>
                <w:ilvl w:val="1"/>
                <w:numId w:val="20"/>
              </w:numPr>
              <w:tabs>
                <w:tab w:val="left" w:pos="699"/>
              </w:tabs>
              <w:ind w:right="103"/>
              <w:jc w:val="both"/>
              <w:rPr>
                <w:rFonts w:asciiTheme="minorHAnsi" w:hAnsiTheme="minorHAnsi" w:cstheme="minorHAnsi"/>
                <w:i/>
                <w:sz w:val="24"/>
                <w:szCs w:val="24"/>
              </w:rPr>
            </w:pPr>
            <w:r w:rsidRPr="002C7CC6">
              <w:rPr>
                <w:rFonts w:asciiTheme="minorHAnsi" w:hAnsiTheme="minorHAnsi" w:cstheme="minorHAnsi"/>
                <w:i/>
                <w:sz w:val="24"/>
                <w:szCs w:val="24"/>
              </w:rPr>
              <w:t>The assessment and assessment-appeal policies are shown to be explicit, communicated to students, and applied consistently.</w:t>
            </w:r>
          </w:p>
          <w:p w14:paraId="29EFDD4A" w14:textId="77777777" w:rsidR="00F50EF3" w:rsidRPr="002C7CC6" w:rsidRDefault="00F50EF3" w:rsidP="00F50EF3">
            <w:pPr>
              <w:tabs>
                <w:tab w:val="left" w:pos="699"/>
              </w:tabs>
              <w:ind w:left="698" w:right="103"/>
              <w:jc w:val="both"/>
              <w:rPr>
                <w:rFonts w:asciiTheme="minorHAnsi" w:hAnsiTheme="minorHAnsi" w:cstheme="minorHAnsi"/>
                <w:i/>
                <w:sz w:val="24"/>
                <w:szCs w:val="24"/>
              </w:rPr>
            </w:pPr>
          </w:p>
          <w:p w14:paraId="7E522C5B" w14:textId="77777777" w:rsidR="00D93611" w:rsidRDefault="00D93611" w:rsidP="00BA615A">
            <w:pPr>
              <w:numPr>
                <w:ilvl w:val="1"/>
                <w:numId w:val="20"/>
              </w:numPr>
              <w:tabs>
                <w:tab w:val="left" w:pos="699"/>
              </w:tabs>
              <w:ind w:right="105"/>
              <w:jc w:val="both"/>
              <w:rPr>
                <w:rFonts w:asciiTheme="minorHAnsi" w:hAnsiTheme="minorHAnsi" w:cstheme="minorHAnsi"/>
                <w:i/>
                <w:sz w:val="24"/>
                <w:szCs w:val="24"/>
              </w:rPr>
            </w:pPr>
            <w:r w:rsidRPr="002C7CC6">
              <w:rPr>
                <w:rFonts w:asciiTheme="minorHAnsi" w:hAnsiTheme="minorHAnsi" w:cstheme="minorHAnsi"/>
                <w:i/>
                <w:sz w:val="24"/>
                <w:szCs w:val="24"/>
              </w:rPr>
              <w:t>The assessment standards and procedures for student progression and degree completion, are shown to be explicit, communicated to students, and applied</w:t>
            </w:r>
            <w:r w:rsidRPr="002C7CC6">
              <w:rPr>
                <w:rFonts w:asciiTheme="minorHAnsi" w:hAnsiTheme="minorHAnsi" w:cstheme="minorHAnsi"/>
                <w:i/>
                <w:spacing w:val="-3"/>
                <w:sz w:val="24"/>
                <w:szCs w:val="24"/>
              </w:rPr>
              <w:t xml:space="preserve"> </w:t>
            </w:r>
            <w:r w:rsidRPr="002C7CC6">
              <w:rPr>
                <w:rFonts w:asciiTheme="minorHAnsi" w:hAnsiTheme="minorHAnsi" w:cstheme="minorHAnsi"/>
                <w:i/>
                <w:sz w:val="24"/>
                <w:szCs w:val="24"/>
              </w:rPr>
              <w:t>consistently.</w:t>
            </w:r>
          </w:p>
          <w:p w14:paraId="64773CB7" w14:textId="77777777" w:rsidR="00F50EF3" w:rsidRDefault="00F50EF3" w:rsidP="00F50EF3">
            <w:pPr>
              <w:pStyle w:val="ListParagraph"/>
              <w:rPr>
                <w:rFonts w:asciiTheme="minorHAnsi" w:hAnsiTheme="minorHAnsi" w:cstheme="minorHAnsi"/>
                <w:i/>
                <w:sz w:val="24"/>
                <w:szCs w:val="24"/>
              </w:rPr>
            </w:pPr>
          </w:p>
          <w:p w14:paraId="72092903" w14:textId="77777777" w:rsidR="00F50EF3" w:rsidRPr="002C7CC6" w:rsidRDefault="00F50EF3" w:rsidP="00F50EF3">
            <w:pPr>
              <w:tabs>
                <w:tab w:val="left" w:pos="699"/>
              </w:tabs>
              <w:ind w:left="698" w:right="105"/>
              <w:jc w:val="both"/>
              <w:rPr>
                <w:rFonts w:asciiTheme="minorHAnsi" w:hAnsiTheme="minorHAnsi" w:cstheme="minorHAnsi"/>
                <w:i/>
                <w:sz w:val="24"/>
                <w:szCs w:val="24"/>
              </w:rPr>
            </w:pPr>
          </w:p>
          <w:p w14:paraId="317C89E8" w14:textId="77777777" w:rsidR="00D93611" w:rsidRDefault="00D93611" w:rsidP="00BA615A">
            <w:pPr>
              <w:numPr>
                <w:ilvl w:val="1"/>
                <w:numId w:val="20"/>
              </w:num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 xml:space="preserve">The assessments methods are shown to include rubrics, marking schemes, timelines, and regulations, and these are shown to ensure </w:t>
            </w:r>
            <w:r w:rsidRPr="002C7CC6">
              <w:rPr>
                <w:rFonts w:asciiTheme="minorHAnsi" w:hAnsiTheme="minorHAnsi" w:cstheme="minorHAnsi"/>
                <w:i/>
                <w:spacing w:val="-3"/>
                <w:sz w:val="24"/>
                <w:szCs w:val="24"/>
              </w:rPr>
              <w:t xml:space="preserve">validity, </w:t>
            </w:r>
            <w:r w:rsidRPr="002C7CC6">
              <w:rPr>
                <w:rFonts w:asciiTheme="minorHAnsi" w:hAnsiTheme="minorHAnsi" w:cstheme="minorHAnsi"/>
                <w:i/>
                <w:sz w:val="24"/>
                <w:szCs w:val="24"/>
              </w:rPr>
              <w:t>reliability, and fairness in</w:t>
            </w:r>
            <w:r w:rsidRPr="002C7CC6">
              <w:rPr>
                <w:rFonts w:asciiTheme="minorHAnsi" w:hAnsiTheme="minorHAnsi" w:cstheme="minorHAnsi"/>
                <w:i/>
                <w:spacing w:val="-1"/>
                <w:sz w:val="24"/>
                <w:szCs w:val="24"/>
              </w:rPr>
              <w:t xml:space="preserve"> </w:t>
            </w:r>
            <w:r w:rsidRPr="002C7CC6">
              <w:rPr>
                <w:rFonts w:asciiTheme="minorHAnsi" w:hAnsiTheme="minorHAnsi" w:cstheme="minorHAnsi"/>
                <w:i/>
                <w:sz w:val="24"/>
                <w:szCs w:val="24"/>
              </w:rPr>
              <w:t>assessment.</w:t>
            </w:r>
          </w:p>
          <w:p w14:paraId="4D613696" w14:textId="77777777" w:rsidR="00F50EF3" w:rsidRDefault="00F50EF3" w:rsidP="00F50EF3">
            <w:pPr>
              <w:tabs>
                <w:tab w:val="left" w:pos="699"/>
              </w:tabs>
              <w:ind w:left="698" w:right="99"/>
              <w:jc w:val="both"/>
              <w:rPr>
                <w:rFonts w:asciiTheme="minorHAnsi" w:hAnsiTheme="minorHAnsi" w:cstheme="minorHAnsi"/>
                <w:i/>
                <w:sz w:val="24"/>
                <w:szCs w:val="24"/>
              </w:rPr>
            </w:pPr>
          </w:p>
          <w:p w14:paraId="2577E6DE" w14:textId="77777777" w:rsidR="00F50EF3" w:rsidRPr="002C7CC6" w:rsidRDefault="00F50EF3" w:rsidP="00F50EF3">
            <w:pPr>
              <w:tabs>
                <w:tab w:val="left" w:pos="699"/>
              </w:tabs>
              <w:ind w:left="698" w:right="99"/>
              <w:jc w:val="both"/>
              <w:rPr>
                <w:rFonts w:asciiTheme="minorHAnsi" w:hAnsiTheme="minorHAnsi" w:cstheme="minorHAnsi"/>
                <w:i/>
                <w:sz w:val="24"/>
                <w:szCs w:val="24"/>
              </w:rPr>
            </w:pPr>
          </w:p>
          <w:p w14:paraId="11C36406" w14:textId="77777777" w:rsidR="00D93611" w:rsidRPr="002C7CC6" w:rsidRDefault="00D93611" w:rsidP="00BA615A">
            <w:pPr>
              <w:numPr>
                <w:ilvl w:val="1"/>
                <w:numId w:val="20"/>
              </w:numPr>
              <w:tabs>
                <w:tab w:val="left" w:pos="699"/>
              </w:tabs>
              <w:spacing w:before="1"/>
              <w:ind w:right="106"/>
              <w:jc w:val="both"/>
              <w:rPr>
                <w:rFonts w:asciiTheme="minorHAnsi" w:hAnsiTheme="minorHAnsi" w:cstheme="minorHAnsi"/>
                <w:i/>
                <w:sz w:val="24"/>
                <w:szCs w:val="24"/>
              </w:rPr>
            </w:pPr>
            <w:r w:rsidRPr="002C7CC6">
              <w:rPr>
                <w:rFonts w:asciiTheme="minorHAnsi" w:hAnsiTheme="minorHAnsi" w:cstheme="minorHAnsi"/>
                <w:i/>
                <w:sz w:val="24"/>
                <w:szCs w:val="24"/>
              </w:rPr>
              <w:t>The assessment methods are shown to measure the achievement of the expected learning outcomes of the programme and its</w:t>
            </w:r>
            <w:r w:rsidRPr="002C7CC6">
              <w:rPr>
                <w:rFonts w:asciiTheme="minorHAnsi" w:hAnsiTheme="minorHAnsi" w:cstheme="minorHAnsi"/>
                <w:i/>
                <w:spacing w:val="-10"/>
                <w:sz w:val="24"/>
                <w:szCs w:val="24"/>
              </w:rPr>
              <w:t xml:space="preserve"> </w:t>
            </w:r>
            <w:r w:rsidRPr="002C7CC6">
              <w:rPr>
                <w:rFonts w:asciiTheme="minorHAnsi" w:hAnsiTheme="minorHAnsi" w:cstheme="minorHAnsi"/>
                <w:i/>
                <w:sz w:val="24"/>
                <w:szCs w:val="24"/>
              </w:rPr>
              <w:t>courses.</w:t>
            </w:r>
          </w:p>
          <w:p w14:paraId="0FE0EC63" w14:textId="77777777" w:rsidR="00D93611" w:rsidRPr="002C7CC6" w:rsidRDefault="00D93611" w:rsidP="00BA615A">
            <w:pPr>
              <w:numPr>
                <w:ilvl w:val="1"/>
                <w:numId w:val="20"/>
              </w:numPr>
              <w:tabs>
                <w:tab w:val="left" w:pos="699"/>
              </w:tabs>
              <w:jc w:val="both"/>
              <w:rPr>
                <w:rFonts w:asciiTheme="minorHAnsi" w:hAnsiTheme="minorHAnsi" w:cstheme="minorHAnsi"/>
                <w:i/>
                <w:sz w:val="24"/>
                <w:szCs w:val="24"/>
              </w:rPr>
            </w:pPr>
            <w:r w:rsidRPr="002C7CC6">
              <w:rPr>
                <w:rFonts w:asciiTheme="minorHAnsi" w:hAnsiTheme="minorHAnsi" w:cstheme="minorHAnsi"/>
                <w:i/>
                <w:sz w:val="24"/>
                <w:szCs w:val="24"/>
              </w:rPr>
              <w:lastRenderedPageBreak/>
              <w:t>Feedback of student assessment is shown to be provided in a timely</w:t>
            </w:r>
            <w:r w:rsidRPr="002C7CC6">
              <w:rPr>
                <w:rFonts w:asciiTheme="minorHAnsi" w:hAnsiTheme="minorHAnsi" w:cstheme="minorHAnsi"/>
                <w:i/>
                <w:spacing w:val="-20"/>
                <w:sz w:val="24"/>
                <w:szCs w:val="24"/>
              </w:rPr>
              <w:t xml:space="preserve"> </w:t>
            </w:r>
            <w:r w:rsidRPr="002C7CC6">
              <w:rPr>
                <w:rFonts w:asciiTheme="minorHAnsi" w:hAnsiTheme="minorHAnsi" w:cstheme="minorHAnsi"/>
                <w:i/>
                <w:sz w:val="24"/>
                <w:szCs w:val="24"/>
              </w:rPr>
              <w:t>manner.</w:t>
            </w:r>
          </w:p>
          <w:p w14:paraId="42D939E7" w14:textId="77777777" w:rsidR="00D93611" w:rsidRPr="002C7CC6" w:rsidRDefault="00D93611" w:rsidP="00BA615A">
            <w:pPr>
              <w:numPr>
                <w:ilvl w:val="1"/>
                <w:numId w:val="20"/>
              </w:num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The student assessment and its processes are shown to be continuously reviewed and improved to ensure their relevance to the needs of industry</w:t>
            </w:r>
            <w:r w:rsidRPr="002C7CC6">
              <w:rPr>
                <w:rFonts w:asciiTheme="minorHAnsi" w:hAnsiTheme="minorHAnsi" w:cstheme="minorHAnsi"/>
                <w:i/>
                <w:spacing w:val="-40"/>
                <w:sz w:val="24"/>
                <w:szCs w:val="24"/>
              </w:rPr>
              <w:t xml:space="preserve"> </w:t>
            </w:r>
            <w:r w:rsidRPr="002C7CC6">
              <w:rPr>
                <w:rFonts w:asciiTheme="minorHAnsi" w:hAnsiTheme="minorHAnsi" w:cstheme="minorHAnsi"/>
                <w:i/>
                <w:sz w:val="24"/>
                <w:szCs w:val="24"/>
              </w:rPr>
              <w:t>and alignment to the expected learning</w:t>
            </w:r>
            <w:r w:rsidRPr="002C7CC6">
              <w:rPr>
                <w:rFonts w:asciiTheme="minorHAnsi" w:hAnsiTheme="minorHAnsi" w:cstheme="minorHAnsi"/>
                <w:i/>
                <w:spacing w:val="-7"/>
                <w:sz w:val="24"/>
                <w:szCs w:val="24"/>
              </w:rPr>
              <w:t xml:space="preserve"> </w:t>
            </w:r>
            <w:r w:rsidRPr="002C7CC6">
              <w:rPr>
                <w:rFonts w:asciiTheme="minorHAnsi" w:hAnsiTheme="minorHAnsi" w:cstheme="minorHAnsi"/>
                <w:i/>
                <w:sz w:val="24"/>
                <w:szCs w:val="24"/>
              </w:rPr>
              <w:t>outcomes.</w:t>
            </w:r>
          </w:p>
          <w:p w14:paraId="228F25A4" w14:textId="77777777" w:rsidR="00D93611" w:rsidRPr="002C7CC6" w:rsidRDefault="00D93611" w:rsidP="00F50EF3">
            <w:pPr>
              <w:tabs>
                <w:tab w:val="left" w:pos="699"/>
              </w:tabs>
              <w:ind w:right="105"/>
              <w:jc w:val="both"/>
              <w:rPr>
                <w:rFonts w:asciiTheme="minorHAnsi" w:hAnsiTheme="minorHAnsi" w:cstheme="minorHAnsi"/>
                <w:i/>
                <w:sz w:val="24"/>
                <w:szCs w:val="24"/>
              </w:rPr>
            </w:pPr>
          </w:p>
        </w:tc>
        <w:tc>
          <w:tcPr>
            <w:tcW w:w="6805" w:type="dxa"/>
            <w:gridSpan w:val="3"/>
          </w:tcPr>
          <w:p w14:paraId="68A3CC6F" w14:textId="77777777" w:rsidR="00D93611" w:rsidRPr="002C7CC6" w:rsidRDefault="00D93611" w:rsidP="00D93611">
            <w:pPr>
              <w:spacing w:before="92"/>
              <w:ind w:left="640"/>
              <w:rPr>
                <w:rFonts w:asciiTheme="minorHAnsi" w:hAnsiTheme="minorHAnsi" w:cstheme="minorHAnsi"/>
                <w:b/>
                <w:sz w:val="24"/>
                <w:szCs w:val="24"/>
              </w:rPr>
            </w:pPr>
            <w:r w:rsidRPr="002C7CC6">
              <w:rPr>
                <w:rFonts w:asciiTheme="minorHAnsi" w:hAnsiTheme="minorHAnsi" w:cstheme="minorHAnsi"/>
                <w:b/>
                <w:sz w:val="24"/>
                <w:szCs w:val="24"/>
              </w:rPr>
              <w:lastRenderedPageBreak/>
              <w:t>Các yêu cầu</w:t>
            </w:r>
          </w:p>
          <w:p w14:paraId="6EE69F94" w14:textId="77777777" w:rsidR="00D93611" w:rsidRPr="002C7CC6" w:rsidRDefault="00D93611" w:rsidP="00D93611">
            <w:pPr>
              <w:spacing w:before="92"/>
              <w:ind w:left="640"/>
              <w:rPr>
                <w:rFonts w:asciiTheme="minorHAnsi" w:hAnsiTheme="minorHAnsi" w:cstheme="minorHAnsi"/>
                <w:b/>
                <w:sz w:val="24"/>
                <w:szCs w:val="24"/>
              </w:rPr>
            </w:pPr>
          </w:p>
          <w:p w14:paraId="2084E821" w14:textId="77777777" w:rsidR="00D93611" w:rsidRPr="002C7CC6" w:rsidRDefault="00D93611" w:rsidP="00BA615A">
            <w:pPr>
              <w:numPr>
                <w:ilvl w:val="1"/>
                <w:numId w:val="46"/>
              </w:num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t>Các phương pháp đánh giá kết quả học tập của người học được sử dụng đa dạng; được thiết kế phù hợp với kết quả học tập mong đợi và các mục tiêu đào tạo.</w:t>
            </w:r>
          </w:p>
          <w:p w14:paraId="25C9FB1A" w14:textId="77777777" w:rsidR="00D93611" w:rsidRPr="002C7CC6" w:rsidRDefault="00D93611" w:rsidP="00BA615A">
            <w:pPr>
              <w:numPr>
                <w:ilvl w:val="1"/>
                <w:numId w:val="46"/>
              </w:num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t xml:space="preserve">Các chính sách về đánh giá kết quả học tập, phúc khảo được phát biểu rõ ràng, </w:t>
            </w:r>
            <w:r w:rsidRPr="002C7CC6">
              <w:rPr>
                <w:rFonts w:asciiTheme="minorHAnsi" w:hAnsiTheme="minorHAnsi" w:cstheme="minorHAnsi"/>
                <w:i/>
                <w:spacing w:val="-4"/>
                <w:sz w:val="24"/>
                <w:szCs w:val="24"/>
              </w:rPr>
              <w:t>phổ biến đến người học và được triển khai nhất quán.</w:t>
            </w:r>
          </w:p>
          <w:p w14:paraId="50B2E85D" w14:textId="77777777" w:rsidR="00D93611" w:rsidRPr="002C7CC6" w:rsidRDefault="00D93611" w:rsidP="00BA615A">
            <w:pPr>
              <w:numPr>
                <w:ilvl w:val="1"/>
                <w:numId w:val="46"/>
              </w:numPr>
              <w:tabs>
                <w:tab w:val="left" w:pos="699"/>
              </w:tabs>
              <w:ind w:right="102"/>
              <w:jc w:val="both"/>
              <w:rPr>
                <w:rFonts w:asciiTheme="minorHAnsi" w:hAnsiTheme="minorHAnsi" w:cstheme="minorHAnsi"/>
                <w:i/>
                <w:sz w:val="24"/>
                <w:szCs w:val="24"/>
              </w:rPr>
            </w:pPr>
            <w:r w:rsidRPr="002C7CC6">
              <w:rPr>
                <w:rFonts w:asciiTheme="minorHAnsi" w:hAnsiTheme="minorHAnsi" w:cstheme="minorHAnsi"/>
                <w:i/>
                <w:spacing w:val="-4"/>
                <w:sz w:val="24"/>
                <w:szCs w:val="24"/>
              </w:rPr>
              <w:t xml:space="preserve">Các tiêu chuẩn và quy trình liên quan đến </w:t>
            </w:r>
            <w:r w:rsidRPr="002C7CC6">
              <w:rPr>
                <w:rFonts w:asciiTheme="minorHAnsi" w:hAnsiTheme="minorHAnsi" w:cstheme="minorHAnsi"/>
                <w:i/>
                <w:sz w:val="24"/>
                <w:szCs w:val="24"/>
              </w:rPr>
              <w:t xml:space="preserve">đánh giá kết quả học tập của người học </w:t>
            </w:r>
            <w:r w:rsidRPr="002C7CC6">
              <w:rPr>
                <w:rFonts w:asciiTheme="minorHAnsi" w:hAnsiTheme="minorHAnsi" w:cstheme="minorHAnsi"/>
                <w:i/>
                <w:spacing w:val="-4"/>
                <w:sz w:val="24"/>
                <w:szCs w:val="24"/>
              </w:rPr>
              <w:t xml:space="preserve">trong suốt quá trình theo học và khi hoàn thành chương trình được phát biểu </w:t>
            </w:r>
            <w:r w:rsidRPr="002C7CC6">
              <w:rPr>
                <w:rFonts w:asciiTheme="minorHAnsi" w:hAnsiTheme="minorHAnsi" w:cstheme="minorHAnsi"/>
                <w:i/>
                <w:sz w:val="24"/>
                <w:szCs w:val="24"/>
              </w:rPr>
              <w:t xml:space="preserve">rõ ràng, </w:t>
            </w:r>
            <w:r w:rsidRPr="002C7CC6">
              <w:rPr>
                <w:rFonts w:asciiTheme="minorHAnsi" w:hAnsiTheme="minorHAnsi" w:cstheme="minorHAnsi"/>
                <w:i/>
                <w:spacing w:val="-4"/>
                <w:sz w:val="24"/>
                <w:szCs w:val="24"/>
              </w:rPr>
              <w:t>phổ biến đến người học và được triển khai nhất quán.</w:t>
            </w:r>
          </w:p>
          <w:p w14:paraId="7A892268" w14:textId="77777777" w:rsidR="00D93611" w:rsidRPr="002C7CC6" w:rsidRDefault="00D93611" w:rsidP="00BA615A">
            <w:pPr>
              <w:numPr>
                <w:ilvl w:val="1"/>
                <w:numId w:val="46"/>
              </w:numPr>
              <w:tabs>
                <w:tab w:val="left" w:pos="699"/>
              </w:tabs>
              <w:ind w:right="102"/>
              <w:jc w:val="both"/>
              <w:rPr>
                <w:rFonts w:asciiTheme="minorHAnsi" w:hAnsiTheme="minorHAnsi" w:cstheme="minorHAnsi"/>
                <w:i/>
                <w:sz w:val="24"/>
                <w:szCs w:val="24"/>
              </w:rPr>
            </w:pPr>
            <w:r w:rsidRPr="002C7CC6">
              <w:rPr>
                <w:rFonts w:asciiTheme="minorHAnsi" w:hAnsiTheme="minorHAnsi" w:cstheme="minorHAnsi"/>
                <w:i/>
                <w:spacing w:val="-4"/>
                <w:sz w:val="24"/>
                <w:szCs w:val="24"/>
              </w:rPr>
              <w:t xml:space="preserve">Các phương pháp </w:t>
            </w:r>
            <w:r w:rsidRPr="002C7CC6">
              <w:rPr>
                <w:rFonts w:asciiTheme="minorHAnsi" w:hAnsiTheme="minorHAnsi" w:cstheme="minorHAnsi"/>
                <w:i/>
                <w:sz w:val="24"/>
                <w:szCs w:val="24"/>
              </w:rPr>
              <w:t xml:space="preserve">đánh giá kết quả học tập của người học </w:t>
            </w:r>
            <w:r w:rsidRPr="002C7CC6">
              <w:rPr>
                <w:rFonts w:asciiTheme="minorHAnsi" w:hAnsiTheme="minorHAnsi" w:cstheme="minorHAnsi"/>
                <w:i/>
                <w:spacing w:val="-4"/>
                <w:sz w:val="24"/>
                <w:szCs w:val="24"/>
              </w:rPr>
              <w:t>bao gồm bảng tiêu chí đánh giá, thang điểm, các mốc thời gian và các quy định được sử dụng để đảm bảo độ giá trị, độ tin cậy và sự công bằng của hoạt động kiểm tra đánh giá.</w:t>
            </w:r>
          </w:p>
          <w:p w14:paraId="79F9DBD3" w14:textId="77777777" w:rsidR="00D93611" w:rsidRDefault="00D93611" w:rsidP="00BA615A">
            <w:pPr>
              <w:numPr>
                <w:ilvl w:val="1"/>
                <w:numId w:val="46"/>
              </w:num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t xml:space="preserve">Các phương pháp đánh giá giúp đo lường mức độ đạt được kết quả học tập của CTĐT và mỗi học phần. </w:t>
            </w:r>
          </w:p>
          <w:p w14:paraId="03E0AC57" w14:textId="77777777" w:rsidR="00F50EF3" w:rsidRPr="002C7CC6" w:rsidRDefault="00F50EF3" w:rsidP="00F50EF3">
            <w:pPr>
              <w:tabs>
                <w:tab w:val="left" w:pos="699"/>
              </w:tabs>
              <w:ind w:left="698" w:right="102"/>
              <w:jc w:val="both"/>
              <w:rPr>
                <w:rFonts w:asciiTheme="minorHAnsi" w:hAnsiTheme="minorHAnsi" w:cstheme="minorHAnsi"/>
                <w:i/>
                <w:sz w:val="24"/>
                <w:szCs w:val="24"/>
              </w:rPr>
            </w:pPr>
          </w:p>
          <w:p w14:paraId="01732B29" w14:textId="77777777" w:rsidR="00D93611" w:rsidRPr="002C7CC6" w:rsidRDefault="00D93611" w:rsidP="00BA615A">
            <w:pPr>
              <w:numPr>
                <w:ilvl w:val="1"/>
                <w:numId w:val="46"/>
              </w:numPr>
              <w:tabs>
                <w:tab w:val="left" w:pos="699"/>
              </w:tabs>
              <w:ind w:right="102"/>
              <w:jc w:val="both"/>
              <w:rPr>
                <w:rFonts w:asciiTheme="minorHAnsi" w:hAnsiTheme="minorHAnsi" w:cstheme="minorHAnsi"/>
                <w:i/>
                <w:sz w:val="24"/>
                <w:szCs w:val="24"/>
              </w:rPr>
            </w:pPr>
            <w:r w:rsidRPr="002C7CC6">
              <w:rPr>
                <w:rFonts w:asciiTheme="minorHAnsi" w:hAnsiTheme="minorHAnsi" w:cstheme="minorHAnsi"/>
                <w:i/>
                <w:spacing w:val="-4"/>
                <w:sz w:val="24"/>
                <w:szCs w:val="24"/>
              </w:rPr>
              <w:lastRenderedPageBreak/>
              <w:t xml:space="preserve">Thông tin phản hồi kết quả </w:t>
            </w:r>
            <w:r w:rsidRPr="002C7CC6">
              <w:rPr>
                <w:rFonts w:asciiTheme="minorHAnsi" w:hAnsiTheme="minorHAnsi" w:cstheme="minorHAnsi"/>
                <w:i/>
                <w:sz w:val="24"/>
                <w:szCs w:val="24"/>
              </w:rPr>
              <w:t xml:space="preserve">đánh giá kết quả học tập </w:t>
            </w:r>
            <w:r w:rsidRPr="002C7CC6">
              <w:rPr>
                <w:rFonts w:asciiTheme="minorHAnsi" w:hAnsiTheme="minorHAnsi" w:cstheme="minorHAnsi"/>
                <w:i/>
                <w:spacing w:val="-4"/>
                <w:sz w:val="24"/>
                <w:szCs w:val="24"/>
              </w:rPr>
              <w:t>được gửi kịp thời</w:t>
            </w:r>
          </w:p>
          <w:p w14:paraId="7D9F38A1" w14:textId="5BB3D003" w:rsidR="00D93611" w:rsidRPr="00F50EF3" w:rsidRDefault="00D93611" w:rsidP="00F50EF3">
            <w:pPr>
              <w:numPr>
                <w:ilvl w:val="1"/>
                <w:numId w:val="46"/>
              </w:numPr>
              <w:tabs>
                <w:tab w:val="left" w:pos="699"/>
              </w:tabs>
              <w:ind w:right="102"/>
              <w:jc w:val="both"/>
              <w:rPr>
                <w:rFonts w:asciiTheme="minorHAnsi" w:hAnsiTheme="minorHAnsi" w:cstheme="minorHAnsi"/>
                <w:sz w:val="24"/>
                <w:szCs w:val="24"/>
              </w:rPr>
            </w:pPr>
            <w:r w:rsidRPr="002C7CC6">
              <w:rPr>
                <w:rFonts w:asciiTheme="minorHAnsi" w:hAnsiTheme="minorHAnsi" w:cstheme="minorHAnsi"/>
                <w:i/>
                <w:sz w:val="24"/>
                <w:szCs w:val="24"/>
              </w:rPr>
              <w:t>Hoạt động đánh giá kết quả học tập của người học và các quy trình có liên quan được rà soát và cải tiến liên tục để đảm bảo sự phù hợp với nhu cầu của thị trường lao động và tương thích với kết quả học tập mong đợi.</w:t>
            </w:r>
          </w:p>
        </w:tc>
      </w:tr>
      <w:tr w:rsidR="00D93611" w:rsidRPr="002C7CC6" w14:paraId="7371A248" w14:textId="77777777" w:rsidTr="00106D0D">
        <w:trPr>
          <w:trHeight w:val="1548"/>
        </w:trPr>
        <w:tc>
          <w:tcPr>
            <w:tcW w:w="7860" w:type="dxa"/>
          </w:tcPr>
          <w:p w14:paraId="6E15AEC5" w14:textId="77777777" w:rsidR="00D93611" w:rsidRPr="002C7CC6" w:rsidRDefault="00D93611" w:rsidP="00D93611">
            <w:pPr>
              <w:spacing w:before="92"/>
              <w:ind w:left="640"/>
              <w:rPr>
                <w:rFonts w:asciiTheme="minorHAnsi" w:hAnsiTheme="minorHAnsi" w:cstheme="minorHAnsi"/>
                <w:b/>
                <w:sz w:val="24"/>
                <w:szCs w:val="24"/>
              </w:rPr>
            </w:pPr>
            <w:r w:rsidRPr="002C7CC6">
              <w:rPr>
                <w:rFonts w:asciiTheme="minorHAnsi" w:hAnsiTheme="minorHAnsi" w:cstheme="minorHAnsi"/>
                <w:b/>
                <w:sz w:val="24"/>
                <w:szCs w:val="24"/>
              </w:rPr>
              <w:lastRenderedPageBreak/>
              <w:t>Explanation</w:t>
            </w:r>
          </w:p>
          <w:p w14:paraId="50DEB480" w14:textId="77777777" w:rsidR="00D93611" w:rsidRPr="002C7CC6" w:rsidRDefault="00D93611" w:rsidP="00D93611">
            <w:pPr>
              <w:pStyle w:val="BodyText"/>
              <w:rPr>
                <w:rFonts w:asciiTheme="minorHAnsi" w:hAnsiTheme="minorHAnsi" w:cstheme="minorHAnsi"/>
                <w:b/>
                <w:sz w:val="8"/>
              </w:rPr>
            </w:pPr>
          </w:p>
          <w:p w14:paraId="0ABF72F0" w14:textId="77777777" w:rsidR="00D93611" w:rsidRPr="002C7CC6" w:rsidRDefault="00D93611" w:rsidP="00D93611">
            <w:pPr>
              <w:pStyle w:val="BodyText"/>
              <w:ind w:left="640" w:right="616"/>
              <w:jc w:val="both"/>
              <w:rPr>
                <w:rFonts w:asciiTheme="minorHAnsi" w:hAnsiTheme="minorHAnsi" w:cstheme="minorHAnsi"/>
              </w:rPr>
            </w:pPr>
            <w:r w:rsidRPr="002C7CC6">
              <w:rPr>
                <w:rFonts w:asciiTheme="minorHAnsi" w:hAnsiTheme="minorHAnsi" w:cstheme="minorHAnsi"/>
                <w:spacing w:val="3"/>
              </w:rPr>
              <w:t xml:space="preserve">Student assessment </w:t>
            </w:r>
            <w:r w:rsidRPr="002C7CC6">
              <w:rPr>
                <w:rFonts w:asciiTheme="minorHAnsi" w:hAnsiTheme="minorHAnsi" w:cstheme="minorHAnsi"/>
              </w:rPr>
              <w:t xml:space="preserve">is </w:t>
            </w:r>
            <w:r w:rsidRPr="002C7CC6">
              <w:rPr>
                <w:rFonts w:asciiTheme="minorHAnsi" w:hAnsiTheme="minorHAnsi" w:cstheme="minorHAnsi"/>
                <w:spacing w:val="2"/>
              </w:rPr>
              <w:t xml:space="preserve">one of </w:t>
            </w:r>
            <w:r w:rsidRPr="002C7CC6">
              <w:rPr>
                <w:rFonts w:asciiTheme="minorHAnsi" w:hAnsiTheme="minorHAnsi" w:cstheme="minorHAnsi"/>
              </w:rPr>
              <w:t xml:space="preserve">the </w:t>
            </w:r>
            <w:r w:rsidRPr="002C7CC6">
              <w:rPr>
                <w:rFonts w:asciiTheme="minorHAnsi" w:hAnsiTheme="minorHAnsi" w:cstheme="minorHAnsi"/>
                <w:spacing w:val="2"/>
              </w:rPr>
              <w:t xml:space="preserve">most important </w:t>
            </w:r>
            <w:r w:rsidRPr="002C7CC6">
              <w:rPr>
                <w:rFonts w:asciiTheme="minorHAnsi" w:hAnsiTheme="minorHAnsi" w:cstheme="minorHAnsi"/>
                <w:spacing w:val="3"/>
              </w:rPr>
              <w:t xml:space="preserve">element </w:t>
            </w:r>
            <w:r w:rsidRPr="002C7CC6">
              <w:rPr>
                <w:rFonts w:asciiTheme="minorHAnsi" w:hAnsiTheme="minorHAnsi" w:cstheme="minorHAnsi"/>
              </w:rPr>
              <w:t xml:space="preserve">in </w:t>
            </w:r>
            <w:r w:rsidRPr="002C7CC6">
              <w:rPr>
                <w:rFonts w:asciiTheme="minorHAnsi" w:hAnsiTheme="minorHAnsi" w:cstheme="minorHAnsi"/>
                <w:spacing w:val="2"/>
              </w:rPr>
              <w:t xml:space="preserve">higher </w:t>
            </w:r>
            <w:r w:rsidRPr="002C7CC6">
              <w:rPr>
                <w:rFonts w:asciiTheme="minorHAnsi" w:hAnsiTheme="minorHAnsi" w:cstheme="minorHAnsi"/>
                <w:spacing w:val="3"/>
              </w:rPr>
              <w:t xml:space="preserve">education. </w:t>
            </w:r>
            <w:r w:rsidRPr="002C7CC6">
              <w:rPr>
                <w:rFonts w:asciiTheme="minorHAnsi" w:hAnsiTheme="minorHAnsi" w:cstheme="minorHAnsi"/>
              </w:rPr>
              <w:t xml:space="preserve">The </w:t>
            </w:r>
            <w:r w:rsidRPr="002C7CC6">
              <w:rPr>
                <w:rFonts w:asciiTheme="minorHAnsi" w:hAnsiTheme="minorHAnsi" w:cstheme="minorHAnsi"/>
                <w:spacing w:val="3"/>
              </w:rPr>
              <w:t xml:space="preserve">outcome has </w:t>
            </w:r>
            <w:r w:rsidRPr="002C7CC6">
              <w:rPr>
                <w:rFonts w:asciiTheme="minorHAnsi" w:hAnsiTheme="minorHAnsi" w:cstheme="minorHAnsi"/>
              </w:rPr>
              <w:t xml:space="preserve">a </w:t>
            </w:r>
            <w:r w:rsidRPr="002C7CC6">
              <w:rPr>
                <w:rFonts w:asciiTheme="minorHAnsi" w:hAnsiTheme="minorHAnsi" w:cstheme="minorHAnsi"/>
                <w:spacing w:val="3"/>
              </w:rPr>
              <w:t xml:space="preserve">profound </w:t>
            </w:r>
            <w:r w:rsidRPr="002C7CC6">
              <w:rPr>
                <w:rFonts w:asciiTheme="minorHAnsi" w:hAnsiTheme="minorHAnsi" w:cstheme="minorHAnsi"/>
                <w:spacing w:val="2"/>
              </w:rPr>
              <w:t xml:space="preserve">effect </w:t>
            </w:r>
            <w:r w:rsidRPr="002C7CC6">
              <w:rPr>
                <w:rFonts w:asciiTheme="minorHAnsi" w:hAnsiTheme="minorHAnsi" w:cstheme="minorHAnsi"/>
              </w:rPr>
              <w:t xml:space="preserve">on </w:t>
            </w:r>
            <w:r w:rsidRPr="002C7CC6">
              <w:rPr>
                <w:rFonts w:asciiTheme="minorHAnsi" w:hAnsiTheme="minorHAnsi" w:cstheme="minorHAnsi"/>
                <w:spacing w:val="2"/>
              </w:rPr>
              <w:t xml:space="preserve">student </w:t>
            </w:r>
            <w:r w:rsidRPr="002C7CC6">
              <w:rPr>
                <w:rFonts w:asciiTheme="minorHAnsi" w:hAnsiTheme="minorHAnsi" w:cstheme="minorHAnsi"/>
                <w:spacing w:val="3"/>
              </w:rPr>
              <w:t xml:space="preserve">career. </w:t>
            </w:r>
            <w:r w:rsidRPr="002C7CC6">
              <w:rPr>
                <w:rFonts w:asciiTheme="minorHAnsi" w:hAnsiTheme="minorHAnsi" w:cstheme="minorHAnsi"/>
                <w:spacing w:val="2"/>
              </w:rPr>
              <w:t xml:space="preserve">It is, </w:t>
            </w:r>
            <w:r w:rsidRPr="002C7CC6">
              <w:rPr>
                <w:rFonts w:asciiTheme="minorHAnsi" w:hAnsiTheme="minorHAnsi" w:cstheme="minorHAnsi"/>
                <w:spacing w:val="3"/>
              </w:rPr>
              <w:t xml:space="preserve">therefore, </w:t>
            </w:r>
            <w:r w:rsidRPr="002C7CC6">
              <w:rPr>
                <w:rFonts w:asciiTheme="minorHAnsi" w:hAnsiTheme="minorHAnsi" w:cstheme="minorHAnsi"/>
                <w:spacing w:val="2"/>
              </w:rPr>
              <w:t xml:space="preserve">important </w:t>
            </w:r>
            <w:r w:rsidRPr="002C7CC6">
              <w:rPr>
                <w:rFonts w:asciiTheme="minorHAnsi" w:hAnsiTheme="minorHAnsi" w:cstheme="minorHAnsi"/>
              </w:rPr>
              <w:t xml:space="preserve">that </w:t>
            </w:r>
            <w:r w:rsidRPr="002C7CC6">
              <w:rPr>
                <w:rFonts w:asciiTheme="minorHAnsi" w:hAnsiTheme="minorHAnsi" w:cstheme="minorHAnsi"/>
                <w:spacing w:val="3"/>
              </w:rPr>
              <w:t xml:space="preserve">assessment </w:t>
            </w:r>
            <w:r w:rsidRPr="002C7CC6">
              <w:rPr>
                <w:rFonts w:asciiTheme="minorHAnsi" w:hAnsiTheme="minorHAnsi" w:cstheme="minorHAnsi"/>
              </w:rPr>
              <w:t xml:space="preserve">be </w:t>
            </w:r>
            <w:r w:rsidRPr="002C7CC6">
              <w:rPr>
                <w:rFonts w:asciiTheme="minorHAnsi" w:hAnsiTheme="minorHAnsi" w:cstheme="minorHAnsi"/>
                <w:spacing w:val="2"/>
              </w:rPr>
              <w:t xml:space="preserve">carried out </w:t>
            </w:r>
            <w:r w:rsidRPr="002C7CC6">
              <w:rPr>
                <w:rFonts w:asciiTheme="minorHAnsi" w:hAnsiTheme="minorHAnsi" w:cstheme="minorHAnsi"/>
                <w:spacing w:val="3"/>
              </w:rPr>
              <w:t xml:space="preserve">professionally </w:t>
            </w:r>
            <w:r w:rsidRPr="002C7CC6">
              <w:rPr>
                <w:rFonts w:asciiTheme="minorHAnsi" w:hAnsiTheme="minorHAnsi" w:cstheme="minorHAnsi"/>
              </w:rPr>
              <w:t xml:space="preserve">at </w:t>
            </w:r>
            <w:r w:rsidRPr="002C7CC6">
              <w:rPr>
                <w:rFonts w:asciiTheme="minorHAnsi" w:hAnsiTheme="minorHAnsi" w:cstheme="minorHAnsi"/>
                <w:spacing w:val="3"/>
              </w:rPr>
              <w:t xml:space="preserve">all </w:t>
            </w:r>
            <w:r w:rsidRPr="002C7CC6">
              <w:rPr>
                <w:rFonts w:asciiTheme="minorHAnsi" w:hAnsiTheme="minorHAnsi" w:cstheme="minorHAnsi"/>
                <w:spacing w:val="2"/>
              </w:rPr>
              <w:t xml:space="preserve">times and </w:t>
            </w:r>
            <w:r w:rsidRPr="002C7CC6">
              <w:rPr>
                <w:rFonts w:asciiTheme="minorHAnsi" w:hAnsiTheme="minorHAnsi" w:cstheme="minorHAnsi"/>
                <w:spacing w:val="3"/>
              </w:rPr>
              <w:t xml:space="preserve">take </w:t>
            </w:r>
            <w:r w:rsidRPr="002C7CC6">
              <w:rPr>
                <w:rFonts w:asciiTheme="minorHAnsi" w:hAnsiTheme="minorHAnsi" w:cstheme="minorHAnsi"/>
              </w:rPr>
              <w:t xml:space="preserve">into </w:t>
            </w:r>
            <w:r w:rsidRPr="002C7CC6">
              <w:rPr>
                <w:rFonts w:asciiTheme="minorHAnsi" w:hAnsiTheme="minorHAnsi" w:cstheme="minorHAnsi"/>
                <w:spacing w:val="2"/>
              </w:rPr>
              <w:t xml:space="preserve">account the </w:t>
            </w:r>
            <w:r w:rsidRPr="002C7CC6">
              <w:rPr>
                <w:rFonts w:asciiTheme="minorHAnsi" w:hAnsiTheme="minorHAnsi" w:cstheme="minorHAnsi"/>
                <w:spacing w:val="3"/>
              </w:rPr>
              <w:t xml:space="preserve">extensive </w:t>
            </w:r>
            <w:r w:rsidRPr="002C7CC6">
              <w:rPr>
                <w:rFonts w:asciiTheme="minorHAnsi" w:hAnsiTheme="minorHAnsi" w:cstheme="minorHAnsi"/>
                <w:spacing w:val="2"/>
              </w:rPr>
              <w:t xml:space="preserve">knowledge that exists on testing </w:t>
            </w:r>
            <w:r w:rsidRPr="002C7CC6">
              <w:rPr>
                <w:rFonts w:asciiTheme="minorHAnsi" w:hAnsiTheme="minorHAnsi" w:cstheme="minorHAnsi"/>
              </w:rPr>
              <w:t xml:space="preserve">and </w:t>
            </w:r>
            <w:r w:rsidRPr="002C7CC6">
              <w:rPr>
                <w:rFonts w:asciiTheme="minorHAnsi" w:hAnsiTheme="minorHAnsi" w:cstheme="minorHAnsi"/>
                <w:spacing w:val="3"/>
              </w:rPr>
              <w:t xml:space="preserve">examination </w:t>
            </w:r>
            <w:r w:rsidRPr="002C7CC6">
              <w:rPr>
                <w:rFonts w:asciiTheme="minorHAnsi" w:hAnsiTheme="minorHAnsi" w:cstheme="minorHAnsi"/>
                <w:spacing w:val="2"/>
              </w:rPr>
              <w:t xml:space="preserve">processes. </w:t>
            </w:r>
            <w:r w:rsidRPr="002C7CC6">
              <w:rPr>
                <w:rFonts w:asciiTheme="minorHAnsi" w:hAnsiTheme="minorHAnsi" w:cstheme="minorHAnsi"/>
                <w:spacing w:val="3"/>
              </w:rPr>
              <w:t xml:space="preserve">Assessment </w:t>
            </w:r>
            <w:r w:rsidRPr="002C7CC6">
              <w:rPr>
                <w:rFonts w:asciiTheme="minorHAnsi" w:hAnsiTheme="minorHAnsi" w:cstheme="minorHAnsi"/>
                <w:spacing w:val="2"/>
              </w:rPr>
              <w:t xml:space="preserve">also </w:t>
            </w:r>
            <w:r w:rsidRPr="002C7CC6">
              <w:rPr>
                <w:rFonts w:asciiTheme="minorHAnsi" w:hAnsiTheme="minorHAnsi" w:cstheme="minorHAnsi"/>
                <w:spacing w:val="3"/>
              </w:rPr>
              <w:t xml:space="preserve">provides </w:t>
            </w:r>
            <w:r w:rsidRPr="002C7CC6">
              <w:rPr>
                <w:rFonts w:asciiTheme="minorHAnsi" w:hAnsiTheme="minorHAnsi" w:cstheme="minorHAnsi"/>
                <w:spacing w:val="2"/>
              </w:rPr>
              <w:t xml:space="preserve">valuable information for </w:t>
            </w:r>
            <w:r w:rsidRPr="002C7CC6">
              <w:rPr>
                <w:rFonts w:asciiTheme="minorHAnsi" w:hAnsiTheme="minorHAnsi" w:cstheme="minorHAnsi"/>
                <w:spacing w:val="3"/>
              </w:rPr>
              <w:t xml:space="preserve">universities about </w:t>
            </w:r>
            <w:r w:rsidRPr="002C7CC6">
              <w:rPr>
                <w:rFonts w:asciiTheme="minorHAnsi" w:hAnsiTheme="minorHAnsi" w:cstheme="minorHAnsi"/>
                <w:spacing w:val="2"/>
              </w:rPr>
              <w:t xml:space="preserve">the </w:t>
            </w:r>
            <w:r w:rsidRPr="002C7CC6">
              <w:rPr>
                <w:rFonts w:asciiTheme="minorHAnsi" w:hAnsiTheme="minorHAnsi" w:cstheme="minorHAnsi"/>
                <w:spacing w:val="3"/>
              </w:rPr>
              <w:t xml:space="preserve">efficiency </w:t>
            </w:r>
            <w:r w:rsidRPr="002C7CC6">
              <w:rPr>
                <w:rFonts w:asciiTheme="minorHAnsi" w:hAnsiTheme="minorHAnsi" w:cstheme="minorHAnsi"/>
                <w:spacing w:val="2"/>
              </w:rPr>
              <w:t xml:space="preserve">of teaching and </w:t>
            </w:r>
            <w:r w:rsidRPr="002C7CC6">
              <w:rPr>
                <w:rFonts w:asciiTheme="minorHAnsi" w:hAnsiTheme="minorHAnsi" w:cstheme="minorHAnsi"/>
                <w:spacing w:val="3"/>
              </w:rPr>
              <w:t xml:space="preserve">learner </w:t>
            </w:r>
            <w:r w:rsidRPr="002C7CC6">
              <w:rPr>
                <w:rFonts w:asciiTheme="minorHAnsi" w:hAnsiTheme="minorHAnsi" w:cstheme="minorHAnsi"/>
                <w:spacing w:val="2"/>
              </w:rPr>
              <w:t xml:space="preserve">support. Student </w:t>
            </w:r>
            <w:r w:rsidRPr="002C7CC6">
              <w:rPr>
                <w:rFonts w:asciiTheme="minorHAnsi" w:hAnsiTheme="minorHAnsi" w:cstheme="minorHAnsi"/>
                <w:spacing w:val="3"/>
              </w:rPr>
              <w:t xml:space="preserve">assessment </w:t>
            </w:r>
            <w:r w:rsidRPr="002C7CC6">
              <w:rPr>
                <w:rFonts w:asciiTheme="minorHAnsi" w:hAnsiTheme="minorHAnsi" w:cstheme="minorHAnsi"/>
              </w:rPr>
              <w:t xml:space="preserve">is </w:t>
            </w:r>
            <w:r w:rsidRPr="002C7CC6">
              <w:rPr>
                <w:rFonts w:asciiTheme="minorHAnsi" w:hAnsiTheme="minorHAnsi" w:cstheme="minorHAnsi"/>
                <w:spacing w:val="2"/>
              </w:rPr>
              <w:t>expected</w:t>
            </w:r>
            <w:r w:rsidRPr="002C7CC6">
              <w:rPr>
                <w:rFonts w:asciiTheme="minorHAnsi" w:hAnsiTheme="minorHAnsi" w:cstheme="minorHAnsi"/>
                <w:spacing w:val="67"/>
              </w:rPr>
              <w:t xml:space="preserve"> </w:t>
            </w:r>
            <w:r w:rsidRPr="002C7CC6">
              <w:rPr>
                <w:rFonts w:asciiTheme="minorHAnsi" w:hAnsiTheme="minorHAnsi" w:cstheme="minorHAnsi"/>
                <w:spacing w:val="2"/>
              </w:rPr>
              <w:t>to:</w:t>
            </w:r>
          </w:p>
          <w:p w14:paraId="6DA90BE5" w14:textId="77777777" w:rsidR="00D93611" w:rsidRPr="002C7CC6" w:rsidRDefault="00D93611" w:rsidP="00D93611">
            <w:pPr>
              <w:pStyle w:val="BodyText"/>
              <w:spacing w:before="1"/>
              <w:rPr>
                <w:rFonts w:asciiTheme="minorHAnsi" w:hAnsiTheme="minorHAnsi" w:cstheme="minorHAnsi"/>
              </w:rPr>
            </w:pPr>
          </w:p>
          <w:p w14:paraId="093A3E91" w14:textId="77777777" w:rsidR="00D93611" w:rsidRPr="002C7CC6" w:rsidRDefault="00D93611" w:rsidP="00BA615A">
            <w:pPr>
              <w:pStyle w:val="ListParagraph"/>
              <w:numPr>
                <w:ilvl w:val="2"/>
                <w:numId w:val="21"/>
              </w:numPr>
              <w:tabs>
                <w:tab w:val="left" w:pos="1361"/>
              </w:tabs>
              <w:ind w:right="625"/>
              <w:jc w:val="both"/>
              <w:rPr>
                <w:rFonts w:asciiTheme="minorHAnsi" w:hAnsiTheme="minorHAnsi" w:cstheme="minorHAnsi"/>
                <w:sz w:val="24"/>
                <w:szCs w:val="24"/>
              </w:rPr>
            </w:pPr>
            <w:r w:rsidRPr="002C7CC6">
              <w:rPr>
                <w:rFonts w:asciiTheme="minorHAnsi" w:hAnsiTheme="minorHAnsi" w:cstheme="minorHAnsi"/>
                <w:spacing w:val="2"/>
                <w:sz w:val="24"/>
                <w:szCs w:val="24"/>
              </w:rPr>
              <w:t xml:space="preserve">Be </w:t>
            </w:r>
            <w:r w:rsidRPr="002C7CC6">
              <w:rPr>
                <w:rFonts w:asciiTheme="minorHAnsi" w:hAnsiTheme="minorHAnsi" w:cstheme="minorHAnsi"/>
                <w:spacing w:val="3"/>
                <w:sz w:val="24"/>
                <w:szCs w:val="24"/>
              </w:rPr>
              <w:t xml:space="preserve">designed </w:t>
            </w:r>
            <w:r w:rsidRPr="002C7CC6">
              <w:rPr>
                <w:rFonts w:asciiTheme="minorHAnsi" w:hAnsiTheme="minorHAnsi" w:cstheme="minorHAnsi"/>
                <w:sz w:val="24"/>
                <w:szCs w:val="24"/>
              </w:rPr>
              <w:t xml:space="preserve">to </w:t>
            </w:r>
            <w:r w:rsidRPr="002C7CC6">
              <w:rPr>
                <w:rFonts w:asciiTheme="minorHAnsi" w:hAnsiTheme="minorHAnsi" w:cstheme="minorHAnsi"/>
                <w:spacing w:val="2"/>
                <w:sz w:val="24"/>
                <w:szCs w:val="24"/>
              </w:rPr>
              <w:t xml:space="preserve">measure </w:t>
            </w:r>
            <w:r w:rsidRPr="002C7CC6">
              <w:rPr>
                <w:rFonts w:asciiTheme="minorHAnsi" w:hAnsiTheme="minorHAnsi" w:cstheme="minorHAnsi"/>
                <w:sz w:val="24"/>
                <w:szCs w:val="24"/>
              </w:rPr>
              <w:t xml:space="preserve">the </w:t>
            </w:r>
            <w:r w:rsidRPr="002C7CC6">
              <w:rPr>
                <w:rFonts w:asciiTheme="minorHAnsi" w:hAnsiTheme="minorHAnsi" w:cstheme="minorHAnsi"/>
                <w:spacing w:val="3"/>
                <w:sz w:val="24"/>
                <w:szCs w:val="24"/>
              </w:rPr>
              <w:t xml:space="preserve">achievement </w:t>
            </w:r>
            <w:r w:rsidRPr="002C7CC6">
              <w:rPr>
                <w:rFonts w:asciiTheme="minorHAnsi" w:hAnsiTheme="minorHAnsi" w:cstheme="minorHAnsi"/>
                <w:sz w:val="24"/>
                <w:szCs w:val="24"/>
              </w:rPr>
              <w:t xml:space="preserve">of </w:t>
            </w:r>
            <w:r w:rsidRPr="002C7CC6">
              <w:rPr>
                <w:rFonts w:asciiTheme="minorHAnsi" w:hAnsiTheme="minorHAnsi" w:cstheme="minorHAnsi"/>
                <w:spacing w:val="2"/>
                <w:sz w:val="24"/>
                <w:szCs w:val="24"/>
              </w:rPr>
              <w:t xml:space="preserve">the </w:t>
            </w:r>
            <w:r w:rsidRPr="002C7CC6">
              <w:rPr>
                <w:rFonts w:asciiTheme="minorHAnsi" w:hAnsiTheme="minorHAnsi" w:cstheme="minorHAnsi"/>
                <w:spacing w:val="3"/>
                <w:sz w:val="24"/>
                <w:szCs w:val="24"/>
              </w:rPr>
              <w:t>expected learning outcomes.</w:t>
            </w:r>
          </w:p>
          <w:p w14:paraId="1A7EE338" w14:textId="77777777" w:rsidR="00D93611" w:rsidRPr="002C7CC6" w:rsidRDefault="00D93611" w:rsidP="00BA615A">
            <w:pPr>
              <w:pStyle w:val="ListParagraph"/>
              <w:numPr>
                <w:ilvl w:val="2"/>
                <w:numId w:val="21"/>
              </w:numPr>
              <w:tabs>
                <w:tab w:val="left" w:pos="1361"/>
              </w:tabs>
              <w:ind w:right="636"/>
              <w:jc w:val="both"/>
              <w:rPr>
                <w:rFonts w:asciiTheme="minorHAnsi" w:hAnsiTheme="minorHAnsi" w:cstheme="minorHAnsi"/>
                <w:sz w:val="24"/>
                <w:szCs w:val="24"/>
              </w:rPr>
            </w:pPr>
            <w:r w:rsidRPr="002C7CC6">
              <w:rPr>
                <w:rFonts w:asciiTheme="minorHAnsi" w:hAnsiTheme="minorHAnsi" w:cstheme="minorHAnsi"/>
                <w:spacing w:val="2"/>
                <w:sz w:val="24"/>
                <w:szCs w:val="24"/>
              </w:rPr>
              <w:t xml:space="preserve">Be </w:t>
            </w:r>
            <w:r w:rsidRPr="002C7CC6">
              <w:rPr>
                <w:rFonts w:asciiTheme="minorHAnsi" w:hAnsiTheme="minorHAnsi" w:cstheme="minorHAnsi"/>
                <w:sz w:val="24"/>
                <w:szCs w:val="24"/>
              </w:rPr>
              <w:t xml:space="preserve">fit </w:t>
            </w:r>
            <w:r w:rsidRPr="002C7CC6">
              <w:rPr>
                <w:rFonts w:asciiTheme="minorHAnsi" w:hAnsiTheme="minorHAnsi" w:cstheme="minorHAnsi"/>
                <w:spacing w:val="2"/>
                <w:sz w:val="24"/>
                <w:szCs w:val="24"/>
              </w:rPr>
              <w:t xml:space="preserve">for </w:t>
            </w:r>
            <w:r w:rsidRPr="002C7CC6">
              <w:rPr>
                <w:rFonts w:asciiTheme="minorHAnsi" w:hAnsiTheme="minorHAnsi" w:cstheme="minorHAnsi"/>
                <w:spacing w:val="3"/>
                <w:sz w:val="24"/>
                <w:szCs w:val="24"/>
              </w:rPr>
              <w:t xml:space="preserve">purpose, </w:t>
            </w:r>
            <w:r w:rsidRPr="002C7CC6">
              <w:rPr>
                <w:rFonts w:asciiTheme="minorHAnsi" w:hAnsiTheme="minorHAnsi" w:cstheme="minorHAnsi"/>
                <w:spacing w:val="2"/>
                <w:sz w:val="24"/>
                <w:szCs w:val="24"/>
              </w:rPr>
              <w:t xml:space="preserve">whether </w:t>
            </w:r>
            <w:r w:rsidRPr="002C7CC6">
              <w:rPr>
                <w:rFonts w:asciiTheme="minorHAnsi" w:hAnsiTheme="minorHAnsi" w:cstheme="minorHAnsi"/>
                <w:spacing w:val="3"/>
                <w:sz w:val="24"/>
                <w:szCs w:val="24"/>
              </w:rPr>
              <w:t xml:space="preserve">diagnostic, formative, </w:t>
            </w:r>
            <w:r w:rsidRPr="002C7CC6">
              <w:rPr>
                <w:rFonts w:asciiTheme="minorHAnsi" w:hAnsiTheme="minorHAnsi" w:cstheme="minorHAnsi"/>
                <w:spacing w:val="2"/>
                <w:sz w:val="24"/>
                <w:szCs w:val="24"/>
              </w:rPr>
              <w:t xml:space="preserve">or </w:t>
            </w:r>
            <w:r w:rsidRPr="002C7CC6">
              <w:rPr>
                <w:rFonts w:asciiTheme="minorHAnsi" w:hAnsiTheme="minorHAnsi" w:cstheme="minorHAnsi"/>
                <w:spacing w:val="3"/>
                <w:sz w:val="24"/>
                <w:szCs w:val="24"/>
              </w:rPr>
              <w:t xml:space="preserve">summative; have clear </w:t>
            </w:r>
            <w:r w:rsidRPr="002C7CC6">
              <w:rPr>
                <w:rFonts w:asciiTheme="minorHAnsi" w:hAnsiTheme="minorHAnsi" w:cstheme="minorHAnsi"/>
                <w:spacing w:val="2"/>
                <w:sz w:val="24"/>
                <w:szCs w:val="24"/>
              </w:rPr>
              <w:t xml:space="preserve">and </w:t>
            </w:r>
            <w:r w:rsidRPr="002C7CC6">
              <w:rPr>
                <w:rFonts w:asciiTheme="minorHAnsi" w:hAnsiTheme="minorHAnsi" w:cstheme="minorHAnsi"/>
                <w:spacing w:val="3"/>
                <w:sz w:val="24"/>
                <w:szCs w:val="24"/>
              </w:rPr>
              <w:t xml:space="preserve">published </w:t>
            </w:r>
            <w:r w:rsidRPr="002C7CC6">
              <w:rPr>
                <w:rFonts w:asciiTheme="minorHAnsi" w:hAnsiTheme="minorHAnsi" w:cstheme="minorHAnsi"/>
                <w:spacing w:val="2"/>
                <w:sz w:val="24"/>
                <w:szCs w:val="24"/>
              </w:rPr>
              <w:t xml:space="preserve">grading </w:t>
            </w:r>
            <w:r w:rsidRPr="002C7CC6">
              <w:rPr>
                <w:rFonts w:asciiTheme="minorHAnsi" w:hAnsiTheme="minorHAnsi" w:cstheme="minorHAnsi"/>
                <w:sz w:val="24"/>
                <w:szCs w:val="24"/>
              </w:rPr>
              <w:t xml:space="preserve">and </w:t>
            </w:r>
            <w:r w:rsidRPr="002C7CC6">
              <w:rPr>
                <w:rFonts w:asciiTheme="minorHAnsi" w:hAnsiTheme="minorHAnsi" w:cstheme="minorHAnsi"/>
                <w:spacing w:val="2"/>
                <w:sz w:val="24"/>
                <w:szCs w:val="24"/>
              </w:rPr>
              <w:t>marking</w:t>
            </w:r>
            <w:r w:rsidRPr="002C7CC6">
              <w:rPr>
                <w:rFonts w:asciiTheme="minorHAnsi" w:hAnsiTheme="minorHAnsi" w:cstheme="minorHAnsi"/>
                <w:spacing w:val="35"/>
                <w:sz w:val="24"/>
                <w:szCs w:val="24"/>
              </w:rPr>
              <w:t xml:space="preserve"> </w:t>
            </w:r>
            <w:r w:rsidRPr="002C7CC6">
              <w:rPr>
                <w:rFonts w:asciiTheme="minorHAnsi" w:hAnsiTheme="minorHAnsi" w:cstheme="minorHAnsi"/>
                <w:spacing w:val="2"/>
                <w:sz w:val="24"/>
                <w:szCs w:val="24"/>
              </w:rPr>
              <w:t>criteria.</w:t>
            </w:r>
          </w:p>
          <w:p w14:paraId="10DFAB12" w14:textId="77777777" w:rsidR="00D93611" w:rsidRPr="002C7CC6" w:rsidRDefault="00D93611" w:rsidP="00BA615A">
            <w:pPr>
              <w:pStyle w:val="ListParagraph"/>
              <w:numPr>
                <w:ilvl w:val="2"/>
                <w:numId w:val="21"/>
              </w:numPr>
              <w:tabs>
                <w:tab w:val="left" w:pos="1361"/>
              </w:tabs>
              <w:ind w:right="628"/>
              <w:jc w:val="both"/>
              <w:rPr>
                <w:rFonts w:asciiTheme="minorHAnsi" w:hAnsiTheme="minorHAnsi" w:cstheme="minorHAnsi"/>
                <w:sz w:val="24"/>
                <w:szCs w:val="24"/>
              </w:rPr>
            </w:pPr>
            <w:r w:rsidRPr="002C7CC6">
              <w:rPr>
                <w:rFonts w:asciiTheme="minorHAnsi" w:hAnsiTheme="minorHAnsi" w:cstheme="minorHAnsi"/>
                <w:spacing w:val="2"/>
                <w:sz w:val="24"/>
                <w:szCs w:val="24"/>
              </w:rPr>
              <w:t xml:space="preserve">Be </w:t>
            </w:r>
            <w:r w:rsidRPr="002C7CC6">
              <w:rPr>
                <w:rFonts w:asciiTheme="minorHAnsi" w:hAnsiTheme="minorHAnsi" w:cstheme="minorHAnsi"/>
                <w:spacing w:val="3"/>
                <w:sz w:val="24"/>
                <w:szCs w:val="24"/>
              </w:rPr>
              <w:t xml:space="preserve">undertaken </w:t>
            </w:r>
            <w:r w:rsidRPr="002C7CC6">
              <w:rPr>
                <w:rFonts w:asciiTheme="minorHAnsi" w:hAnsiTheme="minorHAnsi" w:cstheme="minorHAnsi"/>
                <w:sz w:val="24"/>
                <w:szCs w:val="24"/>
              </w:rPr>
              <w:t xml:space="preserve">by </w:t>
            </w:r>
            <w:r w:rsidRPr="002C7CC6">
              <w:rPr>
                <w:rFonts w:asciiTheme="minorHAnsi" w:hAnsiTheme="minorHAnsi" w:cstheme="minorHAnsi"/>
                <w:spacing w:val="3"/>
                <w:sz w:val="24"/>
                <w:szCs w:val="24"/>
              </w:rPr>
              <w:t xml:space="preserve">people </w:t>
            </w:r>
            <w:r w:rsidRPr="002C7CC6">
              <w:rPr>
                <w:rFonts w:asciiTheme="minorHAnsi" w:hAnsiTheme="minorHAnsi" w:cstheme="minorHAnsi"/>
                <w:spacing w:val="2"/>
                <w:sz w:val="24"/>
                <w:szCs w:val="24"/>
              </w:rPr>
              <w:t xml:space="preserve">who </w:t>
            </w:r>
            <w:r w:rsidRPr="002C7CC6">
              <w:rPr>
                <w:rFonts w:asciiTheme="minorHAnsi" w:hAnsiTheme="minorHAnsi" w:cstheme="minorHAnsi"/>
                <w:spacing w:val="3"/>
                <w:sz w:val="24"/>
                <w:szCs w:val="24"/>
              </w:rPr>
              <w:t xml:space="preserve">understand </w:t>
            </w:r>
            <w:r w:rsidRPr="002C7CC6">
              <w:rPr>
                <w:rFonts w:asciiTheme="minorHAnsi" w:hAnsiTheme="minorHAnsi" w:cstheme="minorHAnsi"/>
                <w:spacing w:val="2"/>
                <w:sz w:val="24"/>
                <w:szCs w:val="24"/>
              </w:rPr>
              <w:t xml:space="preserve">the </w:t>
            </w:r>
            <w:r w:rsidRPr="002C7CC6">
              <w:rPr>
                <w:rFonts w:asciiTheme="minorHAnsi" w:hAnsiTheme="minorHAnsi" w:cstheme="minorHAnsi"/>
                <w:sz w:val="24"/>
                <w:szCs w:val="24"/>
              </w:rPr>
              <w:t xml:space="preserve">role of </w:t>
            </w:r>
            <w:r w:rsidRPr="002C7CC6">
              <w:rPr>
                <w:rFonts w:asciiTheme="minorHAnsi" w:hAnsiTheme="minorHAnsi" w:cstheme="minorHAnsi"/>
                <w:spacing w:val="3"/>
                <w:sz w:val="24"/>
                <w:szCs w:val="24"/>
              </w:rPr>
              <w:t xml:space="preserve">assessment </w:t>
            </w:r>
            <w:r w:rsidRPr="002C7CC6">
              <w:rPr>
                <w:rFonts w:asciiTheme="minorHAnsi" w:hAnsiTheme="minorHAnsi" w:cstheme="minorHAnsi"/>
                <w:sz w:val="24"/>
                <w:szCs w:val="24"/>
              </w:rPr>
              <w:t xml:space="preserve">in </w:t>
            </w:r>
            <w:r w:rsidRPr="002C7CC6">
              <w:rPr>
                <w:rFonts w:asciiTheme="minorHAnsi" w:hAnsiTheme="minorHAnsi" w:cstheme="minorHAnsi"/>
                <w:spacing w:val="2"/>
                <w:sz w:val="24"/>
                <w:szCs w:val="24"/>
              </w:rPr>
              <w:t xml:space="preserve">the </w:t>
            </w:r>
            <w:r w:rsidRPr="002C7CC6">
              <w:rPr>
                <w:rFonts w:asciiTheme="minorHAnsi" w:hAnsiTheme="minorHAnsi" w:cstheme="minorHAnsi"/>
                <w:spacing w:val="3"/>
                <w:sz w:val="24"/>
                <w:szCs w:val="24"/>
              </w:rPr>
              <w:t xml:space="preserve">students’ progression towards </w:t>
            </w:r>
            <w:r w:rsidRPr="002C7CC6">
              <w:rPr>
                <w:rFonts w:asciiTheme="minorHAnsi" w:hAnsiTheme="minorHAnsi" w:cstheme="minorHAnsi"/>
                <w:spacing w:val="2"/>
                <w:sz w:val="24"/>
                <w:szCs w:val="24"/>
              </w:rPr>
              <w:t xml:space="preserve">achieving the </w:t>
            </w:r>
            <w:r w:rsidRPr="002C7CC6">
              <w:rPr>
                <w:rFonts w:asciiTheme="minorHAnsi" w:hAnsiTheme="minorHAnsi" w:cstheme="minorHAnsi"/>
                <w:spacing w:val="3"/>
                <w:sz w:val="24"/>
                <w:szCs w:val="24"/>
              </w:rPr>
              <w:t xml:space="preserve">knowledge </w:t>
            </w:r>
            <w:r w:rsidRPr="002C7CC6">
              <w:rPr>
                <w:rFonts w:asciiTheme="minorHAnsi" w:hAnsiTheme="minorHAnsi" w:cstheme="minorHAnsi"/>
                <w:spacing w:val="2"/>
                <w:sz w:val="24"/>
                <w:szCs w:val="24"/>
              </w:rPr>
              <w:t xml:space="preserve">and skills </w:t>
            </w:r>
            <w:r w:rsidRPr="002C7CC6">
              <w:rPr>
                <w:rFonts w:asciiTheme="minorHAnsi" w:hAnsiTheme="minorHAnsi" w:cstheme="minorHAnsi"/>
                <w:spacing w:val="3"/>
                <w:sz w:val="24"/>
                <w:szCs w:val="24"/>
              </w:rPr>
              <w:t xml:space="preserve">associated </w:t>
            </w:r>
            <w:r w:rsidRPr="002C7CC6">
              <w:rPr>
                <w:rFonts w:asciiTheme="minorHAnsi" w:hAnsiTheme="minorHAnsi" w:cstheme="minorHAnsi"/>
                <w:spacing w:val="2"/>
                <w:sz w:val="24"/>
                <w:szCs w:val="24"/>
              </w:rPr>
              <w:t xml:space="preserve">with their intended </w:t>
            </w:r>
            <w:r w:rsidRPr="002C7CC6">
              <w:rPr>
                <w:rFonts w:asciiTheme="minorHAnsi" w:hAnsiTheme="minorHAnsi" w:cstheme="minorHAnsi"/>
                <w:spacing w:val="3"/>
                <w:sz w:val="24"/>
                <w:szCs w:val="24"/>
              </w:rPr>
              <w:t xml:space="preserve">qualification; </w:t>
            </w:r>
            <w:r w:rsidRPr="002C7CC6">
              <w:rPr>
                <w:rFonts w:asciiTheme="minorHAnsi" w:hAnsiTheme="minorHAnsi" w:cstheme="minorHAnsi"/>
                <w:spacing w:val="2"/>
                <w:sz w:val="24"/>
                <w:szCs w:val="24"/>
              </w:rPr>
              <w:t xml:space="preserve">where </w:t>
            </w:r>
            <w:r w:rsidRPr="002C7CC6">
              <w:rPr>
                <w:rFonts w:asciiTheme="minorHAnsi" w:hAnsiTheme="minorHAnsi" w:cstheme="minorHAnsi"/>
                <w:spacing w:val="3"/>
                <w:sz w:val="24"/>
                <w:szCs w:val="24"/>
              </w:rPr>
              <w:t xml:space="preserve">possible, </w:t>
            </w:r>
            <w:r w:rsidRPr="002C7CC6">
              <w:rPr>
                <w:rFonts w:asciiTheme="minorHAnsi" w:hAnsiTheme="minorHAnsi" w:cstheme="minorHAnsi"/>
                <w:sz w:val="24"/>
                <w:szCs w:val="24"/>
              </w:rPr>
              <w:t xml:space="preserve">not </w:t>
            </w:r>
            <w:r w:rsidRPr="002C7CC6">
              <w:rPr>
                <w:rFonts w:asciiTheme="minorHAnsi" w:hAnsiTheme="minorHAnsi" w:cstheme="minorHAnsi"/>
                <w:spacing w:val="2"/>
                <w:sz w:val="24"/>
                <w:szCs w:val="24"/>
              </w:rPr>
              <w:t xml:space="preserve">relying </w:t>
            </w:r>
            <w:r w:rsidRPr="002C7CC6">
              <w:rPr>
                <w:rFonts w:asciiTheme="minorHAnsi" w:hAnsiTheme="minorHAnsi" w:cstheme="minorHAnsi"/>
                <w:sz w:val="24"/>
                <w:szCs w:val="24"/>
              </w:rPr>
              <w:t xml:space="preserve">on </w:t>
            </w:r>
            <w:r w:rsidRPr="002C7CC6">
              <w:rPr>
                <w:rFonts w:asciiTheme="minorHAnsi" w:hAnsiTheme="minorHAnsi" w:cstheme="minorHAnsi"/>
                <w:spacing w:val="2"/>
                <w:sz w:val="24"/>
                <w:szCs w:val="24"/>
              </w:rPr>
              <w:t xml:space="preserve">the </w:t>
            </w:r>
            <w:r w:rsidRPr="002C7CC6">
              <w:rPr>
                <w:rFonts w:asciiTheme="minorHAnsi" w:hAnsiTheme="minorHAnsi" w:cstheme="minorHAnsi"/>
                <w:spacing w:val="3"/>
                <w:sz w:val="24"/>
                <w:szCs w:val="24"/>
              </w:rPr>
              <w:t xml:space="preserve">evaluation </w:t>
            </w:r>
            <w:r w:rsidRPr="002C7CC6">
              <w:rPr>
                <w:rFonts w:asciiTheme="minorHAnsi" w:hAnsiTheme="minorHAnsi" w:cstheme="minorHAnsi"/>
                <w:sz w:val="24"/>
                <w:szCs w:val="24"/>
              </w:rPr>
              <w:t xml:space="preserve">of just </w:t>
            </w:r>
            <w:r w:rsidRPr="002C7CC6">
              <w:rPr>
                <w:rFonts w:asciiTheme="minorHAnsi" w:hAnsiTheme="minorHAnsi" w:cstheme="minorHAnsi"/>
                <w:spacing w:val="2"/>
                <w:sz w:val="24"/>
                <w:szCs w:val="24"/>
              </w:rPr>
              <w:t>one</w:t>
            </w:r>
            <w:r w:rsidRPr="002C7CC6">
              <w:rPr>
                <w:rFonts w:asciiTheme="minorHAnsi" w:hAnsiTheme="minorHAnsi" w:cstheme="minorHAnsi"/>
                <w:spacing w:val="35"/>
                <w:sz w:val="24"/>
                <w:szCs w:val="24"/>
              </w:rPr>
              <w:t xml:space="preserve"> </w:t>
            </w:r>
            <w:r w:rsidRPr="002C7CC6">
              <w:rPr>
                <w:rFonts w:asciiTheme="minorHAnsi" w:hAnsiTheme="minorHAnsi" w:cstheme="minorHAnsi"/>
                <w:spacing w:val="2"/>
                <w:sz w:val="24"/>
                <w:szCs w:val="24"/>
              </w:rPr>
              <w:t>examiner.</w:t>
            </w:r>
          </w:p>
          <w:p w14:paraId="6FB28F34" w14:textId="77777777" w:rsidR="00D93611" w:rsidRPr="002C7CC6" w:rsidRDefault="00D93611" w:rsidP="00BA615A">
            <w:pPr>
              <w:pStyle w:val="ListParagraph"/>
              <w:numPr>
                <w:ilvl w:val="2"/>
                <w:numId w:val="21"/>
              </w:numPr>
              <w:tabs>
                <w:tab w:val="left" w:pos="1361"/>
              </w:tabs>
              <w:spacing w:before="1"/>
              <w:ind w:hanging="361"/>
              <w:jc w:val="both"/>
              <w:rPr>
                <w:rFonts w:asciiTheme="minorHAnsi" w:hAnsiTheme="minorHAnsi" w:cstheme="minorHAnsi"/>
                <w:sz w:val="24"/>
                <w:szCs w:val="24"/>
              </w:rPr>
            </w:pPr>
            <w:r w:rsidRPr="002C7CC6">
              <w:rPr>
                <w:rFonts w:asciiTheme="minorHAnsi" w:hAnsiTheme="minorHAnsi" w:cstheme="minorHAnsi"/>
                <w:spacing w:val="2"/>
                <w:sz w:val="24"/>
                <w:szCs w:val="24"/>
              </w:rPr>
              <w:t xml:space="preserve">Take account of </w:t>
            </w:r>
            <w:r w:rsidRPr="002C7CC6">
              <w:rPr>
                <w:rFonts w:asciiTheme="minorHAnsi" w:hAnsiTheme="minorHAnsi" w:cstheme="minorHAnsi"/>
                <w:spacing w:val="3"/>
                <w:sz w:val="24"/>
                <w:szCs w:val="24"/>
              </w:rPr>
              <w:t xml:space="preserve">all </w:t>
            </w:r>
            <w:r w:rsidRPr="002C7CC6">
              <w:rPr>
                <w:rFonts w:asciiTheme="minorHAnsi" w:hAnsiTheme="minorHAnsi" w:cstheme="minorHAnsi"/>
                <w:sz w:val="24"/>
                <w:szCs w:val="24"/>
              </w:rPr>
              <w:t xml:space="preserve">the </w:t>
            </w:r>
            <w:r w:rsidRPr="002C7CC6">
              <w:rPr>
                <w:rFonts w:asciiTheme="minorHAnsi" w:hAnsiTheme="minorHAnsi" w:cstheme="minorHAnsi"/>
                <w:spacing w:val="2"/>
                <w:sz w:val="24"/>
                <w:szCs w:val="24"/>
              </w:rPr>
              <w:t xml:space="preserve">possible </w:t>
            </w:r>
            <w:r w:rsidRPr="002C7CC6">
              <w:rPr>
                <w:rFonts w:asciiTheme="minorHAnsi" w:hAnsiTheme="minorHAnsi" w:cstheme="minorHAnsi"/>
                <w:spacing w:val="3"/>
                <w:sz w:val="24"/>
                <w:szCs w:val="24"/>
              </w:rPr>
              <w:t xml:space="preserve">consequences </w:t>
            </w:r>
            <w:r w:rsidRPr="002C7CC6">
              <w:rPr>
                <w:rFonts w:asciiTheme="minorHAnsi" w:hAnsiTheme="minorHAnsi" w:cstheme="minorHAnsi"/>
                <w:spacing w:val="2"/>
                <w:sz w:val="24"/>
                <w:szCs w:val="24"/>
              </w:rPr>
              <w:t xml:space="preserve">of </w:t>
            </w:r>
            <w:r w:rsidRPr="002C7CC6">
              <w:rPr>
                <w:rFonts w:asciiTheme="minorHAnsi" w:hAnsiTheme="minorHAnsi" w:cstheme="minorHAnsi"/>
                <w:spacing w:val="3"/>
                <w:sz w:val="24"/>
                <w:szCs w:val="24"/>
              </w:rPr>
              <w:t>examination</w:t>
            </w:r>
            <w:r w:rsidRPr="002C7CC6">
              <w:rPr>
                <w:rFonts w:asciiTheme="minorHAnsi" w:hAnsiTheme="minorHAnsi" w:cstheme="minorHAnsi"/>
                <w:spacing w:val="62"/>
                <w:sz w:val="24"/>
                <w:szCs w:val="24"/>
              </w:rPr>
              <w:t xml:space="preserve"> </w:t>
            </w:r>
            <w:r w:rsidRPr="002C7CC6">
              <w:rPr>
                <w:rFonts w:asciiTheme="minorHAnsi" w:hAnsiTheme="minorHAnsi" w:cstheme="minorHAnsi"/>
                <w:spacing w:val="4"/>
                <w:sz w:val="24"/>
                <w:szCs w:val="24"/>
              </w:rPr>
              <w:t>regulations.</w:t>
            </w:r>
          </w:p>
          <w:p w14:paraId="302CAA8A" w14:textId="77777777" w:rsidR="00D93611" w:rsidRPr="002C7CC6" w:rsidRDefault="00D93611" w:rsidP="00BA615A">
            <w:pPr>
              <w:pStyle w:val="ListParagraph"/>
              <w:numPr>
                <w:ilvl w:val="2"/>
                <w:numId w:val="21"/>
              </w:numPr>
              <w:tabs>
                <w:tab w:val="left" w:pos="1360"/>
                <w:tab w:val="left" w:pos="1361"/>
              </w:tabs>
              <w:ind w:right="629"/>
              <w:rPr>
                <w:rFonts w:asciiTheme="minorHAnsi" w:hAnsiTheme="minorHAnsi" w:cstheme="minorHAnsi"/>
                <w:sz w:val="24"/>
                <w:szCs w:val="24"/>
              </w:rPr>
            </w:pPr>
            <w:r w:rsidRPr="002C7CC6">
              <w:rPr>
                <w:rFonts w:asciiTheme="minorHAnsi" w:hAnsiTheme="minorHAnsi" w:cstheme="minorHAnsi"/>
                <w:spacing w:val="2"/>
                <w:sz w:val="24"/>
                <w:szCs w:val="24"/>
              </w:rPr>
              <w:t xml:space="preserve">Have </w:t>
            </w:r>
            <w:r w:rsidRPr="002C7CC6">
              <w:rPr>
                <w:rFonts w:asciiTheme="minorHAnsi" w:hAnsiTheme="minorHAnsi" w:cstheme="minorHAnsi"/>
                <w:spacing w:val="3"/>
                <w:sz w:val="24"/>
                <w:szCs w:val="24"/>
              </w:rPr>
              <w:t xml:space="preserve">clear regulations </w:t>
            </w:r>
            <w:r w:rsidRPr="002C7CC6">
              <w:rPr>
                <w:rFonts w:asciiTheme="minorHAnsi" w:hAnsiTheme="minorHAnsi" w:cstheme="minorHAnsi"/>
                <w:spacing w:val="2"/>
                <w:sz w:val="24"/>
                <w:szCs w:val="24"/>
              </w:rPr>
              <w:t xml:space="preserve">covering </w:t>
            </w:r>
            <w:r w:rsidRPr="002C7CC6">
              <w:rPr>
                <w:rFonts w:asciiTheme="minorHAnsi" w:hAnsiTheme="minorHAnsi" w:cstheme="minorHAnsi"/>
                <w:spacing w:val="3"/>
                <w:sz w:val="24"/>
                <w:szCs w:val="24"/>
              </w:rPr>
              <w:t xml:space="preserve">student absence, </w:t>
            </w:r>
            <w:r w:rsidRPr="002C7CC6">
              <w:rPr>
                <w:rFonts w:asciiTheme="minorHAnsi" w:hAnsiTheme="minorHAnsi" w:cstheme="minorHAnsi"/>
                <w:spacing w:val="2"/>
                <w:sz w:val="24"/>
                <w:szCs w:val="24"/>
              </w:rPr>
              <w:t xml:space="preserve">illness, and </w:t>
            </w:r>
            <w:r w:rsidRPr="002C7CC6">
              <w:rPr>
                <w:rFonts w:asciiTheme="minorHAnsi" w:hAnsiTheme="minorHAnsi" w:cstheme="minorHAnsi"/>
                <w:spacing w:val="3"/>
                <w:sz w:val="24"/>
                <w:szCs w:val="24"/>
              </w:rPr>
              <w:t>other mitigating</w:t>
            </w:r>
            <w:r w:rsidRPr="002C7CC6">
              <w:rPr>
                <w:rFonts w:asciiTheme="minorHAnsi" w:hAnsiTheme="minorHAnsi" w:cstheme="minorHAnsi"/>
                <w:spacing w:val="8"/>
                <w:sz w:val="24"/>
                <w:szCs w:val="24"/>
              </w:rPr>
              <w:t xml:space="preserve"> </w:t>
            </w:r>
            <w:r w:rsidRPr="002C7CC6">
              <w:rPr>
                <w:rFonts w:asciiTheme="minorHAnsi" w:hAnsiTheme="minorHAnsi" w:cstheme="minorHAnsi"/>
                <w:spacing w:val="3"/>
                <w:sz w:val="24"/>
                <w:szCs w:val="24"/>
              </w:rPr>
              <w:t>circumstances.</w:t>
            </w:r>
          </w:p>
          <w:p w14:paraId="3C97324C" w14:textId="77777777" w:rsidR="00D93611" w:rsidRPr="002C7CC6" w:rsidRDefault="00D93611" w:rsidP="00BA615A">
            <w:pPr>
              <w:pStyle w:val="ListParagraph"/>
              <w:numPr>
                <w:ilvl w:val="2"/>
                <w:numId w:val="21"/>
              </w:numPr>
              <w:tabs>
                <w:tab w:val="left" w:pos="1360"/>
                <w:tab w:val="left" w:pos="1361"/>
              </w:tabs>
              <w:ind w:right="635"/>
              <w:rPr>
                <w:rFonts w:asciiTheme="minorHAnsi" w:hAnsiTheme="minorHAnsi" w:cstheme="minorHAnsi"/>
                <w:sz w:val="24"/>
                <w:szCs w:val="24"/>
              </w:rPr>
            </w:pPr>
            <w:r w:rsidRPr="002C7CC6">
              <w:rPr>
                <w:rFonts w:asciiTheme="minorHAnsi" w:hAnsiTheme="minorHAnsi" w:cstheme="minorHAnsi"/>
                <w:spacing w:val="3"/>
                <w:sz w:val="24"/>
                <w:szCs w:val="24"/>
              </w:rPr>
              <w:t xml:space="preserve">Ensure </w:t>
            </w:r>
            <w:r w:rsidRPr="002C7CC6">
              <w:rPr>
                <w:rFonts w:asciiTheme="minorHAnsi" w:hAnsiTheme="minorHAnsi" w:cstheme="minorHAnsi"/>
                <w:spacing w:val="2"/>
                <w:sz w:val="24"/>
                <w:szCs w:val="24"/>
              </w:rPr>
              <w:t xml:space="preserve">that </w:t>
            </w:r>
            <w:r w:rsidRPr="002C7CC6">
              <w:rPr>
                <w:rFonts w:asciiTheme="minorHAnsi" w:hAnsiTheme="minorHAnsi" w:cstheme="minorHAnsi"/>
                <w:spacing w:val="3"/>
                <w:sz w:val="24"/>
                <w:szCs w:val="24"/>
              </w:rPr>
              <w:t xml:space="preserve">assessment </w:t>
            </w:r>
            <w:r w:rsidRPr="002C7CC6">
              <w:rPr>
                <w:rFonts w:asciiTheme="minorHAnsi" w:hAnsiTheme="minorHAnsi" w:cstheme="minorHAnsi"/>
                <w:sz w:val="24"/>
                <w:szCs w:val="24"/>
              </w:rPr>
              <w:t xml:space="preserve">is </w:t>
            </w:r>
            <w:r w:rsidRPr="002C7CC6">
              <w:rPr>
                <w:rFonts w:asciiTheme="minorHAnsi" w:hAnsiTheme="minorHAnsi" w:cstheme="minorHAnsi"/>
                <w:spacing w:val="3"/>
                <w:sz w:val="24"/>
                <w:szCs w:val="24"/>
              </w:rPr>
              <w:t xml:space="preserve">conducted securely </w:t>
            </w:r>
            <w:r w:rsidRPr="002C7CC6">
              <w:rPr>
                <w:rFonts w:asciiTheme="minorHAnsi" w:hAnsiTheme="minorHAnsi" w:cstheme="minorHAnsi"/>
                <w:sz w:val="24"/>
                <w:szCs w:val="24"/>
              </w:rPr>
              <w:t xml:space="preserve">in </w:t>
            </w:r>
            <w:r w:rsidRPr="002C7CC6">
              <w:rPr>
                <w:rFonts w:asciiTheme="minorHAnsi" w:hAnsiTheme="minorHAnsi" w:cstheme="minorHAnsi"/>
                <w:spacing w:val="3"/>
                <w:sz w:val="24"/>
                <w:szCs w:val="24"/>
              </w:rPr>
              <w:t xml:space="preserve">accordance </w:t>
            </w:r>
            <w:r w:rsidRPr="002C7CC6">
              <w:rPr>
                <w:rFonts w:asciiTheme="minorHAnsi" w:hAnsiTheme="minorHAnsi" w:cstheme="minorHAnsi"/>
                <w:spacing w:val="2"/>
                <w:sz w:val="24"/>
                <w:szCs w:val="24"/>
              </w:rPr>
              <w:t xml:space="preserve">with the </w:t>
            </w:r>
            <w:r w:rsidRPr="002C7CC6">
              <w:rPr>
                <w:rFonts w:asciiTheme="minorHAnsi" w:hAnsiTheme="minorHAnsi" w:cstheme="minorHAnsi"/>
                <w:spacing w:val="3"/>
                <w:sz w:val="24"/>
                <w:szCs w:val="24"/>
              </w:rPr>
              <w:t xml:space="preserve">university’s </w:t>
            </w:r>
            <w:r w:rsidRPr="002C7CC6">
              <w:rPr>
                <w:rFonts w:asciiTheme="minorHAnsi" w:hAnsiTheme="minorHAnsi" w:cstheme="minorHAnsi"/>
                <w:spacing w:val="2"/>
                <w:sz w:val="24"/>
                <w:szCs w:val="24"/>
              </w:rPr>
              <w:t>stated</w:t>
            </w:r>
            <w:r w:rsidRPr="002C7CC6">
              <w:rPr>
                <w:rFonts w:asciiTheme="minorHAnsi" w:hAnsiTheme="minorHAnsi" w:cstheme="minorHAnsi"/>
                <w:spacing w:val="12"/>
                <w:sz w:val="24"/>
                <w:szCs w:val="24"/>
              </w:rPr>
              <w:t xml:space="preserve"> </w:t>
            </w:r>
            <w:r w:rsidRPr="002C7CC6">
              <w:rPr>
                <w:rFonts w:asciiTheme="minorHAnsi" w:hAnsiTheme="minorHAnsi" w:cstheme="minorHAnsi"/>
                <w:spacing w:val="3"/>
                <w:sz w:val="24"/>
                <w:szCs w:val="24"/>
              </w:rPr>
              <w:t>procedures.</w:t>
            </w:r>
          </w:p>
          <w:p w14:paraId="0F715000" w14:textId="77777777" w:rsidR="00D93611" w:rsidRPr="002C7CC6" w:rsidRDefault="00D93611" w:rsidP="00BA615A">
            <w:pPr>
              <w:pStyle w:val="ListParagraph"/>
              <w:numPr>
                <w:ilvl w:val="2"/>
                <w:numId w:val="21"/>
              </w:numPr>
              <w:tabs>
                <w:tab w:val="left" w:pos="1360"/>
                <w:tab w:val="left" w:pos="1361"/>
              </w:tabs>
              <w:ind w:right="615"/>
              <w:rPr>
                <w:rFonts w:asciiTheme="minorHAnsi" w:hAnsiTheme="minorHAnsi" w:cstheme="minorHAnsi"/>
                <w:sz w:val="24"/>
                <w:szCs w:val="24"/>
              </w:rPr>
            </w:pPr>
            <w:r w:rsidRPr="002C7CC6">
              <w:rPr>
                <w:rFonts w:asciiTheme="minorHAnsi" w:hAnsiTheme="minorHAnsi" w:cstheme="minorHAnsi"/>
                <w:spacing w:val="2"/>
                <w:sz w:val="24"/>
                <w:szCs w:val="24"/>
              </w:rPr>
              <w:t xml:space="preserve">Be subjected </w:t>
            </w:r>
            <w:r w:rsidRPr="002C7CC6">
              <w:rPr>
                <w:rFonts w:asciiTheme="minorHAnsi" w:hAnsiTheme="minorHAnsi" w:cstheme="minorHAnsi"/>
                <w:sz w:val="24"/>
                <w:szCs w:val="24"/>
              </w:rPr>
              <w:t xml:space="preserve">to </w:t>
            </w:r>
            <w:r w:rsidRPr="002C7CC6">
              <w:rPr>
                <w:rFonts w:asciiTheme="minorHAnsi" w:hAnsiTheme="minorHAnsi" w:cstheme="minorHAnsi"/>
                <w:spacing w:val="3"/>
                <w:sz w:val="24"/>
                <w:szCs w:val="24"/>
              </w:rPr>
              <w:t xml:space="preserve">administrative verification </w:t>
            </w:r>
            <w:r w:rsidRPr="002C7CC6">
              <w:rPr>
                <w:rFonts w:asciiTheme="minorHAnsi" w:hAnsiTheme="minorHAnsi" w:cstheme="minorHAnsi"/>
                <w:sz w:val="24"/>
                <w:szCs w:val="24"/>
              </w:rPr>
              <w:t xml:space="preserve">in </w:t>
            </w:r>
            <w:r w:rsidRPr="002C7CC6">
              <w:rPr>
                <w:rFonts w:asciiTheme="minorHAnsi" w:hAnsiTheme="minorHAnsi" w:cstheme="minorHAnsi"/>
                <w:spacing w:val="3"/>
                <w:sz w:val="24"/>
                <w:szCs w:val="24"/>
              </w:rPr>
              <w:t xml:space="preserve">ensuring </w:t>
            </w:r>
            <w:r w:rsidRPr="002C7CC6">
              <w:rPr>
                <w:rFonts w:asciiTheme="minorHAnsi" w:hAnsiTheme="minorHAnsi" w:cstheme="minorHAnsi"/>
                <w:spacing w:val="2"/>
                <w:sz w:val="24"/>
                <w:szCs w:val="24"/>
              </w:rPr>
              <w:t xml:space="preserve">the </w:t>
            </w:r>
            <w:r w:rsidRPr="002C7CC6">
              <w:rPr>
                <w:rFonts w:asciiTheme="minorHAnsi" w:hAnsiTheme="minorHAnsi" w:cstheme="minorHAnsi"/>
                <w:spacing w:val="3"/>
                <w:sz w:val="24"/>
                <w:szCs w:val="24"/>
              </w:rPr>
              <w:t xml:space="preserve">effectiveness </w:t>
            </w:r>
            <w:r w:rsidRPr="002C7CC6">
              <w:rPr>
                <w:rFonts w:asciiTheme="minorHAnsi" w:hAnsiTheme="minorHAnsi" w:cstheme="minorHAnsi"/>
                <w:spacing w:val="2"/>
                <w:sz w:val="24"/>
                <w:szCs w:val="24"/>
              </w:rPr>
              <w:t>of the</w:t>
            </w:r>
            <w:r w:rsidRPr="002C7CC6">
              <w:rPr>
                <w:rFonts w:asciiTheme="minorHAnsi" w:hAnsiTheme="minorHAnsi" w:cstheme="minorHAnsi"/>
                <w:spacing w:val="8"/>
                <w:sz w:val="24"/>
                <w:szCs w:val="24"/>
              </w:rPr>
              <w:t xml:space="preserve"> </w:t>
            </w:r>
            <w:r w:rsidRPr="002C7CC6">
              <w:rPr>
                <w:rFonts w:asciiTheme="minorHAnsi" w:hAnsiTheme="minorHAnsi" w:cstheme="minorHAnsi"/>
                <w:spacing w:val="3"/>
                <w:sz w:val="24"/>
                <w:szCs w:val="24"/>
              </w:rPr>
              <w:t>procedures.</w:t>
            </w:r>
          </w:p>
          <w:p w14:paraId="0916C0EF" w14:textId="77777777" w:rsidR="00D93611" w:rsidRPr="002C7CC6" w:rsidRDefault="00D93611" w:rsidP="00BA615A">
            <w:pPr>
              <w:pStyle w:val="ListParagraph"/>
              <w:numPr>
                <w:ilvl w:val="2"/>
                <w:numId w:val="21"/>
              </w:numPr>
              <w:tabs>
                <w:tab w:val="left" w:pos="1360"/>
                <w:tab w:val="left" w:pos="1361"/>
              </w:tabs>
              <w:ind w:right="615"/>
              <w:rPr>
                <w:rFonts w:asciiTheme="minorHAnsi" w:hAnsiTheme="minorHAnsi" w:cstheme="minorHAnsi"/>
                <w:sz w:val="24"/>
                <w:szCs w:val="24"/>
              </w:rPr>
            </w:pPr>
            <w:r w:rsidRPr="002C7CC6">
              <w:rPr>
                <w:rFonts w:asciiTheme="minorHAnsi" w:hAnsiTheme="minorHAnsi" w:cstheme="minorHAnsi"/>
                <w:spacing w:val="2"/>
                <w:sz w:val="24"/>
                <w:szCs w:val="24"/>
              </w:rPr>
              <w:lastRenderedPageBreak/>
              <w:t xml:space="preserve">Inform </w:t>
            </w:r>
            <w:r w:rsidRPr="002C7CC6">
              <w:rPr>
                <w:rFonts w:asciiTheme="minorHAnsi" w:hAnsiTheme="minorHAnsi" w:cstheme="minorHAnsi"/>
                <w:spacing w:val="3"/>
                <w:sz w:val="24"/>
                <w:szCs w:val="24"/>
              </w:rPr>
              <w:t xml:space="preserve">students </w:t>
            </w:r>
            <w:r w:rsidRPr="002C7CC6">
              <w:rPr>
                <w:rFonts w:asciiTheme="minorHAnsi" w:hAnsiTheme="minorHAnsi" w:cstheme="minorHAnsi"/>
                <w:spacing w:val="2"/>
                <w:sz w:val="24"/>
                <w:szCs w:val="24"/>
              </w:rPr>
              <w:t xml:space="preserve">about the </w:t>
            </w:r>
            <w:r w:rsidRPr="002C7CC6">
              <w:rPr>
                <w:rFonts w:asciiTheme="minorHAnsi" w:hAnsiTheme="minorHAnsi" w:cstheme="minorHAnsi"/>
                <w:spacing w:val="3"/>
                <w:sz w:val="24"/>
                <w:szCs w:val="24"/>
              </w:rPr>
              <w:t xml:space="preserve">assessment </w:t>
            </w:r>
            <w:r w:rsidRPr="002C7CC6">
              <w:rPr>
                <w:rFonts w:asciiTheme="minorHAnsi" w:hAnsiTheme="minorHAnsi" w:cstheme="minorHAnsi"/>
                <w:spacing w:val="2"/>
                <w:sz w:val="24"/>
                <w:szCs w:val="24"/>
              </w:rPr>
              <w:t xml:space="preserve">being </w:t>
            </w:r>
            <w:r w:rsidRPr="002C7CC6">
              <w:rPr>
                <w:rFonts w:asciiTheme="minorHAnsi" w:hAnsiTheme="minorHAnsi" w:cstheme="minorHAnsi"/>
                <w:spacing w:val="3"/>
                <w:sz w:val="24"/>
                <w:szCs w:val="24"/>
              </w:rPr>
              <w:t xml:space="preserve">used </w:t>
            </w:r>
            <w:r w:rsidRPr="002C7CC6">
              <w:rPr>
                <w:rFonts w:asciiTheme="minorHAnsi" w:hAnsiTheme="minorHAnsi" w:cstheme="minorHAnsi"/>
                <w:spacing w:val="2"/>
                <w:sz w:val="24"/>
                <w:szCs w:val="24"/>
              </w:rPr>
              <w:t xml:space="preserve">for </w:t>
            </w:r>
            <w:r w:rsidRPr="002C7CC6">
              <w:rPr>
                <w:rFonts w:asciiTheme="minorHAnsi" w:hAnsiTheme="minorHAnsi" w:cstheme="minorHAnsi"/>
                <w:spacing w:val="3"/>
                <w:sz w:val="24"/>
                <w:szCs w:val="24"/>
              </w:rPr>
              <w:t>their programme,</w:t>
            </w:r>
            <w:r w:rsidRPr="002C7CC6">
              <w:rPr>
                <w:rFonts w:asciiTheme="minorHAnsi" w:hAnsiTheme="minorHAnsi" w:cstheme="minorHAnsi"/>
                <w:spacing w:val="-44"/>
                <w:sz w:val="24"/>
                <w:szCs w:val="24"/>
              </w:rPr>
              <w:t xml:space="preserve"> </w:t>
            </w:r>
            <w:r w:rsidRPr="002C7CC6">
              <w:rPr>
                <w:rFonts w:asciiTheme="minorHAnsi" w:hAnsiTheme="minorHAnsi" w:cstheme="minorHAnsi"/>
                <w:spacing w:val="2"/>
                <w:sz w:val="24"/>
                <w:szCs w:val="24"/>
              </w:rPr>
              <w:t xml:space="preserve">what </w:t>
            </w:r>
            <w:r w:rsidRPr="002C7CC6">
              <w:rPr>
                <w:rFonts w:asciiTheme="minorHAnsi" w:hAnsiTheme="minorHAnsi" w:cstheme="minorHAnsi"/>
                <w:spacing w:val="3"/>
                <w:sz w:val="24"/>
                <w:szCs w:val="24"/>
              </w:rPr>
              <w:t>examinations</w:t>
            </w:r>
            <w:r w:rsidRPr="002C7CC6">
              <w:rPr>
                <w:rFonts w:asciiTheme="minorHAnsi" w:hAnsiTheme="minorHAnsi" w:cstheme="minorHAnsi"/>
                <w:spacing w:val="21"/>
                <w:sz w:val="24"/>
                <w:szCs w:val="24"/>
              </w:rPr>
              <w:t xml:space="preserve"> </w:t>
            </w:r>
            <w:r w:rsidRPr="002C7CC6">
              <w:rPr>
                <w:rFonts w:asciiTheme="minorHAnsi" w:hAnsiTheme="minorHAnsi" w:cstheme="minorHAnsi"/>
                <w:spacing w:val="2"/>
                <w:sz w:val="24"/>
                <w:szCs w:val="24"/>
              </w:rPr>
              <w:t>or</w:t>
            </w:r>
            <w:r w:rsidRPr="002C7CC6">
              <w:rPr>
                <w:rFonts w:asciiTheme="minorHAnsi" w:hAnsiTheme="minorHAnsi" w:cstheme="minorHAnsi"/>
                <w:spacing w:val="21"/>
                <w:sz w:val="24"/>
                <w:szCs w:val="24"/>
              </w:rPr>
              <w:t xml:space="preserve"> </w:t>
            </w:r>
            <w:r w:rsidRPr="002C7CC6">
              <w:rPr>
                <w:rFonts w:asciiTheme="minorHAnsi" w:hAnsiTheme="minorHAnsi" w:cstheme="minorHAnsi"/>
                <w:spacing w:val="3"/>
                <w:sz w:val="24"/>
                <w:szCs w:val="24"/>
              </w:rPr>
              <w:t>other</w:t>
            </w:r>
            <w:r w:rsidRPr="002C7CC6">
              <w:rPr>
                <w:rFonts w:asciiTheme="minorHAnsi" w:hAnsiTheme="minorHAnsi" w:cstheme="minorHAnsi"/>
                <w:spacing w:val="21"/>
                <w:sz w:val="24"/>
                <w:szCs w:val="24"/>
              </w:rPr>
              <w:t xml:space="preserve"> </w:t>
            </w:r>
            <w:r w:rsidRPr="002C7CC6">
              <w:rPr>
                <w:rFonts w:asciiTheme="minorHAnsi" w:hAnsiTheme="minorHAnsi" w:cstheme="minorHAnsi"/>
                <w:spacing w:val="3"/>
                <w:sz w:val="24"/>
                <w:szCs w:val="24"/>
              </w:rPr>
              <w:t>assessment</w:t>
            </w:r>
            <w:r w:rsidRPr="002C7CC6">
              <w:rPr>
                <w:rFonts w:asciiTheme="minorHAnsi" w:hAnsiTheme="minorHAnsi" w:cstheme="minorHAnsi"/>
                <w:spacing w:val="20"/>
                <w:sz w:val="24"/>
                <w:szCs w:val="24"/>
              </w:rPr>
              <w:t xml:space="preserve"> </w:t>
            </w:r>
            <w:r w:rsidRPr="002C7CC6">
              <w:rPr>
                <w:rFonts w:asciiTheme="minorHAnsi" w:hAnsiTheme="minorHAnsi" w:cstheme="minorHAnsi"/>
                <w:spacing w:val="3"/>
                <w:sz w:val="24"/>
                <w:szCs w:val="24"/>
              </w:rPr>
              <w:t>methods</w:t>
            </w:r>
            <w:r w:rsidRPr="002C7CC6">
              <w:rPr>
                <w:rFonts w:asciiTheme="minorHAnsi" w:hAnsiTheme="minorHAnsi" w:cstheme="minorHAnsi"/>
                <w:spacing w:val="22"/>
                <w:sz w:val="24"/>
                <w:szCs w:val="24"/>
              </w:rPr>
              <w:t xml:space="preserve"> </w:t>
            </w:r>
            <w:r w:rsidRPr="002C7CC6">
              <w:rPr>
                <w:rFonts w:asciiTheme="minorHAnsi" w:hAnsiTheme="minorHAnsi" w:cstheme="minorHAnsi"/>
                <w:spacing w:val="2"/>
                <w:sz w:val="24"/>
                <w:szCs w:val="24"/>
              </w:rPr>
              <w:t>they</w:t>
            </w:r>
            <w:r w:rsidRPr="002C7CC6">
              <w:rPr>
                <w:rFonts w:asciiTheme="minorHAnsi" w:hAnsiTheme="minorHAnsi" w:cstheme="minorHAnsi"/>
                <w:spacing w:val="24"/>
                <w:sz w:val="24"/>
                <w:szCs w:val="24"/>
              </w:rPr>
              <w:t xml:space="preserve"> </w:t>
            </w:r>
            <w:r w:rsidRPr="002C7CC6">
              <w:rPr>
                <w:rFonts w:asciiTheme="minorHAnsi" w:hAnsiTheme="minorHAnsi" w:cstheme="minorHAnsi"/>
                <w:spacing w:val="2"/>
                <w:sz w:val="24"/>
                <w:szCs w:val="24"/>
              </w:rPr>
              <w:t>will</w:t>
            </w:r>
            <w:r w:rsidRPr="002C7CC6">
              <w:rPr>
                <w:rFonts w:asciiTheme="minorHAnsi" w:hAnsiTheme="minorHAnsi" w:cstheme="minorHAnsi"/>
                <w:spacing w:val="21"/>
                <w:sz w:val="24"/>
                <w:szCs w:val="24"/>
              </w:rPr>
              <w:t xml:space="preserve"> </w:t>
            </w:r>
            <w:r w:rsidRPr="002C7CC6">
              <w:rPr>
                <w:rFonts w:asciiTheme="minorHAnsi" w:hAnsiTheme="minorHAnsi" w:cstheme="minorHAnsi"/>
                <w:sz w:val="24"/>
                <w:szCs w:val="24"/>
              </w:rPr>
              <w:t>be</w:t>
            </w:r>
            <w:r w:rsidRPr="002C7CC6">
              <w:rPr>
                <w:rFonts w:asciiTheme="minorHAnsi" w:hAnsiTheme="minorHAnsi" w:cstheme="minorHAnsi"/>
                <w:spacing w:val="25"/>
                <w:sz w:val="24"/>
                <w:szCs w:val="24"/>
              </w:rPr>
              <w:t xml:space="preserve"> </w:t>
            </w:r>
            <w:r w:rsidRPr="002C7CC6">
              <w:rPr>
                <w:rFonts w:asciiTheme="minorHAnsi" w:hAnsiTheme="minorHAnsi" w:cstheme="minorHAnsi"/>
                <w:spacing w:val="2"/>
                <w:sz w:val="24"/>
                <w:szCs w:val="24"/>
              </w:rPr>
              <w:t>subjected</w:t>
            </w:r>
            <w:r w:rsidRPr="002C7CC6">
              <w:rPr>
                <w:rFonts w:asciiTheme="minorHAnsi" w:hAnsiTheme="minorHAnsi" w:cstheme="minorHAnsi"/>
                <w:spacing w:val="23"/>
                <w:sz w:val="24"/>
                <w:szCs w:val="24"/>
              </w:rPr>
              <w:t xml:space="preserve"> </w:t>
            </w:r>
            <w:r w:rsidRPr="002C7CC6">
              <w:rPr>
                <w:rFonts w:asciiTheme="minorHAnsi" w:hAnsiTheme="minorHAnsi" w:cstheme="minorHAnsi"/>
                <w:spacing w:val="2"/>
                <w:sz w:val="24"/>
                <w:szCs w:val="24"/>
              </w:rPr>
              <w:t>to,</w:t>
            </w:r>
            <w:r w:rsidRPr="002C7CC6">
              <w:rPr>
                <w:rFonts w:asciiTheme="minorHAnsi" w:hAnsiTheme="minorHAnsi" w:cstheme="minorHAnsi"/>
                <w:spacing w:val="22"/>
                <w:sz w:val="24"/>
                <w:szCs w:val="24"/>
              </w:rPr>
              <w:t xml:space="preserve"> </w:t>
            </w:r>
            <w:r w:rsidRPr="002C7CC6">
              <w:rPr>
                <w:rFonts w:asciiTheme="minorHAnsi" w:hAnsiTheme="minorHAnsi" w:cstheme="minorHAnsi"/>
                <w:sz w:val="24"/>
                <w:szCs w:val="24"/>
              </w:rPr>
              <w:t>what will be expected of them, and the criteria that will be applied to assess their performance.</w:t>
            </w:r>
          </w:p>
        </w:tc>
        <w:tc>
          <w:tcPr>
            <w:tcW w:w="6805" w:type="dxa"/>
            <w:gridSpan w:val="3"/>
          </w:tcPr>
          <w:p w14:paraId="48F43564" w14:textId="77777777" w:rsidR="00D93611" w:rsidRPr="002C7CC6" w:rsidRDefault="00D93611" w:rsidP="00D93611">
            <w:pPr>
              <w:spacing w:before="92"/>
              <w:ind w:left="640"/>
              <w:rPr>
                <w:rFonts w:asciiTheme="minorHAnsi" w:hAnsiTheme="minorHAnsi" w:cstheme="minorHAnsi"/>
                <w:b/>
                <w:sz w:val="24"/>
                <w:szCs w:val="24"/>
              </w:rPr>
            </w:pPr>
            <w:r w:rsidRPr="002C7CC6">
              <w:rPr>
                <w:rFonts w:asciiTheme="minorHAnsi" w:hAnsiTheme="minorHAnsi" w:cstheme="minorHAnsi"/>
                <w:b/>
                <w:spacing w:val="-4"/>
                <w:sz w:val="24"/>
                <w:szCs w:val="24"/>
              </w:rPr>
              <w:lastRenderedPageBreak/>
              <w:t xml:space="preserve">Giải </w:t>
            </w:r>
            <w:r w:rsidRPr="002C7CC6">
              <w:rPr>
                <w:rFonts w:asciiTheme="minorHAnsi" w:hAnsiTheme="minorHAnsi" w:cstheme="minorHAnsi"/>
                <w:b/>
                <w:sz w:val="24"/>
                <w:szCs w:val="24"/>
              </w:rPr>
              <w:t>thích</w:t>
            </w:r>
          </w:p>
          <w:p w14:paraId="31C1B617" w14:textId="72E17DDB" w:rsidR="00D93611" w:rsidRPr="002C7CC6" w:rsidRDefault="00D93611" w:rsidP="00D93611">
            <w:pPr>
              <w:pStyle w:val="BodyText"/>
              <w:ind w:left="640" w:right="616"/>
              <w:jc w:val="both"/>
              <w:rPr>
                <w:rFonts w:asciiTheme="minorHAnsi" w:hAnsiTheme="minorHAnsi" w:cstheme="minorHAnsi"/>
                <w:spacing w:val="3"/>
              </w:rPr>
            </w:pPr>
            <w:r w:rsidRPr="002C7CC6">
              <w:rPr>
                <w:rFonts w:asciiTheme="minorHAnsi" w:hAnsiTheme="minorHAnsi" w:cstheme="minorHAnsi"/>
                <w:spacing w:val="3"/>
              </w:rPr>
              <w:t xml:space="preserve">Đánh giá kết quả học tập của người học là một trong những yếu tố quan trọng nhất của giáo dục đại học. Kết quả đánh giá ảnh hưởng sâu sắc đến nghề nghiệp tương lai của người học. Do đó, hoạt động đánh giá kết quả học tập cần được thực hiện chuyên nghiệp tại mọi thời điểm và phải đưa các kiến thức cập nhật vào quá trình kiểm tra, thi cử. Đánh giá cũng cung cấp thông tin có giá trị cho CSGD về hiệu quả giảng dạy và hỗ trợ người học. </w:t>
            </w:r>
            <w:r w:rsidR="000B0944" w:rsidRPr="002C7CC6">
              <w:rPr>
                <w:rFonts w:asciiTheme="minorHAnsi" w:hAnsiTheme="minorHAnsi" w:cstheme="minorHAnsi"/>
                <w:spacing w:val="3"/>
              </w:rPr>
              <w:t xml:space="preserve">Hoạt động đánh giá kết quả học tập của người học </w:t>
            </w:r>
            <w:r w:rsidRPr="002C7CC6">
              <w:rPr>
                <w:rFonts w:asciiTheme="minorHAnsi" w:hAnsiTheme="minorHAnsi" w:cstheme="minorHAnsi"/>
                <w:spacing w:val="3"/>
              </w:rPr>
              <w:t>cầ</w:t>
            </w:r>
            <w:r w:rsidR="000B0944" w:rsidRPr="002C7CC6">
              <w:rPr>
                <w:rFonts w:asciiTheme="minorHAnsi" w:hAnsiTheme="minorHAnsi" w:cstheme="minorHAnsi"/>
                <w:spacing w:val="3"/>
              </w:rPr>
              <w:t>n đảm bảo</w:t>
            </w:r>
            <w:r w:rsidRPr="002C7CC6">
              <w:rPr>
                <w:rFonts w:asciiTheme="minorHAnsi" w:hAnsiTheme="minorHAnsi" w:cstheme="minorHAnsi"/>
                <w:spacing w:val="3"/>
              </w:rPr>
              <w:t>:</w:t>
            </w:r>
          </w:p>
          <w:p w14:paraId="6F7360C0"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Được thiết kế để đo lường mức độ người học đạt được các kết quả học tập mong đợi;</w:t>
            </w:r>
          </w:p>
          <w:p w14:paraId="3853A222"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Phù hợp với mục đích đánh giá: thi đầu vào/thi xếp lớp, thi giữa kỳ hay cuối kỳ; có các tiêu chí chấm điểm, phân loại rõ ràng và được công bố rộng rãi;</w:t>
            </w:r>
          </w:p>
          <w:p w14:paraId="7B7FB9E8"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Được thực hiện bởi chuyên gia hiểu rõ vai trò của hoạt động đánh giá trong tiến trình người học tích lũy các kiến thức và kỹ năng theo yêu cầu của văn bằng; nếu có thể, không nên chỉ dựa vào đánh giá của một người;</w:t>
            </w:r>
          </w:p>
          <w:p w14:paraId="6E0BE507"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Quy định về thi cử cần đề cập tất cả các khả năng có thể xảy ra;</w:t>
            </w:r>
          </w:p>
          <w:p w14:paraId="595E1F2C"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Có quy định rõ ràng về việc vắng mặt, ốm đau của người học và các tình huống có thể giảm nhẹ khác;</w:t>
            </w:r>
          </w:p>
          <w:p w14:paraId="0ADECEE7"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Đảm bảo việc đánh giá được tiến hành an toàn, phù hợp với các quy định của CSGD;</w:t>
            </w:r>
          </w:p>
          <w:p w14:paraId="20B42752"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 xml:space="preserve">Có hoạt động thanh tra nhằm đảm bảo tính hiệu quả </w:t>
            </w:r>
            <w:r w:rsidRPr="002C7CC6">
              <w:rPr>
                <w:rFonts w:asciiTheme="minorHAnsi" w:hAnsiTheme="minorHAnsi" w:cstheme="minorHAnsi"/>
                <w:sz w:val="24"/>
                <w:szCs w:val="24"/>
              </w:rPr>
              <w:lastRenderedPageBreak/>
              <w:t>của các quy trình kiểm tra, đánh giá;</w:t>
            </w:r>
          </w:p>
          <w:p w14:paraId="3A553F7E"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Thông báo đến người học về: phương thức kiểm tra, đánh giá; các kỳ thi hay các hình</w:t>
            </w:r>
            <w:r w:rsidRPr="002C7CC6">
              <w:rPr>
                <w:rFonts w:asciiTheme="minorHAnsi" w:hAnsiTheme="minorHAnsi" w:cstheme="minorHAnsi"/>
                <w:spacing w:val="-4"/>
                <w:sz w:val="24"/>
                <w:szCs w:val="24"/>
              </w:rPr>
              <w:t xml:space="preserve"> thức đánh giá khác; các yêu cầu đối với người học; các tiêu chí đánh giá được sử dụng.</w:t>
            </w:r>
          </w:p>
        </w:tc>
      </w:tr>
      <w:tr w:rsidR="00D93611" w:rsidRPr="002C7CC6" w14:paraId="1D7D1994" w14:textId="77777777" w:rsidTr="00D53E0F">
        <w:tc>
          <w:tcPr>
            <w:tcW w:w="7860" w:type="dxa"/>
          </w:tcPr>
          <w:p w14:paraId="696B985E" w14:textId="77777777" w:rsidR="00D93611" w:rsidRPr="002C7CC6" w:rsidRDefault="00D93611" w:rsidP="00D93611">
            <w:pPr>
              <w:pStyle w:val="Heading2"/>
              <w:jc w:val="both"/>
              <w:outlineLvl w:val="1"/>
              <w:rPr>
                <w:rFonts w:asciiTheme="minorHAnsi" w:hAnsiTheme="minorHAnsi" w:cstheme="minorHAnsi"/>
              </w:rPr>
            </w:pPr>
            <w:r w:rsidRPr="002C7CC6">
              <w:rPr>
                <w:rFonts w:asciiTheme="minorHAnsi" w:hAnsiTheme="minorHAnsi" w:cstheme="minorHAnsi"/>
              </w:rPr>
              <w:lastRenderedPageBreak/>
              <w:t>Diagnostic Questions</w:t>
            </w:r>
          </w:p>
          <w:p w14:paraId="5FC143DC" w14:textId="77777777" w:rsidR="00D93611" w:rsidRPr="002C7CC6" w:rsidRDefault="00D93611" w:rsidP="00D93611">
            <w:pPr>
              <w:pStyle w:val="BodyText"/>
              <w:rPr>
                <w:rFonts w:asciiTheme="minorHAnsi" w:hAnsiTheme="minorHAnsi" w:cstheme="minorHAnsi"/>
                <w:b/>
              </w:rPr>
            </w:pPr>
          </w:p>
          <w:p w14:paraId="1455367A" w14:textId="77777777" w:rsidR="00D93611" w:rsidRPr="002C7CC6" w:rsidRDefault="00D93611" w:rsidP="00BA615A">
            <w:pPr>
              <w:pStyle w:val="ListParagraph"/>
              <w:numPr>
                <w:ilvl w:val="0"/>
                <w:numId w:val="19"/>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Is entry assessment carried out on new and transfer</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students?</w:t>
            </w:r>
          </w:p>
          <w:p w14:paraId="24179AD9" w14:textId="77777777" w:rsidR="00D93611" w:rsidRPr="002C7CC6" w:rsidRDefault="00D93611" w:rsidP="00BA615A">
            <w:pPr>
              <w:pStyle w:val="ListParagraph"/>
              <w:numPr>
                <w:ilvl w:val="0"/>
                <w:numId w:val="19"/>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Is exit assessment carried out on departing (graduating)</w:t>
            </w:r>
            <w:r w:rsidRPr="002C7CC6">
              <w:rPr>
                <w:rFonts w:asciiTheme="minorHAnsi" w:hAnsiTheme="minorHAnsi" w:cstheme="minorHAnsi"/>
                <w:spacing w:val="-4"/>
                <w:sz w:val="24"/>
                <w:szCs w:val="24"/>
              </w:rPr>
              <w:t xml:space="preserve"> </w:t>
            </w:r>
            <w:r w:rsidRPr="002C7CC6">
              <w:rPr>
                <w:rFonts w:asciiTheme="minorHAnsi" w:hAnsiTheme="minorHAnsi" w:cstheme="minorHAnsi"/>
                <w:sz w:val="24"/>
                <w:szCs w:val="24"/>
              </w:rPr>
              <w:t>students?</w:t>
            </w:r>
          </w:p>
          <w:p w14:paraId="389C36F9" w14:textId="77777777" w:rsidR="00D93611" w:rsidRPr="002C7CC6" w:rsidRDefault="00D93611" w:rsidP="00BA615A">
            <w:pPr>
              <w:pStyle w:val="ListParagraph"/>
              <w:numPr>
                <w:ilvl w:val="0"/>
                <w:numId w:val="19"/>
              </w:numPr>
              <w:tabs>
                <w:tab w:val="left" w:pos="1360"/>
                <w:tab w:val="left" w:pos="1361"/>
              </w:tabs>
              <w:ind w:right="620"/>
              <w:rPr>
                <w:rFonts w:asciiTheme="minorHAnsi" w:hAnsiTheme="minorHAnsi" w:cstheme="minorHAnsi"/>
                <w:sz w:val="24"/>
                <w:szCs w:val="24"/>
              </w:rPr>
            </w:pPr>
            <w:r w:rsidRPr="002C7CC6">
              <w:rPr>
                <w:rFonts w:asciiTheme="minorHAnsi" w:hAnsiTheme="minorHAnsi" w:cstheme="minorHAnsi"/>
                <w:sz w:val="24"/>
                <w:szCs w:val="24"/>
              </w:rPr>
              <w:t>To what extent do the assessments and examinations cover the content of the courses and the programme (content</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validity)?</w:t>
            </w:r>
          </w:p>
          <w:p w14:paraId="5BF5B483" w14:textId="77777777" w:rsidR="00D93611" w:rsidRPr="002C7CC6" w:rsidRDefault="00D93611" w:rsidP="00BA615A">
            <w:pPr>
              <w:pStyle w:val="ListParagraph"/>
              <w:numPr>
                <w:ilvl w:val="0"/>
                <w:numId w:val="19"/>
              </w:numPr>
              <w:tabs>
                <w:tab w:val="left" w:pos="1360"/>
                <w:tab w:val="left" w:pos="1361"/>
              </w:tabs>
              <w:ind w:right="616"/>
              <w:rPr>
                <w:rFonts w:asciiTheme="minorHAnsi" w:hAnsiTheme="minorHAnsi" w:cstheme="minorHAnsi"/>
                <w:sz w:val="24"/>
                <w:szCs w:val="24"/>
              </w:rPr>
            </w:pPr>
            <w:r w:rsidRPr="002C7CC6">
              <w:rPr>
                <w:rFonts w:asciiTheme="minorHAnsi" w:hAnsiTheme="minorHAnsi" w:cstheme="minorHAnsi"/>
                <w:sz w:val="24"/>
                <w:szCs w:val="24"/>
              </w:rPr>
              <w:t>To what extent do the assessments and examinations cover the objectives of the courses and of the programme as a whole (construct</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validity)?</w:t>
            </w:r>
          </w:p>
          <w:p w14:paraId="7C1AFF6B" w14:textId="77777777" w:rsidR="00D93611" w:rsidRPr="002C7CC6" w:rsidRDefault="00D93611" w:rsidP="00BA615A">
            <w:pPr>
              <w:pStyle w:val="ListParagraph"/>
              <w:numPr>
                <w:ilvl w:val="0"/>
                <w:numId w:val="19"/>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Is the assessment</w:t>
            </w:r>
            <w:r w:rsidRPr="002C7CC6">
              <w:rPr>
                <w:rFonts w:asciiTheme="minorHAnsi" w:hAnsiTheme="minorHAnsi" w:cstheme="minorHAnsi"/>
                <w:spacing w:val="-2"/>
                <w:sz w:val="24"/>
                <w:szCs w:val="24"/>
              </w:rPr>
              <w:t xml:space="preserve"> </w:t>
            </w:r>
            <w:r w:rsidRPr="002C7CC6">
              <w:rPr>
                <w:rFonts w:asciiTheme="minorHAnsi" w:hAnsiTheme="minorHAnsi" w:cstheme="minorHAnsi"/>
                <w:sz w:val="24"/>
                <w:szCs w:val="24"/>
              </w:rPr>
              <w:t>criterion-referenced?</w:t>
            </w:r>
          </w:p>
          <w:p w14:paraId="32C5B969" w14:textId="77777777" w:rsidR="00D93611" w:rsidRPr="002C7CC6" w:rsidRDefault="00D93611" w:rsidP="00BA615A">
            <w:pPr>
              <w:pStyle w:val="ListParagraph"/>
              <w:numPr>
                <w:ilvl w:val="0"/>
                <w:numId w:val="19"/>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Are a variety of assessment methods used? What are</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they?</w:t>
            </w:r>
          </w:p>
          <w:p w14:paraId="6666CFA1" w14:textId="77777777" w:rsidR="00D93611" w:rsidRPr="002C7CC6" w:rsidRDefault="00D93611" w:rsidP="00BA615A">
            <w:pPr>
              <w:pStyle w:val="ListParagraph"/>
              <w:numPr>
                <w:ilvl w:val="0"/>
                <w:numId w:val="19"/>
              </w:numPr>
              <w:tabs>
                <w:tab w:val="left" w:pos="1360"/>
                <w:tab w:val="left" w:pos="1361"/>
              </w:tabs>
              <w:spacing w:before="1"/>
              <w:ind w:hanging="361"/>
              <w:rPr>
                <w:rFonts w:asciiTheme="minorHAnsi" w:hAnsiTheme="minorHAnsi" w:cstheme="minorHAnsi"/>
                <w:sz w:val="24"/>
                <w:szCs w:val="24"/>
              </w:rPr>
            </w:pPr>
            <w:r w:rsidRPr="002C7CC6">
              <w:rPr>
                <w:rFonts w:asciiTheme="minorHAnsi" w:hAnsiTheme="minorHAnsi" w:cstheme="minorHAnsi"/>
                <w:sz w:val="24"/>
                <w:szCs w:val="24"/>
              </w:rPr>
              <w:t>Are the pass/fail criteria</w:t>
            </w:r>
            <w:r w:rsidRPr="002C7CC6">
              <w:rPr>
                <w:rFonts w:asciiTheme="minorHAnsi" w:hAnsiTheme="minorHAnsi" w:cstheme="minorHAnsi"/>
                <w:spacing w:val="-2"/>
                <w:sz w:val="24"/>
                <w:szCs w:val="24"/>
              </w:rPr>
              <w:t xml:space="preserve"> </w:t>
            </w:r>
            <w:r w:rsidRPr="002C7CC6">
              <w:rPr>
                <w:rFonts w:asciiTheme="minorHAnsi" w:hAnsiTheme="minorHAnsi" w:cstheme="minorHAnsi"/>
                <w:sz w:val="24"/>
                <w:szCs w:val="24"/>
              </w:rPr>
              <w:t>clear?</w:t>
            </w:r>
          </w:p>
          <w:p w14:paraId="11382F34" w14:textId="77777777" w:rsidR="00D93611" w:rsidRPr="002C7CC6" w:rsidRDefault="00D93611" w:rsidP="00BA615A">
            <w:pPr>
              <w:pStyle w:val="ListParagraph"/>
              <w:numPr>
                <w:ilvl w:val="0"/>
                <w:numId w:val="19"/>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Are the assessment/examination regulations</w:t>
            </w:r>
            <w:r w:rsidRPr="002C7CC6">
              <w:rPr>
                <w:rFonts w:asciiTheme="minorHAnsi" w:hAnsiTheme="minorHAnsi" w:cstheme="minorHAnsi"/>
                <w:spacing w:val="-21"/>
                <w:sz w:val="24"/>
                <w:szCs w:val="24"/>
              </w:rPr>
              <w:t xml:space="preserve"> </w:t>
            </w:r>
            <w:r w:rsidRPr="002C7CC6">
              <w:rPr>
                <w:rFonts w:asciiTheme="minorHAnsi" w:hAnsiTheme="minorHAnsi" w:cstheme="minorHAnsi"/>
                <w:sz w:val="24"/>
                <w:szCs w:val="24"/>
              </w:rPr>
              <w:t>clear?</w:t>
            </w:r>
          </w:p>
          <w:p w14:paraId="33779DF5" w14:textId="77777777" w:rsidR="00D93611" w:rsidRPr="002C7CC6" w:rsidRDefault="00D93611" w:rsidP="00BA615A">
            <w:pPr>
              <w:pStyle w:val="ListParagraph"/>
              <w:numPr>
                <w:ilvl w:val="0"/>
                <w:numId w:val="19"/>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Are there safeguards in place to ensure</w:t>
            </w:r>
            <w:r w:rsidRPr="002C7CC6">
              <w:rPr>
                <w:rFonts w:asciiTheme="minorHAnsi" w:hAnsiTheme="minorHAnsi" w:cstheme="minorHAnsi"/>
                <w:spacing w:val="-15"/>
                <w:sz w:val="24"/>
                <w:szCs w:val="24"/>
              </w:rPr>
              <w:t xml:space="preserve"> </w:t>
            </w:r>
            <w:r w:rsidRPr="002C7CC6">
              <w:rPr>
                <w:rFonts w:asciiTheme="minorHAnsi" w:hAnsiTheme="minorHAnsi" w:cstheme="minorHAnsi"/>
                <w:sz w:val="24"/>
                <w:szCs w:val="24"/>
              </w:rPr>
              <w:t>objectivity?</w:t>
            </w:r>
          </w:p>
          <w:p w14:paraId="0EF37F19" w14:textId="77777777" w:rsidR="00D93611" w:rsidRPr="002C7CC6" w:rsidRDefault="00D93611" w:rsidP="00BA615A">
            <w:pPr>
              <w:pStyle w:val="ListParagraph"/>
              <w:numPr>
                <w:ilvl w:val="0"/>
                <w:numId w:val="19"/>
              </w:numPr>
              <w:tabs>
                <w:tab w:val="left" w:pos="1360"/>
                <w:tab w:val="left" w:pos="1361"/>
                <w:tab w:val="left" w:pos="8381"/>
              </w:tabs>
              <w:ind w:right="614"/>
              <w:rPr>
                <w:rFonts w:asciiTheme="minorHAnsi" w:hAnsiTheme="minorHAnsi" w:cstheme="minorHAnsi"/>
                <w:sz w:val="24"/>
                <w:szCs w:val="24"/>
              </w:rPr>
            </w:pPr>
            <w:r w:rsidRPr="002C7CC6">
              <w:rPr>
                <w:rFonts w:asciiTheme="minorHAnsi" w:hAnsiTheme="minorHAnsi" w:cstheme="minorHAnsi"/>
                <w:sz w:val="24"/>
                <w:szCs w:val="24"/>
              </w:rPr>
              <w:t>Are the students satisfied with the</w:t>
            </w:r>
            <w:r w:rsidRPr="002C7CC6">
              <w:rPr>
                <w:rFonts w:asciiTheme="minorHAnsi" w:hAnsiTheme="minorHAnsi" w:cstheme="minorHAnsi"/>
                <w:spacing w:val="20"/>
                <w:sz w:val="24"/>
                <w:szCs w:val="24"/>
              </w:rPr>
              <w:t xml:space="preserve"> </w:t>
            </w:r>
            <w:r w:rsidRPr="002C7CC6">
              <w:rPr>
                <w:rFonts w:asciiTheme="minorHAnsi" w:hAnsiTheme="minorHAnsi" w:cstheme="minorHAnsi"/>
                <w:sz w:val="24"/>
                <w:szCs w:val="24"/>
              </w:rPr>
              <w:t>assessment</w:t>
            </w:r>
            <w:r w:rsidRPr="002C7CC6">
              <w:rPr>
                <w:rFonts w:asciiTheme="minorHAnsi" w:hAnsiTheme="minorHAnsi" w:cstheme="minorHAnsi"/>
                <w:spacing w:val="60"/>
                <w:sz w:val="24"/>
                <w:szCs w:val="24"/>
              </w:rPr>
              <w:t xml:space="preserve"> </w:t>
            </w:r>
            <w:r w:rsidRPr="002C7CC6">
              <w:rPr>
                <w:rFonts w:asciiTheme="minorHAnsi" w:hAnsiTheme="minorHAnsi" w:cstheme="minorHAnsi"/>
                <w:sz w:val="24"/>
                <w:szCs w:val="24"/>
              </w:rPr>
              <w:t>procedures?</w:t>
            </w:r>
            <w:r w:rsidRPr="002C7CC6">
              <w:rPr>
                <w:rFonts w:asciiTheme="minorHAnsi" w:hAnsiTheme="minorHAnsi" w:cstheme="minorHAnsi"/>
                <w:sz w:val="24"/>
                <w:szCs w:val="24"/>
              </w:rPr>
              <w:tab/>
              <w:t xml:space="preserve">What </w:t>
            </w:r>
            <w:r w:rsidRPr="002C7CC6">
              <w:rPr>
                <w:rFonts w:asciiTheme="minorHAnsi" w:hAnsiTheme="minorHAnsi" w:cstheme="minorHAnsi"/>
                <w:spacing w:val="-4"/>
                <w:sz w:val="24"/>
                <w:szCs w:val="24"/>
              </w:rPr>
              <w:t xml:space="preserve">about </w:t>
            </w:r>
            <w:r w:rsidRPr="002C7CC6">
              <w:rPr>
                <w:rFonts w:asciiTheme="minorHAnsi" w:hAnsiTheme="minorHAnsi" w:cstheme="minorHAnsi"/>
                <w:sz w:val="24"/>
                <w:szCs w:val="24"/>
              </w:rPr>
              <w:t>complaints from students?</w:t>
            </w:r>
          </w:p>
          <w:p w14:paraId="2E5F9350" w14:textId="77777777" w:rsidR="00D93611" w:rsidRPr="002C7CC6" w:rsidRDefault="00D93611" w:rsidP="00BA615A">
            <w:pPr>
              <w:pStyle w:val="ListParagraph"/>
              <w:numPr>
                <w:ilvl w:val="0"/>
                <w:numId w:val="19"/>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Do clear rules exist for re-assessment and are students satisfied with</w:t>
            </w:r>
            <w:r w:rsidRPr="002C7CC6">
              <w:rPr>
                <w:rFonts w:asciiTheme="minorHAnsi" w:hAnsiTheme="minorHAnsi" w:cstheme="minorHAnsi"/>
                <w:spacing w:val="-16"/>
                <w:sz w:val="24"/>
                <w:szCs w:val="24"/>
              </w:rPr>
              <w:t xml:space="preserve"> </w:t>
            </w:r>
            <w:r w:rsidRPr="002C7CC6">
              <w:rPr>
                <w:rFonts w:asciiTheme="minorHAnsi" w:hAnsiTheme="minorHAnsi" w:cstheme="minorHAnsi"/>
                <w:sz w:val="24"/>
                <w:szCs w:val="24"/>
              </w:rPr>
              <w:t>these?</w:t>
            </w:r>
          </w:p>
          <w:p w14:paraId="23A32481" w14:textId="77777777" w:rsidR="00D93611" w:rsidRPr="002C7CC6" w:rsidRDefault="00D93611" w:rsidP="00D93611">
            <w:pPr>
              <w:pStyle w:val="BodyText"/>
              <w:rPr>
                <w:rFonts w:asciiTheme="minorHAnsi" w:hAnsiTheme="minorHAnsi" w:cstheme="minorHAnsi"/>
              </w:rPr>
            </w:pPr>
          </w:p>
          <w:p w14:paraId="00CE7950" w14:textId="77777777" w:rsidR="00D93611" w:rsidRPr="002C7CC6" w:rsidRDefault="00D93611" w:rsidP="00D93611">
            <w:pPr>
              <w:pStyle w:val="BodyText"/>
              <w:rPr>
                <w:rFonts w:asciiTheme="minorHAnsi" w:hAnsiTheme="minorHAnsi" w:cstheme="minorHAnsi"/>
              </w:rPr>
            </w:pPr>
          </w:p>
          <w:p w14:paraId="0C10B461" w14:textId="77777777" w:rsidR="00D93611" w:rsidRPr="002C7CC6" w:rsidRDefault="00D93611" w:rsidP="00D93611">
            <w:pPr>
              <w:pStyle w:val="BodyText"/>
              <w:ind w:left="640" w:right="612"/>
              <w:jc w:val="both"/>
              <w:rPr>
                <w:rFonts w:asciiTheme="minorHAnsi" w:hAnsiTheme="minorHAnsi" w:cstheme="minorHAnsi"/>
              </w:rPr>
            </w:pPr>
            <w:r w:rsidRPr="002C7CC6">
              <w:rPr>
                <w:rFonts w:asciiTheme="minorHAnsi" w:hAnsiTheme="minorHAnsi" w:cstheme="minorHAnsi"/>
              </w:rPr>
              <w:t>A special form of student assessment is the final project (dissertation, thesis, or project). This requires students to demonstrate their knowledge and skills and their ability to manipulate the knowledge in a new situation. The following considerations are important:</w:t>
            </w:r>
          </w:p>
          <w:p w14:paraId="77E49732" w14:textId="77777777" w:rsidR="00D93611" w:rsidRPr="002C7CC6" w:rsidRDefault="00D93611" w:rsidP="00D93611">
            <w:pPr>
              <w:pStyle w:val="BodyText"/>
              <w:rPr>
                <w:rFonts w:asciiTheme="minorHAnsi" w:hAnsiTheme="minorHAnsi" w:cstheme="minorHAnsi"/>
              </w:rPr>
            </w:pPr>
          </w:p>
          <w:p w14:paraId="17895A15" w14:textId="77777777" w:rsidR="00D93611" w:rsidRPr="002C7CC6" w:rsidRDefault="00D93611" w:rsidP="00BA615A">
            <w:pPr>
              <w:pStyle w:val="ListParagraph"/>
              <w:numPr>
                <w:ilvl w:val="0"/>
                <w:numId w:val="8"/>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Do clear regulations exist for the final</w:t>
            </w:r>
            <w:r w:rsidRPr="002C7CC6">
              <w:rPr>
                <w:rFonts w:asciiTheme="minorHAnsi" w:hAnsiTheme="minorHAnsi" w:cstheme="minorHAnsi"/>
                <w:spacing w:val="-2"/>
                <w:sz w:val="24"/>
                <w:szCs w:val="24"/>
              </w:rPr>
              <w:t xml:space="preserve"> </w:t>
            </w:r>
            <w:r w:rsidRPr="002C7CC6">
              <w:rPr>
                <w:rFonts w:asciiTheme="minorHAnsi" w:hAnsiTheme="minorHAnsi" w:cstheme="minorHAnsi"/>
                <w:sz w:val="24"/>
                <w:szCs w:val="24"/>
              </w:rPr>
              <w:t>project?</w:t>
            </w:r>
          </w:p>
          <w:p w14:paraId="0B518BB5" w14:textId="77777777" w:rsidR="00D93611" w:rsidRPr="002C7CC6" w:rsidRDefault="00D93611" w:rsidP="00BA615A">
            <w:pPr>
              <w:pStyle w:val="ListParagraph"/>
              <w:numPr>
                <w:ilvl w:val="0"/>
                <w:numId w:val="8"/>
              </w:numPr>
              <w:tabs>
                <w:tab w:val="left" w:pos="1360"/>
                <w:tab w:val="left" w:pos="1361"/>
              </w:tabs>
              <w:spacing w:before="1"/>
              <w:ind w:hanging="361"/>
              <w:rPr>
                <w:rFonts w:asciiTheme="minorHAnsi" w:hAnsiTheme="minorHAnsi" w:cstheme="minorHAnsi"/>
                <w:sz w:val="24"/>
                <w:szCs w:val="24"/>
              </w:rPr>
            </w:pPr>
            <w:r w:rsidRPr="002C7CC6">
              <w:rPr>
                <w:rFonts w:asciiTheme="minorHAnsi" w:hAnsiTheme="minorHAnsi" w:cstheme="minorHAnsi"/>
                <w:sz w:val="24"/>
                <w:szCs w:val="24"/>
              </w:rPr>
              <w:lastRenderedPageBreak/>
              <w:t>What criteria have been formulated to assess the final</w:t>
            </w:r>
            <w:r w:rsidRPr="002C7CC6">
              <w:rPr>
                <w:rFonts w:asciiTheme="minorHAnsi" w:hAnsiTheme="minorHAnsi" w:cstheme="minorHAnsi"/>
                <w:spacing w:val="-15"/>
                <w:sz w:val="24"/>
                <w:szCs w:val="24"/>
              </w:rPr>
              <w:t xml:space="preserve"> </w:t>
            </w:r>
            <w:r w:rsidRPr="002C7CC6">
              <w:rPr>
                <w:rFonts w:asciiTheme="minorHAnsi" w:hAnsiTheme="minorHAnsi" w:cstheme="minorHAnsi"/>
                <w:sz w:val="24"/>
                <w:szCs w:val="24"/>
              </w:rPr>
              <w:t>project?</w:t>
            </w:r>
          </w:p>
          <w:p w14:paraId="52695B72" w14:textId="77777777" w:rsidR="00D93611" w:rsidRPr="002C7CC6" w:rsidRDefault="00D93611" w:rsidP="00BA615A">
            <w:pPr>
              <w:pStyle w:val="ListParagraph"/>
              <w:numPr>
                <w:ilvl w:val="0"/>
                <w:numId w:val="8"/>
              </w:numPr>
              <w:tabs>
                <w:tab w:val="left" w:pos="1360"/>
                <w:tab w:val="left" w:pos="1361"/>
              </w:tabs>
              <w:ind w:right="623"/>
              <w:rPr>
                <w:rFonts w:asciiTheme="minorHAnsi" w:hAnsiTheme="minorHAnsi" w:cstheme="minorHAnsi"/>
                <w:sz w:val="24"/>
                <w:szCs w:val="24"/>
              </w:rPr>
            </w:pPr>
            <w:r w:rsidRPr="002C7CC6">
              <w:rPr>
                <w:rFonts w:asciiTheme="minorHAnsi" w:hAnsiTheme="minorHAnsi" w:cstheme="minorHAnsi"/>
                <w:sz w:val="24"/>
                <w:szCs w:val="24"/>
              </w:rPr>
              <w:t>What does the preparation for producing the final project involve (in terms of content, methods, and</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skills)?</w:t>
            </w:r>
          </w:p>
          <w:p w14:paraId="2EE60333" w14:textId="77777777" w:rsidR="00D93611" w:rsidRPr="002C7CC6" w:rsidRDefault="00D93611" w:rsidP="00BA615A">
            <w:pPr>
              <w:pStyle w:val="ListParagraph"/>
              <w:numPr>
                <w:ilvl w:val="0"/>
                <w:numId w:val="8"/>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Is the level of the final project</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satisfactory?</w:t>
            </w:r>
          </w:p>
          <w:p w14:paraId="49158CC0" w14:textId="77777777" w:rsidR="00D93611" w:rsidRPr="002C7CC6" w:rsidRDefault="00D93611" w:rsidP="00BA615A">
            <w:pPr>
              <w:pStyle w:val="ListParagraph"/>
              <w:numPr>
                <w:ilvl w:val="0"/>
                <w:numId w:val="8"/>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Do any bottlenecks exist for producing the final projects? If so,</w:t>
            </w:r>
            <w:r w:rsidRPr="002C7CC6">
              <w:rPr>
                <w:rFonts w:asciiTheme="minorHAnsi" w:hAnsiTheme="minorHAnsi" w:cstheme="minorHAnsi"/>
                <w:spacing w:val="-6"/>
                <w:sz w:val="24"/>
                <w:szCs w:val="24"/>
              </w:rPr>
              <w:t xml:space="preserve"> </w:t>
            </w:r>
            <w:r w:rsidRPr="002C7CC6">
              <w:rPr>
                <w:rFonts w:asciiTheme="minorHAnsi" w:hAnsiTheme="minorHAnsi" w:cstheme="minorHAnsi"/>
                <w:sz w:val="24"/>
                <w:szCs w:val="24"/>
              </w:rPr>
              <w:t>why?</w:t>
            </w:r>
          </w:p>
          <w:p w14:paraId="5AC577B1" w14:textId="77777777" w:rsidR="00D93611" w:rsidRPr="002C7CC6" w:rsidRDefault="00D93611" w:rsidP="00BA615A">
            <w:pPr>
              <w:pStyle w:val="ListParagraph"/>
              <w:numPr>
                <w:ilvl w:val="0"/>
                <w:numId w:val="8"/>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How are students coached to do well in their final</w:t>
            </w:r>
            <w:r w:rsidRPr="002C7CC6">
              <w:rPr>
                <w:rFonts w:asciiTheme="minorHAnsi" w:hAnsiTheme="minorHAnsi" w:cstheme="minorHAnsi"/>
                <w:spacing w:val="-8"/>
                <w:sz w:val="24"/>
                <w:szCs w:val="24"/>
              </w:rPr>
              <w:t xml:space="preserve"> </w:t>
            </w:r>
            <w:r w:rsidRPr="002C7CC6">
              <w:rPr>
                <w:rFonts w:asciiTheme="minorHAnsi" w:hAnsiTheme="minorHAnsi" w:cstheme="minorHAnsi"/>
                <w:sz w:val="24"/>
                <w:szCs w:val="24"/>
              </w:rPr>
              <w:t>projects?</w:t>
            </w:r>
          </w:p>
          <w:p w14:paraId="648DA840" w14:textId="77777777" w:rsidR="00D93611" w:rsidRPr="002C7CC6" w:rsidRDefault="00D93611" w:rsidP="00D93611">
            <w:pPr>
              <w:tabs>
                <w:tab w:val="left" w:pos="1360"/>
                <w:tab w:val="left" w:pos="1361"/>
              </w:tabs>
              <w:ind w:left="1000" w:right="613"/>
              <w:rPr>
                <w:rFonts w:asciiTheme="minorHAnsi" w:hAnsiTheme="minorHAnsi" w:cstheme="minorHAnsi"/>
                <w:sz w:val="24"/>
                <w:szCs w:val="24"/>
              </w:rPr>
            </w:pPr>
          </w:p>
        </w:tc>
        <w:tc>
          <w:tcPr>
            <w:tcW w:w="6805" w:type="dxa"/>
            <w:gridSpan w:val="3"/>
          </w:tcPr>
          <w:p w14:paraId="297C8F1F" w14:textId="77777777" w:rsidR="00D93611" w:rsidRPr="002C7CC6" w:rsidRDefault="00D93611" w:rsidP="00D93611">
            <w:pPr>
              <w:pStyle w:val="Heading2"/>
              <w:jc w:val="both"/>
              <w:outlineLvl w:val="1"/>
              <w:rPr>
                <w:rFonts w:asciiTheme="minorHAnsi" w:hAnsiTheme="minorHAnsi" w:cstheme="minorHAnsi"/>
              </w:rPr>
            </w:pPr>
            <w:r w:rsidRPr="002C7CC6">
              <w:rPr>
                <w:rFonts w:asciiTheme="minorHAnsi" w:hAnsiTheme="minorHAnsi" w:cstheme="minorHAnsi"/>
              </w:rPr>
              <w:lastRenderedPageBreak/>
              <w:t>Câu hỏi chẩn đoán</w:t>
            </w:r>
          </w:p>
          <w:p w14:paraId="2A8B5302" w14:textId="77777777" w:rsidR="00D93611" w:rsidRPr="002C7CC6" w:rsidRDefault="00D93611" w:rsidP="00D93611">
            <w:pPr>
              <w:pStyle w:val="Heading2"/>
              <w:jc w:val="both"/>
              <w:outlineLvl w:val="1"/>
              <w:rPr>
                <w:rFonts w:asciiTheme="minorHAnsi" w:hAnsiTheme="minorHAnsi" w:cstheme="minorHAnsi"/>
              </w:rPr>
            </w:pPr>
          </w:p>
          <w:p w14:paraId="3DFC36CA"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CSGD có thực hiện đánh giá đầu vào đối với người mới nhập học và người học theo chương trình trao đổi không?</w:t>
            </w:r>
          </w:p>
          <w:p w14:paraId="0FCEACAA"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CSGD có thực hiện đánh giá đầu ra đối với người học sắp tốt nghiệp không?</w:t>
            </w:r>
          </w:p>
          <w:p w14:paraId="06C2C1F7"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 xml:space="preserve">Hoạt động kiểm tra-thi bao quát nội dung của các học phần và của CTĐT đến mức độ nào? </w:t>
            </w:r>
          </w:p>
          <w:p w14:paraId="7897C9CA"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 xml:space="preserve">Hoạt động kiểm tra-thi bao quát mục tiêu của các học phần và của CTĐT đến mức độ nào? </w:t>
            </w:r>
          </w:p>
          <w:p w14:paraId="722538E6"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Hoạt động đánh giá có dựa trên các tiêu chí không?</w:t>
            </w:r>
          </w:p>
          <w:p w14:paraId="1904CCC3"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CSGD có sử dụng đa dạng các phương pháp đánh giá không? Đó là những phương pháp nào?</w:t>
            </w:r>
          </w:p>
          <w:p w14:paraId="68301C65"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Các tiêu chí về đậu/rớt có rõ ràng không?</w:t>
            </w:r>
          </w:p>
          <w:p w14:paraId="18BE3A71"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 xml:space="preserve">Các quy định về kiểm tra-thi có rõ ràng không? </w:t>
            </w:r>
          </w:p>
          <w:p w14:paraId="54D4BC2B"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Có biện pháp nào để đảm bảo tính khách quan không?</w:t>
            </w:r>
          </w:p>
          <w:p w14:paraId="0043A387"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Người học có hài lòng với các quy trình đánh giá không? Có trường hợp khiếu nại nào của người học không?</w:t>
            </w:r>
          </w:p>
          <w:p w14:paraId="3DE526B8"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Có quy định rõ ràng cho việc phúc khảo không? Người học có hài lòng về những quy định này không?</w:t>
            </w:r>
          </w:p>
          <w:p w14:paraId="1713DFF0" w14:textId="77777777" w:rsidR="00D93611" w:rsidRPr="002C7CC6" w:rsidRDefault="00D93611" w:rsidP="00D93611">
            <w:pPr>
              <w:pStyle w:val="BodyText"/>
              <w:ind w:left="640" w:right="612"/>
              <w:jc w:val="both"/>
              <w:rPr>
                <w:rFonts w:asciiTheme="minorHAnsi" w:hAnsiTheme="minorHAnsi" w:cstheme="minorHAnsi"/>
                <w:spacing w:val="-4"/>
                <w:lang w:val="vi-VN"/>
              </w:rPr>
            </w:pPr>
            <w:r w:rsidRPr="002C7CC6">
              <w:rPr>
                <w:rFonts w:asciiTheme="minorHAnsi" w:hAnsiTheme="minorHAnsi" w:cstheme="minorHAnsi"/>
                <w:spacing w:val="-4"/>
                <w:lang w:val="vi-VN"/>
              </w:rPr>
              <w:t xml:space="preserve">Dự án cuối khóa là một </w:t>
            </w:r>
            <w:r w:rsidRPr="002C7CC6">
              <w:rPr>
                <w:rFonts w:asciiTheme="minorHAnsi" w:hAnsiTheme="minorHAnsi" w:cstheme="minorHAnsi"/>
                <w:lang w:val="vi-VN"/>
              </w:rPr>
              <w:t>hình</w:t>
            </w:r>
            <w:r w:rsidRPr="002C7CC6">
              <w:rPr>
                <w:rFonts w:asciiTheme="minorHAnsi" w:hAnsiTheme="minorHAnsi" w:cstheme="minorHAnsi"/>
                <w:spacing w:val="-4"/>
                <w:lang w:val="vi-VN"/>
              </w:rPr>
              <w:t xml:space="preserve"> thức đặc biệt để đánh giá người học (ví dụ: luận văn hoặc đồ án). Hình thức đánh giá này yêu cầu người học phải thể hiện được các kiến thức, kỹ năng, đồng thời có khả năng vận dụng kiến thức và kỹ năng đó trong một tình huống mới. Cần xem xét các yếu tốt sau:</w:t>
            </w:r>
          </w:p>
          <w:p w14:paraId="7082C99C"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 xml:space="preserve">Có quy định rõ ràng đối với luận văn/đồ án tốt nghiệp </w:t>
            </w:r>
            <w:r w:rsidRPr="002C7CC6">
              <w:rPr>
                <w:rFonts w:asciiTheme="minorHAnsi" w:hAnsiTheme="minorHAnsi" w:cstheme="minorHAnsi"/>
                <w:sz w:val="24"/>
                <w:szCs w:val="24"/>
                <w:lang w:val="vi-VN"/>
              </w:rPr>
              <w:lastRenderedPageBreak/>
              <w:t>không?</w:t>
            </w:r>
          </w:p>
          <w:p w14:paraId="647D5430"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Có tiêu chí đánh giá luận văn/đồ án không?</w:t>
            </w:r>
          </w:p>
          <w:p w14:paraId="3713B2A5"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CSGD đã trang bị cho người học những gì trước khi thực hiện luận văn/đồ án tốt nghiệp (ví dụ: về nội dung, phương pháp và kỹ năng)?</w:t>
            </w:r>
          </w:p>
          <w:p w14:paraId="09B92B6D"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Các mức yêu cầu đối với của luận văn/đồ án tốt nghiệp có thỏa đáng không?</w:t>
            </w:r>
          </w:p>
          <w:p w14:paraId="1FC3B304"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lang w:val="vi-VN"/>
              </w:rPr>
              <w:t xml:space="preserve">Việc thực hiện luận văn/đồ án tốt nghiệp có bị trở ngại ở khâu nào không? </w:t>
            </w:r>
            <w:r w:rsidRPr="002C7CC6">
              <w:rPr>
                <w:rFonts w:asciiTheme="minorHAnsi" w:hAnsiTheme="minorHAnsi" w:cstheme="minorHAnsi"/>
                <w:sz w:val="24"/>
                <w:szCs w:val="24"/>
              </w:rPr>
              <w:t>Nếu có thì tại sao?</w:t>
            </w:r>
          </w:p>
          <w:p w14:paraId="31B75FB2"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Người học được hướng dẫn thực hiện đồ án tốt nghiệp như thế nào?</w:t>
            </w:r>
          </w:p>
          <w:p w14:paraId="62DEEED4" w14:textId="77777777" w:rsidR="00D93611" w:rsidRPr="002C7CC6" w:rsidRDefault="00D93611" w:rsidP="00D93611">
            <w:pPr>
              <w:tabs>
                <w:tab w:val="left" w:pos="1361"/>
              </w:tabs>
              <w:jc w:val="both"/>
              <w:rPr>
                <w:rFonts w:asciiTheme="minorHAnsi" w:hAnsiTheme="minorHAnsi" w:cstheme="minorHAnsi"/>
                <w:sz w:val="24"/>
                <w:szCs w:val="24"/>
                <w:lang w:val="vi-VN"/>
              </w:rPr>
            </w:pPr>
          </w:p>
        </w:tc>
      </w:tr>
      <w:tr w:rsidR="00D93611" w:rsidRPr="002C7CC6" w14:paraId="4EB3487E" w14:textId="77777777" w:rsidTr="00D53E0F">
        <w:trPr>
          <w:trHeight w:val="2616"/>
        </w:trPr>
        <w:tc>
          <w:tcPr>
            <w:tcW w:w="7860" w:type="dxa"/>
          </w:tcPr>
          <w:p w14:paraId="634AFF15" w14:textId="77777777" w:rsidR="00D93611" w:rsidRPr="002C7CC6" w:rsidRDefault="00D93611" w:rsidP="00D93611">
            <w:pPr>
              <w:pStyle w:val="Heading2"/>
              <w:jc w:val="both"/>
              <w:outlineLvl w:val="1"/>
              <w:rPr>
                <w:rFonts w:asciiTheme="minorHAnsi" w:hAnsiTheme="minorHAnsi" w:cstheme="minorHAnsi"/>
              </w:rPr>
            </w:pPr>
            <w:r w:rsidRPr="002C7CC6">
              <w:rPr>
                <w:rFonts w:asciiTheme="minorHAnsi" w:hAnsiTheme="minorHAnsi" w:cstheme="minorHAnsi"/>
              </w:rPr>
              <w:lastRenderedPageBreak/>
              <w:t>Sources of Evidence</w:t>
            </w:r>
          </w:p>
          <w:p w14:paraId="4F28AAEF" w14:textId="77777777" w:rsidR="00D93611" w:rsidRPr="002C7CC6" w:rsidRDefault="00D93611" w:rsidP="00D93611">
            <w:pPr>
              <w:pStyle w:val="BodyText"/>
              <w:rPr>
                <w:rFonts w:asciiTheme="minorHAnsi" w:hAnsiTheme="minorHAnsi" w:cstheme="minorHAnsi"/>
                <w:b/>
              </w:rPr>
            </w:pPr>
          </w:p>
          <w:p w14:paraId="663278A6" w14:textId="77777777" w:rsidR="00D93611" w:rsidRPr="002C7CC6" w:rsidRDefault="00D93611" w:rsidP="00BA615A">
            <w:pPr>
              <w:pStyle w:val="ListParagraph"/>
              <w:numPr>
                <w:ilvl w:val="0"/>
                <w:numId w:val="18"/>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Sample of in-course assessment, project work, thesis, final examination,</w:t>
            </w:r>
            <w:r w:rsidRPr="002C7CC6">
              <w:rPr>
                <w:rFonts w:asciiTheme="minorHAnsi" w:hAnsiTheme="minorHAnsi" w:cstheme="minorHAnsi"/>
                <w:spacing w:val="-18"/>
                <w:sz w:val="24"/>
                <w:szCs w:val="24"/>
              </w:rPr>
              <w:t xml:space="preserve"> </w:t>
            </w:r>
            <w:r w:rsidRPr="002C7CC6">
              <w:rPr>
                <w:rFonts w:asciiTheme="minorHAnsi" w:hAnsiTheme="minorHAnsi" w:cstheme="minorHAnsi"/>
                <w:sz w:val="24"/>
                <w:szCs w:val="24"/>
              </w:rPr>
              <w:t>etc</w:t>
            </w:r>
          </w:p>
          <w:p w14:paraId="394B72BD" w14:textId="77777777" w:rsidR="00D93611" w:rsidRPr="002C7CC6" w:rsidRDefault="00D93611" w:rsidP="00BA615A">
            <w:pPr>
              <w:pStyle w:val="ListParagraph"/>
              <w:numPr>
                <w:ilvl w:val="0"/>
                <w:numId w:val="18"/>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Assessment/Marking</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rubrics</w:t>
            </w:r>
          </w:p>
          <w:p w14:paraId="1E7D8EDC" w14:textId="77777777" w:rsidR="00D93611" w:rsidRPr="002C7CC6" w:rsidRDefault="00D93611" w:rsidP="00BA615A">
            <w:pPr>
              <w:pStyle w:val="ListParagraph"/>
              <w:numPr>
                <w:ilvl w:val="0"/>
                <w:numId w:val="18"/>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Moderation</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process</w:t>
            </w:r>
          </w:p>
          <w:p w14:paraId="51DE4B5D" w14:textId="77777777" w:rsidR="00D93611" w:rsidRPr="002C7CC6" w:rsidRDefault="00D93611" w:rsidP="00BA615A">
            <w:pPr>
              <w:pStyle w:val="ListParagraph"/>
              <w:numPr>
                <w:ilvl w:val="0"/>
                <w:numId w:val="18"/>
              </w:numPr>
              <w:tabs>
                <w:tab w:val="left" w:pos="1360"/>
                <w:tab w:val="left" w:pos="1361"/>
              </w:tabs>
              <w:spacing w:before="1"/>
              <w:ind w:hanging="361"/>
              <w:rPr>
                <w:rFonts w:asciiTheme="minorHAnsi" w:hAnsiTheme="minorHAnsi" w:cstheme="minorHAnsi"/>
                <w:sz w:val="24"/>
                <w:szCs w:val="24"/>
              </w:rPr>
            </w:pPr>
            <w:r w:rsidRPr="002C7CC6">
              <w:rPr>
                <w:rFonts w:asciiTheme="minorHAnsi" w:hAnsiTheme="minorHAnsi" w:cstheme="minorHAnsi"/>
                <w:sz w:val="24"/>
                <w:szCs w:val="24"/>
              </w:rPr>
              <w:t>Appeal</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procedure</w:t>
            </w:r>
          </w:p>
          <w:p w14:paraId="57FE0686" w14:textId="77777777" w:rsidR="00D93611" w:rsidRPr="002C7CC6" w:rsidRDefault="00D93611" w:rsidP="00BA615A">
            <w:pPr>
              <w:pStyle w:val="ListParagraph"/>
              <w:numPr>
                <w:ilvl w:val="0"/>
                <w:numId w:val="18"/>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Programme and courses</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specifications</w:t>
            </w:r>
          </w:p>
          <w:p w14:paraId="474D376B" w14:textId="77777777" w:rsidR="00D93611" w:rsidRPr="002C7CC6" w:rsidRDefault="00D93611" w:rsidP="00BA615A">
            <w:pPr>
              <w:pStyle w:val="ListParagraph"/>
              <w:numPr>
                <w:ilvl w:val="0"/>
                <w:numId w:val="18"/>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Examination</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regulations.</w:t>
            </w:r>
          </w:p>
        </w:tc>
        <w:tc>
          <w:tcPr>
            <w:tcW w:w="6805" w:type="dxa"/>
            <w:gridSpan w:val="3"/>
          </w:tcPr>
          <w:p w14:paraId="7853DD8F" w14:textId="77777777" w:rsidR="00D93611" w:rsidRPr="002C7CC6" w:rsidRDefault="00D93611" w:rsidP="00D93611">
            <w:pPr>
              <w:pStyle w:val="Heading2"/>
              <w:jc w:val="both"/>
              <w:outlineLvl w:val="1"/>
              <w:rPr>
                <w:rFonts w:asciiTheme="minorHAnsi" w:hAnsiTheme="minorHAnsi" w:cstheme="minorHAnsi"/>
              </w:rPr>
            </w:pPr>
            <w:r w:rsidRPr="002C7CC6">
              <w:rPr>
                <w:rFonts w:asciiTheme="minorHAnsi" w:hAnsiTheme="minorHAnsi" w:cstheme="minorHAnsi"/>
              </w:rPr>
              <w:t xml:space="preserve">Nguồn minh chứng </w:t>
            </w:r>
          </w:p>
          <w:p w14:paraId="4467A10C" w14:textId="77777777" w:rsidR="00D93611" w:rsidRPr="002C7CC6" w:rsidRDefault="00D93611" w:rsidP="00D93611">
            <w:pPr>
              <w:pStyle w:val="Heading2"/>
              <w:jc w:val="both"/>
              <w:outlineLvl w:val="1"/>
              <w:rPr>
                <w:rFonts w:asciiTheme="minorHAnsi" w:hAnsiTheme="minorHAnsi" w:cstheme="minorHAnsi"/>
              </w:rPr>
            </w:pPr>
          </w:p>
          <w:p w14:paraId="569A2AFD" w14:textId="56A89EC8"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Mẫu các bài kiểm tra</w:t>
            </w:r>
            <w:r w:rsidR="004F3097" w:rsidRPr="002C7CC6">
              <w:rPr>
                <w:rFonts w:asciiTheme="minorHAnsi" w:hAnsiTheme="minorHAnsi" w:cstheme="minorHAnsi"/>
                <w:sz w:val="24"/>
                <w:szCs w:val="24"/>
              </w:rPr>
              <w:t>/thi</w:t>
            </w:r>
            <w:r w:rsidRPr="002C7CC6">
              <w:rPr>
                <w:rFonts w:asciiTheme="minorHAnsi" w:hAnsiTheme="minorHAnsi" w:cstheme="minorHAnsi"/>
                <w:sz w:val="24"/>
                <w:szCs w:val="24"/>
              </w:rPr>
              <w:t xml:space="preserve"> trong khóa học, đồ án, luận văn, thi cuối khóa,…</w:t>
            </w:r>
          </w:p>
          <w:p w14:paraId="73701FBF"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Bảng tiêu chí đánh giá, thang điểm.</w:t>
            </w:r>
          </w:p>
          <w:p w14:paraId="2F7EDB8C"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Quy trình giám sát và chuẩn hóa công tác đánh giá.</w:t>
            </w:r>
          </w:p>
          <w:p w14:paraId="30B958C3"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Thủ tục khiếu nại.</w:t>
            </w:r>
          </w:p>
          <w:p w14:paraId="518EEE94"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Bản mô tả CTĐT và đề cương các học phần.</w:t>
            </w:r>
          </w:p>
          <w:p w14:paraId="73639761" w14:textId="77777777" w:rsidR="00D93611" w:rsidRPr="002C7CC6" w:rsidRDefault="00D93611" w:rsidP="00BA615A">
            <w:pPr>
              <w:pStyle w:val="ListParagraph"/>
              <w:numPr>
                <w:ilvl w:val="2"/>
                <w:numId w:val="21"/>
              </w:numPr>
              <w:tabs>
                <w:tab w:val="left" w:pos="881"/>
                <w:tab w:val="left" w:pos="925"/>
              </w:tabs>
              <w:ind w:left="893" w:hanging="284"/>
              <w:rPr>
                <w:rFonts w:asciiTheme="minorHAnsi" w:hAnsiTheme="minorHAnsi" w:cstheme="minorHAnsi"/>
                <w:sz w:val="24"/>
                <w:szCs w:val="24"/>
              </w:rPr>
            </w:pPr>
            <w:r w:rsidRPr="002C7CC6">
              <w:rPr>
                <w:rFonts w:asciiTheme="minorHAnsi" w:hAnsiTheme="minorHAnsi" w:cstheme="minorHAnsi"/>
                <w:sz w:val="24"/>
                <w:szCs w:val="24"/>
              </w:rPr>
              <w:t>Quy định thi cử</w:t>
            </w:r>
          </w:p>
        </w:tc>
      </w:tr>
      <w:tr w:rsidR="00D93611" w:rsidRPr="002C7CC6" w14:paraId="7D432040" w14:textId="77777777" w:rsidTr="00D53E0F">
        <w:tc>
          <w:tcPr>
            <w:tcW w:w="7860" w:type="dxa"/>
          </w:tcPr>
          <w:p w14:paraId="29A571F5" w14:textId="77777777" w:rsidR="00D93611" w:rsidRPr="002C7CC6" w:rsidRDefault="00D93611" w:rsidP="00D93611">
            <w:pPr>
              <w:pStyle w:val="Heading2"/>
              <w:spacing w:before="82" w:line="480" w:lineRule="auto"/>
              <w:ind w:right="680"/>
              <w:outlineLvl w:val="1"/>
              <w:rPr>
                <w:rFonts w:asciiTheme="minorHAnsi" w:hAnsiTheme="minorHAnsi" w:cstheme="minorHAnsi"/>
              </w:rPr>
            </w:pPr>
            <w:r w:rsidRPr="002C7CC6">
              <w:rPr>
                <w:rFonts w:asciiTheme="minorHAnsi" w:hAnsiTheme="minorHAnsi" w:cstheme="minorHAnsi"/>
              </w:rPr>
              <w:t xml:space="preserve">2.5 AUN-QA Criterion 5 – Academic </w:t>
            </w:r>
            <w:r w:rsidRPr="002C7CC6">
              <w:rPr>
                <w:rFonts w:asciiTheme="minorHAnsi" w:hAnsiTheme="minorHAnsi" w:cstheme="minorHAnsi"/>
                <w:spacing w:val="-3"/>
              </w:rPr>
              <w:t xml:space="preserve">Staff </w:t>
            </w:r>
          </w:p>
        </w:tc>
        <w:tc>
          <w:tcPr>
            <w:tcW w:w="6805" w:type="dxa"/>
            <w:gridSpan w:val="3"/>
          </w:tcPr>
          <w:p w14:paraId="4B1199B9" w14:textId="4EF5B3B6" w:rsidR="00D93611" w:rsidRPr="002C7CC6" w:rsidRDefault="00D93611" w:rsidP="004251CE">
            <w:pPr>
              <w:pStyle w:val="Heading2"/>
              <w:spacing w:before="82" w:line="480" w:lineRule="auto"/>
              <w:ind w:left="0" w:right="680"/>
              <w:outlineLvl w:val="1"/>
              <w:rPr>
                <w:rFonts w:asciiTheme="minorHAnsi" w:hAnsiTheme="minorHAnsi" w:cstheme="minorHAnsi"/>
              </w:rPr>
            </w:pPr>
            <w:r w:rsidRPr="002C7CC6">
              <w:rPr>
                <w:rFonts w:asciiTheme="minorHAnsi" w:hAnsiTheme="minorHAnsi" w:cstheme="minorHAnsi"/>
              </w:rPr>
              <w:t>2.5. Tiêu chuẩn 5 – Đội ngũ giảng viên</w:t>
            </w:r>
          </w:p>
        </w:tc>
      </w:tr>
      <w:tr w:rsidR="00D93611" w:rsidRPr="002C7CC6" w14:paraId="6F64A55F" w14:textId="77777777" w:rsidTr="00D53E0F">
        <w:tc>
          <w:tcPr>
            <w:tcW w:w="7860" w:type="dxa"/>
          </w:tcPr>
          <w:p w14:paraId="1339337C" w14:textId="77777777" w:rsidR="00D93611" w:rsidRPr="002C7CC6" w:rsidRDefault="00D93611" w:rsidP="00D93611">
            <w:pPr>
              <w:spacing w:before="93"/>
              <w:ind w:left="640"/>
              <w:rPr>
                <w:rFonts w:asciiTheme="minorHAnsi" w:hAnsiTheme="minorHAnsi" w:cstheme="minorHAnsi"/>
                <w:b/>
                <w:sz w:val="24"/>
                <w:szCs w:val="24"/>
              </w:rPr>
            </w:pPr>
            <w:r w:rsidRPr="002C7CC6">
              <w:rPr>
                <w:rFonts w:asciiTheme="minorHAnsi" w:hAnsiTheme="minorHAnsi" w:cstheme="minorHAnsi"/>
                <w:b/>
                <w:sz w:val="24"/>
                <w:szCs w:val="24"/>
              </w:rPr>
              <w:t>Requirements</w:t>
            </w:r>
          </w:p>
          <w:p w14:paraId="1478D5D2" w14:textId="77777777" w:rsidR="00D93611" w:rsidRPr="002C7CC6" w:rsidRDefault="00D93611" w:rsidP="00D93611">
            <w:pPr>
              <w:tabs>
                <w:tab w:val="left" w:pos="699"/>
              </w:tabs>
              <w:ind w:left="698" w:right="99"/>
              <w:jc w:val="both"/>
              <w:rPr>
                <w:rFonts w:asciiTheme="minorHAnsi" w:hAnsiTheme="minorHAnsi" w:cstheme="minorHAnsi"/>
                <w:i/>
                <w:sz w:val="24"/>
                <w:szCs w:val="24"/>
              </w:rPr>
            </w:pPr>
          </w:p>
          <w:p w14:paraId="7AAF8E7C" w14:textId="77777777" w:rsidR="00D93611" w:rsidRPr="002C7CC6" w:rsidRDefault="00D93611" w:rsidP="00BA615A">
            <w:pPr>
              <w:numPr>
                <w:ilvl w:val="1"/>
                <w:numId w:val="17"/>
              </w:num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The programme to show that academic staff planning (including succession, promotion, re-deployment, termination, and retirement plans) is carried out to ensure that the quality and quantity of the academic staff fulfil the needs for education, research, and</w:t>
            </w:r>
            <w:r w:rsidRPr="002C7CC6">
              <w:rPr>
                <w:rFonts w:asciiTheme="minorHAnsi" w:hAnsiTheme="minorHAnsi" w:cstheme="minorHAnsi"/>
                <w:i/>
                <w:spacing w:val="-2"/>
                <w:sz w:val="24"/>
                <w:szCs w:val="24"/>
              </w:rPr>
              <w:t xml:space="preserve"> </w:t>
            </w:r>
            <w:r w:rsidRPr="002C7CC6">
              <w:rPr>
                <w:rFonts w:asciiTheme="minorHAnsi" w:hAnsiTheme="minorHAnsi" w:cstheme="minorHAnsi"/>
                <w:i/>
                <w:sz w:val="24"/>
                <w:szCs w:val="24"/>
              </w:rPr>
              <w:t>service.</w:t>
            </w:r>
          </w:p>
          <w:p w14:paraId="3BFA29E7" w14:textId="77777777" w:rsidR="00D93611" w:rsidRDefault="00D93611" w:rsidP="00BA615A">
            <w:pPr>
              <w:numPr>
                <w:ilvl w:val="1"/>
                <w:numId w:val="17"/>
              </w:numPr>
              <w:tabs>
                <w:tab w:val="left" w:pos="699"/>
              </w:tabs>
              <w:ind w:right="103"/>
              <w:jc w:val="both"/>
              <w:rPr>
                <w:rFonts w:asciiTheme="minorHAnsi" w:hAnsiTheme="minorHAnsi" w:cstheme="minorHAnsi"/>
                <w:i/>
                <w:sz w:val="24"/>
                <w:szCs w:val="24"/>
              </w:rPr>
            </w:pPr>
            <w:r w:rsidRPr="002C7CC6">
              <w:rPr>
                <w:rFonts w:asciiTheme="minorHAnsi" w:hAnsiTheme="minorHAnsi" w:cstheme="minorHAnsi"/>
                <w:i/>
                <w:sz w:val="24"/>
                <w:szCs w:val="24"/>
              </w:rPr>
              <w:t xml:space="preserve">The programme to show that staff workload is measured and monitored </w:t>
            </w:r>
            <w:r w:rsidRPr="002C7CC6">
              <w:rPr>
                <w:rFonts w:asciiTheme="minorHAnsi" w:hAnsiTheme="minorHAnsi" w:cstheme="minorHAnsi"/>
                <w:i/>
                <w:spacing w:val="-3"/>
                <w:sz w:val="24"/>
                <w:szCs w:val="24"/>
              </w:rPr>
              <w:t xml:space="preserve">to </w:t>
            </w:r>
            <w:r w:rsidRPr="002C7CC6">
              <w:rPr>
                <w:rFonts w:asciiTheme="minorHAnsi" w:hAnsiTheme="minorHAnsi" w:cstheme="minorHAnsi"/>
                <w:i/>
                <w:sz w:val="24"/>
                <w:szCs w:val="24"/>
              </w:rPr>
              <w:t>improve the quality of education, research, and</w:t>
            </w:r>
            <w:r w:rsidRPr="002C7CC6">
              <w:rPr>
                <w:rFonts w:asciiTheme="minorHAnsi" w:hAnsiTheme="minorHAnsi" w:cstheme="minorHAnsi"/>
                <w:i/>
                <w:spacing w:val="-8"/>
                <w:sz w:val="24"/>
                <w:szCs w:val="24"/>
              </w:rPr>
              <w:t xml:space="preserve"> </w:t>
            </w:r>
            <w:r w:rsidRPr="002C7CC6">
              <w:rPr>
                <w:rFonts w:asciiTheme="minorHAnsi" w:hAnsiTheme="minorHAnsi" w:cstheme="minorHAnsi"/>
                <w:i/>
                <w:sz w:val="24"/>
                <w:szCs w:val="24"/>
              </w:rPr>
              <w:t>service.</w:t>
            </w:r>
          </w:p>
          <w:p w14:paraId="1C3FF6B5" w14:textId="77777777" w:rsidR="00F50EF3" w:rsidRDefault="00F50EF3" w:rsidP="00F50EF3">
            <w:pPr>
              <w:tabs>
                <w:tab w:val="left" w:pos="699"/>
              </w:tabs>
              <w:ind w:left="698" w:right="103"/>
              <w:jc w:val="both"/>
              <w:rPr>
                <w:rFonts w:asciiTheme="minorHAnsi" w:hAnsiTheme="minorHAnsi" w:cstheme="minorHAnsi"/>
                <w:i/>
                <w:sz w:val="24"/>
                <w:szCs w:val="24"/>
              </w:rPr>
            </w:pPr>
          </w:p>
          <w:p w14:paraId="54450421" w14:textId="77777777" w:rsidR="00F50EF3" w:rsidRPr="002C7CC6" w:rsidRDefault="00F50EF3" w:rsidP="00F50EF3">
            <w:pPr>
              <w:tabs>
                <w:tab w:val="left" w:pos="699"/>
              </w:tabs>
              <w:ind w:left="698" w:right="103"/>
              <w:jc w:val="both"/>
              <w:rPr>
                <w:rFonts w:asciiTheme="minorHAnsi" w:hAnsiTheme="minorHAnsi" w:cstheme="minorHAnsi"/>
                <w:i/>
                <w:sz w:val="24"/>
                <w:szCs w:val="24"/>
              </w:rPr>
            </w:pPr>
          </w:p>
          <w:p w14:paraId="07264A54" w14:textId="77777777" w:rsidR="00D93611" w:rsidRPr="002C7CC6" w:rsidRDefault="00D93611" w:rsidP="00BA615A">
            <w:pPr>
              <w:numPr>
                <w:ilvl w:val="1"/>
                <w:numId w:val="17"/>
              </w:numPr>
              <w:tabs>
                <w:tab w:val="left" w:pos="699"/>
              </w:tabs>
              <w:ind w:right="101"/>
              <w:jc w:val="both"/>
              <w:rPr>
                <w:rFonts w:asciiTheme="minorHAnsi" w:hAnsiTheme="minorHAnsi" w:cstheme="minorHAnsi"/>
                <w:i/>
                <w:sz w:val="24"/>
                <w:szCs w:val="24"/>
              </w:rPr>
            </w:pPr>
            <w:r w:rsidRPr="002C7CC6">
              <w:rPr>
                <w:rFonts w:asciiTheme="minorHAnsi" w:hAnsiTheme="minorHAnsi" w:cstheme="minorHAnsi"/>
                <w:i/>
                <w:sz w:val="24"/>
                <w:szCs w:val="24"/>
              </w:rPr>
              <w:lastRenderedPageBreak/>
              <w:t>The programme to show that the competences of the academic staff are determined, evaluated, and</w:t>
            </w:r>
            <w:r w:rsidRPr="002C7CC6">
              <w:rPr>
                <w:rFonts w:asciiTheme="minorHAnsi" w:hAnsiTheme="minorHAnsi" w:cstheme="minorHAnsi"/>
                <w:i/>
                <w:spacing w:val="-4"/>
                <w:sz w:val="24"/>
                <w:szCs w:val="24"/>
              </w:rPr>
              <w:t xml:space="preserve"> </w:t>
            </w:r>
            <w:r w:rsidRPr="002C7CC6">
              <w:rPr>
                <w:rFonts w:asciiTheme="minorHAnsi" w:hAnsiTheme="minorHAnsi" w:cstheme="minorHAnsi"/>
                <w:i/>
                <w:sz w:val="24"/>
                <w:szCs w:val="24"/>
              </w:rPr>
              <w:t>communicated.</w:t>
            </w:r>
          </w:p>
          <w:p w14:paraId="62FE2FF6" w14:textId="77777777" w:rsidR="00D93611" w:rsidRPr="002C7CC6" w:rsidRDefault="00D93611" w:rsidP="00BA615A">
            <w:pPr>
              <w:numPr>
                <w:ilvl w:val="1"/>
                <w:numId w:val="17"/>
              </w:numPr>
              <w:tabs>
                <w:tab w:val="left" w:pos="699"/>
              </w:tabs>
              <w:ind w:right="98"/>
              <w:jc w:val="both"/>
              <w:rPr>
                <w:rFonts w:asciiTheme="minorHAnsi" w:hAnsiTheme="minorHAnsi" w:cstheme="minorHAnsi"/>
                <w:i/>
                <w:sz w:val="24"/>
                <w:szCs w:val="24"/>
              </w:rPr>
            </w:pPr>
            <w:r w:rsidRPr="002C7CC6">
              <w:rPr>
                <w:rFonts w:asciiTheme="minorHAnsi" w:hAnsiTheme="minorHAnsi" w:cstheme="minorHAnsi"/>
                <w:i/>
                <w:sz w:val="24"/>
                <w:szCs w:val="24"/>
              </w:rPr>
              <w:t>The programme to show that the duties allocated to the academic staff are appropriate to qualifications, experience, and</w:t>
            </w:r>
            <w:r w:rsidRPr="002C7CC6">
              <w:rPr>
                <w:rFonts w:asciiTheme="minorHAnsi" w:hAnsiTheme="minorHAnsi" w:cstheme="minorHAnsi"/>
                <w:i/>
                <w:spacing w:val="-8"/>
                <w:sz w:val="24"/>
                <w:szCs w:val="24"/>
              </w:rPr>
              <w:t xml:space="preserve"> </w:t>
            </w:r>
            <w:r w:rsidRPr="002C7CC6">
              <w:rPr>
                <w:rFonts w:asciiTheme="minorHAnsi" w:hAnsiTheme="minorHAnsi" w:cstheme="minorHAnsi"/>
                <w:i/>
                <w:sz w:val="24"/>
                <w:szCs w:val="24"/>
              </w:rPr>
              <w:t>aptitude.</w:t>
            </w:r>
          </w:p>
          <w:p w14:paraId="4C82DA17" w14:textId="77777777" w:rsidR="00D93611" w:rsidRPr="002C7CC6" w:rsidRDefault="00D93611" w:rsidP="00BA615A">
            <w:pPr>
              <w:numPr>
                <w:ilvl w:val="1"/>
                <w:numId w:val="17"/>
              </w:numPr>
              <w:tabs>
                <w:tab w:val="left" w:pos="699"/>
              </w:tabs>
              <w:spacing w:before="1"/>
              <w:ind w:right="99"/>
              <w:jc w:val="both"/>
              <w:rPr>
                <w:rFonts w:asciiTheme="minorHAnsi" w:hAnsiTheme="minorHAnsi" w:cstheme="minorHAnsi"/>
                <w:i/>
                <w:sz w:val="24"/>
                <w:szCs w:val="24"/>
              </w:rPr>
            </w:pPr>
            <w:r w:rsidRPr="002C7CC6">
              <w:rPr>
                <w:rFonts w:asciiTheme="minorHAnsi" w:hAnsiTheme="minorHAnsi" w:cstheme="minorHAnsi"/>
                <w:i/>
                <w:sz w:val="24"/>
                <w:szCs w:val="24"/>
              </w:rPr>
              <w:t>The programme to show that promotion of the academic staff is based on a merit system which accounts for teaching, research, and</w:t>
            </w:r>
            <w:r w:rsidRPr="002C7CC6">
              <w:rPr>
                <w:rFonts w:asciiTheme="minorHAnsi" w:hAnsiTheme="minorHAnsi" w:cstheme="minorHAnsi"/>
                <w:i/>
                <w:spacing w:val="-8"/>
                <w:sz w:val="24"/>
                <w:szCs w:val="24"/>
              </w:rPr>
              <w:t xml:space="preserve"> </w:t>
            </w:r>
            <w:r w:rsidRPr="002C7CC6">
              <w:rPr>
                <w:rFonts w:asciiTheme="minorHAnsi" w:hAnsiTheme="minorHAnsi" w:cstheme="minorHAnsi"/>
                <w:i/>
                <w:sz w:val="24"/>
                <w:szCs w:val="24"/>
              </w:rPr>
              <w:t>service.</w:t>
            </w:r>
          </w:p>
          <w:p w14:paraId="52F58982" w14:textId="77777777" w:rsidR="00D93611" w:rsidRPr="002C7CC6" w:rsidRDefault="00D93611" w:rsidP="00BA615A">
            <w:pPr>
              <w:numPr>
                <w:ilvl w:val="1"/>
                <w:numId w:val="17"/>
              </w:numPr>
              <w:tabs>
                <w:tab w:val="left" w:pos="699"/>
              </w:tabs>
              <w:ind w:right="101"/>
              <w:jc w:val="both"/>
              <w:rPr>
                <w:rFonts w:asciiTheme="minorHAnsi" w:hAnsiTheme="minorHAnsi" w:cstheme="minorHAnsi"/>
                <w:i/>
                <w:sz w:val="24"/>
                <w:szCs w:val="24"/>
              </w:rPr>
            </w:pPr>
            <w:r w:rsidRPr="002C7CC6">
              <w:rPr>
                <w:rFonts w:asciiTheme="minorHAnsi" w:hAnsiTheme="minorHAnsi" w:cstheme="minorHAnsi"/>
                <w:i/>
                <w:sz w:val="24"/>
                <w:szCs w:val="24"/>
              </w:rPr>
              <w:t>The programme to show that the rights and privileges, benefits, roles and relationships, and accountability of the academic staff, taking into account professional ethics and their academic freedom, are well defined and understood.</w:t>
            </w:r>
          </w:p>
          <w:p w14:paraId="30A9224F" w14:textId="77777777" w:rsidR="00D93611" w:rsidRPr="002C7CC6" w:rsidRDefault="00D93611" w:rsidP="00BA615A">
            <w:pPr>
              <w:numPr>
                <w:ilvl w:val="1"/>
                <w:numId w:val="17"/>
              </w:numPr>
              <w:tabs>
                <w:tab w:val="left" w:pos="699"/>
              </w:tabs>
              <w:ind w:right="100"/>
              <w:jc w:val="both"/>
              <w:rPr>
                <w:rFonts w:asciiTheme="minorHAnsi" w:hAnsiTheme="minorHAnsi" w:cstheme="minorHAnsi"/>
                <w:i/>
                <w:sz w:val="24"/>
                <w:szCs w:val="24"/>
              </w:rPr>
            </w:pPr>
            <w:r w:rsidRPr="002C7CC6">
              <w:rPr>
                <w:rFonts w:asciiTheme="minorHAnsi" w:hAnsiTheme="minorHAnsi" w:cstheme="minorHAnsi"/>
                <w:i/>
                <w:sz w:val="24"/>
                <w:szCs w:val="24"/>
              </w:rPr>
              <w:t>The programme to show that the training and developmental needs of the academic staff are systematically identified, and that appropriate training and development activities are implemented to fulfil the identified</w:t>
            </w:r>
            <w:r w:rsidRPr="002C7CC6">
              <w:rPr>
                <w:rFonts w:asciiTheme="minorHAnsi" w:hAnsiTheme="minorHAnsi" w:cstheme="minorHAnsi"/>
                <w:i/>
                <w:spacing w:val="-10"/>
                <w:sz w:val="24"/>
                <w:szCs w:val="24"/>
              </w:rPr>
              <w:t xml:space="preserve"> </w:t>
            </w:r>
            <w:r w:rsidRPr="002C7CC6">
              <w:rPr>
                <w:rFonts w:asciiTheme="minorHAnsi" w:hAnsiTheme="minorHAnsi" w:cstheme="minorHAnsi"/>
                <w:i/>
                <w:sz w:val="24"/>
                <w:szCs w:val="24"/>
              </w:rPr>
              <w:t>needs.</w:t>
            </w:r>
          </w:p>
          <w:p w14:paraId="6396019F" w14:textId="77777777" w:rsidR="00D93611" w:rsidRPr="002C7CC6" w:rsidRDefault="00D93611" w:rsidP="00BA615A">
            <w:pPr>
              <w:numPr>
                <w:ilvl w:val="1"/>
                <w:numId w:val="17"/>
              </w:numPr>
              <w:tabs>
                <w:tab w:val="left" w:pos="699"/>
              </w:tabs>
              <w:ind w:right="104"/>
              <w:jc w:val="both"/>
              <w:rPr>
                <w:rFonts w:asciiTheme="minorHAnsi" w:hAnsiTheme="minorHAnsi" w:cstheme="minorHAnsi"/>
                <w:i/>
                <w:sz w:val="24"/>
                <w:szCs w:val="24"/>
              </w:rPr>
            </w:pPr>
            <w:r w:rsidRPr="002C7CC6">
              <w:rPr>
                <w:rFonts w:asciiTheme="minorHAnsi" w:hAnsiTheme="minorHAnsi" w:cstheme="minorHAnsi"/>
                <w:i/>
                <w:sz w:val="24"/>
                <w:szCs w:val="24"/>
              </w:rPr>
              <w:t>The</w:t>
            </w:r>
            <w:r w:rsidRPr="002C7CC6">
              <w:rPr>
                <w:rFonts w:asciiTheme="minorHAnsi" w:hAnsiTheme="minorHAnsi" w:cstheme="minorHAnsi"/>
                <w:i/>
                <w:spacing w:val="-5"/>
                <w:sz w:val="24"/>
                <w:szCs w:val="24"/>
              </w:rPr>
              <w:t xml:space="preserve"> </w:t>
            </w:r>
            <w:r w:rsidRPr="002C7CC6">
              <w:rPr>
                <w:rFonts w:asciiTheme="minorHAnsi" w:hAnsiTheme="minorHAnsi" w:cstheme="minorHAnsi"/>
                <w:i/>
                <w:sz w:val="24"/>
                <w:szCs w:val="24"/>
              </w:rPr>
              <w:t>programme</w:t>
            </w:r>
            <w:r w:rsidRPr="002C7CC6">
              <w:rPr>
                <w:rFonts w:asciiTheme="minorHAnsi" w:hAnsiTheme="minorHAnsi" w:cstheme="minorHAnsi"/>
                <w:i/>
                <w:spacing w:val="-5"/>
                <w:sz w:val="24"/>
                <w:szCs w:val="24"/>
              </w:rPr>
              <w:t xml:space="preserve"> </w:t>
            </w:r>
            <w:r w:rsidRPr="002C7CC6">
              <w:rPr>
                <w:rFonts w:asciiTheme="minorHAnsi" w:hAnsiTheme="minorHAnsi" w:cstheme="minorHAnsi"/>
                <w:i/>
                <w:sz w:val="24"/>
                <w:szCs w:val="24"/>
              </w:rPr>
              <w:t>to</w:t>
            </w:r>
            <w:r w:rsidRPr="002C7CC6">
              <w:rPr>
                <w:rFonts w:asciiTheme="minorHAnsi" w:hAnsiTheme="minorHAnsi" w:cstheme="minorHAnsi"/>
                <w:i/>
                <w:spacing w:val="-5"/>
                <w:sz w:val="24"/>
                <w:szCs w:val="24"/>
              </w:rPr>
              <w:t xml:space="preserve"> </w:t>
            </w:r>
            <w:r w:rsidRPr="002C7CC6">
              <w:rPr>
                <w:rFonts w:asciiTheme="minorHAnsi" w:hAnsiTheme="minorHAnsi" w:cstheme="minorHAnsi"/>
                <w:i/>
                <w:sz w:val="24"/>
                <w:szCs w:val="24"/>
              </w:rPr>
              <w:t>show</w:t>
            </w:r>
            <w:r w:rsidRPr="002C7CC6">
              <w:rPr>
                <w:rFonts w:asciiTheme="minorHAnsi" w:hAnsiTheme="minorHAnsi" w:cstheme="minorHAnsi"/>
                <w:i/>
                <w:spacing w:val="-6"/>
                <w:sz w:val="24"/>
                <w:szCs w:val="24"/>
              </w:rPr>
              <w:t xml:space="preserve"> </w:t>
            </w:r>
            <w:r w:rsidRPr="002C7CC6">
              <w:rPr>
                <w:rFonts w:asciiTheme="minorHAnsi" w:hAnsiTheme="minorHAnsi" w:cstheme="minorHAnsi"/>
                <w:i/>
                <w:sz w:val="24"/>
                <w:szCs w:val="24"/>
              </w:rPr>
              <w:t>that</w:t>
            </w:r>
            <w:r w:rsidRPr="002C7CC6">
              <w:rPr>
                <w:rFonts w:asciiTheme="minorHAnsi" w:hAnsiTheme="minorHAnsi" w:cstheme="minorHAnsi"/>
                <w:i/>
                <w:spacing w:val="-7"/>
                <w:sz w:val="24"/>
                <w:szCs w:val="24"/>
              </w:rPr>
              <w:t xml:space="preserve"> </w:t>
            </w:r>
            <w:r w:rsidRPr="002C7CC6">
              <w:rPr>
                <w:rFonts w:asciiTheme="minorHAnsi" w:hAnsiTheme="minorHAnsi" w:cstheme="minorHAnsi"/>
                <w:i/>
                <w:sz w:val="24"/>
                <w:szCs w:val="24"/>
              </w:rPr>
              <w:t>performance</w:t>
            </w:r>
            <w:r w:rsidRPr="002C7CC6">
              <w:rPr>
                <w:rFonts w:asciiTheme="minorHAnsi" w:hAnsiTheme="minorHAnsi" w:cstheme="minorHAnsi"/>
                <w:i/>
                <w:spacing w:val="-7"/>
                <w:sz w:val="24"/>
                <w:szCs w:val="24"/>
              </w:rPr>
              <w:t xml:space="preserve"> </w:t>
            </w:r>
            <w:r w:rsidRPr="002C7CC6">
              <w:rPr>
                <w:rFonts w:asciiTheme="minorHAnsi" w:hAnsiTheme="minorHAnsi" w:cstheme="minorHAnsi"/>
                <w:i/>
                <w:sz w:val="24"/>
                <w:szCs w:val="24"/>
              </w:rPr>
              <w:t>management</w:t>
            </w:r>
            <w:r w:rsidRPr="002C7CC6">
              <w:rPr>
                <w:rFonts w:asciiTheme="minorHAnsi" w:hAnsiTheme="minorHAnsi" w:cstheme="minorHAnsi"/>
                <w:i/>
                <w:spacing w:val="-7"/>
                <w:sz w:val="24"/>
                <w:szCs w:val="24"/>
              </w:rPr>
              <w:t xml:space="preserve"> </w:t>
            </w:r>
            <w:r w:rsidRPr="002C7CC6">
              <w:rPr>
                <w:rFonts w:asciiTheme="minorHAnsi" w:hAnsiTheme="minorHAnsi" w:cstheme="minorHAnsi"/>
                <w:i/>
                <w:sz w:val="24"/>
                <w:szCs w:val="24"/>
              </w:rPr>
              <w:t>including</w:t>
            </w:r>
            <w:r w:rsidRPr="002C7CC6">
              <w:rPr>
                <w:rFonts w:asciiTheme="minorHAnsi" w:hAnsiTheme="minorHAnsi" w:cstheme="minorHAnsi"/>
                <w:i/>
                <w:spacing w:val="-5"/>
                <w:sz w:val="24"/>
                <w:szCs w:val="24"/>
              </w:rPr>
              <w:t xml:space="preserve"> </w:t>
            </w:r>
            <w:r w:rsidRPr="002C7CC6">
              <w:rPr>
                <w:rFonts w:asciiTheme="minorHAnsi" w:hAnsiTheme="minorHAnsi" w:cstheme="minorHAnsi"/>
                <w:i/>
                <w:sz w:val="24"/>
                <w:szCs w:val="24"/>
              </w:rPr>
              <w:t>reward</w:t>
            </w:r>
            <w:r w:rsidRPr="002C7CC6">
              <w:rPr>
                <w:rFonts w:asciiTheme="minorHAnsi" w:hAnsiTheme="minorHAnsi" w:cstheme="minorHAnsi"/>
                <w:i/>
                <w:spacing w:val="-4"/>
                <w:sz w:val="24"/>
                <w:szCs w:val="24"/>
              </w:rPr>
              <w:t xml:space="preserve"> </w:t>
            </w:r>
            <w:r w:rsidRPr="002C7CC6">
              <w:rPr>
                <w:rFonts w:asciiTheme="minorHAnsi" w:hAnsiTheme="minorHAnsi" w:cstheme="minorHAnsi"/>
                <w:i/>
                <w:sz w:val="24"/>
                <w:szCs w:val="24"/>
              </w:rPr>
              <w:t>and recognition is implemented to assess academic staff teaching and research quality.</w:t>
            </w:r>
          </w:p>
          <w:p w14:paraId="0CC91133" w14:textId="77777777" w:rsidR="00D93611" w:rsidRPr="002C7CC6" w:rsidRDefault="00D93611" w:rsidP="00D93611">
            <w:pPr>
              <w:tabs>
                <w:tab w:val="left" w:pos="699"/>
              </w:tabs>
              <w:ind w:left="698" w:right="105"/>
              <w:jc w:val="both"/>
              <w:rPr>
                <w:rFonts w:asciiTheme="minorHAnsi" w:hAnsiTheme="minorHAnsi" w:cstheme="minorHAnsi"/>
                <w:i/>
                <w:sz w:val="24"/>
                <w:szCs w:val="24"/>
              </w:rPr>
            </w:pPr>
          </w:p>
        </w:tc>
        <w:tc>
          <w:tcPr>
            <w:tcW w:w="6805" w:type="dxa"/>
            <w:gridSpan w:val="3"/>
          </w:tcPr>
          <w:p w14:paraId="18A57C3D" w14:textId="77777777" w:rsidR="00D93611" w:rsidRPr="002C7CC6" w:rsidRDefault="00D93611" w:rsidP="00D93611">
            <w:pPr>
              <w:spacing w:before="93"/>
              <w:ind w:left="640"/>
              <w:rPr>
                <w:rFonts w:asciiTheme="minorHAnsi" w:hAnsiTheme="minorHAnsi" w:cstheme="minorHAnsi"/>
                <w:b/>
                <w:sz w:val="24"/>
                <w:szCs w:val="24"/>
              </w:rPr>
            </w:pPr>
            <w:r w:rsidRPr="002C7CC6">
              <w:rPr>
                <w:rFonts w:asciiTheme="minorHAnsi" w:hAnsiTheme="minorHAnsi" w:cstheme="minorHAnsi"/>
                <w:b/>
                <w:sz w:val="24"/>
                <w:szCs w:val="24"/>
              </w:rPr>
              <w:lastRenderedPageBreak/>
              <w:t>Các yêu cầu</w:t>
            </w:r>
          </w:p>
          <w:p w14:paraId="1F9BF82B" w14:textId="77777777" w:rsidR="00D93611" w:rsidRPr="002C7CC6" w:rsidRDefault="00D93611" w:rsidP="00D93611">
            <w:pPr>
              <w:tabs>
                <w:tab w:val="left" w:pos="699"/>
              </w:tabs>
              <w:ind w:left="698" w:right="99"/>
              <w:jc w:val="both"/>
              <w:rPr>
                <w:rFonts w:asciiTheme="minorHAnsi" w:hAnsiTheme="minorHAnsi" w:cstheme="minorHAnsi"/>
                <w:i/>
                <w:sz w:val="24"/>
                <w:szCs w:val="24"/>
              </w:rPr>
            </w:pPr>
          </w:p>
          <w:p w14:paraId="3D8C5274" w14:textId="77777777" w:rsidR="00D93611" w:rsidRPr="002C7CC6" w:rsidRDefault="00D93611" w:rsidP="00BA615A">
            <w:pPr>
              <w:numPr>
                <w:ilvl w:val="1"/>
                <w:numId w:val="42"/>
              </w:num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Việc quy hoạch đội ngũ GV (bao gồm các kế hoạch kế nhiệm, nâng bậc/thăng chức, bố trí lại, chấm dứt hợp đồng và cho nghỉ hưu) được thực hiện nhằm đảm bảo đội ngũ GV đáp ứng nhu cầu các hoạt động đào tạo, nghiên cứu khoa học, phục vụ cộng đồng về cả số lượng và chất lượng.</w:t>
            </w:r>
          </w:p>
          <w:p w14:paraId="4B43F4E5" w14:textId="77777777" w:rsidR="00D93611" w:rsidRDefault="00D93611" w:rsidP="00BA615A">
            <w:pPr>
              <w:numPr>
                <w:ilvl w:val="1"/>
                <w:numId w:val="42"/>
              </w:num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Tải trọng công việc của GV được đo lường và giám sát để cải tiến chất lượng các hoạt động đào tạo, nghiên cứu khoa học, phục vụ cộng đồng.</w:t>
            </w:r>
          </w:p>
          <w:p w14:paraId="5CE83BA5" w14:textId="77777777" w:rsidR="00F50EF3" w:rsidRPr="002C7CC6" w:rsidRDefault="00F50EF3" w:rsidP="00F50EF3">
            <w:pPr>
              <w:tabs>
                <w:tab w:val="left" w:pos="699"/>
              </w:tabs>
              <w:ind w:left="698" w:right="99"/>
              <w:jc w:val="both"/>
              <w:rPr>
                <w:rFonts w:asciiTheme="minorHAnsi" w:hAnsiTheme="minorHAnsi" w:cstheme="minorHAnsi"/>
                <w:i/>
                <w:sz w:val="24"/>
                <w:szCs w:val="24"/>
              </w:rPr>
            </w:pPr>
          </w:p>
          <w:p w14:paraId="0916DD58" w14:textId="77777777" w:rsidR="00D93611" w:rsidRPr="002C7CC6" w:rsidRDefault="00D93611" w:rsidP="00BA615A">
            <w:pPr>
              <w:numPr>
                <w:ilvl w:val="1"/>
                <w:numId w:val="42"/>
              </w:num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lastRenderedPageBreak/>
              <w:t>Năng lực của GV được xác định, được đánh giá và được phổ biến thông tin.</w:t>
            </w:r>
          </w:p>
          <w:p w14:paraId="4D363EE0" w14:textId="77777777" w:rsidR="00D93611" w:rsidRPr="002C7CC6" w:rsidRDefault="00D93611" w:rsidP="00BA615A">
            <w:pPr>
              <w:numPr>
                <w:ilvl w:val="1"/>
                <w:numId w:val="42"/>
              </w:num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GV được phân công nhiệm vụ phù hợp với trình độ, kinh nghiệm và khả năng</w:t>
            </w:r>
          </w:p>
          <w:p w14:paraId="35170346" w14:textId="77777777" w:rsidR="00D93611" w:rsidRPr="002C7CC6" w:rsidRDefault="00D93611" w:rsidP="00BA615A">
            <w:pPr>
              <w:numPr>
                <w:ilvl w:val="1"/>
                <w:numId w:val="42"/>
              </w:num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Có hệ thống đánh giá để khen thưởng GV, trong đó có xem xét hoạt động giảng dạy, nghiên cứu và phục vụ cộng đồng.</w:t>
            </w:r>
          </w:p>
          <w:p w14:paraId="4EE55D7C" w14:textId="1C4DD979" w:rsidR="00D93611" w:rsidRPr="002C7CC6" w:rsidRDefault="00D93611" w:rsidP="00BA615A">
            <w:pPr>
              <w:numPr>
                <w:ilvl w:val="1"/>
                <w:numId w:val="42"/>
              </w:num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Các quyền, đặc quyề</w:t>
            </w:r>
            <w:r w:rsidR="00752002" w:rsidRPr="002C7CC6">
              <w:rPr>
                <w:rFonts w:asciiTheme="minorHAnsi" w:hAnsiTheme="minorHAnsi" w:cstheme="minorHAnsi"/>
                <w:i/>
                <w:sz w:val="24"/>
                <w:szCs w:val="24"/>
              </w:rPr>
              <w:t>n, quyền lợi</w:t>
            </w:r>
            <w:r w:rsidRPr="002C7CC6">
              <w:rPr>
                <w:rFonts w:asciiTheme="minorHAnsi" w:hAnsiTheme="minorHAnsi" w:cstheme="minorHAnsi"/>
                <w:i/>
                <w:sz w:val="24"/>
                <w:szCs w:val="24"/>
              </w:rPr>
              <w:t xml:space="preserve">, vai trò, mối quan hệ và trách nhiệm giải trình của GV được xác định và hiều rõ, trong đó có xem xét đến quyền tự do học thuật và đạo đức nghề nghiệp </w:t>
            </w:r>
          </w:p>
          <w:p w14:paraId="50403BB5" w14:textId="77777777" w:rsidR="00D93611" w:rsidRPr="002C7CC6" w:rsidRDefault="00D93611" w:rsidP="00BA615A">
            <w:pPr>
              <w:numPr>
                <w:ilvl w:val="1"/>
                <w:numId w:val="42"/>
              </w:num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Có hệ thống xác định nhu cầu về đào tạo, phát triển chuyên môn của GV và các hoạt động đào tạo, tập huấn phù hợp được triển khai để đáp ứng những nhu cầu này.</w:t>
            </w:r>
          </w:p>
          <w:p w14:paraId="4B3F6A8A" w14:textId="77777777" w:rsidR="00D93611" w:rsidRPr="002C7CC6" w:rsidRDefault="00D93611" w:rsidP="00BA615A">
            <w:pPr>
              <w:numPr>
                <w:ilvl w:val="1"/>
                <w:numId w:val="42"/>
              </w:num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Việc quản lý hiệu quả công việc của GV (bao gồm cả khen thưởng và công nhận) được triển khai để đánh giá chất lượng hoạt động giảng dạy và nghiên cứu khoa học của GV.</w:t>
            </w:r>
          </w:p>
          <w:p w14:paraId="5AE71D87" w14:textId="77777777" w:rsidR="00D93611" w:rsidRPr="002C7CC6" w:rsidRDefault="00D93611" w:rsidP="00D93611">
            <w:pPr>
              <w:pStyle w:val="Heading2"/>
              <w:spacing w:before="82" w:line="480" w:lineRule="auto"/>
              <w:ind w:right="680"/>
              <w:outlineLvl w:val="1"/>
              <w:rPr>
                <w:rFonts w:asciiTheme="minorHAnsi" w:hAnsiTheme="minorHAnsi" w:cstheme="minorHAnsi"/>
              </w:rPr>
            </w:pPr>
          </w:p>
        </w:tc>
      </w:tr>
      <w:tr w:rsidR="00D93611" w:rsidRPr="002C7CC6" w14:paraId="505CB726" w14:textId="77777777" w:rsidTr="00D53E0F">
        <w:trPr>
          <w:trHeight w:val="6285"/>
        </w:trPr>
        <w:tc>
          <w:tcPr>
            <w:tcW w:w="7860" w:type="dxa"/>
          </w:tcPr>
          <w:p w14:paraId="03292BD8" w14:textId="77777777" w:rsidR="00D93611" w:rsidRPr="002C7CC6" w:rsidRDefault="00D93611" w:rsidP="00D93611">
            <w:pPr>
              <w:spacing w:before="93"/>
              <w:ind w:left="640"/>
              <w:rPr>
                <w:rFonts w:asciiTheme="minorHAnsi" w:hAnsiTheme="minorHAnsi" w:cstheme="minorHAnsi"/>
                <w:b/>
                <w:sz w:val="24"/>
                <w:szCs w:val="24"/>
              </w:rPr>
            </w:pPr>
            <w:r w:rsidRPr="002C7CC6">
              <w:rPr>
                <w:rFonts w:asciiTheme="minorHAnsi" w:hAnsiTheme="minorHAnsi" w:cstheme="minorHAnsi"/>
                <w:b/>
                <w:sz w:val="24"/>
                <w:szCs w:val="24"/>
              </w:rPr>
              <w:lastRenderedPageBreak/>
              <w:t>Explanation</w:t>
            </w:r>
          </w:p>
          <w:p w14:paraId="5D83BA89" w14:textId="77777777" w:rsidR="00D93611" w:rsidRPr="002C7CC6" w:rsidRDefault="00D93611" w:rsidP="00D93611">
            <w:pPr>
              <w:pStyle w:val="BodyText"/>
              <w:spacing w:before="11"/>
              <w:rPr>
                <w:rFonts w:asciiTheme="minorHAnsi" w:hAnsiTheme="minorHAnsi" w:cstheme="minorHAnsi"/>
                <w:b/>
              </w:rPr>
            </w:pPr>
          </w:p>
          <w:p w14:paraId="2197F509" w14:textId="77777777" w:rsidR="00D93611" w:rsidRPr="002C7CC6" w:rsidRDefault="00D93611" w:rsidP="00D93611">
            <w:pPr>
              <w:pStyle w:val="BodyText"/>
              <w:ind w:left="640"/>
              <w:rPr>
                <w:rFonts w:asciiTheme="minorHAnsi" w:hAnsiTheme="minorHAnsi" w:cstheme="minorHAnsi"/>
              </w:rPr>
            </w:pPr>
            <w:r w:rsidRPr="002C7CC6">
              <w:rPr>
                <w:rFonts w:asciiTheme="minorHAnsi" w:hAnsiTheme="minorHAnsi" w:cstheme="minorHAnsi"/>
              </w:rPr>
              <w:t>A competent academic staff is able to:</w:t>
            </w:r>
          </w:p>
          <w:p w14:paraId="5DA02DE3" w14:textId="77777777" w:rsidR="00D93611" w:rsidRPr="002C7CC6" w:rsidRDefault="00D93611" w:rsidP="00D93611">
            <w:pPr>
              <w:pStyle w:val="BodyText"/>
              <w:rPr>
                <w:rFonts w:asciiTheme="minorHAnsi" w:hAnsiTheme="minorHAnsi" w:cstheme="minorHAnsi"/>
              </w:rPr>
            </w:pPr>
          </w:p>
          <w:p w14:paraId="650D5293" w14:textId="77777777" w:rsidR="00D93611" w:rsidRPr="002C7CC6" w:rsidRDefault="00D93611" w:rsidP="00BA615A">
            <w:pPr>
              <w:pStyle w:val="ListParagraph"/>
              <w:numPr>
                <w:ilvl w:val="2"/>
                <w:numId w:val="21"/>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Design and deliver a coherent teaching and learning</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curriculum.</w:t>
            </w:r>
          </w:p>
          <w:p w14:paraId="4B25CDEF" w14:textId="77777777" w:rsidR="00D93611" w:rsidRPr="002C7CC6" w:rsidRDefault="00D93611" w:rsidP="00BA615A">
            <w:pPr>
              <w:pStyle w:val="ListParagraph"/>
              <w:numPr>
                <w:ilvl w:val="2"/>
                <w:numId w:val="21"/>
              </w:numPr>
              <w:tabs>
                <w:tab w:val="left" w:pos="1360"/>
                <w:tab w:val="left" w:pos="1361"/>
              </w:tabs>
              <w:ind w:right="613"/>
              <w:rPr>
                <w:rFonts w:asciiTheme="minorHAnsi" w:hAnsiTheme="minorHAnsi" w:cstheme="minorHAnsi"/>
                <w:sz w:val="24"/>
                <w:szCs w:val="24"/>
              </w:rPr>
            </w:pPr>
            <w:r w:rsidRPr="002C7CC6">
              <w:rPr>
                <w:rFonts w:asciiTheme="minorHAnsi" w:hAnsiTheme="minorHAnsi" w:cstheme="minorHAnsi"/>
                <w:sz w:val="24"/>
                <w:szCs w:val="24"/>
              </w:rPr>
              <w:t>Apply a range of teaching and learning methods and select the most appropriate assessment methods to achieve the expected learning</w:t>
            </w:r>
            <w:r w:rsidRPr="002C7CC6">
              <w:rPr>
                <w:rFonts w:asciiTheme="minorHAnsi" w:hAnsiTheme="minorHAnsi" w:cstheme="minorHAnsi"/>
                <w:spacing w:val="-30"/>
                <w:sz w:val="24"/>
                <w:szCs w:val="24"/>
              </w:rPr>
              <w:t xml:space="preserve"> </w:t>
            </w:r>
            <w:r w:rsidRPr="002C7CC6">
              <w:rPr>
                <w:rFonts w:asciiTheme="minorHAnsi" w:hAnsiTheme="minorHAnsi" w:cstheme="minorHAnsi"/>
                <w:sz w:val="24"/>
                <w:szCs w:val="24"/>
              </w:rPr>
              <w:t>outcomes.</w:t>
            </w:r>
          </w:p>
          <w:p w14:paraId="045A1F52" w14:textId="77777777" w:rsidR="00D93611" w:rsidRPr="002C7CC6" w:rsidRDefault="00D93611" w:rsidP="00BA615A">
            <w:pPr>
              <w:pStyle w:val="ListParagraph"/>
              <w:numPr>
                <w:ilvl w:val="2"/>
                <w:numId w:val="21"/>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Develop and use a variety of instructional</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media.</w:t>
            </w:r>
          </w:p>
          <w:p w14:paraId="107049EF" w14:textId="77777777" w:rsidR="00D93611" w:rsidRPr="002C7CC6" w:rsidRDefault="00D93611" w:rsidP="00BA615A">
            <w:pPr>
              <w:pStyle w:val="ListParagraph"/>
              <w:numPr>
                <w:ilvl w:val="2"/>
                <w:numId w:val="21"/>
              </w:numPr>
              <w:tabs>
                <w:tab w:val="left" w:pos="1360"/>
                <w:tab w:val="left" w:pos="1361"/>
              </w:tabs>
              <w:ind w:right="613"/>
              <w:rPr>
                <w:rFonts w:asciiTheme="minorHAnsi" w:hAnsiTheme="minorHAnsi" w:cstheme="minorHAnsi"/>
                <w:sz w:val="24"/>
                <w:szCs w:val="24"/>
              </w:rPr>
            </w:pPr>
            <w:r w:rsidRPr="002C7CC6">
              <w:rPr>
                <w:rFonts w:asciiTheme="minorHAnsi" w:hAnsiTheme="minorHAnsi" w:cstheme="minorHAnsi"/>
                <w:sz w:val="24"/>
                <w:szCs w:val="24"/>
              </w:rPr>
              <w:t>Monitor and evaluate their own teaching performance and evaluate courses that they</w:t>
            </w:r>
            <w:r w:rsidRPr="002C7CC6">
              <w:rPr>
                <w:rFonts w:asciiTheme="minorHAnsi" w:hAnsiTheme="minorHAnsi" w:cstheme="minorHAnsi"/>
                <w:spacing w:val="-5"/>
                <w:sz w:val="24"/>
                <w:szCs w:val="24"/>
              </w:rPr>
              <w:t xml:space="preserve"> </w:t>
            </w:r>
            <w:r w:rsidRPr="002C7CC6">
              <w:rPr>
                <w:rFonts w:asciiTheme="minorHAnsi" w:hAnsiTheme="minorHAnsi" w:cstheme="minorHAnsi"/>
                <w:sz w:val="24"/>
                <w:szCs w:val="24"/>
              </w:rPr>
              <w:t>deliver.</w:t>
            </w:r>
          </w:p>
          <w:p w14:paraId="3ED111B1" w14:textId="77777777" w:rsidR="00D93611" w:rsidRPr="002C7CC6" w:rsidRDefault="00D93611" w:rsidP="00BA615A">
            <w:pPr>
              <w:pStyle w:val="ListParagraph"/>
              <w:numPr>
                <w:ilvl w:val="2"/>
                <w:numId w:val="21"/>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Reflect upon their own teaching</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practices.</w:t>
            </w:r>
          </w:p>
          <w:p w14:paraId="75A09228" w14:textId="77777777" w:rsidR="00D93611" w:rsidRPr="002C7CC6" w:rsidRDefault="00D93611" w:rsidP="00BA615A">
            <w:pPr>
              <w:pStyle w:val="ListParagraph"/>
              <w:numPr>
                <w:ilvl w:val="2"/>
                <w:numId w:val="21"/>
              </w:numPr>
              <w:tabs>
                <w:tab w:val="left" w:pos="1360"/>
                <w:tab w:val="left" w:pos="1361"/>
              </w:tabs>
              <w:spacing w:before="1"/>
              <w:ind w:hanging="361"/>
              <w:rPr>
                <w:rFonts w:asciiTheme="minorHAnsi" w:hAnsiTheme="minorHAnsi" w:cstheme="minorHAnsi"/>
                <w:sz w:val="24"/>
                <w:szCs w:val="24"/>
              </w:rPr>
            </w:pPr>
            <w:r w:rsidRPr="002C7CC6">
              <w:rPr>
                <w:rFonts w:asciiTheme="minorHAnsi" w:hAnsiTheme="minorHAnsi" w:cstheme="minorHAnsi"/>
                <w:sz w:val="24"/>
                <w:szCs w:val="24"/>
              </w:rPr>
              <w:t>Conduct research and provide services to benefit</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stakeholders.</w:t>
            </w:r>
          </w:p>
          <w:p w14:paraId="2C140716" w14:textId="77777777" w:rsidR="00D93611" w:rsidRPr="002C7CC6" w:rsidRDefault="00D93611" w:rsidP="00D93611">
            <w:pPr>
              <w:pStyle w:val="BodyText"/>
              <w:rPr>
                <w:rFonts w:asciiTheme="minorHAnsi" w:hAnsiTheme="minorHAnsi" w:cstheme="minorHAnsi"/>
              </w:rPr>
            </w:pPr>
          </w:p>
          <w:p w14:paraId="1760A8E4" w14:textId="77777777" w:rsidR="00D93611" w:rsidRPr="002C7CC6" w:rsidRDefault="00D93611" w:rsidP="00D93611">
            <w:pPr>
              <w:pStyle w:val="BodyText"/>
              <w:ind w:left="640" w:right="628"/>
              <w:jc w:val="both"/>
              <w:rPr>
                <w:rFonts w:asciiTheme="minorHAnsi" w:hAnsiTheme="minorHAnsi" w:cstheme="minorHAnsi"/>
                <w:spacing w:val="2"/>
              </w:rPr>
            </w:pPr>
          </w:p>
          <w:p w14:paraId="5BF4125A" w14:textId="77777777" w:rsidR="00D93611" w:rsidRPr="002C7CC6" w:rsidRDefault="00D93611" w:rsidP="00D93611">
            <w:pPr>
              <w:pStyle w:val="BodyText"/>
              <w:ind w:left="640" w:right="628"/>
              <w:jc w:val="both"/>
              <w:rPr>
                <w:rFonts w:asciiTheme="minorHAnsi" w:hAnsiTheme="minorHAnsi" w:cstheme="minorHAnsi"/>
              </w:rPr>
            </w:pPr>
            <w:r w:rsidRPr="002C7CC6">
              <w:rPr>
                <w:rFonts w:asciiTheme="minorHAnsi" w:hAnsiTheme="minorHAnsi" w:cstheme="minorHAnsi"/>
                <w:spacing w:val="2"/>
              </w:rPr>
              <w:t xml:space="preserve">The </w:t>
            </w:r>
            <w:r w:rsidRPr="002C7CC6">
              <w:rPr>
                <w:rFonts w:asciiTheme="minorHAnsi" w:hAnsiTheme="minorHAnsi" w:cstheme="minorHAnsi"/>
                <w:spacing w:val="3"/>
              </w:rPr>
              <w:t xml:space="preserve">academic </w:t>
            </w:r>
            <w:r w:rsidRPr="002C7CC6">
              <w:rPr>
                <w:rFonts w:asciiTheme="minorHAnsi" w:hAnsiTheme="minorHAnsi" w:cstheme="minorHAnsi"/>
                <w:spacing w:val="2"/>
              </w:rPr>
              <w:t xml:space="preserve">staff </w:t>
            </w:r>
            <w:r w:rsidRPr="002C7CC6">
              <w:rPr>
                <w:rFonts w:asciiTheme="minorHAnsi" w:hAnsiTheme="minorHAnsi" w:cstheme="minorHAnsi"/>
              </w:rPr>
              <w:t xml:space="preserve">is </w:t>
            </w:r>
            <w:r w:rsidRPr="002C7CC6">
              <w:rPr>
                <w:rFonts w:asciiTheme="minorHAnsi" w:hAnsiTheme="minorHAnsi" w:cstheme="minorHAnsi"/>
                <w:spacing w:val="2"/>
              </w:rPr>
              <w:t xml:space="preserve">the single most important learning resource </w:t>
            </w:r>
            <w:r w:rsidRPr="002C7CC6">
              <w:rPr>
                <w:rFonts w:asciiTheme="minorHAnsi" w:hAnsiTheme="minorHAnsi" w:cstheme="minorHAnsi"/>
                <w:spacing w:val="3"/>
              </w:rPr>
              <w:t xml:space="preserve">available </w:t>
            </w:r>
            <w:r w:rsidRPr="002C7CC6">
              <w:rPr>
                <w:rFonts w:asciiTheme="minorHAnsi" w:hAnsiTheme="minorHAnsi" w:cstheme="minorHAnsi"/>
              </w:rPr>
              <w:t xml:space="preserve">to most </w:t>
            </w:r>
            <w:r w:rsidRPr="002C7CC6">
              <w:rPr>
                <w:rFonts w:asciiTheme="minorHAnsi" w:hAnsiTheme="minorHAnsi" w:cstheme="minorHAnsi"/>
                <w:spacing w:val="3"/>
              </w:rPr>
              <w:t xml:space="preserve">students. </w:t>
            </w:r>
            <w:r w:rsidRPr="002C7CC6">
              <w:rPr>
                <w:rFonts w:asciiTheme="minorHAnsi" w:hAnsiTheme="minorHAnsi" w:cstheme="minorHAnsi"/>
              </w:rPr>
              <w:t xml:space="preserve">It is </w:t>
            </w:r>
            <w:r w:rsidRPr="002C7CC6">
              <w:rPr>
                <w:rFonts w:asciiTheme="minorHAnsi" w:hAnsiTheme="minorHAnsi" w:cstheme="minorHAnsi"/>
                <w:spacing w:val="3"/>
              </w:rPr>
              <w:t xml:space="preserve">crucial </w:t>
            </w:r>
            <w:r w:rsidRPr="002C7CC6">
              <w:rPr>
                <w:rFonts w:asciiTheme="minorHAnsi" w:hAnsiTheme="minorHAnsi" w:cstheme="minorHAnsi"/>
                <w:spacing w:val="2"/>
              </w:rPr>
              <w:t xml:space="preserve">that those who </w:t>
            </w:r>
            <w:r w:rsidRPr="002C7CC6">
              <w:rPr>
                <w:rFonts w:asciiTheme="minorHAnsi" w:hAnsiTheme="minorHAnsi" w:cstheme="minorHAnsi"/>
                <w:spacing w:val="3"/>
              </w:rPr>
              <w:t xml:space="preserve">teach have full knowledge </w:t>
            </w:r>
            <w:r w:rsidRPr="002C7CC6">
              <w:rPr>
                <w:rFonts w:asciiTheme="minorHAnsi" w:hAnsiTheme="minorHAnsi" w:cstheme="minorHAnsi"/>
                <w:spacing w:val="2"/>
              </w:rPr>
              <w:t xml:space="preserve">and </w:t>
            </w:r>
            <w:r w:rsidRPr="002C7CC6">
              <w:rPr>
                <w:rFonts w:asciiTheme="minorHAnsi" w:hAnsiTheme="minorHAnsi" w:cstheme="minorHAnsi"/>
                <w:spacing w:val="3"/>
              </w:rPr>
              <w:t xml:space="preserve">understanding </w:t>
            </w:r>
            <w:r w:rsidRPr="002C7CC6">
              <w:rPr>
                <w:rFonts w:asciiTheme="minorHAnsi" w:hAnsiTheme="minorHAnsi" w:cstheme="minorHAnsi"/>
                <w:spacing w:val="2"/>
              </w:rPr>
              <w:t xml:space="preserve">of </w:t>
            </w:r>
            <w:r w:rsidRPr="002C7CC6">
              <w:rPr>
                <w:rFonts w:asciiTheme="minorHAnsi" w:hAnsiTheme="minorHAnsi" w:cstheme="minorHAnsi"/>
              </w:rPr>
              <w:t xml:space="preserve">the </w:t>
            </w:r>
            <w:r w:rsidRPr="002C7CC6">
              <w:rPr>
                <w:rFonts w:asciiTheme="minorHAnsi" w:hAnsiTheme="minorHAnsi" w:cstheme="minorHAnsi"/>
                <w:spacing w:val="2"/>
              </w:rPr>
              <w:t xml:space="preserve">subject that they are </w:t>
            </w:r>
            <w:r w:rsidRPr="002C7CC6">
              <w:rPr>
                <w:rFonts w:asciiTheme="minorHAnsi" w:hAnsiTheme="minorHAnsi" w:cstheme="minorHAnsi"/>
                <w:spacing w:val="3"/>
              </w:rPr>
              <w:t xml:space="preserve">teaching, have </w:t>
            </w:r>
            <w:r w:rsidRPr="002C7CC6">
              <w:rPr>
                <w:rFonts w:asciiTheme="minorHAnsi" w:hAnsiTheme="minorHAnsi" w:cstheme="minorHAnsi"/>
                <w:spacing w:val="2"/>
              </w:rPr>
              <w:t xml:space="preserve">the </w:t>
            </w:r>
            <w:r w:rsidRPr="002C7CC6">
              <w:rPr>
                <w:rFonts w:asciiTheme="minorHAnsi" w:hAnsiTheme="minorHAnsi" w:cstheme="minorHAnsi"/>
                <w:spacing w:val="3"/>
              </w:rPr>
              <w:t xml:space="preserve">necessary skills </w:t>
            </w:r>
            <w:r w:rsidRPr="002C7CC6">
              <w:rPr>
                <w:rFonts w:asciiTheme="minorHAnsi" w:hAnsiTheme="minorHAnsi" w:cstheme="minorHAnsi"/>
                <w:spacing w:val="2"/>
              </w:rPr>
              <w:t xml:space="preserve">and </w:t>
            </w:r>
            <w:r w:rsidRPr="002C7CC6">
              <w:rPr>
                <w:rFonts w:asciiTheme="minorHAnsi" w:hAnsiTheme="minorHAnsi" w:cstheme="minorHAnsi"/>
                <w:spacing w:val="3"/>
              </w:rPr>
              <w:t xml:space="preserve">experience </w:t>
            </w:r>
            <w:r w:rsidRPr="002C7CC6">
              <w:rPr>
                <w:rFonts w:asciiTheme="minorHAnsi" w:hAnsiTheme="minorHAnsi" w:cstheme="minorHAnsi"/>
              </w:rPr>
              <w:t xml:space="preserve">to </w:t>
            </w:r>
            <w:r w:rsidRPr="002C7CC6">
              <w:rPr>
                <w:rFonts w:asciiTheme="minorHAnsi" w:hAnsiTheme="minorHAnsi" w:cstheme="minorHAnsi"/>
                <w:spacing w:val="3"/>
              </w:rPr>
              <w:t xml:space="preserve">communicate </w:t>
            </w:r>
            <w:r w:rsidRPr="002C7CC6">
              <w:rPr>
                <w:rFonts w:asciiTheme="minorHAnsi" w:hAnsiTheme="minorHAnsi" w:cstheme="minorHAnsi"/>
                <w:spacing w:val="2"/>
              </w:rPr>
              <w:t xml:space="preserve">their knowledge </w:t>
            </w:r>
            <w:r w:rsidRPr="002C7CC6">
              <w:rPr>
                <w:rFonts w:asciiTheme="minorHAnsi" w:hAnsiTheme="minorHAnsi" w:cstheme="minorHAnsi"/>
              </w:rPr>
              <w:t xml:space="preserve">and </w:t>
            </w:r>
            <w:r w:rsidRPr="002C7CC6">
              <w:rPr>
                <w:rFonts w:asciiTheme="minorHAnsi" w:hAnsiTheme="minorHAnsi" w:cstheme="minorHAnsi"/>
                <w:spacing w:val="3"/>
              </w:rPr>
              <w:t xml:space="preserve">understanding effectively </w:t>
            </w:r>
            <w:r w:rsidRPr="002C7CC6">
              <w:rPr>
                <w:rFonts w:asciiTheme="minorHAnsi" w:hAnsiTheme="minorHAnsi" w:cstheme="minorHAnsi"/>
              </w:rPr>
              <w:t xml:space="preserve">to </w:t>
            </w:r>
            <w:r w:rsidRPr="002C7CC6">
              <w:rPr>
                <w:rFonts w:asciiTheme="minorHAnsi" w:hAnsiTheme="minorHAnsi" w:cstheme="minorHAnsi"/>
                <w:spacing w:val="2"/>
              </w:rPr>
              <w:t xml:space="preserve">students </w:t>
            </w:r>
            <w:r w:rsidRPr="002C7CC6">
              <w:rPr>
                <w:rFonts w:asciiTheme="minorHAnsi" w:hAnsiTheme="minorHAnsi" w:cstheme="minorHAnsi"/>
              </w:rPr>
              <w:t xml:space="preserve">in a </w:t>
            </w:r>
            <w:r w:rsidRPr="002C7CC6">
              <w:rPr>
                <w:rFonts w:asciiTheme="minorHAnsi" w:hAnsiTheme="minorHAnsi" w:cstheme="minorHAnsi"/>
                <w:spacing w:val="2"/>
              </w:rPr>
              <w:t xml:space="preserve">range of teaching contexts, and can </w:t>
            </w:r>
            <w:r w:rsidRPr="002C7CC6">
              <w:rPr>
                <w:rFonts w:asciiTheme="minorHAnsi" w:hAnsiTheme="minorHAnsi" w:cstheme="minorHAnsi"/>
                <w:spacing w:val="3"/>
              </w:rPr>
              <w:t xml:space="preserve">access </w:t>
            </w:r>
            <w:r w:rsidRPr="002C7CC6">
              <w:rPr>
                <w:rFonts w:asciiTheme="minorHAnsi" w:hAnsiTheme="minorHAnsi" w:cstheme="minorHAnsi"/>
                <w:spacing w:val="4"/>
              </w:rPr>
              <w:t xml:space="preserve">feedback </w:t>
            </w:r>
            <w:r w:rsidRPr="002C7CC6">
              <w:rPr>
                <w:rFonts w:asciiTheme="minorHAnsi" w:hAnsiTheme="minorHAnsi" w:cstheme="minorHAnsi"/>
                <w:spacing w:val="2"/>
              </w:rPr>
              <w:t xml:space="preserve">on their </w:t>
            </w:r>
            <w:r w:rsidRPr="002C7CC6">
              <w:rPr>
                <w:rFonts w:asciiTheme="minorHAnsi" w:hAnsiTheme="minorHAnsi" w:cstheme="minorHAnsi"/>
              </w:rPr>
              <w:t>own</w:t>
            </w:r>
            <w:r w:rsidRPr="002C7CC6">
              <w:rPr>
                <w:rFonts w:asciiTheme="minorHAnsi" w:hAnsiTheme="minorHAnsi" w:cstheme="minorHAnsi"/>
                <w:spacing w:val="63"/>
              </w:rPr>
              <w:t xml:space="preserve"> </w:t>
            </w:r>
            <w:r w:rsidRPr="002C7CC6">
              <w:rPr>
                <w:rFonts w:asciiTheme="minorHAnsi" w:hAnsiTheme="minorHAnsi" w:cstheme="minorHAnsi"/>
                <w:spacing w:val="3"/>
              </w:rPr>
              <w:t>performance.</w:t>
            </w:r>
          </w:p>
          <w:p w14:paraId="3D70E302" w14:textId="77777777" w:rsidR="00D93611" w:rsidRPr="002C7CC6" w:rsidRDefault="00D93611" w:rsidP="00D93611">
            <w:pPr>
              <w:pStyle w:val="BodyText"/>
              <w:rPr>
                <w:rFonts w:asciiTheme="minorHAnsi" w:hAnsiTheme="minorHAnsi" w:cstheme="minorHAnsi"/>
              </w:rPr>
            </w:pPr>
          </w:p>
          <w:p w14:paraId="76BC41FF" w14:textId="77777777" w:rsidR="00F50EF3" w:rsidRDefault="00F50EF3" w:rsidP="00D93611">
            <w:pPr>
              <w:pStyle w:val="BodyText"/>
              <w:spacing w:before="82"/>
              <w:ind w:left="640" w:right="612"/>
              <w:jc w:val="both"/>
              <w:rPr>
                <w:rFonts w:asciiTheme="minorHAnsi" w:hAnsiTheme="minorHAnsi" w:cstheme="minorHAnsi"/>
                <w:spacing w:val="2"/>
              </w:rPr>
            </w:pPr>
          </w:p>
          <w:p w14:paraId="2EC1952D" w14:textId="77777777" w:rsidR="00D93611" w:rsidRPr="002C7CC6" w:rsidRDefault="00D93611" w:rsidP="00D93611">
            <w:pPr>
              <w:pStyle w:val="BodyText"/>
              <w:spacing w:before="82"/>
              <w:ind w:left="640" w:right="612"/>
              <w:jc w:val="both"/>
              <w:rPr>
                <w:rFonts w:asciiTheme="minorHAnsi" w:hAnsiTheme="minorHAnsi" w:cstheme="minorHAnsi"/>
              </w:rPr>
            </w:pPr>
            <w:r w:rsidRPr="002C7CC6">
              <w:rPr>
                <w:rFonts w:asciiTheme="minorHAnsi" w:hAnsiTheme="minorHAnsi" w:cstheme="minorHAnsi"/>
                <w:spacing w:val="2"/>
              </w:rPr>
              <w:t xml:space="preserve">The quality of a university depends not only on the quality of its programmes but also on the quality of its academic staff. The quality of the academic staff encompass </w:t>
            </w:r>
            <w:r w:rsidRPr="002C7CC6">
              <w:rPr>
                <w:rFonts w:asciiTheme="minorHAnsi" w:hAnsiTheme="minorHAnsi" w:cstheme="minorHAnsi"/>
              </w:rPr>
              <w:t xml:space="preserve">qualification, subject matter expertise, experience, teaching skills, and professional ethics. Academic staffing covers full-time and part-time professors, lecturers, and visiting teaching staff. Besides the quality of the academic staff, the university has to also determine the quantity of the </w:t>
            </w:r>
            <w:r w:rsidRPr="002C7CC6">
              <w:rPr>
                <w:rFonts w:asciiTheme="minorHAnsi" w:hAnsiTheme="minorHAnsi" w:cstheme="minorHAnsi"/>
              </w:rPr>
              <w:lastRenderedPageBreak/>
              <w:t>academic staff required to meet the demands and needs of the students. Oftentimes full-time equivalent (FTE) and staff-to-student ratio are used to determine the needed number of academic staff.</w:t>
            </w:r>
          </w:p>
          <w:p w14:paraId="5384A3D5" w14:textId="77777777" w:rsidR="00D93611" w:rsidRPr="002C7CC6" w:rsidRDefault="00D93611" w:rsidP="00D93611">
            <w:pPr>
              <w:pStyle w:val="BodyText"/>
              <w:spacing w:before="82"/>
              <w:ind w:left="640" w:right="612"/>
              <w:jc w:val="both"/>
              <w:rPr>
                <w:rFonts w:asciiTheme="minorHAnsi" w:hAnsiTheme="minorHAnsi" w:cstheme="minorHAnsi"/>
              </w:rPr>
            </w:pPr>
          </w:p>
          <w:p w14:paraId="228DFCF8" w14:textId="77777777" w:rsidR="00D93611" w:rsidRPr="002C7CC6" w:rsidRDefault="00D93611" w:rsidP="00D93611">
            <w:pPr>
              <w:pStyle w:val="Heading2"/>
              <w:jc w:val="both"/>
              <w:outlineLvl w:val="1"/>
              <w:rPr>
                <w:rFonts w:asciiTheme="minorHAnsi" w:hAnsiTheme="minorHAnsi" w:cstheme="minorHAnsi"/>
              </w:rPr>
            </w:pPr>
            <w:r w:rsidRPr="002C7CC6">
              <w:rPr>
                <w:rFonts w:asciiTheme="minorHAnsi" w:hAnsiTheme="minorHAnsi" w:cstheme="minorHAnsi"/>
              </w:rPr>
              <w:t>Full-Time Equivalent</w:t>
            </w:r>
          </w:p>
          <w:p w14:paraId="3C2E80B9" w14:textId="77777777" w:rsidR="00D93611" w:rsidRPr="002C7CC6" w:rsidRDefault="00D93611" w:rsidP="00D93611">
            <w:pPr>
              <w:pStyle w:val="BodyText"/>
              <w:rPr>
                <w:rFonts w:asciiTheme="minorHAnsi" w:hAnsiTheme="minorHAnsi" w:cstheme="minorHAnsi"/>
                <w:b/>
              </w:rPr>
            </w:pPr>
          </w:p>
          <w:p w14:paraId="5F0D0FBF" w14:textId="77777777" w:rsidR="00D93611" w:rsidRPr="002C7CC6" w:rsidRDefault="00D93611" w:rsidP="00D93611">
            <w:pPr>
              <w:pStyle w:val="BodyText"/>
              <w:ind w:left="640" w:right="616"/>
              <w:jc w:val="both"/>
              <w:rPr>
                <w:rFonts w:asciiTheme="minorHAnsi" w:hAnsiTheme="minorHAnsi" w:cstheme="minorHAnsi"/>
              </w:rPr>
            </w:pPr>
            <w:r w:rsidRPr="002C7CC6">
              <w:rPr>
                <w:rFonts w:asciiTheme="minorHAnsi" w:hAnsiTheme="minorHAnsi" w:cstheme="minorHAnsi"/>
              </w:rPr>
              <w:t>In</w:t>
            </w:r>
            <w:r w:rsidRPr="002C7CC6">
              <w:rPr>
                <w:rFonts w:asciiTheme="minorHAnsi" w:hAnsiTheme="minorHAnsi" w:cstheme="minorHAnsi"/>
                <w:spacing w:val="-11"/>
              </w:rPr>
              <w:t xml:space="preserve"> </w:t>
            </w:r>
            <w:r w:rsidRPr="002C7CC6">
              <w:rPr>
                <w:rFonts w:asciiTheme="minorHAnsi" w:hAnsiTheme="minorHAnsi" w:cstheme="minorHAnsi"/>
              </w:rPr>
              <w:t>calculating</w:t>
            </w:r>
            <w:r w:rsidRPr="002C7CC6">
              <w:rPr>
                <w:rFonts w:asciiTheme="minorHAnsi" w:hAnsiTheme="minorHAnsi" w:cstheme="minorHAnsi"/>
                <w:spacing w:val="-11"/>
              </w:rPr>
              <w:t xml:space="preserve"> </w:t>
            </w:r>
            <w:r w:rsidRPr="002C7CC6">
              <w:rPr>
                <w:rFonts w:asciiTheme="minorHAnsi" w:hAnsiTheme="minorHAnsi" w:cstheme="minorHAnsi"/>
              </w:rPr>
              <w:t>the</w:t>
            </w:r>
            <w:r w:rsidRPr="002C7CC6">
              <w:rPr>
                <w:rFonts w:asciiTheme="minorHAnsi" w:hAnsiTheme="minorHAnsi" w:cstheme="minorHAnsi"/>
                <w:spacing w:val="-14"/>
              </w:rPr>
              <w:t xml:space="preserve"> </w:t>
            </w:r>
            <w:r w:rsidRPr="002C7CC6">
              <w:rPr>
                <w:rFonts w:asciiTheme="minorHAnsi" w:hAnsiTheme="minorHAnsi" w:cstheme="minorHAnsi"/>
              </w:rPr>
              <w:t>FTE</w:t>
            </w:r>
            <w:r w:rsidRPr="002C7CC6">
              <w:rPr>
                <w:rFonts w:asciiTheme="minorHAnsi" w:hAnsiTheme="minorHAnsi" w:cstheme="minorHAnsi"/>
                <w:spacing w:val="-14"/>
              </w:rPr>
              <w:t xml:space="preserve"> </w:t>
            </w:r>
            <w:r w:rsidRPr="002C7CC6">
              <w:rPr>
                <w:rFonts w:asciiTheme="minorHAnsi" w:hAnsiTheme="minorHAnsi" w:cstheme="minorHAnsi"/>
              </w:rPr>
              <w:t>of</w:t>
            </w:r>
            <w:r w:rsidRPr="002C7CC6">
              <w:rPr>
                <w:rFonts w:asciiTheme="minorHAnsi" w:hAnsiTheme="minorHAnsi" w:cstheme="minorHAnsi"/>
                <w:spacing w:val="-12"/>
              </w:rPr>
              <w:t xml:space="preserve"> </w:t>
            </w:r>
            <w:r w:rsidRPr="002C7CC6">
              <w:rPr>
                <w:rFonts w:asciiTheme="minorHAnsi" w:hAnsiTheme="minorHAnsi" w:cstheme="minorHAnsi"/>
              </w:rPr>
              <w:t>an</w:t>
            </w:r>
            <w:r w:rsidRPr="002C7CC6">
              <w:rPr>
                <w:rFonts w:asciiTheme="minorHAnsi" w:hAnsiTheme="minorHAnsi" w:cstheme="minorHAnsi"/>
                <w:spacing w:val="-13"/>
              </w:rPr>
              <w:t xml:space="preserve"> </w:t>
            </w:r>
            <w:r w:rsidRPr="002C7CC6">
              <w:rPr>
                <w:rFonts w:asciiTheme="minorHAnsi" w:hAnsiTheme="minorHAnsi" w:cstheme="minorHAnsi"/>
              </w:rPr>
              <w:t>academic</w:t>
            </w:r>
            <w:r w:rsidRPr="002C7CC6">
              <w:rPr>
                <w:rFonts w:asciiTheme="minorHAnsi" w:hAnsiTheme="minorHAnsi" w:cstheme="minorHAnsi"/>
                <w:spacing w:val="-13"/>
              </w:rPr>
              <w:t xml:space="preserve"> </w:t>
            </w:r>
            <w:r w:rsidRPr="002C7CC6">
              <w:rPr>
                <w:rFonts w:asciiTheme="minorHAnsi" w:hAnsiTheme="minorHAnsi" w:cstheme="minorHAnsi"/>
              </w:rPr>
              <w:t>staff,</w:t>
            </w:r>
            <w:r w:rsidRPr="002C7CC6">
              <w:rPr>
                <w:rFonts w:asciiTheme="minorHAnsi" w:hAnsiTheme="minorHAnsi" w:cstheme="minorHAnsi"/>
                <w:spacing w:val="-12"/>
              </w:rPr>
              <w:t xml:space="preserve"> </w:t>
            </w:r>
            <w:r w:rsidRPr="002C7CC6">
              <w:rPr>
                <w:rFonts w:asciiTheme="minorHAnsi" w:hAnsiTheme="minorHAnsi" w:cstheme="minorHAnsi"/>
              </w:rPr>
              <w:t>universities</w:t>
            </w:r>
            <w:r w:rsidRPr="002C7CC6">
              <w:rPr>
                <w:rFonts w:asciiTheme="minorHAnsi" w:hAnsiTheme="minorHAnsi" w:cstheme="minorHAnsi"/>
                <w:spacing w:val="-11"/>
              </w:rPr>
              <w:t xml:space="preserve"> </w:t>
            </w:r>
            <w:r w:rsidRPr="002C7CC6">
              <w:rPr>
                <w:rFonts w:asciiTheme="minorHAnsi" w:hAnsiTheme="minorHAnsi" w:cstheme="minorHAnsi"/>
              </w:rPr>
              <w:t>should</w:t>
            </w:r>
            <w:r w:rsidRPr="002C7CC6">
              <w:rPr>
                <w:rFonts w:asciiTheme="minorHAnsi" w:hAnsiTheme="minorHAnsi" w:cstheme="minorHAnsi"/>
                <w:spacing w:val="-14"/>
              </w:rPr>
              <w:t xml:space="preserve"> </w:t>
            </w:r>
            <w:r w:rsidRPr="002C7CC6">
              <w:rPr>
                <w:rFonts w:asciiTheme="minorHAnsi" w:hAnsiTheme="minorHAnsi" w:cstheme="minorHAnsi"/>
              </w:rPr>
              <w:t>define</w:t>
            </w:r>
            <w:r w:rsidRPr="002C7CC6">
              <w:rPr>
                <w:rFonts w:asciiTheme="minorHAnsi" w:hAnsiTheme="minorHAnsi" w:cstheme="minorHAnsi"/>
                <w:spacing w:val="-11"/>
              </w:rPr>
              <w:t xml:space="preserve"> </w:t>
            </w:r>
            <w:r w:rsidRPr="002C7CC6">
              <w:rPr>
                <w:rFonts w:asciiTheme="minorHAnsi" w:hAnsiTheme="minorHAnsi" w:cstheme="minorHAnsi"/>
              </w:rPr>
              <w:t>what</w:t>
            </w:r>
            <w:r w:rsidRPr="002C7CC6">
              <w:rPr>
                <w:rFonts w:asciiTheme="minorHAnsi" w:hAnsiTheme="minorHAnsi" w:cstheme="minorHAnsi"/>
                <w:spacing w:val="-11"/>
              </w:rPr>
              <w:t xml:space="preserve"> </w:t>
            </w:r>
            <w:r w:rsidRPr="002C7CC6">
              <w:rPr>
                <w:rFonts w:asciiTheme="minorHAnsi" w:hAnsiTheme="minorHAnsi" w:cstheme="minorHAnsi"/>
              </w:rPr>
              <w:t>constitutes full-time student loads and faculty teaching loads including part-time students and faculty at their percentage of full-time</w:t>
            </w:r>
            <w:r w:rsidRPr="002C7CC6">
              <w:rPr>
                <w:rFonts w:asciiTheme="minorHAnsi" w:hAnsiTheme="minorHAnsi" w:cstheme="minorHAnsi"/>
                <w:spacing w:val="-7"/>
              </w:rPr>
              <w:t xml:space="preserve"> </w:t>
            </w:r>
            <w:r w:rsidRPr="002C7CC6">
              <w:rPr>
                <w:rFonts w:asciiTheme="minorHAnsi" w:hAnsiTheme="minorHAnsi" w:cstheme="minorHAnsi"/>
              </w:rPr>
              <w:t>loads.</w:t>
            </w:r>
          </w:p>
          <w:p w14:paraId="13220ABA" w14:textId="77777777" w:rsidR="00D93611" w:rsidRPr="002C7CC6" w:rsidRDefault="00D93611" w:rsidP="00D93611">
            <w:pPr>
              <w:pStyle w:val="BodyText"/>
              <w:rPr>
                <w:rFonts w:asciiTheme="minorHAnsi" w:hAnsiTheme="minorHAnsi" w:cstheme="minorHAnsi"/>
              </w:rPr>
            </w:pPr>
          </w:p>
          <w:p w14:paraId="1C022A1C" w14:textId="77777777" w:rsidR="00D93611" w:rsidRPr="002C7CC6" w:rsidRDefault="00D93611" w:rsidP="00D93611">
            <w:pPr>
              <w:pStyle w:val="BodyText"/>
              <w:ind w:left="640" w:right="634"/>
              <w:rPr>
                <w:rFonts w:asciiTheme="minorHAnsi" w:hAnsiTheme="minorHAnsi" w:cstheme="minorHAnsi"/>
              </w:rPr>
            </w:pPr>
            <w:r w:rsidRPr="002C7CC6">
              <w:rPr>
                <w:rFonts w:asciiTheme="minorHAnsi" w:hAnsiTheme="minorHAnsi" w:cstheme="minorHAnsi"/>
              </w:rPr>
              <w:t>There are different ways of calculating FTE and universities should state the method, parameters, and assumptions used. One of the methods is based on the investment of time. For example, if 1.0 FTE is equal to 40 hours per week (full-time employment), then the FTE of an academic staff member with a teaching load of 8 hours per week would be 0.2 (i.e., 8/40). The investment of time method can also be used for calculating FTE for students. For example, if 1.0 FTE student has to attend 20 hours of lesson a week, then the FTE of a part-time student with 10 hours of lesson a week would be 0.5 (i.e.,</w:t>
            </w:r>
            <w:r w:rsidRPr="002C7CC6">
              <w:rPr>
                <w:rFonts w:asciiTheme="minorHAnsi" w:hAnsiTheme="minorHAnsi" w:cstheme="minorHAnsi"/>
                <w:spacing w:val="-6"/>
              </w:rPr>
              <w:t xml:space="preserve"> </w:t>
            </w:r>
            <w:r w:rsidRPr="002C7CC6">
              <w:rPr>
                <w:rFonts w:asciiTheme="minorHAnsi" w:hAnsiTheme="minorHAnsi" w:cstheme="minorHAnsi"/>
              </w:rPr>
              <w:t>10/20).</w:t>
            </w:r>
          </w:p>
          <w:p w14:paraId="1A1631EA" w14:textId="77777777" w:rsidR="00D93611" w:rsidRPr="002C7CC6" w:rsidRDefault="00D93611" w:rsidP="00D93611">
            <w:pPr>
              <w:pStyle w:val="BodyText"/>
              <w:spacing w:before="1"/>
              <w:rPr>
                <w:rFonts w:asciiTheme="minorHAnsi" w:hAnsiTheme="minorHAnsi" w:cstheme="minorHAnsi"/>
              </w:rPr>
            </w:pPr>
          </w:p>
          <w:p w14:paraId="6085AB42" w14:textId="77777777" w:rsidR="00D93611" w:rsidRPr="002C7CC6" w:rsidRDefault="00D93611" w:rsidP="00D93611">
            <w:pPr>
              <w:pStyle w:val="BodyText"/>
              <w:spacing w:before="1"/>
              <w:rPr>
                <w:rFonts w:asciiTheme="minorHAnsi" w:hAnsiTheme="minorHAnsi" w:cstheme="minorHAnsi"/>
              </w:rPr>
            </w:pPr>
          </w:p>
          <w:p w14:paraId="0307E73C" w14:textId="77777777" w:rsidR="00D93611" w:rsidRDefault="00D93611" w:rsidP="00D93611">
            <w:pPr>
              <w:pStyle w:val="BodyText"/>
              <w:spacing w:before="1"/>
              <w:rPr>
                <w:rFonts w:asciiTheme="minorHAnsi" w:hAnsiTheme="minorHAnsi" w:cstheme="minorHAnsi"/>
              </w:rPr>
            </w:pPr>
          </w:p>
          <w:p w14:paraId="613E9D9F" w14:textId="77777777" w:rsidR="00D93611" w:rsidRPr="002C7CC6" w:rsidRDefault="00D93611" w:rsidP="00D93611">
            <w:pPr>
              <w:pStyle w:val="BodyText"/>
              <w:ind w:left="640" w:right="615"/>
              <w:jc w:val="both"/>
              <w:rPr>
                <w:rFonts w:asciiTheme="minorHAnsi" w:hAnsiTheme="minorHAnsi" w:cstheme="minorHAnsi"/>
              </w:rPr>
            </w:pPr>
            <w:r w:rsidRPr="002C7CC6">
              <w:rPr>
                <w:rFonts w:asciiTheme="minorHAnsi" w:hAnsiTheme="minorHAnsi" w:cstheme="minorHAnsi"/>
              </w:rPr>
              <w:t>Another</w:t>
            </w:r>
            <w:r w:rsidRPr="002C7CC6">
              <w:rPr>
                <w:rFonts w:asciiTheme="minorHAnsi" w:hAnsiTheme="minorHAnsi" w:cstheme="minorHAnsi"/>
                <w:spacing w:val="-17"/>
              </w:rPr>
              <w:t xml:space="preserve"> </w:t>
            </w:r>
            <w:r w:rsidRPr="002C7CC6">
              <w:rPr>
                <w:rFonts w:asciiTheme="minorHAnsi" w:hAnsiTheme="minorHAnsi" w:cstheme="minorHAnsi"/>
              </w:rPr>
              <w:t>method</w:t>
            </w:r>
            <w:r w:rsidRPr="002C7CC6">
              <w:rPr>
                <w:rFonts w:asciiTheme="minorHAnsi" w:hAnsiTheme="minorHAnsi" w:cstheme="minorHAnsi"/>
                <w:spacing w:val="-15"/>
              </w:rPr>
              <w:t xml:space="preserve"> </w:t>
            </w:r>
            <w:r w:rsidRPr="002C7CC6">
              <w:rPr>
                <w:rFonts w:asciiTheme="minorHAnsi" w:hAnsiTheme="minorHAnsi" w:cstheme="minorHAnsi"/>
              </w:rPr>
              <w:t>to</w:t>
            </w:r>
            <w:r w:rsidRPr="002C7CC6">
              <w:rPr>
                <w:rFonts w:asciiTheme="minorHAnsi" w:hAnsiTheme="minorHAnsi" w:cstheme="minorHAnsi"/>
                <w:spacing w:val="-16"/>
              </w:rPr>
              <w:t xml:space="preserve"> </w:t>
            </w:r>
            <w:r w:rsidRPr="002C7CC6">
              <w:rPr>
                <w:rFonts w:asciiTheme="minorHAnsi" w:hAnsiTheme="minorHAnsi" w:cstheme="minorHAnsi"/>
              </w:rPr>
              <w:t>calculate</w:t>
            </w:r>
            <w:r w:rsidRPr="002C7CC6">
              <w:rPr>
                <w:rFonts w:asciiTheme="minorHAnsi" w:hAnsiTheme="minorHAnsi" w:cstheme="minorHAnsi"/>
                <w:spacing w:val="-15"/>
              </w:rPr>
              <w:t xml:space="preserve"> </w:t>
            </w:r>
            <w:r w:rsidRPr="002C7CC6">
              <w:rPr>
                <w:rFonts w:asciiTheme="minorHAnsi" w:hAnsiTheme="minorHAnsi" w:cstheme="minorHAnsi"/>
              </w:rPr>
              <w:t>FTE</w:t>
            </w:r>
            <w:r w:rsidRPr="002C7CC6">
              <w:rPr>
                <w:rFonts w:asciiTheme="minorHAnsi" w:hAnsiTheme="minorHAnsi" w:cstheme="minorHAnsi"/>
                <w:spacing w:val="-16"/>
              </w:rPr>
              <w:t xml:space="preserve"> </w:t>
            </w:r>
            <w:r w:rsidRPr="002C7CC6">
              <w:rPr>
                <w:rFonts w:asciiTheme="minorHAnsi" w:hAnsiTheme="minorHAnsi" w:cstheme="minorHAnsi"/>
              </w:rPr>
              <w:t>is</w:t>
            </w:r>
            <w:r w:rsidRPr="002C7CC6">
              <w:rPr>
                <w:rFonts w:asciiTheme="minorHAnsi" w:hAnsiTheme="minorHAnsi" w:cstheme="minorHAnsi"/>
                <w:spacing w:val="-16"/>
              </w:rPr>
              <w:t xml:space="preserve"> </w:t>
            </w:r>
            <w:r w:rsidRPr="002C7CC6">
              <w:rPr>
                <w:rFonts w:asciiTheme="minorHAnsi" w:hAnsiTheme="minorHAnsi" w:cstheme="minorHAnsi"/>
              </w:rPr>
              <w:t>based</w:t>
            </w:r>
            <w:r w:rsidRPr="002C7CC6">
              <w:rPr>
                <w:rFonts w:asciiTheme="minorHAnsi" w:hAnsiTheme="minorHAnsi" w:cstheme="minorHAnsi"/>
                <w:spacing w:val="-17"/>
              </w:rPr>
              <w:t xml:space="preserve"> </w:t>
            </w:r>
            <w:r w:rsidRPr="002C7CC6">
              <w:rPr>
                <w:rFonts w:asciiTheme="minorHAnsi" w:hAnsiTheme="minorHAnsi" w:cstheme="minorHAnsi"/>
              </w:rPr>
              <w:t>on</w:t>
            </w:r>
            <w:r w:rsidRPr="002C7CC6">
              <w:rPr>
                <w:rFonts w:asciiTheme="minorHAnsi" w:hAnsiTheme="minorHAnsi" w:cstheme="minorHAnsi"/>
                <w:spacing w:val="-16"/>
              </w:rPr>
              <w:t xml:space="preserve"> </w:t>
            </w:r>
            <w:r w:rsidRPr="002C7CC6">
              <w:rPr>
                <w:rFonts w:asciiTheme="minorHAnsi" w:hAnsiTheme="minorHAnsi" w:cstheme="minorHAnsi"/>
              </w:rPr>
              <w:t>teaching</w:t>
            </w:r>
            <w:r w:rsidRPr="002C7CC6">
              <w:rPr>
                <w:rFonts w:asciiTheme="minorHAnsi" w:hAnsiTheme="minorHAnsi" w:cstheme="minorHAnsi"/>
                <w:spacing w:val="-15"/>
              </w:rPr>
              <w:t xml:space="preserve"> </w:t>
            </w:r>
            <w:r w:rsidRPr="002C7CC6">
              <w:rPr>
                <w:rFonts w:asciiTheme="minorHAnsi" w:hAnsiTheme="minorHAnsi" w:cstheme="minorHAnsi"/>
              </w:rPr>
              <w:t>load.</w:t>
            </w:r>
            <w:r w:rsidRPr="002C7CC6">
              <w:rPr>
                <w:rFonts w:asciiTheme="minorHAnsi" w:hAnsiTheme="minorHAnsi" w:cstheme="minorHAnsi"/>
                <w:spacing w:val="43"/>
              </w:rPr>
              <w:t xml:space="preserve"> </w:t>
            </w:r>
            <w:r w:rsidRPr="002C7CC6">
              <w:rPr>
                <w:rFonts w:asciiTheme="minorHAnsi" w:hAnsiTheme="minorHAnsi" w:cstheme="minorHAnsi"/>
              </w:rPr>
              <w:t>For</w:t>
            </w:r>
            <w:r w:rsidRPr="002C7CC6">
              <w:rPr>
                <w:rFonts w:asciiTheme="minorHAnsi" w:hAnsiTheme="minorHAnsi" w:cstheme="minorHAnsi"/>
                <w:spacing w:val="-17"/>
              </w:rPr>
              <w:t xml:space="preserve"> </w:t>
            </w:r>
            <w:r w:rsidRPr="002C7CC6">
              <w:rPr>
                <w:rFonts w:asciiTheme="minorHAnsi" w:hAnsiTheme="minorHAnsi" w:cstheme="minorHAnsi"/>
              </w:rPr>
              <w:t>example,</w:t>
            </w:r>
            <w:r w:rsidRPr="002C7CC6">
              <w:rPr>
                <w:rFonts w:asciiTheme="minorHAnsi" w:hAnsiTheme="minorHAnsi" w:cstheme="minorHAnsi"/>
                <w:spacing w:val="-15"/>
              </w:rPr>
              <w:t xml:space="preserve"> </w:t>
            </w:r>
            <w:r w:rsidRPr="002C7CC6">
              <w:rPr>
                <w:rFonts w:asciiTheme="minorHAnsi" w:hAnsiTheme="minorHAnsi" w:cstheme="minorHAnsi"/>
              </w:rPr>
              <w:t>if</w:t>
            </w:r>
            <w:r w:rsidRPr="002C7CC6">
              <w:rPr>
                <w:rFonts w:asciiTheme="minorHAnsi" w:hAnsiTheme="minorHAnsi" w:cstheme="minorHAnsi"/>
                <w:spacing w:val="-16"/>
              </w:rPr>
              <w:t xml:space="preserve"> </w:t>
            </w:r>
            <w:r w:rsidRPr="002C7CC6">
              <w:rPr>
                <w:rFonts w:asciiTheme="minorHAnsi" w:hAnsiTheme="minorHAnsi" w:cstheme="minorHAnsi"/>
              </w:rPr>
              <w:t>the</w:t>
            </w:r>
            <w:r w:rsidRPr="002C7CC6">
              <w:rPr>
                <w:rFonts w:asciiTheme="minorHAnsi" w:hAnsiTheme="minorHAnsi" w:cstheme="minorHAnsi"/>
                <w:spacing w:val="-17"/>
              </w:rPr>
              <w:t xml:space="preserve"> </w:t>
            </w:r>
            <w:r w:rsidRPr="002C7CC6">
              <w:rPr>
                <w:rFonts w:asciiTheme="minorHAnsi" w:hAnsiTheme="minorHAnsi" w:cstheme="minorHAnsi"/>
              </w:rPr>
              <w:t>official full-time teaching load of an academic staff is 4 courses per semester, then each course</w:t>
            </w:r>
            <w:r w:rsidRPr="002C7CC6">
              <w:rPr>
                <w:rFonts w:asciiTheme="minorHAnsi" w:hAnsiTheme="minorHAnsi" w:cstheme="minorHAnsi"/>
                <w:spacing w:val="-11"/>
              </w:rPr>
              <w:t xml:space="preserve"> </w:t>
            </w:r>
            <w:r w:rsidRPr="002C7CC6">
              <w:rPr>
                <w:rFonts w:asciiTheme="minorHAnsi" w:hAnsiTheme="minorHAnsi" w:cstheme="minorHAnsi"/>
              </w:rPr>
              <w:t>accounts</w:t>
            </w:r>
            <w:r w:rsidRPr="002C7CC6">
              <w:rPr>
                <w:rFonts w:asciiTheme="minorHAnsi" w:hAnsiTheme="minorHAnsi" w:cstheme="minorHAnsi"/>
                <w:spacing w:val="-10"/>
              </w:rPr>
              <w:t xml:space="preserve"> </w:t>
            </w:r>
            <w:r w:rsidRPr="002C7CC6">
              <w:rPr>
                <w:rFonts w:asciiTheme="minorHAnsi" w:hAnsiTheme="minorHAnsi" w:cstheme="minorHAnsi"/>
              </w:rPr>
              <w:t>for</w:t>
            </w:r>
            <w:r w:rsidRPr="002C7CC6">
              <w:rPr>
                <w:rFonts w:asciiTheme="minorHAnsi" w:hAnsiTheme="minorHAnsi" w:cstheme="minorHAnsi"/>
                <w:spacing w:val="-11"/>
              </w:rPr>
              <w:t xml:space="preserve"> </w:t>
            </w:r>
            <w:r w:rsidRPr="002C7CC6">
              <w:rPr>
                <w:rFonts w:asciiTheme="minorHAnsi" w:hAnsiTheme="minorHAnsi" w:cstheme="minorHAnsi"/>
              </w:rPr>
              <w:t>0.25</w:t>
            </w:r>
            <w:r w:rsidRPr="002C7CC6">
              <w:rPr>
                <w:rFonts w:asciiTheme="minorHAnsi" w:hAnsiTheme="minorHAnsi" w:cstheme="minorHAnsi"/>
                <w:spacing w:val="-10"/>
              </w:rPr>
              <w:t xml:space="preserve"> </w:t>
            </w:r>
            <w:r w:rsidRPr="002C7CC6">
              <w:rPr>
                <w:rFonts w:asciiTheme="minorHAnsi" w:hAnsiTheme="minorHAnsi" w:cstheme="minorHAnsi"/>
              </w:rPr>
              <w:t>FTE.</w:t>
            </w:r>
            <w:r w:rsidRPr="002C7CC6">
              <w:rPr>
                <w:rFonts w:asciiTheme="minorHAnsi" w:hAnsiTheme="minorHAnsi" w:cstheme="minorHAnsi"/>
                <w:spacing w:val="50"/>
              </w:rPr>
              <w:t xml:space="preserve"> </w:t>
            </w:r>
            <w:r w:rsidRPr="002C7CC6">
              <w:rPr>
                <w:rFonts w:asciiTheme="minorHAnsi" w:hAnsiTheme="minorHAnsi" w:cstheme="minorHAnsi"/>
              </w:rPr>
              <w:t>If</w:t>
            </w:r>
            <w:r w:rsidRPr="002C7CC6">
              <w:rPr>
                <w:rFonts w:asciiTheme="minorHAnsi" w:hAnsiTheme="minorHAnsi" w:cstheme="minorHAnsi"/>
                <w:spacing w:val="-11"/>
              </w:rPr>
              <w:t xml:space="preserve"> </w:t>
            </w:r>
            <w:r w:rsidRPr="002C7CC6">
              <w:rPr>
                <w:rFonts w:asciiTheme="minorHAnsi" w:hAnsiTheme="minorHAnsi" w:cstheme="minorHAnsi"/>
              </w:rPr>
              <w:t>an</w:t>
            </w:r>
            <w:r w:rsidRPr="002C7CC6">
              <w:rPr>
                <w:rFonts w:asciiTheme="minorHAnsi" w:hAnsiTheme="minorHAnsi" w:cstheme="minorHAnsi"/>
                <w:spacing w:val="-12"/>
              </w:rPr>
              <w:t xml:space="preserve"> </w:t>
            </w:r>
            <w:r w:rsidRPr="002C7CC6">
              <w:rPr>
                <w:rFonts w:asciiTheme="minorHAnsi" w:hAnsiTheme="minorHAnsi" w:cstheme="minorHAnsi"/>
              </w:rPr>
              <w:t>academic</w:t>
            </w:r>
            <w:r w:rsidRPr="002C7CC6">
              <w:rPr>
                <w:rFonts w:asciiTheme="minorHAnsi" w:hAnsiTheme="minorHAnsi" w:cstheme="minorHAnsi"/>
                <w:spacing w:val="-11"/>
              </w:rPr>
              <w:t xml:space="preserve"> </w:t>
            </w:r>
            <w:r w:rsidRPr="002C7CC6">
              <w:rPr>
                <w:rFonts w:asciiTheme="minorHAnsi" w:hAnsiTheme="minorHAnsi" w:cstheme="minorHAnsi"/>
              </w:rPr>
              <w:t>staff</w:t>
            </w:r>
            <w:r w:rsidRPr="002C7CC6">
              <w:rPr>
                <w:rFonts w:asciiTheme="minorHAnsi" w:hAnsiTheme="minorHAnsi" w:cstheme="minorHAnsi"/>
                <w:spacing w:val="-12"/>
              </w:rPr>
              <w:t xml:space="preserve"> </w:t>
            </w:r>
            <w:r w:rsidRPr="002C7CC6">
              <w:rPr>
                <w:rFonts w:asciiTheme="minorHAnsi" w:hAnsiTheme="minorHAnsi" w:cstheme="minorHAnsi"/>
              </w:rPr>
              <w:t>member</w:t>
            </w:r>
            <w:r w:rsidRPr="002C7CC6">
              <w:rPr>
                <w:rFonts w:asciiTheme="minorHAnsi" w:hAnsiTheme="minorHAnsi" w:cstheme="minorHAnsi"/>
                <w:spacing w:val="-11"/>
              </w:rPr>
              <w:t xml:space="preserve"> </w:t>
            </w:r>
            <w:r w:rsidRPr="002C7CC6">
              <w:rPr>
                <w:rFonts w:asciiTheme="minorHAnsi" w:hAnsiTheme="minorHAnsi" w:cstheme="minorHAnsi"/>
              </w:rPr>
              <w:t>is</w:t>
            </w:r>
            <w:r w:rsidRPr="002C7CC6">
              <w:rPr>
                <w:rFonts w:asciiTheme="minorHAnsi" w:hAnsiTheme="minorHAnsi" w:cstheme="minorHAnsi"/>
                <w:spacing w:val="-11"/>
              </w:rPr>
              <w:t xml:space="preserve"> </w:t>
            </w:r>
            <w:r w:rsidRPr="002C7CC6">
              <w:rPr>
                <w:rFonts w:asciiTheme="minorHAnsi" w:hAnsiTheme="minorHAnsi" w:cstheme="minorHAnsi"/>
              </w:rPr>
              <w:t>assigned</w:t>
            </w:r>
            <w:r w:rsidRPr="002C7CC6">
              <w:rPr>
                <w:rFonts w:asciiTheme="minorHAnsi" w:hAnsiTheme="minorHAnsi" w:cstheme="minorHAnsi"/>
                <w:spacing w:val="-12"/>
              </w:rPr>
              <w:t xml:space="preserve"> </w:t>
            </w:r>
            <w:r w:rsidRPr="002C7CC6">
              <w:rPr>
                <w:rFonts w:asciiTheme="minorHAnsi" w:hAnsiTheme="minorHAnsi" w:cstheme="minorHAnsi"/>
              </w:rPr>
              <w:t>2</w:t>
            </w:r>
            <w:r w:rsidRPr="002C7CC6">
              <w:rPr>
                <w:rFonts w:asciiTheme="minorHAnsi" w:hAnsiTheme="minorHAnsi" w:cstheme="minorHAnsi"/>
                <w:spacing w:val="-10"/>
              </w:rPr>
              <w:t xml:space="preserve"> </w:t>
            </w:r>
            <w:r w:rsidRPr="002C7CC6">
              <w:rPr>
                <w:rFonts w:asciiTheme="minorHAnsi" w:hAnsiTheme="minorHAnsi" w:cstheme="minorHAnsi"/>
              </w:rPr>
              <w:t>courses</w:t>
            </w:r>
            <w:r w:rsidRPr="002C7CC6">
              <w:rPr>
                <w:rFonts w:asciiTheme="minorHAnsi" w:hAnsiTheme="minorHAnsi" w:cstheme="minorHAnsi"/>
                <w:spacing w:val="-13"/>
              </w:rPr>
              <w:t xml:space="preserve"> </w:t>
            </w:r>
            <w:r w:rsidRPr="002C7CC6">
              <w:rPr>
                <w:rFonts w:asciiTheme="minorHAnsi" w:hAnsiTheme="minorHAnsi" w:cstheme="minorHAnsi"/>
              </w:rPr>
              <w:t>per semester, then the FTE will be 0.5 (i.e., 2 x 0.25</w:t>
            </w:r>
            <w:r w:rsidRPr="002C7CC6">
              <w:rPr>
                <w:rFonts w:asciiTheme="minorHAnsi" w:hAnsiTheme="minorHAnsi" w:cstheme="minorHAnsi"/>
                <w:spacing w:val="-4"/>
              </w:rPr>
              <w:t xml:space="preserve"> </w:t>
            </w:r>
            <w:r w:rsidRPr="002C7CC6">
              <w:rPr>
                <w:rFonts w:asciiTheme="minorHAnsi" w:hAnsiTheme="minorHAnsi" w:cstheme="minorHAnsi"/>
              </w:rPr>
              <w:t>FTE).</w:t>
            </w:r>
          </w:p>
          <w:p w14:paraId="3A31B8C7" w14:textId="77777777" w:rsidR="00D93611" w:rsidRPr="002C7CC6" w:rsidRDefault="00D93611" w:rsidP="00D93611">
            <w:pPr>
              <w:pStyle w:val="BodyText"/>
              <w:spacing w:before="1"/>
              <w:rPr>
                <w:rFonts w:asciiTheme="minorHAnsi" w:hAnsiTheme="minorHAnsi" w:cstheme="minorHAnsi"/>
              </w:rPr>
            </w:pPr>
          </w:p>
          <w:p w14:paraId="208A76DF" w14:textId="77777777" w:rsidR="00D93611" w:rsidRPr="002C7CC6" w:rsidRDefault="00D93611" w:rsidP="00D93611">
            <w:pPr>
              <w:pStyle w:val="BodyText"/>
              <w:ind w:left="640" w:right="612"/>
              <w:jc w:val="both"/>
              <w:rPr>
                <w:rFonts w:asciiTheme="minorHAnsi" w:hAnsiTheme="minorHAnsi" w:cstheme="minorHAnsi"/>
              </w:rPr>
            </w:pPr>
            <w:r w:rsidRPr="002C7CC6">
              <w:rPr>
                <w:rFonts w:asciiTheme="minorHAnsi" w:hAnsiTheme="minorHAnsi" w:cstheme="minorHAnsi"/>
              </w:rPr>
              <w:t>Similarly, student study load can be used to calculate the FTE of students. For example,</w:t>
            </w:r>
            <w:r w:rsidRPr="002C7CC6">
              <w:rPr>
                <w:rFonts w:asciiTheme="minorHAnsi" w:hAnsiTheme="minorHAnsi" w:cstheme="minorHAnsi"/>
                <w:spacing w:val="-4"/>
              </w:rPr>
              <w:t xml:space="preserve"> </w:t>
            </w:r>
            <w:r w:rsidRPr="002C7CC6">
              <w:rPr>
                <w:rFonts w:asciiTheme="minorHAnsi" w:hAnsiTheme="minorHAnsi" w:cstheme="minorHAnsi"/>
              </w:rPr>
              <w:t>if</w:t>
            </w:r>
            <w:r w:rsidRPr="002C7CC6">
              <w:rPr>
                <w:rFonts w:asciiTheme="minorHAnsi" w:hAnsiTheme="minorHAnsi" w:cstheme="minorHAnsi"/>
                <w:spacing w:val="-6"/>
              </w:rPr>
              <w:t xml:space="preserve"> </w:t>
            </w:r>
            <w:r w:rsidRPr="002C7CC6">
              <w:rPr>
                <w:rFonts w:asciiTheme="minorHAnsi" w:hAnsiTheme="minorHAnsi" w:cstheme="minorHAnsi"/>
              </w:rPr>
              <w:t>1.0</w:t>
            </w:r>
            <w:r w:rsidRPr="002C7CC6">
              <w:rPr>
                <w:rFonts w:asciiTheme="minorHAnsi" w:hAnsiTheme="minorHAnsi" w:cstheme="minorHAnsi"/>
                <w:spacing w:val="-2"/>
              </w:rPr>
              <w:t xml:space="preserve"> </w:t>
            </w:r>
            <w:r w:rsidRPr="002C7CC6">
              <w:rPr>
                <w:rFonts w:asciiTheme="minorHAnsi" w:hAnsiTheme="minorHAnsi" w:cstheme="minorHAnsi"/>
              </w:rPr>
              <w:t>FTE</w:t>
            </w:r>
            <w:r w:rsidRPr="002C7CC6">
              <w:rPr>
                <w:rFonts w:asciiTheme="minorHAnsi" w:hAnsiTheme="minorHAnsi" w:cstheme="minorHAnsi"/>
                <w:spacing w:val="-3"/>
              </w:rPr>
              <w:t xml:space="preserve"> </w:t>
            </w:r>
            <w:r w:rsidRPr="002C7CC6">
              <w:rPr>
                <w:rFonts w:asciiTheme="minorHAnsi" w:hAnsiTheme="minorHAnsi" w:cstheme="minorHAnsi"/>
              </w:rPr>
              <w:t>student</w:t>
            </w:r>
            <w:r w:rsidRPr="002C7CC6">
              <w:rPr>
                <w:rFonts w:asciiTheme="minorHAnsi" w:hAnsiTheme="minorHAnsi" w:cstheme="minorHAnsi"/>
                <w:spacing w:val="-3"/>
              </w:rPr>
              <w:t xml:space="preserve"> </w:t>
            </w:r>
            <w:r w:rsidRPr="002C7CC6">
              <w:rPr>
                <w:rFonts w:asciiTheme="minorHAnsi" w:hAnsiTheme="minorHAnsi" w:cstheme="minorHAnsi"/>
              </w:rPr>
              <w:t>has</w:t>
            </w:r>
            <w:r w:rsidRPr="002C7CC6">
              <w:rPr>
                <w:rFonts w:asciiTheme="minorHAnsi" w:hAnsiTheme="minorHAnsi" w:cstheme="minorHAnsi"/>
                <w:spacing w:val="-4"/>
              </w:rPr>
              <w:t xml:space="preserve"> </w:t>
            </w:r>
            <w:r w:rsidRPr="002C7CC6">
              <w:rPr>
                <w:rFonts w:asciiTheme="minorHAnsi" w:hAnsiTheme="minorHAnsi" w:cstheme="minorHAnsi"/>
              </w:rPr>
              <w:t>to</w:t>
            </w:r>
            <w:r w:rsidRPr="002C7CC6">
              <w:rPr>
                <w:rFonts w:asciiTheme="minorHAnsi" w:hAnsiTheme="minorHAnsi" w:cstheme="minorHAnsi"/>
                <w:spacing w:val="-2"/>
              </w:rPr>
              <w:t xml:space="preserve"> </w:t>
            </w:r>
            <w:r w:rsidRPr="002C7CC6">
              <w:rPr>
                <w:rFonts w:asciiTheme="minorHAnsi" w:hAnsiTheme="minorHAnsi" w:cstheme="minorHAnsi"/>
              </w:rPr>
              <w:t>take</w:t>
            </w:r>
            <w:r w:rsidRPr="002C7CC6">
              <w:rPr>
                <w:rFonts w:asciiTheme="minorHAnsi" w:hAnsiTheme="minorHAnsi" w:cstheme="minorHAnsi"/>
                <w:spacing w:val="-5"/>
              </w:rPr>
              <w:t xml:space="preserve"> </w:t>
            </w:r>
            <w:r w:rsidRPr="002C7CC6">
              <w:rPr>
                <w:rFonts w:asciiTheme="minorHAnsi" w:hAnsiTheme="minorHAnsi" w:cstheme="minorHAnsi"/>
              </w:rPr>
              <w:t>24</w:t>
            </w:r>
            <w:r w:rsidRPr="002C7CC6">
              <w:rPr>
                <w:rFonts w:asciiTheme="minorHAnsi" w:hAnsiTheme="minorHAnsi" w:cstheme="minorHAnsi"/>
                <w:spacing w:val="-3"/>
              </w:rPr>
              <w:t xml:space="preserve"> </w:t>
            </w:r>
            <w:r w:rsidRPr="002C7CC6">
              <w:rPr>
                <w:rFonts w:asciiTheme="minorHAnsi" w:hAnsiTheme="minorHAnsi" w:cstheme="minorHAnsi"/>
              </w:rPr>
              <w:t>credits</w:t>
            </w:r>
            <w:r w:rsidRPr="002C7CC6">
              <w:rPr>
                <w:rFonts w:asciiTheme="minorHAnsi" w:hAnsiTheme="minorHAnsi" w:cstheme="minorHAnsi"/>
                <w:spacing w:val="-3"/>
              </w:rPr>
              <w:t xml:space="preserve"> </w:t>
            </w:r>
            <w:r w:rsidRPr="002C7CC6">
              <w:rPr>
                <w:rFonts w:asciiTheme="minorHAnsi" w:hAnsiTheme="minorHAnsi" w:cstheme="minorHAnsi"/>
              </w:rPr>
              <w:t>load</w:t>
            </w:r>
            <w:r w:rsidRPr="002C7CC6">
              <w:rPr>
                <w:rFonts w:asciiTheme="minorHAnsi" w:hAnsiTheme="minorHAnsi" w:cstheme="minorHAnsi"/>
                <w:spacing w:val="-4"/>
              </w:rPr>
              <w:t xml:space="preserve"> </w:t>
            </w:r>
            <w:r w:rsidRPr="002C7CC6">
              <w:rPr>
                <w:rFonts w:asciiTheme="minorHAnsi" w:hAnsiTheme="minorHAnsi" w:cstheme="minorHAnsi"/>
              </w:rPr>
              <w:t>per</w:t>
            </w:r>
            <w:r w:rsidRPr="002C7CC6">
              <w:rPr>
                <w:rFonts w:asciiTheme="minorHAnsi" w:hAnsiTheme="minorHAnsi" w:cstheme="minorHAnsi"/>
                <w:spacing w:val="-4"/>
              </w:rPr>
              <w:t xml:space="preserve"> </w:t>
            </w:r>
            <w:r w:rsidRPr="002C7CC6">
              <w:rPr>
                <w:rFonts w:asciiTheme="minorHAnsi" w:hAnsiTheme="minorHAnsi" w:cstheme="minorHAnsi"/>
              </w:rPr>
              <w:t>semester,</w:t>
            </w:r>
            <w:r w:rsidRPr="002C7CC6">
              <w:rPr>
                <w:rFonts w:asciiTheme="minorHAnsi" w:hAnsiTheme="minorHAnsi" w:cstheme="minorHAnsi"/>
                <w:spacing w:val="-4"/>
              </w:rPr>
              <w:t xml:space="preserve"> </w:t>
            </w:r>
            <w:r w:rsidRPr="002C7CC6">
              <w:rPr>
                <w:rFonts w:asciiTheme="minorHAnsi" w:hAnsiTheme="minorHAnsi" w:cstheme="minorHAnsi"/>
              </w:rPr>
              <w:t>then</w:t>
            </w:r>
            <w:r w:rsidRPr="002C7CC6">
              <w:rPr>
                <w:rFonts w:asciiTheme="minorHAnsi" w:hAnsiTheme="minorHAnsi" w:cstheme="minorHAnsi"/>
                <w:spacing w:val="-5"/>
              </w:rPr>
              <w:t xml:space="preserve"> </w:t>
            </w:r>
            <w:r w:rsidRPr="002C7CC6">
              <w:rPr>
                <w:rFonts w:asciiTheme="minorHAnsi" w:hAnsiTheme="minorHAnsi" w:cstheme="minorHAnsi"/>
              </w:rPr>
              <w:t>the</w:t>
            </w:r>
            <w:r w:rsidRPr="002C7CC6">
              <w:rPr>
                <w:rFonts w:asciiTheme="minorHAnsi" w:hAnsiTheme="minorHAnsi" w:cstheme="minorHAnsi"/>
                <w:spacing w:val="-3"/>
              </w:rPr>
              <w:t xml:space="preserve"> </w:t>
            </w:r>
            <w:r w:rsidRPr="002C7CC6">
              <w:rPr>
                <w:rFonts w:asciiTheme="minorHAnsi" w:hAnsiTheme="minorHAnsi" w:cstheme="minorHAnsi"/>
              </w:rPr>
              <w:t>FTE</w:t>
            </w:r>
            <w:r w:rsidRPr="002C7CC6">
              <w:rPr>
                <w:rFonts w:asciiTheme="minorHAnsi" w:hAnsiTheme="minorHAnsi" w:cstheme="minorHAnsi"/>
                <w:spacing w:val="-6"/>
              </w:rPr>
              <w:t xml:space="preserve"> </w:t>
            </w:r>
            <w:r w:rsidRPr="002C7CC6">
              <w:rPr>
                <w:rFonts w:asciiTheme="minorHAnsi" w:hAnsiTheme="minorHAnsi" w:cstheme="minorHAnsi"/>
              </w:rPr>
              <w:t xml:space="preserve">of a student </w:t>
            </w:r>
            <w:r w:rsidRPr="002C7CC6">
              <w:rPr>
                <w:rFonts w:asciiTheme="minorHAnsi" w:hAnsiTheme="minorHAnsi" w:cstheme="minorHAnsi"/>
              </w:rPr>
              <w:lastRenderedPageBreak/>
              <w:t>with 18 credits load per semester would be 0.75 (i.e., 18/24). Table 2.2. below is used to specify the number of academic staff and their FTEs in the last 5 academic years for a</w:t>
            </w:r>
            <w:r w:rsidRPr="002C7CC6">
              <w:rPr>
                <w:rFonts w:asciiTheme="minorHAnsi" w:hAnsiTheme="minorHAnsi" w:cstheme="minorHAnsi"/>
                <w:spacing w:val="-3"/>
              </w:rPr>
              <w:t xml:space="preserve"> </w:t>
            </w:r>
            <w:r w:rsidRPr="002C7CC6">
              <w:rPr>
                <w:rFonts w:asciiTheme="minorHAnsi" w:hAnsiTheme="minorHAnsi" w:cstheme="minorHAnsi"/>
              </w:rPr>
              <w:t>programme.</w:t>
            </w:r>
          </w:p>
          <w:p w14:paraId="7AFF14E9" w14:textId="77777777" w:rsidR="00D93611" w:rsidRPr="002C7CC6" w:rsidRDefault="00D93611" w:rsidP="00D93611">
            <w:pPr>
              <w:pStyle w:val="BodyText"/>
              <w:spacing w:before="11"/>
              <w:rPr>
                <w:rFonts w:asciiTheme="minorHAnsi" w:hAnsiTheme="minorHAnsi" w:cstheme="minorHAnsi"/>
              </w:rPr>
            </w:pPr>
          </w:p>
          <w:tbl>
            <w:tblPr>
              <w:tblW w:w="7530" w:type="dxa"/>
              <w:tblInd w:w="6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99"/>
              <w:gridCol w:w="486"/>
              <w:gridCol w:w="567"/>
              <w:gridCol w:w="1517"/>
              <w:gridCol w:w="892"/>
              <w:gridCol w:w="2069"/>
            </w:tblGrid>
            <w:tr w:rsidR="00D93611" w:rsidRPr="002C7CC6" w14:paraId="613CF2CE" w14:textId="77777777" w:rsidTr="00F227C7">
              <w:trPr>
                <w:trHeight w:val="275"/>
              </w:trPr>
              <w:tc>
                <w:tcPr>
                  <w:tcW w:w="1999" w:type="dxa"/>
                  <w:vMerge w:val="restart"/>
                </w:tcPr>
                <w:p w14:paraId="26D22EEC" w14:textId="77777777" w:rsidR="00D93611" w:rsidRPr="002C7CC6" w:rsidRDefault="00D93611" w:rsidP="00D93611">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Category</w:t>
                  </w:r>
                </w:p>
              </w:tc>
              <w:tc>
                <w:tcPr>
                  <w:tcW w:w="486" w:type="dxa"/>
                  <w:vMerge w:val="restart"/>
                </w:tcPr>
                <w:p w14:paraId="685EEC5F" w14:textId="77777777" w:rsidR="00D93611" w:rsidRPr="002C7CC6" w:rsidRDefault="00D93611" w:rsidP="00D93611">
                  <w:pPr>
                    <w:pStyle w:val="TableParagraph"/>
                    <w:ind w:left="13"/>
                    <w:jc w:val="center"/>
                    <w:rPr>
                      <w:rFonts w:asciiTheme="minorHAnsi" w:hAnsiTheme="minorHAnsi" w:cstheme="minorHAnsi"/>
                      <w:sz w:val="24"/>
                      <w:szCs w:val="24"/>
                    </w:rPr>
                  </w:pPr>
                  <w:r w:rsidRPr="002C7CC6">
                    <w:rPr>
                      <w:rFonts w:asciiTheme="minorHAnsi" w:hAnsiTheme="minorHAnsi" w:cstheme="minorHAnsi"/>
                      <w:w w:val="99"/>
                      <w:sz w:val="24"/>
                      <w:szCs w:val="24"/>
                    </w:rPr>
                    <w:t>M</w:t>
                  </w:r>
                </w:p>
              </w:tc>
              <w:tc>
                <w:tcPr>
                  <w:tcW w:w="567" w:type="dxa"/>
                  <w:vMerge w:val="restart"/>
                </w:tcPr>
                <w:p w14:paraId="1C9EF425" w14:textId="77777777" w:rsidR="00D93611" w:rsidRPr="002C7CC6" w:rsidRDefault="00D93611" w:rsidP="00D93611">
                  <w:pPr>
                    <w:pStyle w:val="TableParagraph"/>
                    <w:ind w:left="11"/>
                    <w:jc w:val="center"/>
                    <w:rPr>
                      <w:rFonts w:asciiTheme="minorHAnsi" w:hAnsiTheme="minorHAnsi" w:cstheme="minorHAnsi"/>
                      <w:sz w:val="24"/>
                      <w:szCs w:val="24"/>
                    </w:rPr>
                  </w:pPr>
                  <w:r w:rsidRPr="002C7CC6">
                    <w:rPr>
                      <w:rFonts w:asciiTheme="minorHAnsi" w:hAnsiTheme="minorHAnsi" w:cstheme="minorHAnsi"/>
                      <w:sz w:val="24"/>
                      <w:szCs w:val="24"/>
                    </w:rPr>
                    <w:t>F</w:t>
                  </w:r>
                </w:p>
              </w:tc>
              <w:tc>
                <w:tcPr>
                  <w:tcW w:w="2409" w:type="dxa"/>
                  <w:gridSpan w:val="2"/>
                </w:tcPr>
                <w:p w14:paraId="1908FE0B" w14:textId="77777777" w:rsidR="00D93611" w:rsidRPr="002C7CC6" w:rsidRDefault="00D93611" w:rsidP="00F227C7">
                  <w:pPr>
                    <w:pStyle w:val="TableParagraph"/>
                    <w:spacing w:line="255" w:lineRule="exact"/>
                    <w:ind w:left="283" w:right="1047"/>
                    <w:jc w:val="center"/>
                    <w:rPr>
                      <w:rFonts w:asciiTheme="minorHAnsi" w:hAnsiTheme="minorHAnsi" w:cstheme="minorHAnsi"/>
                      <w:sz w:val="24"/>
                      <w:szCs w:val="24"/>
                    </w:rPr>
                  </w:pPr>
                  <w:r w:rsidRPr="002C7CC6">
                    <w:rPr>
                      <w:rFonts w:asciiTheme="minorHAnsi" w:hAnsiTheme="minorHAnsi" w:cstheme="minorHAnsi"/>
                      <w:sz w:val="24"/>
                      <w:szCs w:val="24"/>
                    </w:rPr>
                    <w:t>Total</w:t>
                  </w:r>
                </w:p>
              </w:tc>
              <w:tc>
                <w:tcPr>
                  <w:tcW w:w="2069" w:type="dxa"/>
                  <w:vMerge w:val="restart"/>
                </w:tcPr>
                <w:p w14:paraId="0906B43B" w14:textId="77777777" w:rsidR="00D93611" w:rsidRPr="002C7CC6" w:rsidRDefault="00D93611" w:rsidP="00D93611">
                  <w:pPr>
                    <w:pStyle w:val="TableParagraph"/>
                    <w:spacing w:line="270" w:lineRule="atLeast"/>
                    <w:ind w:left="800" w:right="254" w:hanging="515"/>
                    <w:rPr>
                      <w:rFonts w:asciiTheme="minorHAnsi" w:hAnsiTheme="minorHAnsi" w:cstheme="minorHAnsi"/>
                      <w:sz w:val="24"/>
                      <w:szCs w:val="24"/>
                    </w:rPr>
                  </w:pPr>
                  <w:r w:rsidRPr="002C7CC6">
                    <w:rPr>
                      <w:rFonts w:asciiTheme="minorHAnsi" w:hAnsiTheme="minorHAnsi" w:cstheme="minorHAnsi"/>
                      <w:sz w:val="24"/>
                      <w:szCs w:val="24"/>
                    </w:rPr>
                    <w:t>Percentage of PhD</w:t>
                  </w:r>
                </w:p>
              </w:tc>
            </w:tr>
            <w:tr w:rsidR="00D93611" w:rsidRPr="002C7CC6" w14:paraId="2CF9A4E4" w14:textId="77777777" w:rsidTr="00F227C7">
              <w:trPr>
                <w:trHeight w:val="275"/>
              </w:trPr>
              <w:tc>
                <w:tcPr>
                  <w:tcW w:w="1999" w:type="dxa"/>
                  <w:vMerge/>
                  <w:tcBorders>
                    <w:top w:val="nil"/>
                  </w:tcBorders>
                </w:tcPr>
                <w:p w14:paraId="7A3BAB97" w14:textId="77777777" w:rsidR="00D93611" w:rsidRPr="002C7CC6" w:rsidRDefault="00D93611" w:rsidP="00D93611">
                  <w:pPr>
                    <w:rPr>
                      <w:rFonts w:asciiTheme="minorHAnsi" w:hAnsiTheme="minorHAnsi" w:cstheme="minorHAnsi"/>
                      <w:sz w:val="24"/>
                      <w:szCs w:val="24"/>
                    </w:rPr>
                  </w:pPr>
                </w:p>
              </w:tc>
              <w:tc>
                <w:tcPr>
                  <w:tcW w:w="486" w:type="dxa"/>
                  <w:vMerge/>
                  <w:tcBorders>
                    <w:top w:val="nil"/>
                  </w:tcBorders>
                </w:tcPr>
                <w:p w14:paraId="5E32A921" w14:textId="77777777" w:rsidR="00D93611" w:rsidRPr="002C7CC6" w:rsidRDefault="00D93611" w:rsidP="00D93611">
                  <w:pPr>
                    <w:rPr>
                      <w:rFonts w:asciiTheme="minorHAnsi" w:hAnsiTheme="minorHAnsi" w:cstheme="minorHAnsi"/>
                      <w:sz w:val="24"/>
                      <w:szCs w:val="24"/>
                    </w:rPr>
                  </w:pPr>
                </w:p>
              </w:tc>
              <w:tc>
                <w:tcPr>
                  <w:tcW w:w="567" w:type="dxa"/>
                  <w:vMerge/>
                  <w:tcBorders>
                    <w:top w:val="nil"/>
                  </w:tcBorders>
                </w:tcPr>
                <w:p w14:paraId="588F38C5" w14:textId="77777777" w:rsidR="00D93611" w:rsidRPr="002C7CC6" w:rsidRDefault="00D93611" w:rsidP="00D93611">
                  <w:pPr>
                    <w:rPr>
                      <w:rFonts w:asciiTheme="minorHAnsi" w:hAnsiTheme="minorHAnsi" w:cstheme="minorHAnsi"/>
                      <w:sz w:val="24"/>
                      <w:szCs w:val="24"/>
                    </w:rPr>
                  </w:pPr>
                </w:p>
              </w:tc>
              <w:tc>
                <w:tcPr>
                  <w:tcW w:w="1517" w:type="dxa"/>
                </w:tcPr>
                <w:p w14:paraId="0981B8FC" w14:textId="77777777" w:rsidR="00D93611" w:rsidRPr="002C7CC6" w:rsidRDefault="00D93611" w:rsidP="00D93611">
                  <w:pPr>
                    <w:pStyle w:val="TableParagraph"/>
                    <w:spacing w:line="255" w:lineRule="exact"/>
                    <w:ind w:left="178"/>
                    <w:rPr>
                      <w:rFonts w:asciiTheme="minorHAnsi" w:hAnsiTheme="minorHAnsi" w:cstheme="minorHAnsi"/>
                      <w:sz w:val="24"/>
                      <w:szCs w:val="24"/>
                    </w:rPr>
                  </w:pPr>
                  <w:r w:rsidRPr="002C7CC6">
                    <w:rPr>
                      <w:rFonts w:asciiTheme="minorHAnsi" w:hAnsiTheme="minorHAnsi" w:cstheme="minorHAnsi"/>
                      <w:sz w:val="24"/>
                      <w:szCs w:val="24"/>
                    </w:rPr>
                    <w:t>Headcount</w:t>
                  </w:r>
                </w:p>
              </w:tc>
              <w:tc>
                <w:tcPr>
                  <w:tcW w:w="892" w:type="dxa"/>
                </w:tcPr>
                <w:p w14:paraId="50A23FBD" w14:textId="77777777" w:rsidR="00D93611" w:rsidRPr="002C7CC6" w:rsidRDefault="00D93611" w:rsidP="00D93611">
                  <w:pPr>
                    <w:pStyle w:val="TableParagraph"/>
                    <w:spacing w:line="255" w:lineRule="exact"/>
                    <w:ind w:left="365"/>
                    <w:rPr>
                      <w:rFonts w:asciiTheme="minorHAnsi" w:hAnsiTheme="minorHAnsi" w:cstheme="minorHAnsi"/>
                      <w:sz w:val="24"/>
                      <w:szCs w:val="24"/>
                    </w:rPr>
                  </w:pPr>
                  <w:r w:rsidRPr="002C7CC6">
                    <w:rPr>
                      <w:rFonts w:asciiTheme="minorHAnsi" w:hAnsiTheme="minorHAnsi" w:cstheme="minorHAnsi"/>
                      <w:sz w:val="24"/>
                      <w:szCs w:val="24"/>
                    </w:rPr>
                    <w:t>FTE</w:t>
                  </w:r>
                </w:p>
              </w:tc>
              <w:tc>
                <w:tcPr>
                  <w:tcW w:w="2069" w:type="dxa"/>
                  <w:vMerge/>
                  <w:tcBorders>
                    <w:top w:val="nil"/>
                  </w:tcBorders>
                </w:tcPr>
                <w:p w14:paraId="7B74053B" w14:textId="77777777" w:rsidR="00D93611" w:rsidRPr="002C7CC6" w:rsidRDefault="00D93611" w:rsidP="00D93611">
                  <w:pPr>
                    <w:rPr>
                      <w:rFonts w:asciiTheme="minorHAnsi" w:hAnsiTheme="minorHAnsi" w:cstheme="minorHAnsi"/>
                      <w:sz w:val="24"/>
                      <w:szCs w:val="24"/>
                    </w:rPr>
                  </w:pPr>
                </w:p>
              </w:tc>
            </w:tr>
            <w:tr w:rsidR="00D93611" w:rsidRPr="002C7CC6" w14:paraId="5082C0E9" w14:textId="77777777" w:rsidTr="00F227C7">
              <w:trPr>
                <w:trHeight w:val="275"/>
              </w:trPr>
              <w:tc>
                <w:tcPr>
                  <w:tcW w:w="1999" w:type="dxa"/>
                </w:tcPr>
                <w:p w14:paraId="00378D6F" w14:textId="77777777" w:rsidR="00D93611" w:rsidRPr="002C7CC6" w:rsidRDefault="00D93611" w:rsidP="00D93611">
                  <w:pPr>
                    <w:pStyle w:val="TableParagraph"/>
                    <w:spacing w:line="255" w:lineRule="exact"/>
                    <w:ind w:left="107"/>
                    <w:rPr>
                      <w:rFonts w:asciiTheme="minorHAnsi" w:hAnsiTheme="minorHAnsi" w:cstheme="minorHAnsi"/>
                      <w:sz w:val="24"/>
                      <w:szCs w:val="24"/>
                    </w:rPr>
                  </w:pPr>
                  <w:r w:rsidRPr="002C7CC6">
                    <w:rPr>
                      <w:rFonts w:asciiTheme="minorHAnsi" w:hAnsiTheme="minorHAnsi" w:cstheme="minorHAnsi"/>
                      <w:sz w:val="24"/>
                      <w:szCs w:val="24"/>
                    </w:rPr>
                    <w:t>Professors</w:t>
                  </w:r>
                </w:p>
              </w:tc>
              <w:tc>
                <w:tcPr>
                  <w:tcW w:w="486" w:type="dxa"/>
                </w:tcPr>
                <w:p w14:paraId="6E397D30" w14:textId="77777777" w:rsidR="00D93611" w:rsidRPr="002C7CC6" w:rsidRDefault="00D93611" w:rsidP="00D93611">
                  <w:pPr>
                    <w:pStyle w:val="TableParagraph"/>
                    <w:rPr>
                      <w:rFonts w:asciiTheme="minorHAnsi" w:hAnsiTheme="minorHAnsi" w:cstheme="minorHAnsi"/>
                      <w:sz w:val="24"/>
                      <w:szCs w:val="24"/>
                    </w:rPr>
                  </w:pPr>
                </w:p>
              </w:tc>
              <w:tc>
                <w:tcPr>
                  <w:tcW w:w="567" w:type="dxa"/>
                </w:tcPr>
                <w:p w14:paraId="2E849E8A" w14:textId="77777777" w:rsidR="00D93611" w:rsidRPr="002C7CC6" w:rsidRDefault="00D93611" w:rsidP="00D93611">
                  <w:pPr>
                    <w:pStyle w:val="TableParagraph"/>
                    <w:rPr>
                      <w:rFonts w:asciiTheme="minorHAnsi" w:hAnsiTheme="minorHAnsi" w:cstheme="minorHAnsi"/>
                      <w:sz w:val="24"/>
                      <w:szCs w:val="24"/>
                    </w:rPr>
                  </w:pPr>
                </w:p>
              </w:tc>
              <w:tc>
                <w:tcPr>
                  <w:tcW w:w="1517" w:type="dxa"/>
                </w:tcPr>
                <w:p w14:paraId="30C2DEFD" w14:textId="77777777" w:rsidR="00D93611" w:rsidRPr="002C7CC6" w:rsidRDefault="00D93611" w:rsidP="00D93611">
                  <w:pPr>
                    <w:pStyle w:val="TableParagraph"/>
                    <w:rPr>
                      <w:rFonts w:asciiTheme="minorHAnsi" w:hAnsiTheme="minorHAnsi" w:cstheme="minorHAnsi"/>
                      <w:sz w:val="24"/>
                      <w:szCs w:val="24"/>
                    </w:rPr>
                  </w:pPr>
                </w:p>
              </w:tc>
              <w:tc>
                <w:tcPr>
                  <w:tcW w:w="892" w:type="dxa"/>
                </w:tcPr>
                <w:p w14:paraId="3EF154FF" w14:textId="77777777" w:rsidR="00D93611" w:rsidRPr="002C7CC6" w:rsidRDefault="00D93611" w:rsidP="00D93611">
                  <w:pPr>
                    <w:pStyle w:val="TableParagraph"/>
                    <w:rPr>
                      <w:rFonts w:asciiTheme="minorHAnsi" w:hAnsiTheme="minorHAnsi" w:cstheme="minorHAnsi"/>
                      <w:sz w:val="24"/>
                      <w:szCs w:val="24"/>
                    </w:rPr>
                  </w:pPr>
                </w:p>
              </w:tc>
              <w:tc>
                <w:tcPr>
                  <w:tcW w:w="2069" w:type="dxa"/>
                </w:tcPr>
                <w:p w14:paraId="4B56803F"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0F34B7E4" w14:textId="77777777" w:rsidTr="00F227C7">
              <w:trPr>
                <w:trHeight w:val="829"/>
              </w:trPr>
              <w:tc>
                <w:tcPr>
                  <w:tcW w:w="1999" w:type="dxa"/>
                </w:tcPr>
                <w:p w14:paraId="432F842F" w14:textId="77777777" w:rsidR="00D93611" w:rsidRPr="002C7CC6" w:rsidRDefault="00D93611" w:rsidP="00D93611">
                  <w:pPr>
                    <w:pStyle w:val="TableParagraph"/>
                    <w:spacing w:before="2" w:line="270" w:lineRule="atLeast"/>
                    <w:ind w:left="107" w:right="709"/>
                    <w:rPr>
                      <w:rFonts w:asciiTheme="minorHAnsi" w:hAnsiTheme="minorHAnsi" w:cstheme="minorHAnsi"/>
                      <w:sz w:val="24"/>
                      <w:szCs w:val="24"/>
                    </w:rPr>
                  </w:pPr>
                  <w:r w:rsidRPr="002C7CC6">
                    <w:rPr>
                      <w:rFonts w:asciiTheme="minorHAnsi" w:hAnsiTheme="minorHAnsi" w:cstheme="minorHAnsi"/>
                      <w:sz w:val="24"/>
                      <w:szCs w:val="24"/>
                    </w:rPr>
                    <w:t>Associate/ Assistant Professors</w:t>
                  </w:r>
                </w:p>
              </w:tc>
              <w:tc>
                <w:tcPr>
                  <w:tcW w:w="486" w:type="dxa"/>
                </w:tcPr>
                <w:p w14:paraId="10EEDB3D" w14:textId="77777777" w:rsidR="00D93611" w:rsidRPr="002C7CC6" w:rsidRDefault="00D93611" w:rsidP="00D93611">
                  <w:pPr>
                    <w:pStyle w:val="TableParagraph"/>
                    <w:rPr>
                      <w:rFonts w:asciiTheme="minorHAnsi" w:hAnsiTheme="minorHAnsi" w:cstheme="minorHAnsi"/>
                      <w:sz w:val="24"/>
                      <w:szCs w:val="24"/>
                    </w:rPr>
                  </w:pPr>
                </w:p>
              </w:tc>
              <w:tc>
                <w:tcPr>
                  <w:tcW w:w="567" w:type="dxa"/>
                </w:tcPr>
                <w:p w14:paraId="365D76AC" w14:textId="77777777" w:rsidR="00D93611" w:rsidRPr="002C7CC6" w:rsidRDefault="00D93611" w:rsidP="00D93611">
                  <w:pPr>
                    <w:pStyle w:val="TableParagraph"/>
                    <w:rPr>
                      <w:rFonts w:asciiTheme="minorHAnsi" w:hAnsiTheme="minorHAnsi" w:cstheme="minorHAnsi"/>
                      <w:sz w:val="24"/>
                      <w:szCs w:val="24"/>
                    </w:rPr>
                  </w:pPr>
                </w:p>
              </w:tc>
              <w:tc>
                <w:tcPr>
                  <w:tcW w:w="1517" w:type="dxa"/>
                </w:tcPr>
                <w:p w14:paraId="3A9E7136" w14:textId="77777777" w:rsidR="00D93611" w:rsidRPr="002C7CC6" w:rsidRDefault="00D93611" w:rsidP="00D93611">
                  <w:pPr>
                    <w:pStyle w:val="TableParagraph"/>
                    <w:rPr>
                      <w:rFonts w:asciiTheme="minorHAnsi" w:hAnsiTheme="minorHAnsi" w:cstheme="minorHAnsi"/>
                      <w:sz w:val="24"/>
                      <w:szCs w:val="24"/>
                    </w:rPr>
                  </w:pPr>
                </w:p>
              </w:tc>
              <w:tc>
                <w:tcPr>
                  <w:tcW w:w="892" w:type="dxa"/>
                </w:tcPr>
                <w:p w14:paraId="6B69FE74" w14:textId="77777777" w:rsidR="00D93611" w:rsidRPr="002C7CC6" w:rsidRDefault="00D93611" w:rsidP="00D93611">
                  <w:pPr>
                    <w:pStyle w:val="TableParagraph"/>
                    <w:rPr>
                      <w:rFonts w:asciiTheme="minorHAnsi" w:hAnsiTheme="minorHAnsi" w:cstheme="minorHAnsi"/>
                      <w:sz w:val="24"/>
                      <w:szCs w:val="24"/>
                    </w:rPr>
                  </w:pPr>
                </w:p>
              </w:tc>
              <w:tc>
                <w:tcPr>
                  <w:tcW w:w="2069" w:type="dxa"/>
                </w:tcPr>
                <w:p w14:paraId="5C53A02D"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007C3D06" w14:textId="77777777" w:rsidTr="00F227C7">
              <w:trPr>
                <w:trHeight w:val="551"/>
              </w:trPr>
              <w:tc>
                <w:tcPr>
                  <w:tcW w:w="1999" w:type="dxa"/>
                </w:tcPr>
                <w:p w14:paraId="747F5BA0" w14:textId="77777777" w:rsidR="00D93611" w:rsidRPr="002C7CC6" w:rsidRDefault="00D93611" w:rsidP="00D93611">
                  <w:pPr>
                    <w:pStyle w:val="TableParagraph"/>
                    <w:spacing w:line="270" w:lineRule="atLeast"/>
                    <w:ind w:left="107" w:right="856"/>
                    <w:rPr>
                      <w:rFonts w:asciiTheme="minorHAnsi" w:hAnsiTheme="minorHAnsi" w:cstheme="minorHAnsi"/>
                      <w:sz w:val="24"/>
                      <w:szCs w:val="24"/>
                    </w:rPr>
                  </w:pPr>
                  <w:r w:rsidRPr="002C7CC6">
                    <w:rPr>
                      <w:rFonts w:asciiTheme="minorHAnsi" w:hAnsiTheme="minorHAnsi" w:cstheme="minorHAnsi"/>
                      <w:sz w:val="24"/>
                      <w:szCs w:val="24"/>
                    </w:rPr>
                    <w:t>Full-time Lecturers</w:t>
                  </w:r>
                </w:p>
              </w:tc>
              <w:tc>
                <w:tcPr>
                  <w:tcW w:w="486" w:type="dxa"/>
                </w:tcPr>
                <w:p w14:paraId="54EAF2FF" w14:textId="77777777" w:rsidR="00D93611" w:rsidRPr="002C7CC6" w:rsidRDefault="00D93611" w:rsidP="00D93611">
                  <w:pPr>
                    <w:pStyle w:val="TableParagraph"/>
                    <w:rPr>
                      <w:rFonts w:asciiTheme="minorHAnsi" w:hAnsiTheme="minorHAnsi" w:cstheme="minorHAnsi"/>
                      <w:sz w:val="24"/>
                      <w:szCs w:val="24"/>
                    </w:rPr>
                  </w:pPr>
                </w:p>
              </w:tc>
              <w:tc>
                <w:tcPr>
                  <w:tcW w:w="567" w:type="dxa"/>
                </w:tcPr>
                <w:p w14:paraId="547913CD" w14:textId="77777777" w:rsidR="00D93611" w:rsidRPr="002C7CC6" w:rsidRDefault="00D93611" w:rsidP="00D93611">
                  <w:pPr>
                    <w:pStyle w:val="TableParagraph"/>
                    <w:rPr>
                      <w:rFonts w:asciiTheme="minorHAnsi" w:hAnsiTheme="minorHAnsi" w:cstheme="minorHAnsi"/>
                      <w:sz w:val="24"/>
                      <w:szCs w:val="24"/>
                    </w:rPr>
                  </w:pPr>
                </w:p>
              </w:tc>
              <w:tc>
                <w:tcPr>
                  <w:tcW w:w="1517" w:type="dxa"/>
                </w:tcPr>
                <w:p w14:paraId="43F98048" w14:textId="77777777" w:rsidR="00D93611" w:rsidRPr="002C7CC6" w:rsidRDefault="00D93611" w:rsidP="00D93611">
                  <w:pPr>
                    <w:pStyle w:val="TableParagraph"/>
                    <w:rPr>
                      <w:rFonts w:asciiTheme="minorHAnsi" w:hAnsiTheme="minorHAnsi" w:cstheme="minorHAnsi"/>
                      <w:sz w:val="24"/>
                      <w:szCs w:val="24"/>
                    </w:rPr>
                  </w:pPr>
                </w:p>
              </w:tc>
              <w:tc>
                <w:tcPr>
                  <w:tcW w:w="892" w:type="dxa"/>
                </w:tcPr>
                <w:p w14:paraId="55BB17B5" w14:textId="77777777" w:rsidR="00D93611" w:rsidRPr="002C7CC6" w:rsidRDefault="00D93611" w:rsidP="00D93611">
                  <w:pPr>
                    <w:pStyle w:val="TableParagraph"/>
                    <w:rPr>
                      <w:rFonts w:asciiTheme="minorHAnsi" w:hAnsiTheme="minorHAnsi" w:cstheme="minorHAnsi"/>
                      <w:sz w:val="24"/>
                      <w:szCs w:val="24"/>
                    </w:rPr>
                  </w:pPr>
                </w:p>
              </w:tc>
              <w:tc>
                <w:tcPr>
                  <w:tcW w:w="2069" w:type="dxa"/>
                </w:tcPr>
                <w:p w14:paraId="05895486"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53F1DD75" w14:textId="77777777" w:rsidTr="00F227C7">
              <w:trPr>
                <w:trHeight w:val="551"/>
              </w:trPr>
              <w:tc>
                <w:tcPr>
                  <w:tcW w:w="1999" w:type="dxa"/>
                </w:tcPr>
                <w:p w14:paraId="393DC654" w14:textId="77777777" w:rsidR="00D93611" w:rsidRPr="002C7CC6" w:rsidRDefault="00D93611" w:rsidP="00D93611">
                  <w:pPr>
                    <w:pStyle w:val="TableParagraph"/>
                    <w:spacing w:line="270" w:lineRule="atLeast"/>
                    <w:ind w:left="107" w:right="856"/>
                    <w:rPr>
                      <w:rFonts w:asciiTheme="minorHAnsi" w:hAnsiTheme="minorHAnsi" w:cstheme="minorHAnsi"/>
                      <w:sz w:val="24"/>
                      <w:szCs w:val="24"/>
                    </w:rPr>
                  </w:pPr>
                  <w:r w:rsidRPr="002C7CC6">
                    <w:rPr>
                      <w:rFonts w:asciiTheme="minorHAnsi" w:hAnsiTheme="minorHAnsi" w:cstheme="minorHAnsi"/>
                      <w:sz w:val="24"/>
                      <w:szCs w:val="24"/>
                    </w:rPr>
                    <w:t>Part-time Lecturers</w:t>
                  </w:r>
                </w:p>
              </w:tc>
              <w:tc>
                <w:tcPr>
                  <w:tcW w:w="486" w:type="dxa"/>
                </w:tcPr>
                <w:p w14:paraId="11EE525F" w14:textId="77777777" w:rsidR="00D93611" w:rsidRPr="002C7CC6" w:rsidRDefault="00D93611" w:rsidP="00D93611">
                  <w:pPr>
                    <w:pStyle w:val="TableParagraph"/>
                    <w:rPr>
                      <w:rFonts w:asciiTheme="minorHAnsi" w:hAnsiTheme="minorHAnsi" w:cstheme="minorHAnsi"/>
                      <w:sz w:val="24"/>
                      <w:szCs w:val="24"/>
                    </w:rPr>
                  </w:pPr>
                </w:p>
              </w:tc>
              <w:tc>
                <w:tcPr>
                  <w:tcW w:w="567" w:type="dxa"/>
                </w:tcPr>
                <w:p w14:paraId="7EDABAE2" w14:textId="77777777" w:rsidR="00D93611" w:rsidRPr="002C7CC6" w:rsidRDefault="00D93611" w:rsidP="00D93611">
                  <w:pPr>
                    <w:pStyle w:val="TableParagraph"/>
                    <w:rPr>
                      <w:rFonts w:asciiTheme="minorHAnsi" w:hAnsiTheme="minorHAnsi" w:cstheme="minorHAnsi"/>
                      <w:sz w:val="24"/>
                      <w:szCs w:val="24"/>
                    </w:rPr>
                  </w:pPr>
                </w:p>
              </w:tc>
              <w:tc>
                <w:tcPr>
                  <w:tcW w:w="1517" w:type="dxa"/>
                </w:tcPr>
                <w:p w14:paraId="28406F08" w14:textId="77777777" w:rsidR="00D93611" w:rsidRPr="002C7CC6" w:rsidRDefault="00D93611" w:rsidP="00D93611">
                  <w:pPr>
                    <w:pStyle w:val="TableParagraph"/>
                    <w:rPr>
                      <w:rFonts w:asciiTheme="minorHAnsi" w:hAnsiTheme="minorHAnsi" w:cstheme="minorHAnsi"/>
                      <w:sz w:val="24"/>
                      <w:szCs w:val="24"/>
                    </w:rPr>
                  </w:pPr>
                </w:p>
              </w:tc>
              <w:tc>
                <w:tcPr>
                  <w:tcW w:w="892" w:type="dxa"/>
                </w:tcPr>
                <w:p w14:paraId="4AF0545B" w14:textId="77777777" w:rsidR="00D93611" w:rsidRPr="002C7CC6" w:rsidRDefault="00D93611" w:rsidP="00D93611">
                  <w:pPr>
                    <w:pStyle w:val="TableParagraph"/>
                    <w:rPr>
                      <w:rFonts w:asciiTheme="minorHAnsi" w:hAnsiTheme="minorHAnsi" w:cstheme="minorHAnsi"/>
                      <w:sz w:val="24"/>
                      <w:szCs w:val="24"/>
                    </w:rPr>
                  </w:pPr>
                </w:p>
              </w:tc>
              <w:tc>
                <w:tcPr>
                  <w:tcW w:w="2069" w:type="dxa"/>
                </w:tcPr>
                <w:p w14:paraId="00E107B8"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65040062" w14:textId="77777777" w:rsidTr="00F227C7">
              <w:trPr>
                <w:trHeight w:val="826"/>
              </w:trPr>
              <w:tc>
                <w:tcPr>
                  <w:tcW w:w="1999" w:type="dxa"/>
                </w:tcPr>
                <w:p w14:paraId="00C9B384" w14:textId="77777777" w:rsidR="00D93611" w:rsidRPr="002C7CC6" w:rsidRDefault="00D93611" w:rsidP="00D93611">
                  <w:pPr>
                    <w:pStyle w:val="TableParagraph"/>
                    <w:spacing w:before="4" w:line="276" w:lineRule="exact"/>
                    <w:ind w:left="107" w:right="643"/>
                    <w:rPr>
                      <w:rFonts w:asciiTheme="minorHAnsi" w:hAnsiTheme="minorHAnsi" w:cstheme="minorHAnsi"/>
                      <w:sz w:val="24"/>
                      <w:szCs w:val="24"/>
                    </w:rPr>
                  </w:pPr>
                  <w:r w:rsidRPr="002C7CC6">
                    <w:rPr>
                      <w:rFonts w:asciiTheme="minorHAnsi" w:hAnsiTheme="minorHAnsi" w:cstheme="minorHAnsi"/>
                      <w:sz w:val="24"/>
                      <w:szCs w:val="24"/>
                    </w:rPr>
                    <w:t>Visiting Professors/ Lecturers</w:t>
                  </w:r>
                </w:p>
              </w:tc>
              <w:tc>
                <w:tcPr>
                  <w:tcW w:w="486" w:type="dxa"/>
                </w:tcPr>
                <w:p w14:paraId="54F87E02" w14:textId="77777777" w:rsidR="00D93611" w:rsidRPr="002C7CC6" w:rsidRDefault="00D93611" w:rsidP="00D93611">
                  <w:pPr>
                    <w:pStyle w:val="TableParagraph"/>
                    <w:rPr>
                      <w:rFonts w:asciiTheme="minorHAnsi" w:hAnsiTheme="minorHAnsi" w:cstheme="minorHAnsi"/>
                      <w:sz w:val="24"/>
                      <w:szCs w:val="24"/>
                    </w:rPr>
                  </w:pPr>
                </w:p>
              </w:tc>
              <w:tc>
                <w:tcPr>
                  <w:tcW w:w="567" w:type="dxa"/>
                </w:tcPr>
                <w:p w14:paraId="5C06EF43" w14:textId="77777777" w:rsidR="00D93611" w:rsidRPr="002C7CC6" w:rsidRDefault="00D93611" w:rsidP="00D93611">
                  <w:pPr>
                    <w:pStyle w:val="TableParagraph"/>
                    <w:rPr>
                      <w:rFonts w:asciiTheme="minorHAnsi" w:hAnsiTheme="minorHAnsi" w:cstheme="minorHAnsi"/>
                      <w:sz w:val="24"/>
                      <w:szCs w:val="24"/>
                    </w:rPr>
                  </w:pPr>
                </w:p>
              </w:tc>
              <w:tc>
                <w:tcPr>
                  <w:tcW w:w="1517" w:type="dxa"/>
                </w:tcPr>
                <w:p w14:paraId="1115CF29" w14:textId="77777777" w:rsidR="00D93611" w:rsidRPr="002C7CC6" w:rsidRDefault="00D93611" w:rsidP="00D93611">
                  <w:pPr>
                    <w:pStyle w:val="TableParagraph"/>
                    <w:rPr>
                      <w:rFonts w:asciiTheme="minorHAnsi" w:hAnsiTheme="minorHAnsi" w:cstheme="minorHAnsi"/>
                      <w:sz w:val="24"/>
                      <w:szCs w:val="24"/>
                    </w:rPr>
                  </w:pPr>
                </w:p>
              </w:tc>
              <w:tc>
                <w:tcPr>
                  <w:tcW w:w="892" w:type="dxa"/>
                </w:tcPr>
                <w:p w14:paraId="0CB90801" w14:textId="77777777" w:rsidR="00D93611" w:rsidRPr="002C7CC6" w:rsidRDefault="00D93611" w:rsidP="00D93611">
                  <w:pPr>
                    <w:pStyle w:val="TableParagraph"/>
                    <w:rPr>
                      <w:rFonts w:asciiTheme="minorHAnsi" w:hAnsiTheme="minorHAnsi" w:cstheme="minorHAnsi"/>
                      <w:sz w:val="24"/>
                      <w:szCs w:val="24"/>
                    </w:rPr>
                  </w:pPr>
                </w:p>
              </w:tc>
              <w:tc>
                <w:tcPr>
                  <w:tcW w:w="2069" w:type="dxa"/>
                </w:tcPr>
                <w:p w14:paraId="3174B301"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20EB58AC" w14:textId="77777777" w:rsidTr="00F227C7">
              <w:trPr>
                <w:trHeight w:val="272"/>
              </w:trPr>
              <w:tc>
                <w:tcPr>
                  <w:tcW w:w="1999" w:type="dxa"/>
                </w:tcPr>
                <w:p w14:paraId="658F9354" w14:textId="77777777" w:rsidR="00D93611" w:rsidRPr="002C7CC6" w:rsidRDefault="00D93611" w:rsidP="00D93611">
                  <w:pPr>
                    <w:pStyle w:val="TableParagraph"/>
                    <w:spacing w:line="253" w:lineRule="exact"/>
                    <w:ind w:left="107"/>
                    <w:rPr>
                      <w:rFonts w:asciiTheme="minorHAnsi" w:hAnsiTheme="minorHAnsi" w:cstheme="minorHAnsi"/>
                      <w:sz w:val="24"/>
                      <w:szCs w:val="24"/>
                    </w:rPr>
                  </w:pPr>
                  <w:r w:rsidRPr="002C7CC6">
                    <w:rPr>
                      <w:rFonts w:asciiTheme="minorHAnsi" w:hAnsiTheme="minorHAnsi" w:cstheme="minorHAnsi"/>
                      <w:sz w:val="24"/>
                      <w:szCs w:val="24"/>
                    </w:rPr>
                    <w:t>Total</w:t>
                  </w:r>
                </w:p>
              </w:tc>
              <w:tc>
                <w:tcPr>
                  <w:tcW w:w="486" w:type="dxa"/>
                </w:tcPr>
                <w:p w14:paraId="5013F4A7" w14:textId="77777777" w:rsidR="00D93611" w:rsidRPr="002C7CC6" w:rsidRDefault="00D93611" w:rsidP="00D93611">
                  <w:pPr>
                    <w:pStyle w:val="TableParagraph"/>
                    <w:rPr>
                      <w:rFonts w:asciiTheme="minorHAnsi" w:hAnsiTheme="minorHAnsi" w:cstheme="minorHAnsi"/>
                      <w:sz w:val="24"/>
                      <w:szCs w:val="24"/>
                    </w:rPr>
                  </w:pPr>
                </w:p>
              </w:tc>
              <w:tc>
                <w:tcPr>
                  <w:tcW w:w="567" w:type="dxa"/>
                </w:tcPr>
                <w:p w14:paraId="289D7D2A" w14:textId="77777777" w:rsidR="00D93611" w:rsidRPr="002C7CC6" w:rsidRDefault="00D93611" w:rsidP="00D93611">
                  <w:pPr>
                    <w:pStyle w:val="TableParagraph"/>
                    <w:rPr>
                      <w:rFonts w:asciiTheme="minorHAnsi" w:hAnsiTheme="minorHAnsi" w:cstheme="minorHAnsi"/>
                      <w:sz w:val="24"/>
                      <w:szCs w:val="24"/>
                    </w:rPr>
                  </w:pPr>
                </w:p>
              </w:tc>
              <w:tc>
                <w:tcPr>
                  <w:tcW w:w="1517" w:type="dxa"/>
                </w:tcPr>
                <w:p w14:paraId="3CD78D93" w14:textId="77777777" w:rsidR="00D93611" w:rsidRPr="002C7CC6" w:rsidRDefault="00D93611" w:rsidP="00D93611">
                  <w:pPr>
                    <w:pStyle w:val="TableParagraph"/>
                    <w:rPr>
                      <w:rFonts w:asciiTheme="minorHAnsi" w:hAnsiTheme="minorHAnsi" w:cstheme="minorHAnsi"/>
                      <w:sz w:val="24"/>
                      <w:szCs w:val="24"/>
                    </w:rPr>
                  </w:pPr>
                </w:p>
              </w:tc>
              <w:tc>
                <w:tcPr>
                  <w:tcW w:w="892" w:type="dxa"/>
                </w:tcPr>
                <w:p w14:paraId="345F07A9" w14:textId="77777777" w:rsidR="00D93611" w:rsidRPr="002C7CC6" w:rsidRDefault="00D93611" w:rsidP="00D93611">
                  <w:pPr>
                    <w:pStyle w:val="TableParagraph"/>
                    <w:rPr>
                      <w:rFonts w:asciiTheme="minorHAnsi" w:hAnsiTheme="minorHAnsi" w:cstheme="minorHAnsi"/>
                      <w:sz w:val="24"/>
                      <w:szCs w:val="24"/>
                    </w:rPr>
                  </w:pPr>
                </w:p>
              </w:tc>
              <w:tc>
                <w:tcPr>
                  <w:tcW w:w="2069" w:type="dxa"/>
                </w:tcPr>
                <w:p w14:paraId="3CB5AE45" w14:textId="77777777" w:rsidR="00D93611" w:rsidRPr="002C7CC6" w:rsidRDefault="00D93611" w:rsidP="00D93611">
                  <w:pPr>
                    <w:pStyle w:val="TableParagraph"/>
                    <w:rPr>
                      <w:rFonts w:asciiTheme="minorHAnsi" w:hAnsiTheme="minorHAnsi" w:cstheme="minorHAnsi"/>
                      <w:sz w:val="24"/>
                      <w:szCs w:val="24"/>
                    </w:rPr>
                  </w:pPr>
                </w:p>
              </w:tc>
            </w:tr>
          </w:tbl>
          <w:p w14:paraId="7FB57C85" w14:textId="77777777" w:rsidR="00D93611" w:rsidRPr="002C7CC6" w:rsidRDefault="00D93611" w:rsidP="00D93611">
            <w:pPr>
              <w:pStyle w:val="BodyText"/>
              <w:rPr>
                <w:rFonts w:asciiTheme="minorHAnsi" w:hAnsiTheme="minorHAnsi" w:cstheme="minorHAnsi"/>
              </w:rPr>
            </w:pPr>
          </w:p>
          <w:p w14:paraId="61745D96" w14:textId="77777777" w:rsidR="00D93611" w:rsidRPr="002C7CC6" w:rsidRDefault="00D93611" w:rsidP="00D93611">
            <w:pPr>
              <w:pStyle w:val="BodyText"/>
              <w:spacing w:before="82"/>
              <w:ind w:left="640" w:right="612"/>
              <w:jc w:val="both"/>
              <w:rPr>
                <w:rFonts w:asciiTheme="minorHAnsi" w:hAnsiTheme="minorHAnsi" w:cstheme="minorHAnsi"/>
              </w:rPr>
            </w:pPr>
            <w:r w:rsidRPr="002C7CC6">
              <w:rPr>
                <w:rFonts w:asciiTheme="minorHAnsi" w:hAnsiTheme="minorHAnsi" w:cstheme="minorHAnsi"/>
              </w:rPr>
              <w:t>Table 2.2. Number of Academic Staff (specify reference date and method of calculation used for FTE of academic staff)</w:t>
            </w:r>
          </w:p>
          <w:p w14:paraId="483736F5" w14:textId="77777777" w:rsidR="00F227C7" w:rsidRPr="002C7CC6" w:rsidRDefault="00F227C7" w:rsidP="00D93611">
            <w:pPr>
              <w:pStyle w:val="BodyText"/>
              <w:spacing w:before="82"/>
              <w:ind w:left="640" w:right="612"/>
              <w:jc w:val="both"/>
              <w:rPr>
                <w:rFonts w:asciiTheme="minorHAnsi" w:hAnsiTheme="minorHAnsi" w:cstheme="minorHAnsi"/>
              </w:rPr>
            </w:pPr>
          </w:p>
          <w:p w14:paraId="707709CD" w14:textId="77777777" w:rsidR="00F227C7" w:rsidRPr="002C7CC6" w:rsidRDefault="00F227C7" w:rsidP="00D93611">
            <w:pPr>
              <w:pStyle w:val="BodyText"/>
              <w:spacing w:before="82"/>
              <w:ind w:left="640" w:right="612"/>
              <w:jc w:val="both"/>
              <w:rPr>
                <w:rFonts w:asciiTheme="minorHAnsi" w:hAnsiTheme="minorHAnsi" w:cstheme="minorHAnsi"/>
              </w:rPr>
            </w:pPr>
          </w:p>
        </w:tc>
        <w:tc>
          <w:tcPr>
            <w:tcW w:w="6805" w:type="dxa"/>
            <w:gridSpan w:val="3"/>
          </w:tcPr>
          <w:p w14:paraId="21BFF7AF" w14:textId="77777777" w:rsidR="00D93611" w:rsidRPr="002C7CC6" w:rsidRDefault="00D93611" w:rsidP="00D93611">
            <w:pPr>
              <w:spacing w:before="93"/>
              <w:ind w:left="640"/>
              <w:rPr>
                <w:rFonts w:asciiTheme="minorHAnsi" w:hAnsiTheme="minorHAnsi" w:cstheme="minorHAnsi"/>
                <w:b/>
                <w:sz w:val="24"/>
                <w:szCs w:val="24"/>
              </w:rPr>
            </w:pPr>
            <w:r w:rsidRPr="002C7CC6">
              <w:rPr>
                <w:rFonts w:asciiTheme="minorHAnsi" w:hAnsiTheme="minorHAnsi" w:cstheme="minorHAnsi"/>
                <w:b/>
                <w:sz w:val="24"/>
                <w:szCs w:val="24"/>
              </w:rPr>
              <w:lastRenderedPageBreak/>
              <w:t>Giải thích</w:t>
            </w:r>
          </w:p>
          <w:p w14:paraId="42F03B53" w14:textId="77777777" w:rsidR="00D93611" w:rsidRPr="002C7CC6" w:rsidRDefault="00D93611" w:rsidP="00D93611">
            <w:pPr>
              <w:pStyle w:val="BodyText"/>
              <w:ind w:left="640"/>
              <w:rPr>
                <w:rFonts w:asciiTheme="minorHAnsi" w:hAnsiTheme="minorHAnsi" w:cstheme="minorHAnsi"/>
              </w:rPr>
            </w:pPr>
            <w:r w:rsidRPr="002C7CC6">
              <w:rPr>
                <w:rFonts w:asciiTheme="minorHAnsi" w:hAnsiTheme="minorHAnsi" w:cstheme="minorHAnsi"/>
              </w:rPr>
              <w:t>Một GV có năng lực cần có khả năng:</w:t>
            </w:r>
          </w:p>
          <w:p w14:paraId="1520B1A7"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Thiết kế và triển khai chương trình dạy và học một cách nhất quán;</w:t>
            </w:r>
          </w:p>
          <w:p w14:paraId="224C069F"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Sử dụng đa dạng các phương pháp dạy và học, lựa chọn phương pháp kiểm tra, đánh giá phù hợp nhất để đảm bảo việc đạt được kết quả học tập mong đợi;</w:t>
            </w:r>
          </w:p>
          <w:p w14:paraId="59A6C904"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Phát triển và sử dụng đa dạng các công cụ/nguồn lực hỗ trợ giảng dạy;</w:t>
            </w:r>
          </w:p>
          <w:p w14:paraId="6E7A94B0"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Giám sát, đánh giá chất lượng giảng dạy của bản thân và đánh giá chất lượng học phần do mình phụ trách;</w:t>
            </w:r>
          </w:p>
          <w:p w14:paraId="6FA715E7"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Rút kinh nghiệm đối với hoạt động giảng dạy của bản thân để cải tiến chất lượng;</w:t>
            </w:r>
          </w:p>
          <w:p w14:paraId="78002365"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Tham gia nghiên cứu và cung cấp các dịch vụ mang lại ích lợi cho các bên liên quan</w:t>
            </w:r>
          </w:p>
          <w:p w14:paraId="0DFED39E" w14:textId="77777777" w:rsidR="00D93611" w:rsidRPr="002C7CC6" w:rsidRDefault="00D93611" w:rsidP="00D93611">
            <w:pPr>
              <w:tabs>
                <w:tab w:val="left" w:pos="597"/>
                <w:tab w:val="left" w:pos="796"/>
              </w:tabs>
              <w:rPr>
                <w:rFonts w:asciiTheme="minorHAnsi" w:hAnsiTheme="minorHAnsi" w:cstheme="minorHAnsi"/>
                <w:i/>
                <w:spacing w:val="-4"/>
                <w:sz w:val="24"/>
                <w:szCs w:val="24"/>
              </w:rPr>
            </w:pPr>
          </w:p>
          <w:p w14:paraId="04090DF3" w14:textId="77777777" w:rsidR="00D93611" w:rsidRDefault="00D93611" w:rsidP="00D93611">
            <w:pPr>
              <w:pStyle w:val="BodyText"/>
              <w:ind w:left="640" w:right="628"/>
              <w:jc w:val="both"/>
              <w:rPr>
                <w:rFonts w:asciiTheme="minorHAnsi" w:hAnsiTheme="minorHAnsi" w:cstheme="minorHAnsi"/>
                <w:spacing w:val="2"/>
              </w:rPr>
            </w:pPr>
            <w:r w:rsidRPr="002C7CC6">
              <w:rPr>
                <w:rFonts w:asciiTheme="minorHAnsi" w:hAnsiTheme="minorHAnsi" w:cstheme="minorHAnsi"/>
                <w:spacing w:val="2"/>
              </w:rPr>
              <w:t xml:space="preserve">GV là </w:t>
            </w:r>
            <w:r w:rsidRPr="002C7CC6">
              <w:rPr>
                <w:rFonts w:asciiTheme="minorHAnsi" w:hAnsiTheme="minorHAnsi" w:cstheme="minorHAnsi"/>
                <w:spacing w:val="3"/>
              </w:rPr>
              <w:t>nguồn</w:t>
            </w:r>
            <w:r w:rsidRPr="002C7CC6">
              <w:rPr>
                <w:rFonts w:asciiTheme="minorHAnsi" w:hAnsiTheme="minorHAnsi" w:cstheme="minorHAnsi"/>
                <w:spacing w:val="2"/>
              </w:rPr>
              <w:t xml:space="preserve"> tài nguyên học tập sẵn có quan trọng nhất đối với đa số người học. GV cần có đủ kiến thức và hiểu biết về học phần do mình đảm trách, đồng thời có kinh nghiệm và những kỹ năng cần thiết để truyền đạt kiến thức và hiểu biết của mình một cách hiệu quả cho người học trong những điều kiện khác nhau. GV cũng cần tiếp cận thông tin phản hồi về hoạt động giảng dạy của mình.</w:t>
            </w:r>
          </w:p>
          <w:p w14:paraId="13804A09" w14:textId="77777777" w:rsidR="00A6384A" w:rsidRPr="002C7CC6" w:rsidRDefault="00A6384A" w:rsidP="00D93611">
            <w:pPr>
              <w:pStyle w:val="BodyText"/>
              <w:ind w:left="640" w:right="628"/>
              <w:jc w:val="both"/>
              <w:rPr>
                <w:rFonts w:asciiTheme="minorHAnsi" w:hAnsiTheme="minorHAnsi" w:cstheme="minorHAnsi"/>
                <w:spacing w:val="2"/>
              </w:rPr>
            </w:pPr>
          </w:p>
          <w:p w14:paraId="6A68C392" w14:textId="23441F35" w:rsidR="00D93611" w:rsidRPr="002C7CC6" w:rsidRDefault="00D93611" w:rsidP="00D93611">
            <w:pPr>
              <w:pStyle w:val="BodyText"/>
              <w:ind w:left="640" w:right="628"/>
              <w:jc w:val="both"/>
              <w:rPr>
                <w:rFonts w:asciiTheme="minorHAnsi" w:hAnsiTheme="minorHAnsi" w:cstheme="minorHAnsi"/>
                <w:spacing w:val="2"/>
              </w:rPr>
            </w:pPr>
            <w:r w:rsidRPr="002C7CC6">
              <w:rPr>
                <w:rFonts w:asciiTheme="minorHAnsi" w:hAnsiTheme="minorHAnsi" w:cstheme="minorHAnsi"/>
                <w:spacing w:val="2"/>
              </w:rPr>
              <w:t xml:space="preserve">Chất lượng đào tạo của một CSGD không chỉ phụ thuộc vào chất lượng của CTĐT mà còn phụ thuộc vào chất lượng của đội ngũ GV. Chất lượng GV liên quan đến: bằng cấp, hiểu biết về chuyên môn, kinh nghiệm, kỹ năng giảng dạy và đạo đức nghề nghiệp. Đội ngũ GV bao gồm các giáo sư toàn thời gian và bán thời gian, GV cơ hữu và GV thỉnh giảng. Bên cạnh chất lượng GV, CSGD cần xác định số lượng GV cần thiết </w:t>
            </w:r>
            <w:r w:rsidRPr="002C7CC6">
              <w:rPr>
                <w:rFonts w:asciiTheme="minorHAnsi" w:hAnsiTheme="minorHAnsi" w:cstheme="minorHAnsi"/>
                <w:spacing w:val="2"/>
              </w:rPr>
              <w:lastRenderedPageBreak/>
              <w:t>để đáp ứng yêu cầu và nhu cầu của người học. Thông thường, FTE (tương đương toàn thời gian) và tỷ lệ người học/GV được sử dụng để xác định quy mô đội ngũ GV</w:t>
            </w:r>
            <w:r w:rsidR="007008AC" w:rsidRPr="002C7CC6">
              <w:rPr>
                <w:rFonts w:asciiTheme="minorHAnsi" w:hAnsiTheme="minorHAnsi" w:cstheme="minorHAnsi"/>
                <w:spacing w:val="2"/>
              </w:rPr>
              <w:t xml:space="preserve"> cần có</w:t>
            </w:r>
            <w:r w:rsidRPr="002C7CC6">
              <w:rPr>
                <w:rFonts w:asciiTheme="minorHAnsi" w:hAnsiTheme="minorHAnsi" w:cstheme="minorHAnsi"/>
                <w:spacing w:val="2"/>
              </w:rPr>
              <w:t>.</w:t>
            </w:r>
          </w:p>
          <w:p w14:paraId="50239CE4" w14:textId="77777777" w:rsidR="00D93611" w:rsidRPr="002C7CC6" w:rsidRDefault="00D93611" w:rsidP="00D93611">
            <w:pPr>
              <w:pStyle w:val="Heading2"/>
              <w:jc w:val="both"/>
              <w:outlineLvl w:val="1"/>
              <w:rPr>
                <w:rFonts w:asciiTheme="minorHAnsi" w:hAnsiTheme="minorHAnsi" w:cstheme="minorHAnsi"/>
              </w:rPr>
            </w:pPr>
          </w:p>
          <w:p w14:paraId="0146C367" w14:textId="77777777" w:rsidR="00D93611" w:rsidRDefault="00D93611" w:rsidP="00D93611">
            <w:pPr>
              <w:pStyle w:val="Heading2"/>
              <w:jc w:val="both"/>
              <w:outlineLvl w:val="1"/>
              <w:rPr>
                <w:rFonts w:asciiTheme="minorHAnsi" w:hAnsiTheme="minorHAnsi" w:cstheme="minorHAnsi"/>
              </w:rPr>
            </w:pPr>
            <w:r w:rsidRPr="002C7CC6">
              <w:rPr>
                <w:rFonts w:asciiTheme="minorHAnsi" w:hAnsiTheme="minorHAnsi" w:cstheme="minorHAnsi"/>
              </w:rPr>
              <w:t>Tương đương toàn thời gian</w:t>
            </w:r>
          </w:p>
          <w:p w14:paraId="0DD57A58" w14:textId="77777777" w:rsidR="00023FC9" w:rsidRPr="002C7CC6" w:rsidRDefault="00023FC9" w:rsidP="00D93611">
            <w:pPr>
              <w:pStyle w:val="Heading2"/>
              <w:jc w:val="both"/>
              <w:outlineLvl w:val="1"/>
              <w:rPr>
                <w:rFonts w:asciiTheme="minorHAnsi" w:hAnsiTheme="minorHAnsi" w:cstheme="minorHAnsi"/>
              </w:rPr>
            </w:pPr>
          </w:p>
          <w:p w14:paraId="12C30177" w14:textId="77777777" w:rsidR="00D93611" w:rsidRPr="002C7CC6" w:rsidRDefault="00D93611" w:rsidP="00D93611">
            <w:pPr>
              <w:pStyle w:val="BodyText"/>
              <w:ind w:left="640" w:right="616"/>
              <w:jc w:val="both"/>
              <w:rPr>
                <w:rFonts w:asciiTheme="minorHAnsi" w:hAnsiTheme="minorHAnsi" w:cstheme="minorHAnsi"/>
              </w:rPr>
            </w:pPr>
            <w:r w:rsidRPr="002C7CC6">
              <w:rPr>
                <w:rFonts w:asciiTheme="minorHAnsi" w:hAnsiTheme="minorHAnsi" w:cstheme="minorHAnsi"/>
              </w:rPr>
              <w:t>Để tính FTE của GV, CSGD cần xác định các yếu tố cấu thành tải trọng học tập của người học toàn thời gian và tải trọng công việc của GV; trong đó tính cả tỷ lệ công việc của GV và người học bán thời gian so với tải trọng toàn thời gian.</w:t>
            </w:r>
          </w:p>
          <w:p w14:paraId="5E1BEACD" w14:textId="77777777" w:rsidR="00D93611" w:rsidRPr="002C7CC6" w:rsidRDefault="00D93611" w:rsidP="00D93611">
            <w:pPr>
              <w:pStyle w:val="BodyText"/>
              <w:ind w:left="640" w:right="616"/>
              <w:jc w:val="both"/>
              <w:rPr>
                <w:rFonts w:asciiTheme="minorHAnsi" w:hAnsiTheme="minorHAnsi" w:cstheme="minorHAnsi"/>
              </w:rPr>
            </w:pPr>
          </w:p>
          <w:p w14:paraId="700BA521" w14:textId="77777777" w:rsidR="00D93611" w:rsidRPr="002C7CC6" w:rsidRDefault="00D93611" w:rsidP="00D93611">
            <w:pPr>
              <w:pStyle w:val="BodyText"/>
              <w:ind w:left="640" w:right="616"/>
              <w:jc w:val="both"/>
              <w:rPr>
                <w:rFonts w:asciiTheme="minorHAnsi" w:hAnsiTheme="minorHAnsi" w:cstheme="minorHAnsi"/>
              </w:rPr>
            </w:pPr>
            <w:r w:rsidRPr="002C7CC6">
              <w:rPr>
                <w:rFonts w:asciiTheme="minorHAnsi" w:hAnsiTheme="minorHAnsi" w:cstheme="minorHAnsi"/>
              </w:rPr>
              <w:t>Có nhiều cách tính FTE và CSGD cần nêu rõ phương pháp, các thông số và nguyên tắc sử dụng. Một trong những cách tính FTE là dựa trên lượng thời gian đầu tư cho chương trình. Ví dụ, nếu 1 FTE tương đương 40 giờ làm việc/tuần (cán bộ toàn thời gian) thì FTE của một GV dạy 8 giờ/tuần sẽ là 0.2 (= 8/40). Phương pháp tính dựa trên lượng thời gian đầu tư cũng có thể được sử dụng để tính FTE của người học. Ví dụ, nếu 1 FTE tương đương 20 giờ học/tuần thì FTE của một người học bán thời gian có chương trình học 10 giờ/tuần sẽ là 0.5 (=10/20).</w:t>
            </w:r>
          </w:p>
          <w:p w14:paraId="09CAE5AB" w14:textId="77777777" w:rsidR="00D93611" w:rsidRPr="002C7CC6" w:rsidRDefault="00D93611" w:rsidP="00D93611">
            <w:pPr>
              <w:pStyle w:val="BodyText"/>
              <w:ind w:left="640" w:right="616"/>
              <w:jc w:val="both"/>
              <w:rPr>
                <w:rFonts w:asciiTheme="minorHAnsi" w:hAnsiTheme="minorHAnsi" w:cstheme="minorHAnsi"/>
              </w:rPr>
            </w:pPr>
          </w:p>
          <w:p w14:paraId="47D97C34" w14:textId="0A55D6C7" w:rsidR="00D93611" w:rsidRPr="002C7CC6" w:rsidRDefault="00D93611" w:rsidP="00D93611">
            <w:pPr>
              <w:pStyle w:val="BodyText"/>
              <w:ind w:left="640" w:right="616"/>
              <w:jc w:val="both"/>
              <w:rPr>
                <w:rFonts w:asciiTheme="minorHAnsi" w:hAnsiTheme="minorHAnsi" w:cstheme="minorHAnsi"/>
              </w:rPr>
            </w:pPr>
            <w:r w:rsidRPr="002C7CC6">
              <w:rPr>
                <w:rFonts w:asciiTheme="minorHAnsi" w:hAnsiTheme="minorHAnsi" w:cstheme="minorHAnsi"/>
              </w:rPr>
              <w:t>Ngoài ra, có thể tính FTE dựa trên tải trọng công việc của GV. Ví dụ, nếu tải trọng công việc chuẩn của một GV cơ hữu là 4 học phần/học kỳ thì mỗ</w:t>
            </w:r>
            <w:r w:rsidR="00AE3869" w:rsidRPr="002C7CC6">
              <w:rPr>
                <w:rFonts w:asciiTheme="minorHAnsi" w:hAnsiTheme="minorHAnsi" w:cstheme="minorHAnsi"/>
              </w:rPr>
              <w:t>i học phần</w:t>
            </w:r>
            <w:r w:rsidRPr="002C7CC6">
              <w:rPr>
                <w:rFonts w:asciiTheme="minorHAnsi" w:hAnsiTheme="minorHAnsi" w:cstheme="minorHAnsi"/>
              </w:rPr>
              <w:t xml:space="preserve"> tương đương 0.25 FTE. Nếu một GV được phân công phụ trách 2 học phần/học kỳ thì FTE của người này là 0.5 (=2x0.25 FTE). </w:t>
            </w:r>
          </w:p>
          <w:p w14:paraId="7D7EC1BC" w14:textId="77777777" w:rsidR="00D93611" w:rsidRPr="002C7CC6" w:rsidRDefault="00D93611" w:rsidP="00D93611">
            <w:pPr>
              <w:pStyle w:val="BodyText"/>
              <w:ind w:left="640" w:right="616"/>
              <w:jc w:val="both"/>
              <w:rPr>
                <w:rFonts w:asciiTheme="minorHAnsi" w:hAnsiTheme="minorHAnsi" w:cstheme="minorHAnsi"/>
              </w:rPr>
            </w:pPr>
          </w:p>
          <w:p w14:paraId="02DB4A41" w14:textId="77777777" w:rsidR="00D93611" w:rsidRPr="002C7CC6" w:rsidRDefault="00D93611" w:rsidP="00D93611">
            <w:pPr>
              <w:pStyle w:val="BodyText"/>
              <w:ind w:left="640" w:right="616"/>
              <w:jc w:val="both"/>
              <w:rPr>
                <w:rFonts w:asciiTheme="minorHAnsi" w:hAnsiTheme="minorHAnsi" w:cstheme="minorHAnsi"/>
              </w:rPr>
            </w:pPr>
            <w:r w:rsidRPr="002C7CC6">
              <w:rPr>
                <w:rFonts w:asciiTheme="minorHAnsi" w:hAnsiTheme="minorHAnsi" w:cstheme="minorHAnsi"/>
              </w:rPr>
              <w:t xml:space="preserve">Tương tự, tải trọng học tập của người học có thể sử dụng để tính FTE của người học. Ví dụ, nếu 1 FTE tương đương 24 tín chỉ của mỗi học kỳ thì </w:t>
            </w:r>
            <w:r w:rsidRPr="002C7CC6">
              <w:rPr>
                <w:rFonts w:asciiTheme="minorHAnsi" w:hAnsiTheme="minorHAnsi" w:cstheme="minorHAnsi"/>
              </w:rPr>
              <w:lastRenderedPageBreak/>
              <w:t>FTE của một người học học 18 tín chỉ/học kỳ sẽ là 0.75 (=18/24). Sử dụng Bảng 2.2 để trình bày số lượng GV và FTE của đội ngũ GV trong 5 năm học gần nhất của chương trình</w:t>
            </w:r>
          </w:p>
          <w:p w14:paraId="31BC43F4" w14:textId="77777777" w:rsidR="00D93611" w:rsidRPr="002C7CC6" w:rsidRDefault="00D93611" w:rsidP="00D93611">
            <w:pPr>
              <w:pStyle w:val="BodyText"/>
              <w:ind w:left="640" w:right="616"/>
              <w:jc w:val="both"/>
              <w:rPr>
                <w:rFonts w:asciiTheme="minorHAnsi" w:hAnsiTheme="minorHAnsi" w:cstheme="minorHAnsi"/>
              </w:rPr>
            </w:pPr>
          </w:p>
          <w:tbl>
            <w:tblPr>
              <w:tblW w:w="0" w:type="auto"/>
              <w:jc w:val="center"/>
              <w:tblLayout w:type="fixed"/>
              <w:tblCellMar>
                <w:left w:w="0" w:type="dxa"/>
                <w:right w:w="0" w:type="dxa"/>
              </w:tblCellMar>
              <w:tblLook w:val="0000" w:firstRow="0" w:lastRow="0" w:firstColumn="0" w:lastColumn="0" w:noHBand="0" w:noVBand="0"/>
            </w:tblPr>
            <w:tblGrid>
              <w:gridCol w:w="2133"/>
              <w:gridCol w:w="625"/>
              <w:gridCol w:w="349"/>
              <w:gridCol w:w="849"/>
              <w:gridCol w:w="852"/>
              <w:gridCol w:w="1703"/>
            </w:tblGrid>
            <w:tr w:rsidR="00D93611" w:rsidRPr="002C7CC6" w14:paraId="5E2F7C92" w14:textId="77777777" w:rsidTr="00BE7905">
              <w:trPr>
                <w:trHeight w:hRule="exact" w:val="445"/>
                <w:jc w:val="center"/>
              </w:trPr>
              <w:tc>
                <w:tcPr>
                  <w:tcW w:w="2133" w:type="dxa"/>
                  <w:vMerge w:val="restart"/>
                  <w:tcBorders>
                    <w:top w:val="single" w:sz="4" w:space="0" w:color="000000"/>
                    <w:left w:val="single" w:sz="4" w:space="0" w:color="000000"/>
                    <w:right w:val="single" w:sz="4" w:space="0" w:color="000000"/>
                  </w:tcBorders>
                  <w:shd w:val="clear" w:color="auto" w:fill="FFFFFF"/>
                  <w:vAlign w:val="center"/>
                </w:tcPr>
                <w:p w14:paraId="1E87C528" w14:textId="77777777" w:rsidR="00D93611" w:rsidRPr="002C7CC6" w:rsidRDefault="00D93611" w:rsidP="00D93611">
                  <w:pPr>
                    <w:adjustRightInd w:val="0"/>
                    <w:spacing w:before="60" w:after="60"/>
                    <w:ind w:left="108"/>
                    <w:rPr>
                      <w:rFonts w:asciiTheme="minorHAnsi" w:hAnsiTheme="minorHAnsi" w:cstheme="minorHAnsi"/>
                      <w:b/>
                      <w:color w:val="000000"/>
                      <w:spacing w:val="-4"/>
                      <w:sz w:val="24"/>
                      <w:szCs w:val="24"/>
                    </w:rPr>
                  </w:pPr>
                  <w:r w:rsidRPr="002C7CC6">
                    <w:rPr>
                      <w:rFonts w:asciiTheme="minorHAnsi" w:hAnsiTheme="minorHAnsi" w:cstheme="minorHAnsi"/>
                      <w:b/>
                      <w:color w:val="000000"/>
                      <w:spacing w:val="-4"/>
                      <w:sz w:val="24"/>
                      <w:szCs w:val="24"/>
                    </w:rPr>
                    <w:t>Phân loại</w:t>
                  </w:r>
                </w:p>
              </w:tc>
              <w:tc>
                <w:tcPr>
                  <w:tcW w:w="625" w:type="dxa"/>
                  <w:vMerge w:val="restart"/>
                  <w:tcBorders>
                    <w:top w:val="single" w:sz="4" w:space="0" w:color="000000"/>
                    <w:left w:val="single" w:sz="4" w:space="0" w:color="000000"/>
                    <w:right w:val="single" w:sz="4" w:space="0" w:color="000000"/>
                  </w:tcBorders>
                  <w:shd w:val="clear" w:color="auto" w:fill="FFFFFF"/>
                  <w:vAlign w:val="center"/>
                </w:tcPr>
                <w:p w14:paraId="59A34E05" w14:textId="77777777" w:rsidR="00D93611" w:rsidRPr="002C7CC6" w:rsidRDefault="00D93611" w:rsidP="00D93611">
                  <w:pPr>
                    <w:adjustRightInd w:val="0"/>
                    <w:spacing w:before="60" w:after="60"/>
                    <w:ind w:left="42"/>
                    <w:rPr>
                      <w:rFonts w:asciiTheme="minorHAnsi" w:hAnsiTheme="minorHAnsi" w:cstheme="minorHAnsi"/>
                      <w:b/>
                      <w:color w:val="000000"/>
                      <w:spacing w:val="-4"/>
                      <w:sz w:val="24"/>
                      <w:szCs w:val="24"/>
                    </w:rPr>
                  </w:pPr>
                  <w:r w:rsidRPr="002C7CC6">
                    <w:rPr>
                      <w:rFonts w:asciiTheme="minorHAnsi" w:hAnsiTheme="minorHAnsi" w:cstheme="minorHAnsi"/>
                      <w:b/>
                      <w:color w:val="000000"/>
                      <w:spacing w:val="-4"/>
                      <w:sz w:val="24"/>
                      <w:szCs w:val="24"/>
                    </w:rPr>
                    <w:t>Nam</w:t>
                  </w:r>
                </w:p>
              </w:tc>
              <w:tc>
                <w:tcPr>
                  <w:tcW w:w="349" w:type="dxa"/>
                  <w:vMerge w:val="restart"/>
                  <w:tcBorders>
                    <w:top w:val="single" w:sz="4" w:space="0" w:color="000000"/>
                    <w:left w:val="single" w:sz="4" w:space="0" w:color="000000"/>
                    <w:right w:val="single" w:sz="4" w:space="0" w:color="000000"/>
                  </w:tcBorders>
                  <w:shd w:val="clear" w:color="auto" w:fill="FFFFFF"/>
                  <w:vAlign w:val="center"/>
                </w:tcPr>
                <w:p w14:paraId="68F50263" w14:textId="77777777" w:rsidR="00D93611" w:rsidRPr="002C7CC6" w:rsidRDefault="00D93611" w:rsidP="00D93611">
                  <w:pPr>
                    <w:adjustRightInd w:val="0"/>
                    <w:spacing w:before="60" w:after="60"/>
                    <w:ind w:left="20"/>
                    <w:rPr>
                      <w:rFonts w:asciiTheme="minorHAnsi" w:hAnsiTheme="minorHAnsi" w:cstheme="minorHAnsi"/>
                      <w:b/>
                      <w:color w:val="000000"/>
                      <w:spacing w:val="-4"/>
                      <w:sz w:val="24"/>
                      <w:szCs w:val="24"/>
                    </w:rPr>
                  </w:pPr>
                  <w:r w:rsidRPr="002C7CC6">
                    <w:rPr>
                      <w:rFonts w:asciiTheme="minorHAnsi" w:hAnsiTheme="minorHAnsi" w:cstheme="minorHAnsi"/>
                      <w:b/>
                      <w:color w:val="000000"/>
                      <w:spacing w:val="-4"/>
                      <w:sz w:val="24"/>
                      <w:szCs w:val="24"/>
                    </w:rPr>
                    <w:t>Nữ</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1A697160" w14:textId="77777777" w:rsidR="00D93611" w:rsidRPr="002C7CC6" w:rsidRDefault="00D93611" w:rsidP="00D93611">
                  <w:pPr>
                    <w:adjustRightInd w:val="0"/>
                    <w:spacing w:before="60" w:after="60"/>
                    <w:rPr>
                      <w:rFonts w:asciiTheme="minorHAnsi" w:hAnsiTheme="minorHAnsi" w:cstheme="minorHAnsi"/>
                      <w:b/>
                      <w:color w:val="000000"/>
                      <w:spacing w:val="-4"/>
                      <w:sz w:val="24"/>
                      <w:szCs w:val="24"/>
                    </w:rPr>
                  </w:pPr>
                  <w:r w:rsidRPr="002C7CC6">
                    <w:rPr>
                      <w:rFonts w:asciiTheme="minorHAnsi" w:hAnsiTheme="minorHAnsi" w:cstheme="minorHAnsi"/>
                      <w:b/>
                      <w:color w:val="000000"/>
                      <w:spacing w:val="-4"/>
                      <w:sz w:val="24"/>
                      <w:szCs w:val="24"/>
                    </w:rPr>
                    <w:t>Tổng cộng</w:t>
                  </w:r>
                </w:p>
              </w:tc>
              <w:tc>
                <w:tcPr>
                  <w:tcW w:w="1703" w:type="dxa"/>
                  <w:vMerge w:val="restart"/>
                  <w:tcBorders>
                    <w:top w:val="single" w:sz="4" w:space="0" w:color="000000"/>
                    <w:left w:val="single" w:sz="4" w:space="0" w:color="000000"/>
                    <w:right w:val="single" w:sz="4" w:space="0" w:color="000000"/>
                  </w:tcBorders>
                  <w:shd w:val="clear" w:color="auto" w:fill="FFFFFF"/>
                  <w:vAlign w:val="center"/>
                </w:tcPr>
                <w:p w14:paraId="5A2F2872" w14:textId="77777777" w:rsidR="00D93611" w:rsidRPr="002C7CC6" w:rsidRDefault="00D93611" w:rsidP="00D93611">
                  <w:pPr>
                    <w:adjustRightInd w:val="0"/>
                    <w:spacing w:before="60" w:after="60"/>
                    <w:ind w:left="125"/>
                    <w:rPr>
                      <w:rFonts w:asciiTheme="minorHAnsi" w:hAnsiTheme="minorHAnsi" w:cstheme="minorHAnsi"/>
                      <w:b/>
                      <w:color w:val="000000"/>
                      <w:spacing w:val="-4"/>
                      <w:sz w:val="24"/>
                      <w:szCs w:val="24"/>
                    </w:rPr>
                  </w:pPr>
                  <w:r w:rsidRPr="002C7CC6">
                    <w:rPr>
                      <w:rFonts w:asciiTheme="minorHAnsi" w:hAnsiTheme="minorHAnsi" w:cstheme="minorHAnsi"/>
                      <w:b/>
                      <w:color w:val="000000"/>
                      <w:spacing w:val="-4"/>
                      <w:sz w:val="24"/>
                      <w:szCs w:val="24"/>
                    </w:rPr>
                    <w:t>Tỉ lệ % trên tổng số Tiến sĩ</w:t>
                  </w:r>
                </w:p>
              </w:tc>
            </w:tr>
            <w:tr w:rsidR="00D93611" w:rsidRPr="002C7CC6" w14:paraId="17ED7294" w14:textId="77777777" w:rsidTr="00AE3869">
              <w:trPr>
                <w:trHeight w:hRule="exact" w:val="681"/>
                <w:jc w:val="center"/>
              </w:trPr>
              <w:tc>
                <w:tcPr>
                  <w:tcW w:w="2133" w:type="dxa"/>
                  <w:vMerge/>
                  <w:tcBorders>
                    <w:left w:val="single" w:sz="4" w:space="0" w:color="000000"/>
                    <w:bottom w:val="single" w:sz="4" w:space="0" w:color="000000"/>
                    <w:right w:val="single" w:sz="4" w:space="0" w:color="000000"/>
                  </w:tcBorders>
                  <w:shd w:val="clear" w:color="auto" w:fill="FFFFFF"/>
                </w:tcPr>
                <w:p w14:paraId="5ECAE11A" w14:textId="77777777" w:rsidR="00D93611" w:rsidRPr="002C7CC6" w:rsidRDefault="00D93611" w:rsidP="00D93611">
                  <w:pPr>
                    <w:adjustRightInd w:val="0"/>
                    <w:spacing w:before="60" w:after="60"/>
                    <w:rPr>
                      <w:rFonts w:asciiTheme="minorHAnsi" w:hAnsiTheme="minorHAnsi" w:cstheme="minorHAnsi"/>
                      <w:color w:val="000000"/>
                      <w:spacing w:val="-4"/>
                      <w:sz w:val="24"/>
                      <w:szCs w:val="24"/>
                    </w:rPr>
                  </w:pPr>
                </w:p>
              </w:tc>
              <w:tc>
                <w:tcPr>
                  <w:tcW w:w="625" w:type="dxa"/>
                  <w:vMerge/>
                  <w:tcBorders>
                    <w:left w:val="single" w:sz="4" w:space="0" w:color="000000"/>
                    <w:bottom w:val="single" w:sz="4" w:space="0" w:color="000000"/>
                    <w:right w:val="single" w:sz="4" w:space="0" w:color="000000"/>
                  </w:tcBorders>
                  <w:shd w:val="clear" w:color="auto" w:fill="FFFFFF"/>
                </w:tcPr>
                <w:p w14:paraId="282A8A26" w14:textId="77777777" w:rsidR="00D93611" w:rsidRPr="002C7CC6" w:rsidRDefault="00D93611" w:rsidP="00D93611">
                  <w:pPr>
                    <w:adjustRightInd w:val="0"/>
                    <w:spacing w:before="60" w:after="60"/>
                    <w:ind w:left="394"/>
                    <w:rPr>
                      <w:rFonts w:asciiTheme="minorHAnsi" w:hAnsiTheme="minorHAnsi" w:cstheme="minorHAnsi"/>
                      <w:color w:val="000000"/>
                      <w:spacing w:val="-4"/>
                      <w:sz w:val="24"/>
                      <w:szCs w:val="24"/>
                    </w:rPr>
                  </w:pPr>
                </w:p>
              </w:tc>
              <w:tc>
                <w:tcPr>
                  <w:tcW w:w="349" w:type="dxa"/>
                  <w:vMerge/>
                  <w:tcBorders>
                    <w:left w:val="single" w:sz="4" w:space="0" w:color="000000"/>
                    <w:bottom w:val="single" w:sz="4" w:space="0" w:color="000000"/>
                    <w:right w:val="single" w:sz="4" w:space="0" w:color="000000"/>
                  </w:tcBorders>
                  <w:shd w:val="clear" w:color="auto" w:fill="FFFFFF"/>
                </w:tcPr>
                <w:p w14:paraId="03029645" w14:textId="77777777" w:rsidR="00D93611" w:rsidRPr="002C7CC6" w:rsidRDefault="00D93611" w:rsidP="00D93611">
                  <w:pPr>
                    <w:adjustRightInd w:val="0"/>
                    <w:spacing w:before="60" w:after="60"/>
                    <w:ind w:left="420"/>
                    <w:rPr>
                      <w:rFonts w:asciiTheme="minorHAnsi" w:hAnsiTheme="minorHAnsi" w:cstheme="minorHAnsi"/>
                      <w:color w:val="000000"/>
                      <w:spacing w:val="-4"/>
                      <w:sz w:val="24"/>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154B8CF7" w14:textId="77777777" w:rsidR="00D93611" w:rsidRPr="002C7CC6" w:rsidRDefault="00D93611" w:rsidP="00D93611">
                  <w:pPr>
                    <w:adjustRightInd w:val="0"/>
                    <w:spacing w:before="60" w:after="60"/>
                    <w:ind w:left="117"/>
                    <w:rPr>
                      <w:rFonts w:asciiTheme="minorHAnsi" w:hAnsiTheme="minorHAnsi" w:cstheme="minorHAnsi"/>
                      <w:b/>
                      <w:color w:val="000000"/>
                      <w:spacing w:val="-4"/>
                      <w:sz w:val="24"/>
                      <w:szCs w:val="24"/>
                    </w:rPr>
                  </w:pPr>
                  <w:r w:rsidRPr="002C7CC6">
                    <w:rPr>
                      <w:rFonts w:asciiTheme="minorHAnsi" w:hAnsiTheme="minorHAnsi" w:cstheme="minorHAnsi"/>
                      <w:b/>
                      <w:color w:val="000000"/>
                      <w:spacing w:val="-4"/>
                      <w:sz w:val="24"/>
                      <w:szCs w:val="24"/>
                    </w:rPr>
                    <w:t>Số lượng</w:t>
                  </w: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14:paraId="0E6BA68B" w14:textId="77777777" w:rsidR="00D93611" w:rsidRPr="002C7CC6" w:rsidRDefault="00D93611" w:rsidP="00D93611">
                  <w:pPr>
                    <w:adjustRightInd w:val="0"/>
                    <w:spacing w:before="60" w:after="60"/>
                    <w:ind w:left="304"/>
                    <w:rPr>
                      <w:rFonts w:asciiTheme="minorHAnsi" w:hAnsiTheme="minorHAnsi" w:cstheme="minorHAnsi"/>
                      <w:b/>
                      <w:color w:val="000000"/>
                      <w:spacing w:val="-4"/>
                      <w:sz w:val="24"/>
                      <w:szCs w:val="24"/>
                    </w:rPr>
                  </w:pPr>
                  <w:r w:rsidRPr="002C7CC6">
                    <w:rPr>
                      <w:rFonts w:asciiTheme="minorHAnsi" w:hAnsiTheme="minorHAnsi" w:cstheme="minorHAnsi"/>
                      <w:b/>
                      <w:color w:val="000000"/>
                      <w:spacing w:val="-4"/>
                      <w:sz w:val="24"/>
                      <w:szCs w:val="24"/>
                    </w:rPr>
                    <w:t>FTE</w:t>
                  </w:r>
                </w:p>
              </w:tc>
              <w:tc>
                <w:tcPr>
                  <w:tcW w:w="1703" w:type="dxa"/>
                  <w:vMerge/>
                  <w:tcBorders>
                    <w:left w:val="single" w:sz="4" w:space="0" w:color="000000"/>
                    <w:bottom w:val="single" w:sz="4" w:space="0" w:color="000000"/>
                    <w:right w:val="single" w:sz="4" w:space="0" w:color="000000"/>
                  </w:tcBorders>
                  <w:shd w:val="clear" w:color="auto" w:fill="FFFFFF"/>
                </w:tcPr>
                <w:p w14:paraId="52E0DF90" w14:textId="77777777" w:rsidR="00D93611" w:rsidRPr="002C7CC6" w:rsidRDefault="00D93611" w:rsidP="00D93611">
                  <w:pPr>
                    <w:adjustRightInd w:val="0"/>
                    <w:spacing w:before="60" w:after="60"/>
                    <w:ind w:left="739"/>
                    <w:rPr>
                      <w:rFonts w:asciiTheme="minorHAnsi" w:hAnsiTheme="minorHAnsi" w:cstheme="minorHAnsi"/>
                      <w:color w:val="000000"/>
                      <w:spacing w:val="-4"/>
                      <w:sz w:val="24"/>
                      <w:szCs w:val="24"/>
                    </w:rPr>
                  </w:pPr>
                </w:p>
              </w:tc>
            </w:tr>
            <w:tr w:rsidR="00D93611" w:rsidRPr="002C7CC6" w14:paraId="7AFF5424" w14:textId="77777777" w:rsidTr="00AE3869">
              <w:trPr>
                <w:trHeight w:hRule="exact" w:val="473"/>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Pr>
                <w:p w14:paraId="0B515463"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r w:rsidRPr="002C7CC6">
                    <w:rPr>
                      <w:rFonts w:asciiTheme="minorHAnsi" w:hAnsiTheme="minorHAnsi" w:cstheme="minorHAnsi"/>
                      <w:color w:val="000000"/>
                      <w:spacing w:val="-4"/>
                      <w:sz w:val="24"/>
                      <w:szCs w:val="24"/>
                    </w:rPr>
                    <w:t>Giáo sư</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4A1F0B6B"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c>
                <w:tcPr>
                  <w:tcW w:w="349" w:type="dxa"/>
                  <w:tcBorders>
                    <w:top w:val="single" w:sz="4" w:space="0" w:color="000000"/>
                    <w:left w:val="single" w:sz="4" w:space="0" w:color="000000"/>
                    <w:bottom w:val="single" w:sz="4" w:space="0" w:color="000000"/>
                    <w:right w:val="single" w:sz="4" w:space="0" w:color="000000"/>
                  </w:tcBorders>
                  <w:shd w:val="clear" w:color="auto" w:fill="FFFFFF"/>
                </w:tcPr>
                <w:p w14:paraId="2405DD37"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10045C8D"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14:paraId="125F5156"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Pr>
                <w:p w14:paraId="6DC007FD"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r>
            <w:tr w:rsidR="00D93611" w:rsidRPr="002C7CC6" w14:paraId="2858F293" w14:textId="77777777" w:rsidTr="00AE3869">
              <w:trPr>
                <w:trHeight w:hRule="exact" w:val="343"/>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Pr>
                <w:p w14:paraId="304BE430"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r w:rsidRPr="002C7CC6">
                    <w:rPr>
                      <w:rFonts w:asciiTheme="minorHAnsi" w:hAnsiTheme="minorHAnsi" w:cstheme="minorHAnsi"/>
                      <w:color w:val="000000"/>
                      <w:spacing w:val="-4"/>
                      <w:sz w:val="24"/>
                      <w:szCs w:val="24"/>
                    </w:rPr>
                    <w:t>Phó Giáo sư</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6A7DC9B2"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c>
                <w:tcPr>
                  <w:tcW w:w="349" w:type="dxa"/>
                  <w:tcBorders>
                    <w:top w:val="single" w:sz="4" w:space="0" w:color="000000"/>
                    <w:left w:val="single" w:sz="4" w:space="0" w:color="000000"/>
                    <w:bottom w:val="single" w:sz="4" w:space="0" w:color="000000"/>
                    <w:right w:val="single" w:sz="4" w:space="0" w:color="000000"/>
                  </w:tcBorders>
                  <w:shd w:val="clear" w:color="auto" w:fill="FFFFFF"/>
                </w:tcPr>
                <w:p w14:paraId="76AF9DB5"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4A42261C"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14:paraId="66BCD5AA"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Pr>
                <w:p w14:paraId="755DBE42"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r>
            <w:tr w:rsidR="00D93611" w:rsidRPr="002C7CC6" w14:paraId="6DB48B67" w14:textId="77777777" w:rsidTr="00AE3869">
              <w:trPr>
                <w:trHeight w:hRule="exact" w:val="566"/>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Pr>
                <w:p w14:paraId="775EA9F8"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r w:rsidRPr="002C7CC6">
                    <w:rPr>
                      <w:rFonts w:asciiTheme="minorHAnsi" w:hAnsiTheme="minorHAnsi" w:cstheme="minorHAnsi"/>
                      <w:color w:val="000000"/>
                      <w:spacing w:val="-4"/>
                      <w:sz w:val="24"/>
                      <w:szCs w:val="24"/>
                    </w:rPr>
                    <w:t>GV toàn thời gian</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05AB949F"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c>
                <w:tcPr>
                  <w:tcW w:w="349" w:type="dxa"/>
                  <w:tcBorders>
                    <w:top w:val="single" w:sz="4" w:space="0" w:color="000000"/>
                    <w:left w:val="single" w:sz="4" w:space="0" w:color="000000"/>
                    <w:bottom w:val="single" w:sz="4" w:space="0" w:color="000000"/>
                    <w:right w:val="single" w:sz="4" w:space="0" w:color="000000"/>
                  </w:tcBorders>
                  <w:shd w:val="clear" w:color="auto" w:fill="FFFFFF"/>
                </w:tcPr>
                <w:p w14:paraId="22713F40"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6D944986"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14:paraId="6CD57A43"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Pr>
                <w:p w14:paraId="54C03B6C"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r>
            <w:tr w:rsidR="00D93611" w:rsidRPr="002C7CC6" w14:paraId="45182A20" w14:textId="77777777" w:rsidTr="00AE3869">
              <w:trPr>
                <w:trHeight w:hRule="exact" w:val="567"/>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Pr>
                <w:p w14:paraId="4254E135"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r w:rsidRPr="002C7CC6">
                    <w:rPr>
                      <w:rFonts w:asciiTheme="minorHAnsi" w:hAnsiTheme="minorHAnsi" w:cstheme="minorHAnsi"/>
                      <w:color w:val="000000"/>
                      <w:spacing w:val="-4"/>
                      <w:sz w:val="24"/>
                      <w:szCs w:val="24"/>
                    </w:rPr>
                    <w:t>GV bán thời gian</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4D509295"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c>
                <w:tcPr>
                  <w:tcW w:w="349" w:type="dxa"/>
                  <w:tcBorders>
                    <w:top w:val="single" w:sz="4" w:space="0" w:color="000000"/>
                    <w:left w:val="single" w:sz="4" w:space="0" w:color="000000"/>
                    <w:bottom w:val="single" w:sz="4" w:space="0" w:color="000000"/>
                    <w:right w:val="single" w:sz="4" w:space="0" w:color="000000"/>
                  </w:tcBorders>
                  <w:shd w:val="clear" w:color="auto" w:fill="FFFFFF"/>
                </w:tcPr>
                <w:p w14:paraId="27144049"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4EF30869"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14:paraId="5C968074"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Pr>
                <w:p w14:paraId="14CAD9F4"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r>
            <w:tr w:rsidR="00D93611" w:rsidRPr="002C7CC6" w14:paraId="63DD249D" w14:textId="77777777" w:rsidTr="00AE3869">
              <w:trPr>
                <w:trHeight w:hRule="exact" w:val="645"/>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Pr>
                <w:p w14:paraId="4B14E837"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r w:rsidRPr="002C7CC6">
                    <w:rPr>
                      <w:rFonts w:asciiTheme="minorHAnsi" w:hAnsiTheme="minorHAnsi" w:cstheme="minorHAnsi"/>
                      <w:color w:val="000000"/>
                      <w:spacing w:val="-4"/>
                      <w:sz w:val="24"/>
                      <w:szCs w:val="24"/>
                    </w:rPr>
                    <w:t>Giáo sư/GV thỉnh giảng</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7C1D509B"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c>
                <w:tcPr>
                  <w:tcW w:w="349" w:type="dxa"/>
                  <w:tcBorders>
                    <w:top w:val="single" w:sz="4" w:space="0" w:color="000000"/>
                    <w:left w:val="single" w:sz="4" w:space="0" w:color="000000"/>
                    <w:bottom w:val="single" w:sz="4" w:space="0" w:color="000000"/>
                    <w:right w:val="single" w:sz="4" w:space="0" w:color="000000"/>
                  </w:tcBorders>
                  <w:shd w:val="clear" w:color="auto" w:fill="FFFFFF"/>
                </w:tcPr>
                <w:p w14:paraId="0BAA4738"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1E7ADB08"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14:paraId="6A317169"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Pr>
                <w:p w14:paraId="05D8A922"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r>
            <w:tr w:rsidR="00D93611" w:rsidRPr="002C7CC6" w14:paraId="602B8054" w14:textId="77777777" w:rsidTr="00AE3869">
              <w:trPr>
                <w:trHeight w:hRule="exact" w:val="369"/>
                <w:jc w:val="center"/>
              </w:trPr>
              <w:tc>
                <w:tcPr>
                  <w:tcW w:w="2133" w:type="dxa"/>
                  <w:tcBorders>
                    <w:top w:val="single" w:sz="4" w:space="0" w:color="000000"/>
                    <w:left w:val="single" w:sz="4" w:space="0" w:color="000000"/>
                    <w:bottom w:val="single" w:sz="4" w:space="0" w:color="000000"/>
                    <w:right w:val="single" w:sz="4" w:space="0" w:color="000000"/>
                  </w:tcBorders>
                  <w:shd w:val="clear" w:color="auto" w:fill="FFFFFF"/>
                </w:tcPr>
                <w:p w14:paraId="35D27BC5"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r w:rsidRPr="002C7CC6">
                    <w:rPr>
                      <w:rFonts w:asciiTheme="minorHAnsi" w:hAnsiTheme="minorHAnsi" w:cstheme="minorHAnsi"/>
                      <w:color w:val="000000"/>
                      <w:spacing w:val="-4"/>
                      <w:sz w:val="24"/>
                      <w:szCs w:val="24"/>
                    </w:rPr>
                    <w:t>Tổng cộng</w:t>
                  </w:r>
                </w:p>
              </w:tc>
              <w:tc>
                <w:tcPr>
                  <w:tcW w:w="625" w:type="dxa"/>
                  <w:tcBorders>
                    <w:top w:val="single" w:sz="4" w:space="0" w:color="000000"/>
                    <w:left w:val="single" w:sz="4" w:space="0" w:color="000000"/>
                    <w:bottom w:val="single" w:sz="4" w:space="0" w:color="000000"/>
                    <w:right w:val="single" w:sz="4" w:space="0" w:color="000000"/>
                  </w:tcBorders>
                  <w:shd w:val="clear" w:color="auto" w:fill="FFFFFF"/>
                </w:tcPr>
                <w:p w14:paraId="66E2FB26"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c>
                <w:tcPr>
                  <w:tcW w:w="349" w:type="dxa"/>
                  <w:tcBorders>
                    <w:top w:val="single" w:sz="4" w:space="0" w:color="000000"/>
                    <w:left w:val="single" w:sz="4" w:space="0" w:color="000000"/>
                    <w:bottom w:val="single" w:sz="4" w:space="0" w:color="000000"/>
                    <w:right w:val="single" w:sz="4" w:space="0" w:color="000000"/>
                  </w:tcBorders>
                  <w:shd w:val="clear" w:color="auto" w:fill="FFFFFF"/>
                </w:tcPr>
                <w:p w14:paraId="2CC9BEB1"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c>
                <w:tcPr>
                  <w:tcW w:w="849" w:type="dxa"/>
                  <w:tcBorders>
                    <w:top w:val="single" w:sz="4" w:space="0" w:color="000000"/>
                    <w:left w:val="single" w:sz="4" w:space="0" w:color="000000"/>
                    <w:bottom w:val="single" w:sz="4" w:space="0" w:color="000000"/>
                    <w:right w:val="single" w:sz="4" w:space="0" w:color="000000"/>
                  </w:tcBorders>
                  <w:shd w:val="clear" w:color="auto" w:fill="FFFFFF"/>
                </w:tcPr>
                <w:p w14:paraId="52A556A1"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c>
                <w:tcPr>
                  <w:tcW w:w="852" w:type="dxa"/>
                  <w:tcBorders>
                    <w:top w:val="single" w:sz="4" w:space="0" w:color="000000"/>
                    <w:left w:val="single" w:sz="4" w:space="0" w:color="000000"/>
                    <w:bottom w:val="single" w:sz="4" w:space="0" w:color="000000"/>
                    <w:right w:val="single" w:sz="4" w:space="0" w:color="000000"/>
                  </w:tcBorders>
                  <w:shd w:val="clear" w:color="auto" w:fill="FFFFFF"/>
                </w:tcPr>
                <w:p w14:paraId="2BF93F86"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tcPr>
                <w:p w14:paraId="1406B3C6" w14:textId="77777777" w:rsidR="00D93611" w:rsidRPr="002C7CC6" w:rsidRDefault="00D93611" w:rsidP="00D93611">
                  <w:pPr>
                    <w:adjustRightInd w:val="0"/>
                    <w:spacing w:before="60" w:after="60"/>
                    <w:ind w:left="108"/>
                    <w:rPr>
                      <w:rFonts w:asciiTheme="minorHAnsi" w:hAnsiTheme="minorHAnsi" w:cstheme="minorHAnsi"/>
                      <w:color w:val="000000"/>
                      <w:spacing w:val="-4"/>
                      <w:sz w:val="24"/>
                      <w:szCs w:val="24"/>
                    </w:rPr>
                  </w:pPr>
                </w:p>
              </w:tc>
            </w:tr>
          </w:tbl>
          <w:p w14:paraId="7FE708B4" w14:textId="77777777" w:rsidR="00D93611" w:rsidRPr="002C7CC6" w:rsidRDefault="00D93611" w:rsidP="00D93611">
            <w:pPr>
              <w:pStyle w:val="BodyText"/>
              <w:spacing w:before="82"/>
              <w:ind w:left="640" w:right="612"/>
              <w:jc w:val="both"/>
              <w:rPr>
                <w:rFonts w:asciiTheme="minorHAnsi" w:hAnsiTheme="minorHAnsi" w:cstheme="minorHAnsi"/>
              </w:rPr>
            </w:pPr>
            <w:r w:rsidRPr="002C7CC6">
              <w:rPr>
                <w:rFonts w:asciiTheme="minorHAnsi" w:hAnsiTheme="minorHAnsi" w:cstheme="minorHAnsi"/>
              </w:rPr>
              <w:t>Bảng 2.2–Số lượng GV (nêu rõ ngày thu thập số liệu và phương pháp tính FTE của GV)</w:t>
            </w:r>
          </w:p>
          <w:p w14:paraId="5D45DAB3" w14:textId="77777777" w:rsidR="00D93611" w:rsidRPr="002C7CC6" w:rsidRDefault="00D93611" w:rsidP="00D93611">
            <w:pPr>
              <w:spacing w:before="120" w:after="120" w:line="283" w:lineRule="auto"/>
              <w:jc w:val="both"/>
              <w:rPr>
                <w:rFonts w:asciiTheme="minorHAnsi" w:hAnsiTheme="minorHAnsi" w:cstheme="minorHAnsi"/>
                <w:spacing w:val="-4"/>
                <w:sz w:val="24"/>
                <w:szCs w:val="24"/>
              </w:rPr>
            </w:pPr>
          </w:p>
          <w:p w14:paraId="5BE3E1DD" w14:textId="77777777" w:rsidR="00D93611" w:rsidRPr="002C7CC6" w:rsidRDefault="00D93611" w:rsidP="00D93611">
            <w:pPr>
              <w:tabs>
                <w:tab w:val="left" w:pos="597"/>
                <w:tab w:val="left" w:pos="796"/>
              </w:tabs>
              <w:rPr>
                <w:rFonts w:asciiTheme="minorHAnsi" w:hAnsiTheme="minorHAnsi" w:cstheme="minorHAnsi"/>
                <w:i/>
                <w:spacing w:val="-4"/>
                <w:sz w:val="24"/>
                <w:szCs w:val="24"/>
              </w:rPr>
            </w:pPr>
          </w:p>
        </w:tc>
      </w:tr>
      <w:tr w:rsidR="00D93611" w:rsidRPr="00D8690A" w14:paraId="0561D09E" w14:textId="77777777" w:rsidTr="00D53E0F">
        <w:tc>
          <w:tcPr>
            <w:tcW w:w="7860" w:type="dxa"/>
          </w:tcPr>
          <w:p w14:paraId="0FEAFACF" w14:textId="77777777" w:rsidR="00D93611" w:rsidRPr="002C7CC6" w:rsidRDefault="00D93611" w:rsidP="00D93611">
            <w:pPr>
              <w:pStyle w:val="Heading2"/>
              <w:spacing w:before="82"/>
              <w:outlineLvl w:val="1"/>
              <w:rPr>
                <w:rFonts w:asciiTheme="minorHAnsi" w:hAnsiTheme="minorHAnsi" w:cstheme="minorHAnsi"/>
              </w:rPr>
            </w:pPr>
            <w:r w:rsidRPr="002C7CC6">
              <w:rPr>
                <w:rFonts w:asciiTheme="minorHAnsi" w:hAnsiTheme="minorHAnsi" w:cstheme="minorHAnsi"/>
              </w:rPr>
              <w:lastRenderedPageBreak/>
              <w:t>Diagnostic Questions (Academic Staff)</w:t>
            </w:r>
          </w:p>
          <w:p w14:paraId="44A48E0C" w14:textId="77777777" w:rsidR="00D93611" w:rsidRPr="002C7CC6" w:rsidRDefault="00D93611" w:rsidP="00D93611">
            <w:pPr>
              <w:pStyle w:val="BodyText"/>
              <w:rPr>
                <w:rFonts w:asciiTheme="minorHAnsi" w:hAnsiTheme="minorHAnsi" w:cstheme="minorHAnsi"/>
                <w:b/>
              </w:rPr>
            </w:pPr>
          </w:p>
          <w:p w14:paraId="77EA3AB2" w14:textId="77777777" w:rsidR="00D93611" w:rsidRPr="002C7CC6" w:rsidRDefault="00D93611" w:rsidP="00BA615A">
            <w:pPr>
              <w:pStyle w:val="ListParagraph"/>
              <w:numPr>
                <w:ilvl w:val="0"/>
                <w:numId w:val="16"/>
              </w:numPr>
              <w:tabs>
                <w:tab w:val="left" w:pos="1361"/>
              </w:tabs>
              <w:ind w:hanging="361"/>
              <w:jc w:val="both"/>
              <w:rPr>
                <w:rFonts w:asciiTheme="minorHAnsi" w:hAnsiTheme="minorHAnsi" w:cstheme="minorHAnsi"/>
                <w:sz w:val="24"/>
                <w:szCs w:val="24"/>
              </w:rPr>
            </w:pPr>
            <w:r w:rsidRPr="002C7CC6">
              <w:rPr>
                <w:rFonts w:asciiTheme="minorHAnsi" w:hAnsiTheme="minorHAnsi" w:cstheme="minorHAnsi"/>
                <w:sz w:val="24"/>
                <w:szCs w:val="24"/>
              </w:rPr>
              <w:t>Are academic staff members competent and qualified for their</w:t>
            </w:r>
            <w:r w:rsidRPr="002C7CC6">
              <w:rPr>
                <w:rFonts w:asciiTheme="minorHAnsi" w:hAnsiTheme="minorHAnsi" w:cstheme="minorHAnsi"/>
                <w:spacing w:val="-15"/>
                <w:sz w:val="24"/>
                <w:szCs w:val="24"/>
              </w:rPr>
              <w:t xml:space="preserve"> </w:t>
            </w:r>
            <w:r w:rsidRPr="002C7CC6">
              <w:rPr>
                <w:rFonts w:asciiTheme="minorHAnsi" w:hAnsiTheme="minorHAnsi" w:cstheme="minorHAnsi"/>
                <w:sz w:val="24"/>
                <w:szCs w:val="24"/>
              </w:rPr>
              <w:t>jobs?</w:t>
            </w:r>
          </w:p>
          <w:p w14:paraId="6FDAC4C8" w14:textId="77777777" w:rsidR="00D93611" w:rsidRPr="002C7CC6" w:rsidRDefault="00D93611" w:rsidP="00BA615A">
            <w:pPr>
              <w:pStyle w:val="ListParagraph"/>
              <w:numPr>
                <w:ilvl w:val="0"/>
                <w:numId w:val="16"/>
              </w:numPr>
              <w:tabs>
                <w:tab w:val="left" w:pos="1361"/>
              </w:tabs>
              <w:ind w:right="621"/>
              <w:jc w:val="both"/>
              <w:rPr>
                <w:rFonts w:asciiTheme="minorHAnsi" w:hAnsiTheme="minorHAnsi" w:cstheme="minorHAnsi"/>
                <w:sz w:val="24"/>
                <w:szCs w:val="24"/>
              </w:rPr>
            </w:pPr>
            <w:r w:rsidRPr="002C7CC6">
              <w:rPr>
                <w:rFonts w:asciiTheme="minorHAnsi" w:hAnsiTheme="minorHAnsi" w:cstheme="minorHAnsi"/>
                <w:sz w:val="24"/>
                <w:szCs w:val="24"/>
              </w:rPr>
              <w:t>Are the competencies and expertise of the academic staff adequate for delivering the</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programme?</w:t>
            </w:r>
          </w:p>
          <w:p w14:paraId="36BC3241" w14:textId="77777777" w:rsidR="00D93611" w:rsidRPr="002C7CC6" w:rsidRDefault="00D93611" w:rsidP="00BA615A">
            <w:pPr>
              <w:pStyle w:val="ListParagraph"/>
              <w:numPr>
                <w:ilvl w:val="0"/>
                <w:numId w:val="16"/>
              </w:numPr>
              <w:tabs>
                <w:tab w:val="left" w:pos="1361"/>
              </w:tabs>
              <w:ind w:right="614"/>
              <w:jc w:val="both"/>
              <w:rPr>
                <w:rFonts w:asciiTheme="minorHAnsi" w:hAnsiTheme="minorHAnsi" w:cstheme="minorHAnsi"/>
                <w:sz w:val="24"/>
                <w:szCs w:val="24"/>
              </w:rPr>
            </w:pPr>
            <w:r w:rsidRPr="002C7CC6">
              <w:rPr>
                <w:rFonts w:asciiTheme="minorHAnsi" w:hAnsiTheme="minorHAnsi" w:cstheme="minorHAnsi"/>
                <w:sz w:val="24"/>
                <w:szCs w:val="24"/>
              </w:rPr>
              <w:t xml:space="preserve">What are the challenges that the university meet or encounter with regards to human resource, such as age distribution, difficulties in filling vacancies or in attracting qualified academic staff? How does the </w:t>
            </w:r>
            <w:r w:rsidRPr="002C7CC6">
              <w:rPr>
                <w:rFonts w:asciiTheme="minorHAnsi" w:hAnsiTheme="minorHAnsi" w:cstheme="minorHAnsi"/>
                <w:sz w:val="24"/>
                <w:szCs w:val="24"/>
              </w:rPr>
              <w:lastRenderedPageBreak/>
              <w:t>university handle these challenges?</w:t>
            </w:r>
          </w:p>
          <w:p w14:paraId="6CE0BC5B" w14:textId="77777777" w:rsidR="00D93611" w:rsidRPr="002C7CC6" w:rsidRDefault="00D93611" w:rsidP="00BA615A">
            <w:pPr>
              <w:pStyle w:val="ListParagraph"/>
              <w:numPr>
                <w:ilvl w:val="0"/>
                <w:numId w:val="16"/>
              </w:numPr>
              <w:tabs>
                <w:tab w:val="left" w:pos="1361"/>
              </w:tabs>
              <w:ind w:right="621"/>
              <w:jc w:val="both"/>
              <w:rPr>
                <w:rFonts w:asciiTheme="minorHAnsi" w:hAnsiTheme="minorHAnsi" w:cstheme="minorHAnsi"/>
                <w:sz w:val="24"/>
                <w:szCs w:val="24"/>
              </w:rPr>
            </w:pPr>
            <w:r w:rsidRPr="002C7CC6">
              <w:rPr>
                <w:rFonts w:asciiTheme="minorHAnsi" w:hAnsiTheme="minorHAnsi" w:cstheme="minorHAnsi"/>
                <w:sz w:val="24"/>
                <w:szCs w:val="24"/>
              </w:rPr>
              <w:t>How many Master’s and PhD degree holders are there among the academic staff?</w:t>
            </w:r>
          </w:p>
          <w:p w14:paraId="04A6D99C" w14:textId="77777777" w:rsidR="00D93611" w:rsidRPr="002C7CC6" w:rsidRDefault="00D93611" w:rsidP="00BA615A">
            <w:pPr>
              <w:pStyle w:val="ListParagraph"/>
              <w:numPr>
                <w:ilvl w:val="0"/>
                <w:numId w:val="16"/>
              </w:numPr>
              <w:tabs>
                <w:tab w:val="left" w:pos="1360"/>
                <w:tab w:val="left" w:pos="1361"/>
              </w:tabs>
              <w:ind w:right="623"/>
              <w:rPr>
                <w:rFonts w:asciiTheme="minorHAnsi" w:hAnsiTheme="minorHAnsi" w:cstheme="minorHAnsi"/>
                <w:sz w:val="24"/>
                <w:szCs w:val="24"/>
              </w:rPr>
            </w:pPr>
            <w:r w:rsidRPr="002C7CC6">
              <w:rPr>
                <w:rFonts w:asciiTheme="minorHAnsi" w:hAnsiTheme="minorHAnsi" w:cstheme="minorHAnsi"/>
                <w:sz w:val="24"/>
                <w:szCs w:val="24"/>
              </w:rPr>
              <w:t>What policy is pursued with regard to the employment of academic staff, both in teaching and</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research?</w:t>
            </w:r>
          </w:p>
          <w:p w14:paraId="0FF6F48A" w14:textId="77777777" w:rsidR="00D93611" w:rsidRPr="002C7CC6" w:rsidRDefault="00D93611" w:rsidP="00BA615A">
            <w:pPr>
              <w:pStyle w:val="ListParagraph"/>
              <w:numPr>
                <w:ilvl w:val="0"/>
                <w:numId w:val="16"/>
              </w:numPr>
              <w:tabs>
                <w:tab w:val="left" w:pos="1360"/>
                <w:tab w:val="left" w:pos="1361"/>
              </w:tabs>
              <w:ind w:right="617"/>
              <w:rPr>
                <w:rFonts w:asciiTheme="minorHAnsi" w:hAnsiTheme="minorHAnsi" w:cstheme="minorHAnsi"/>
                <w:sz w:val="24"/>
                <w:szCs w:val="24"/>
              </w:rPr>
            </w:pPr>
            <w:r w:rsidRPr="002C7CC6">
              <w:rPr>
                <w:rFonts w:asciiTheme="minorHAnsi" w:hAnsiTheme="minorHAnsi" w:cstheme="minorHAnsi"/>
                <w:sz w:val="24"/>
                <w:szCs w:val="24"/>
              </w:rPr>
              <w:t>Is conscious effort made to involve professors in mentoring and/or training the junior or new academic</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staff?</w:t>
            </w:r>
          </w:p>
          <w:p w14:paraId="101014D2" w14:textId="77777777" w:rsidR="00D93611" w:rsidRPr="002C7CC6" w:rsidRDefault="00D93611" w:rsidP="00BA615A">
            <w:pPr>
              <w:pStyle w:val="ListParagraph"/>
              <w:numPr>
                <w:ilvl w:val="0"/>
                <w:numId w:val="16"/>
              </w:numPr>
              <w:tabs>
                <w:tab w:val="left" w:pos="1360"/>
                <w:tab w:val="left" w:pos="1361"/>
              </w:tabs>
              <w:spacing w:before="1"/>
              <w:ind w:right="621"/>
              <w:rPr>
                <w:rFonts w:asciiTheme="minorHAnsi" w:hAnsiTheme="minorHAnsi" w:cstheme="minorHAnsi"/>
                <w:sz w:val="24"/>
                <w:szCs w:val="24"/>
              </w:rPr>
            </w:pPr>
            <w:r w:rsidRPr="002C7CC6">
              <w:rPr>
                <w:rFonts w:asciiTheme="minorHAnsi" w:hAnsiTheme="minorHAnsi" w:cstheme="minorHAnsi"/>
                <w:sz w:val="24"/>
                <w:szCs w:val="24"/>
              </w:rPr>
              <w:t>Is a policy in place with regard to involvement in seminars, supervision of final papers, practical training, or</w:t>
            </w:r>
            <w:r w:rsidRPr="002C7CC6">
              <w:rPr>
                <w:rFonts w:asciiTheme="minorHAnsi" w:hAnsiTheme="minorHAnsi" w:cstheme="minorHAnsi"/>
                <w:spacing w:val="-5"/>
                <w:sz w:val="24"/>
                <w:szCs w:val="24"/>
              </w:rPr>
              <w:t xml:space="preserve"> </w:t>
            </w:r>
            <w:r w:rsidRPr="002C7CC6">
              <w:rPr>
                <w:rFonts w:asciiTheme="minorHAnsi" w:hAnsiTheme="minorHAnsi" w:cstheme="minorHAnsi"/>
                <w:sz w:val="24"/>
                <w:szCs w:val="24"/>
              </w:rPr>
              <w:t>internship?</w:t>
            </w:r>
          </w:p>
          <w:p w14:paraId="53FB8917" w14:textId="77777777" w:rsidR="00D93611" w:rsidRPr="002C7CC6" w:rsidRDefault="00D93611" w:rsidP="00BA615A">
            <w:pPr>
              <w:pStyle w:val="ListParagraph"/>
              <w:numPr>
                <w:ilvl w:val="0"/>
                <w:numId w:val="1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Are academic staff members satisfied with the teaching</w:t>
            </w:r>
            <w:r w:rsidRPr="002C7CC6">
              <w:rPr>
                <w:rFonts w:asciiTheme="minorHAnsi" w:hAnsiTheme="minorHAnsi" w:cstheme="minorHAnsi"/>
                <w:spacing w:val="-8"/>
                <w:sz w:val="24"/>
                <w:szCs w:val="24"/>
              </w:rPr>
              <w:t xml:space="preserve"> </w:t>
            </w:r>
            <w:r w:rsidRPr="002C7CC6">
              <w:rPr>
                <w:rFonts w:asciiTheme="minorHAnsi" w:hAnsiTheme="minorHAnsi" w:cstheme="minorHAnsi"/>
                <w:sz w:val="24"/>
                <w:szCs w:val="24"/>
              </w:rPr>
              <w:t>load?</w:t>
            </w:r>
          </w:p>
          <w:p w14:paraId="73C71829" w14:textId="77777777" w:rsidR="00D93611" w:rsidRPr="002C7CC6" w:rsidRDefault="00D93611" w:rsidP="00BA615A">
            <w:pPr>
              <w:pStyle w:val="ListParagraph"/>
              <w:numPr>
                <w:ilvl w:val="0"/>
                <w:numId w:val="1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Is the staff-to-student ratio</w:t>
            </w:r>
            <w:r w:rsidRPr="002C7CC6">
              <w:rPr>
                <w:rFonts w:asciiTheme="minorHAnsi" w:hAnsiTheme="minorHAnsi" w:cstheme="minorHAnsi"/>
                <w:spacing w:val="-2"/>
                <w:sz w:val="24"/>
                <w:szCs w:val="24"/>
              </w:rPr>
              <w:t xml:space="preserve"> </w:t>
            </w:r>
            <w:r w:rsidRPr="002C7CC6">
              <w:rPr>
                <w:rFonts w:asciiTheme="minorHAnsi" w:hAnsiTheme="minorHAnsi" w:cstheme="minorHAnsi"/>
                <w:sz w:val="24"/>
                <w:szCs w:val="24"/>
              </w:rPr>
              <w:t>satisfactory?</w:t>
            </w:r>
          </w:p>
          <w:p w14:paraId="37F6D0CF" w14:textId="77777777" w:rsidR="00D93611" w:rsidRPr="002C7CC6" w:rsidRDefault="00D93611" w:rsidP="00BA615A">
            <w:pPr>
              <w:pStyle w:val="ListParagraph"/>
              <w:numPr>
                <w:ilvl w:val="0"/>
                <w:numId w:val="16"/>
              </w:numPr>
              <w:tabs>
                <w:tab w:val="left" w:pos="1360"/>
                <w:tab w:val="left" w:pos="1361"/>
              </w:tabs>
              <w:ind w:right="621"/>
              <w:rPr>
                <w:rFonts w:asciiTheme="minorHAnsi" w:hAnsiTheme="minorHAnsi" w:cstheme="minorHAnsi"/>
                <w:sz w:val="24"/>
                <w:szCs w:val="24"/>
              </w:rPr>
            </w:pPr>
            <w:r w:rsidRPr="002C7CC6">
              <w:rPr>
                <w:rFonts w:asciiTheme="minorHAnsi" w:hAnsiTheme="minorHAnsi" w:cstheme="minorHAnsi"/>
                <w:sz w:val="24"/>
                <w:szCs w:val="24"/>
              </w:rPr>
              <w:t>What is the accountability of the academic staff in terms of roles, responsibilities, academic freedom, and professional</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ethics?</w:t>
            </w:r>
          </w:p>
          <w:p w14:paraId="12B56F0B" w14:textId="77777777" w:rsidR="00D93611" w:rsidRPr="002C7CC6" w:rsidRDefault="00D93611" w:rsidP="00BA615A">
            <w:pPr>
              <w:pStyle w:val="ListParagraph"/>
              <w:numPr>
                <w:ilvl w:val="0"/>
                <w:numId w:val="16"/>
              </w:numPr>
              <w:tabs>
                <w:tab w:val="left" w:pos="1360"/>
                <w:tab w:val="left" w:pos="1361"/>
              </w:tabs>
              <w:ind w:right="616"/>
              <w:rPr>
                <w:rFonts w:asciiTheme="minorHAnsi" w:hAnsiTheme="minorHAnsi" w:cstheme="minorHAnsi"/>
                <w:sz w:val="24"/>
                <w:szCs w:val="24"/>
              </w:rPr>
            </w:pPr>
            <w:r w:rsidRPr="002C7CC6">
              <w:rPr>
                <w:rFonts w:asciiTheme="minorHAnsi" w:hAnsiTheme="minorHAnsi" w:cstheme="minorHAnsi"/>
                <w:sz w:val="24"/>
                <w:szCs w:val="24"/>
              </w:rPr>
              <w:t>What types of research activities are carried out by academic staff? Are these activities aligned to the vision and mission of the university and</w:t>
            </w:r>
            <w:r w:rsidRPr="002C7CC6">
              <w:rPr>
                <w:rFonts w:asciiTheme="minorHAnsi" w:hAnsiTheme="minorHAnsi" w:cstheme="minorHAnsi"/>
                <w:spacing w:val="-15"/>
                <w:sz w:val="24"/>
                <w:szCs w:val="24"/>
              </w:rPr>
              <w:t xml:space="preserve"> </w:t>
            </w:r>
            <w:r w:rsidRPr="002C7CC6">
              <w:rPr>
                <w:rFonts w:asciiTheme="minorHAnsi" w:hAnsiTheme="minorHAnsi" w:cstheme="minorHAnsi"/>
                <w:sz w:val="24"/>
                <w:szCs w:val="24"/>
              </w:rPr>
              <w:t>faculty?</w:t>
            </w:r>
          </w:p>
          <w:p w14:paraId="5571A44E" w14:textId="77777777" w:rsidR="00D93611" w:rsidRPr="002C7CC6" w:rsidRDefault="00D93611" w:rsidP="00BA615A">
            <w:pPr>
              <w:pStyle w:val="ListParagraph"/>
              <w:numPr>
                <w:ilvl w:val="0"/>
                <w:numId w:val="1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What is the level of research grants and how is it</w:t>
            </w:r>
            <w:r w:rsidRPr="002C7CC6">
              <w:rPr>
                <w:rFonts w:asciiTheme="minorHAnsi" w:hAnsiTheme="minorHAnsi" w:cstheme="minorHAnsi"/>
                <w:spacing w:val="-8"/>
                <w:sz w:val="24"/>
                <w:szCs w:val="24"/>
              </w:rPr>
              <w:t xml:space="preserve"> </w:t>
            </w:r>
            <w:r w:rsidRPr="002C7CC6">
              <w:rPr>
                <w:rFonts w:asciiTheme="minorHAnsi" w:hAnsiTheme="minorHAnsi" w:cstheme="minorHAnsi"/>
                <w:sz w:val="24"/>
                <w:szCs w:val="24"/>
              </w:rPr>
              <w:t>utilised?</w:t>
            </w:r>
          </w:p>
          <w:p w14:paraId="03B91DBB" w14:textId="77777777" w:rsidR="00D93611" w:rsidRPr="002C7CC6" w:rsidRDefault="00D93611" w:rsidP="00D93611">
            <w:pPr>
              <w:pStyle w:val="BodyText"/>
              <w:rPr>
                <w:rFonts w:asciiTheme="minorHAnsi" w:hAnsiTheme="minorHAnsi" w:cstheme="minorHAnsi"/>
              </w:rPr>
            </w:pPr>
          </w:p>
          <w:p w14:paraId="6FB636CB"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t>Diagnostic Questions (Staff Management)</w:t>
            </w:r>
          </w:p>
          <w:p w14:paraId="3C60FBDD" w14:textId="77777777" w:rsidR="00D93611" w:rsidRPr="002C7CC6" w:rsidRDefault="00D93611" w:rsidP="00D93611">
            <w:pPr>
              <w:pStyle w:val="BodyText"/>
              <w:spacing w:before="1"/>
              <w:rPr>
                <w:rFonts w:asciiTheme="minorHAnsi" w:hAnsiTheme="minorHAnsi" w:cstheme="minorHAnsi"/>
                <w:b/>
              </w:rPr>
            </w:pPr>
          </w:p>
          <w:p w14:paraId="6FAB1956" w14:textId="77777777" w:rsidR="00D93611" w:rsidRPr="002C7CC6" w:rsidRDefault="00D93611" w:rsidP="00BA615A">
            <w:pPr>
              <w:pStyle w:val="ListParagraph"/>
              <w:numPr>
                <w:ilvl w:val="0"/>
                <w:numId w:val="1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How is manpower planning for the academic staff carried</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out?</w:t>
            </w:r>
          </w:p>
          <w:p w14:paraId="11F7E019" w14:textId="77777777" w:rsidR="00D93611" w:rsidRPr="002C7CC6" w:rsidRDefault="00D93611" w:rsidP="00BA615A">
            <w:pPr>
              <w:pStyle w:val="ListParagraph"/>
              <w:numPr>
                <w:ilvl w:val="0"/>
                <w:numId w:val="1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Does the department have a clearly formulated staff management</w:t>
            </w:r>
            <w:r w:rsidRPr="002C7CC6">
              <w:rPr>
                <w:rFonts w:asciiTheme="minorHAnsi" w:hAnsiTheme="minorHAnsi" w:cstheme="minorHAnsi"/>
                <w:spacing w:val="-16"/>
                <w:sz w:val="24"/>
                <w:szCs w:val="24"/>
              </w:rPr>
              <w:t xml:space="preserve"> </w:t>
            </w:r>
            <w:r w:rsidRPr="002C7CC6">
              <w:rPr>
                <w:rFonts w:asciiTheme="minorHAnsi" w:hAnsiTheme="minorHAnsi" w:cstheme="minorHAnsi"/>
                <w:sz w:val="24"/>
                <w:szCs w:val="24"/>
              </w:rPr>
              <w:t>structure?</w:t>
            </w:r>
          </w:p>
          <w:p w14:paraId="6D5CC944" w14:textId="77777777" w:rsidR="00D93611" w:rsidRPr="002C7CC6" w:rsidRDefault="00D93611" w:rsidP="00BA615A">
            <w:pPr>
              <w:pStyle w:val="ListParagraph"/>
              <w:numPr>
                <w:ilvl w:val="0"/>
                <w:numId w:val="1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Are recruitment and promotion criteria of the academic staff</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established?</w:t>
            </w:r>
          </w:p>
          <w:p w14:paraId="1BA219A9" w14:textId="77777777" w:rsidR="00D93611" w:rsidRPr="002C7CC6" w:rsidRDefault="00D93611" w:rsidP="00BA615A">
            <w:pPr>
              <w:pStyle w:val="ListParagraph"/>
              <w:numPr>
                <w:ilvl w:val="0"/>
                <w:numId w:val="1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Is there a performance management</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system?</w:t>
            </w:r>
          </w:p>
          <w:p w14:paraId="34BF27DC" w14:textId="77777777" w:rsidR="00D93611" w:rsidRPr="002C7CC6" w:rsidRDefault="00D93611" w:rsidP="00BA615A">
            <w:pPr>
              <w:pStyle w:val="ListParagraph"/>
              <w:numPr>
                <w:ilvl w:val="0"/>
                <w:numId w:val="1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What is the succession plan for key appointment</w:t>
            </w:r>
            <w:r w:rsidRPr="002C7CC6">
              <w:rPr>
                <w:rFonts w:asciiTheme="minorHAnsi" w:hAnsiTheme="minorHAnsi" w:cstheme="minorHAnsi"/>
                <w:spacing w:val="-8"/>
                <w:sz w:val="24"/>
                <w:szCs w:val="24"/>
              </w:rPr>
              <w:t xml:space="preserve"> </w:t>
            </w:r>
            <w:r w:rsidRPr="002C7CC6">
              <w:rPr>
                <w:rFonts w:asciiTheme="minorHAnsi" w:hAnsiTheme="minorHAnsi" w:cstheme="minorHAnsi"/>
                <w:sz w:val="24"/>
                <w:szCs w:val="24"/>
              </w:rPr>
              <w:t>holders?</w:t>
            </w:r>
          </w:p>
          <w:p w14:paraId="2468F6FE" w14:textId="77777777" w:rsidR="00D93611" w:rsidRPr="002C7CC6" w:rsidRDefault="00D93611" w:rsidP="00BA615A">
            <w:pPr>
              <w:pStyle w:val="ListParagraph"/>
              <w:numPr>
                <w:ilvl w:val="0"/>
                <w:numId w:val="1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What are the career development plans for the academic</w:t>
            </w:r>
            <w:r w:rsidRPr="002C7CC6">
              <w:rPr>
                <w:rFonts w:asciiTheme="minorHAnsi" w:hAnsiTheme="minorHAnsi" w:cstheme="minorHAnsi"/>
                <w:spacing w:val="-8"/>
                <w:sz w:val="24"/>
                <w:szCs w:val="24"/>
              </w:rPr>
              <w:t xml:space="preserve"> </w:t>
            </w:r>
            <w:r w:rsidRPr="002C7CC6">
              <w:rPr>
                <w:rFonts w:asciiTheme="minorHAnsi" w:hAnsiTheme="minorHAnsi" w:cstheme="minorHAnsi"/>
                <w:sz w:val="24"/>
                <w:szCs w:val="24"/>
              </w:rPr>
              <w:t>staff?</w:t>
            </w:r>
          </w:p>
          <w:p w14:paraId="69D84078" w14:textId="77777777" w:rsidR="00D93611" w:rsidRPr="002C7CC6" w:rsidRDefault="00D93611" w:rsidP="00BA615A">
            <w:pPr>
              <w:pStyle w:val="ListParagraph"/>
              <w:numPr>
                <w:ilvl w:val="0"/>
                <w:numId w:val="1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Are academic staff members satisfied with the HR</w:t>
            </w:r>
            <w:r w:rsidRPr="002C7CC6">
              <w:rPr>
                <w:rFonts w:asciiTheme="minorHAnsi" w:hAnsiTheme="minorHAnsi" w:cstheme="minorHAnsi"/>
                <w:spacing w:val="-6"/>
                <w:sz w:val="24"/>
                <w:szCs w:val="24"/>
              </w:rPr>
              <w:t xml:space="preserve"> </w:t>
            </w:r>
            <w:r w:rsidRPr="002C7CC6">
              <w:rPr>
                <w:rFonts w:asciiTheme="minorHAnsi" w:hAnsiTheme="minorHAnsi" w:cstheme="minorHAnsi"/>
                <w:sz w:val="24"/>
                <w:szCs w:val="24"/>
              </w:rPr>
              <w:t>policy?</w:t>
            </w:r>
          </w:p>
          <w:p w14:paraId="282E1F66" w14:textId="77777777" w:rsidR="00D93611" w:rsidRPr="002C7CC6" w:rsidRDefault="00D93611" w:rsidP="00BA615A">
            <w:pPr>
              <w:pStyle w:val="ListParagraph"/>
              <w:numPr>
                <w:ilvl w:val="0"/>
                <w:numId w:val="1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lastRenderedPageBreak/>
              <w:t>What is the future development of the HR policy for the academic</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staff?</w:t>
            </w:r>
          </w:p>
          <w:p w14:paraId="0C7763CD" w14:textId="77777777" w:rsidR="00D93611" w:rsidRPr="002C7CC6" w:rsidRDefault="00D93611" w:rsidP="00BA615A">
            <w:pPr>
              <w:pStyle w:val="ListParagraph"/>
              <w:numPr>
                <w:ilvl w:val="0"/>
                <w:numId w:val="1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How are the academic staff members prepared for the teaching</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task?</w:t>
            </w:r>
          </w:p>
          <w:p w14:paraId="5B3C577C" w14:textId="77777777" w:rsidR="00D93611" w:rsidRPr="002C7CC6" w:rsidRDefault="00D93611" w:rsidP="00BA615A">
            <w:pPr>
              <w:pStyle w:val="ListParagraph"/>
              <w:numPr>
                <w:ilvl w:val="0"/>
                <w:numId w:val="1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Is the teaching delivered by the academic staff supervised and</w:t>
            </w:r>
            <w:r w:rsidRPr="002C7CC6">
              <w:rPr>
                <w:rFonts w:asciiTheme="minorHAnsi" w:hAnsiTheme="minorHAnsi" w:cstheme="minorHAnsi"/>
                <w:spacing w:val="-16"/>
                <w:sz w:val="24"/>
                <w:szCs w:val="24"/>
              </w:rPr>
              <w:t xml:space="preserve"> </w:t>
            </w:r>
            <w:r w:rsidRPr="002C7CC6">
              <w:rPr>
                <w:rFonts w:asciiTheme="minorHAnsi" w:hAnsiTheme="minorHAnsi" w:cstheme="minorHAnsi"/>
                <w:sz w:val="24"/>
                <w:szCs w:val="24"/>
              </w:rPr>
              <w:t>assessed?</w:t>
            </w:r>
          </w:p>
          <w:p w14:paraId="34F509BD" w14:textId="77777777" w:rsidR="00D93611" w:rsidRPr="002C7CC6" w:rsidRDefault="00D93611" w:rsidP="00D93611">
            <w:pPr>
              <w:pStyle w:val="BodyText"/>
              <w:rPr>
                <w:rFonts w:asciiTheme="minorHAnsi" w:hAnsiTheme="minorHAnsi" w:cstheme="minorHAnsi"/>
              </w:rPr>
            </w:pPr>
          </w:p>
          <w:p w14:paraId="51C34182" w14:textId="77777777" w:rsidR="00023FC9" w:rsidRPr="002C7CC6" w:rsidRDefault="00023FC9" w:rsidP="00D93611">
            <w:pPr>
              <w:pStyle w:val="BodyText"/>
              <w:rPr>
                <w:rFonts w:asciiTheme="minorHAnsi" w:hAnsiTheme="minorHAnsi" w:cstheme="minorHAnsi"/>
              </w:rPr>
            </w:pPr>
          </w:p>
          <w:p w14:paraId="45561353"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t>Diagnostic Questions (Training and Development)</w:t>
            </w:r>
          </w:p>
          <w:p w14:paraId="123024A2" w14:textId="77777777" w:rsidR="00D93611" w:rsidRPr="002C7CC6" w:rsidRDefault="00D93611" w:rsidP="00D93611">
            <w:pPr>
              <w:pStyle w:val="BodyText"/>
              <w:spacing w:before="1"/>
              <w:rPr>
                <w:rFonts w:asciiTheme="minorHAnsi" w:hAnsiTheme="minorHAnsi" w:cstheme="minorHAnsi"/>
                <w:b/>
              </w:rPr>
            </w:pPr>
          </w:p>
          <w:p w14:paraId="5BFA0748" w14:textId="77777777" w:rsidR="00D93611" w:rsidRPr="002C7CC6" w:rsidRDefault="00D93611" w:rsidP="00BA615A">
            <w:pPr>
              <w:pStyle w:val="ListParagraph"/>
              <w:numPr>
                <w:ilvl w:val="0"/>
                <w:numId w:val="16"/>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Who is responsible for the academic staff training and development</w:t>
            </w:r>
            <w:r w:rsidRPr="002C7CC6">
              <w:rPr>
                <w:rFonts w:asciiTheme="minorHAnsi" w:hAnsiTheme="minorHAnsi" w:cstheme="minorHAnsi"/>
                <w:spacing w:val="-19"/>
                <w:sz w:val="24"/>
                <w:szCs w:val="24"/>
              </w:rPr>
              <w:t xml:space="preserve"> </w:t>
            </w:r>
            <w:r w:rsidRPr="002C7CC6">
              <w:rPr>
                <w:rFonts w:asciiTheme="minorHAnsi" w:hAnsiTheme="minorHAnsi" w:cstheme="minorHAnsi"/>
                <w:sz w:val="24"/>
                <w:szCs w:val="24"/>
              </w:rPr>
              <w:t>activities?</w:t>
            </w:r>
          </w:p>
          <w:p w14:paraId="21F64A59" w14:textId="77777777" w:rsidR="00D93611" w:rsidRPr="002C7CC6" w:rsidRDefault="00D93611" w:rsidP="00BA615A">
            <w:pPr>
              <w:pStyle w:val="ListParagraph"/>
              <w:numPr>
                <w:ilvl w:val="0"/>
                <w:numId w:val="16"/>
              </w:numPr>
              <w:tabs>
                <w:tab w:val="left" w:pos="1360"/>
                <w:tab w:val="left" w:pos="1361"/>
              </w:tabs>
              <w:ind w:right="613"/>
              <w:rPr>
                <w:rFonts w:asciiTheme="minorHAnsi" w:hAnsiTheme="minorHAnsi" w:cstheme="minorHAnsi"/>
                <w:sz w:val="24"/>
                <w:szCs w:val="24"/>
              </w:rPr>
            </w:pPr>
            <w:r w:rsidRPr="002C7CC6">
              <w:rPr>
                <w:rFonts w:asciiTheme="minorHAnsi" w:hAnsiTheme="minorHAnsi" w:cstheme="minorHAnsi"/>
                <w:sz w:val="24"/>
                <w:szCs w:val="24"/>
              </w:rPr>
              <w:t>What are the training and development processes and plans? How are the training needs</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identified?</w:t>
            </w:r>
          </w:p>
          <w:p w14:paraId="008EEF1C" w14:textId="77777777" w:rsidR="00D93611" w:rsidRPr="002C7CC6" w:rsidRDefault="00D93611" w:rsidP="00BA615A">
            <w:pPr>
              <w:pStyle w:val="ListParagraph"/>
              <w:numPr>
                <w:ilvl w:val="0"/>
                <w:numId w:val="16"/>
              </w:numPr>
              <w:tabs>
                <w:tab w:val="left" w:pos="1360"/>
                <w:tab w:val="left" w:pos="1361"/>
              </w:tabs>
              <w:ind w:right="617"/>
              <w:rPr>
                <w:rFonts w:asciiTheme="minorHAnsi" w:hAnsiTheme="minorHAnsi" w:cstheme="minorHAnsi"/>
                <w:sz w:val="24"/>
                <w:szCs w:val="24"/>
              </w:rPr>
            </w:pPr>
            <w:r w:rsidRPr="002C7CC6">
              <w:rPr>
                <w:rFonts w:asciiTheme="minorHAnsi" w:hAnsiTheme="minorHAnsi" w:cstheme="minorHAnsi"/>
                <w:sz w:val="24"/>
                <w:szCs w:val="24"/>
              </w:rPr>
              <w:t>Do</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training</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and</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development</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plans</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reflect</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university</w:t>
            </w:r>
            <w:r w:rsidRPr="002C7CC6">
              <w:rPr>
                <w:rFonts w:asciiTheme="minorHAnsi" w:hAnsiTheme="minorHAnsi" w:cstheme="minorHAnsi"/>
                <w:spacing w:val="-14"/>
                <w:sz w:val="24"/>
                <w:szCs w:val="24"/>
              </w:rPr>
              <w:t xml:space="preserve"> </w:t>
            </w:r>
            <w:r w:rsidRPr="002C7CC6">
              <w:rPr>
                <w:rFonts w:asciiTheme="minorHAnsi" w:hAnsiTheme="minorHAnsi" w:cstheme="minorHAnsi"/>
                <w:sz w:val="24"/>
                <w:szCs w:val="24"/>
              </w:rPr>
              <w:t>and</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faculty</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mission and</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objectives?</w:t>
            </w:r>
          </w:p>
          <w:p w14:paraId="0677B02F" w14:textId="77777777" w:rsidR="00D93611" w:rsidRPr="002C7CC6" w:rsidRDefault="00D93611" w:rsidP="00BA615A">
            <w:pPr>
              <w:pStyle w:val="ListParagraph"/>
              <w:numPr>
                <w:ilvl w:val="0"/>
                <w:numId w:val="16"/>
              </w:numPr>
              <w:tabs>
                <w:tab w:val="left" w:pos="1360"/>
                <w:tab w:val="left" w:pos="1361"/>
              </w:tabs>
              <w:ind w:right="613"/>
              <w:rPr>
                <w:rFonts w:asciiTheme="minorHAnsi" w:hAnsiTheme="minorHAnsi" w:cstheme="minorHAnsi"/>
                <w:sz w:val="24"/>
                <w:szCs w:val="24"/>
              </w:rPr>
            </w:pPr>
            <w:r w:rsidRPr="002C7CC6">
              <w:rPr>
                <w:rFonts w:asciiTheme="minorHAnsi" w:hAnsiTheme="minorHAnsi" w:cstheme="minorHAnsi"/>
                <w:sz w:val="24"/>
                <w:szCs w:val="24"/>
              </w:rPr>
              <w:t>Is there a system to develop strategic and technical competencies of the academic</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staff?</w:t>
            </w:r>
          </w:p>
          <w:p w14:paraId="38AEB898" w14:textId="77777777" w:rsidR="00D93611" w:rsidRPr="002C7CC6" w:rsidRDefault="00D93611" w:rsidP="00BA615A">
            <w:pPr>
              <w:pStyle w:val="ListParagraph"/>
              <w:numPr>
                <w:ilvl w:val="0"/>
                <w:numId w:val="16"/>
              </w:numPr>
              <w:tabs>
                <w:tab w:val="left" w:pos="1360"/>
                <w:tab w:val="left" w:pos="1361"/>
              </w:tabs>
              <w:ind w:right="613"/>
              <w:rPr>
                <w:rFonts w:asciiTheme="minorHAnsi" w:hAnsiTheme="minorHAnsi" w:cstheme="minorHAnsi"/>
                <w:sz w:val="24"/>
                <w:szCs w:val="24"/>
              </w:rPr>
            </w:pPr>
            <w:r w:rsidRPr="002C7CC6">
              <w:rPr>
                <w:rFonts w:asciiTheme="minorHAnsi" w:hAnsiTheme="minorHAnsi" w:cstheme="minorHAnsi"/>
                <w:sz w:val="24"/>
                <w:szCs w:val="24"/>
              </w:rPr>
              <w:t>What</w:t>
            </w:r>
            <w:r w:rsidRPr="002C7CC6">
              <w:rPr>
                <w:rFonts w:asciiTheme="minorHAnsi" w:hAnsiTheme="minorHAnsi" w:cstheme="minorHAnsi"/>
                <w:spacing w:val="-16"/>
                <w:sz w:val="24"/>
                <w:szCs w:val="24"/>
              </w:rPr>
              <w:t xml:space="preserve"> </w:t>
            </w:r>
            <w:r w:rsidRPr="002C7CC6">
              <w:rPr>
                <w:rFonts w:asciiTheme="minorHAnsi" w:hAnsiTheme="minorHAnsi" w:cstheme="minorHAnsi"/>
                <w:sz w:val="24"/>
                <w:szCs w:val="24"/>
              </w:rPr>
              <w:t>are</w:t>
            </w:r>
            <w:r w:rsidRPr="002C7CC6">
              <w:rPr>
                <w:rFonts w:asciiTheme="minorHAnsi" w:hAnsiTheme="minorHAnsi" w:cstheme="minorHAnsi"/>
                <w:spacing w:val="-16"/>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5"/>
                <w:sz w:val="24"/>
                <w:szCs w:val="24"/>
              </w:rPr>
              <w:t xml:space="preserve"> </w:t>
            </w:r>
            <w:r w:rsidRPr="002C7CC6">
              <w:rPr>
                <w:rFonts w:asciiTheme="minorHAnsi" w:hAnsiTheme="minorHAnsi" w:cstheme="minorHAnsi"/>
                <w:sz w:val="24"/>
                <w:szCs w:val="24"/>
              </w:rPr>
              <w:t>training</w:t>
            </w:r>
            <w:r w:rsidRPr="002C7CC6">
              <w:rPr>
                <w:rFonts w:asciiTheme="minorHAnsi" w:hAnsiTheme="minorHAnsi" w:cstheme="minorHAnsi"/>
                <w:spacing w:val="-16"/>
                <w:sz w:val="24"/>
                <w:szCs w:val="24"/>
              </w:rPr>
              <w:t xml:space="preserve"> </w:t>
            </w:r>
            <w:r w:rsidRPr="002C7CC6">
              <w:rPr>
                <w:rFonts w:asciiTheme="minorHAnsi" w:hAnsiTheme="minorHAnsi" w:cstheme="minorHAnsi"/>
                <w:sz w:val="24"/>
                <w:szCs w:val="24"/>
              </w:rPr>
              <w:t>hours</w:t>
            </w:r>
            <w:r w:rsidRPr="002C7CC6">
              <w:rPr>
                <w:rFonts w:asciiTheme="minorHAnsi" w:hAnsiTheme="minorHAnsi" w:cstheme="minorHAnsi"/>
                <w:spacing w:val="-17"/>
                <w:sz w:val="24"/>
                <w:szCs w:val="24"/>
              </w:rPr>
              <w:t xml:space="preserve"> </w:t>
            </w:r>
            <w:r w:rsidRPr="002C7CC6">
              <w:rPr>
                <w:rFonts w:asciiTheme="minorHAnsi" w:hAnsiTheme="minorHAnsi" w:cstheme="minorHAnsi"/>
                <w:sz w:val="24"/>
                <w:szCs w:val="24"/>
              </w:rPr>
              <w:t>and</w:t>
            </w:r>
            <w:r w:rsidRPr="002C7CC6">
              <w:rPr>
                <w:rFonts w:asciiTheme="minorHAnsi" w:hAnsiTheme="minorHAnsi" w:cstheme="minorHAnsi"/>
                <w:spacing w:val="-15"/>
                <w:sz w:val="24"/>
                <w:szCs w:val="24"/>
              </w:rPr>
              <w:t xml:space="preserve"> </w:t>
            </w:r>
            <w:r w:rsidRPr="002C7CC6">
              <w:rPr>
                <w:rFonts w:asciiTheme="minorHAnsi" w:hAnsiTheme="minorHAnsi" w:cstheme="minorHAnsi"/>
                <w:sz w:val="24"/>
                <w:szCs w:val="24"/>
              </w:rPr>
              <w:t>number</w:t>
            </w:r>
            <w:r w:rsidRPr="002C7CC6">
              <w:rPr>
                <w:rFonts w:asciiTheme="minorHAnsi" w:hAnsiTheme="minorHAnsi" w:cstheme="minorHAnsi"/>
                <w:spacing w:val="-17"/>
                <w:sz w:val="24"/>
                <w:szCs w:val="24"/>
              </w:rPr>
              <w:t xml:space="preserve"> </w:t>
            </w:r>
            <w:r w:rsidRPr="002C7CC6">
              <w:rPr>
                <w:rFonts w:asciiTheme="minorHAnsi" w:hAnsiTheme="minorHAnsi" w:cstheme="minorHAnsi"/>
                <w:sz w:val="24"/>
                <w:szCs w:val="24"/>
              </w:rPr>
              <w:t>of</w:t>
            </w:r>
            <w:r w:rsidRPr="002C7CC6">
              <w:rPr>
                <w:rFonts w:asciiTheme="minorHAnsi" w:hAnsiTheme="minorHAnsi" w:cstheme="minorHAnsi"/>
                <w:spacing w:val="-15"/>
                <w:sz w:val="24"/>
                <w:szCs w:val="24"/>
              </w:rPr>
              <w:t xml:space="preserve"> </w:t>
            </w:r>
            <w:r w:rsidRPr="002C7CC6">
              <w:rPr>
                <w:rFonts w:asciiTheme="minorHAnsi" w:hAnsiTheme="minorHAnsi" w:cstheme="minorHAnsi"/>
                <w:sz w:val="24"/>
                <w:szCs w:val="24"/>
              </w:rPr>
              <w:t>training</w:t>
            </w:r>
            <w:r w:rsidRPr="002C7CC6">
              <w:rPr>
                <w:rFonts w:asciiTheme="minorHAnsi" w:hAnsiTheme="minorHAnsi" w:cstheme="minorHAnsi"/>
                <w:spacing w:val="-15"/>
                <w:sz w:val="24"/>
                <w:szCs w:val="24"/>
              </w:rPr>
              <w:t xml:space="preserve"> </w:t>
            </w:r>
            <w:r w:rsidRPr="002C7CC6">
              <w:rPr>
                <w:rFonts w:asciiTheme="minorHAnsi" w:hAnsiTheme="minorHAnsi" w:cstheme="minorHAnsi"/>
                <w:sz w:val="24"/>
                <w:szCs w:val="24"/>
              </w:rPr>
              <w:t>places</w:t>
            </w:r>
            <w:r w:rsidRPr="002C7CC6">
              <w:rPr>
                <w:rFonts w:asciiTheme="minorHAnsi" w:hAnsiTheme="minorHAnsi" w:cstheme="minorHAnsi"/>
                <w:spacing w:val="-16"/>
                <w:sz w:val="24"/>
                <w:szCs w:val="24"/>
              </w:rPr>
              <w:t xml:space="preserve"> </w:t>
            </w:r>
            <w:r w:rsidRPr="002C7CC6">
              <w:rPr>
                <w:rFonts w:asciiTheme="minorHAnsi" w:hAnsiTheme="minorHAnsi" w:cstheme="minorHAnsi"/>
                <w:sz w:val="24"/>
                <w:szCs w:val="24"/>
              </w:rPr>
              <w:t>for</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5"/>
                <w:sz w:val="24"/>
                <w:szCs w:val="24"/>
              </w:rPr>
              <w:t xml:space="preserve"> </w:t>
            </w:r>
            <w:r w:rsidRPr="002C7CC6">
              <w:rPr>
                <w:rFonts w:asciiTheme="minorHAnsi" w:hAnsiTheme="minorHAnsi" w:cstheme="minorHAnsi"/>
                <w:sz w:val="24"/>
                <w:szCs w:val="24"/>
              </w:rPr>
              <w:t>academic</w:t>
            </w:r>
            <w:r w:rsidRPr="002C7CC6">
              <w:rPr>
                <w:rFonts w:asciiTheme="minorHAnsi" w:hAnsiTheme="minorHAnsi" w:cstheme="minorHAnsi"/>
                <w:spacing w:val="-17"/>
                <w:sz w:val="24"/>
                <w:szCs w:val="24"/>
              </w:rPr>
              <w:t xml:space="preserve"> </w:t>
            </w:r>
            <w:r w:rsidRPr="002C7CC6">
              <w:rPr>
                <w:rFonts w:asciiTheme="minorHAnsi" w:hAnsiTheme="minorHAnsi" w:cstheme="minorHAnsi"/>
                <w:sz w:val="24"/>
                <w:szCs w:val="24"/>
              </w:rPr>
              <w:t>staff per</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year?</w:t>
            </w:r>
          </w:p>
          <w:p w14:paraId="21EC6310" w14:textId="77777777" w:rsidR="00D93611" w:rsidRPr="002C7CC6" w:rsidRDefault="00D93611" w:rsidP="00BA615A">
            <w:pPr>
              <w:pStyle w:val="ListParagraph"/>
              <w:numPr>
                <w:ilvl w:val="0"/>
                <w:numId w:val="16"/>
              </w:numPr>
              <w:tabs>
                <w:tab w:val="left" w:pos="1360"/>
                <w:tab w:val="left" w:pos="1361"/>
              </w:tabs>
              <w:spacing w:before="82"/>
              <w:ind w:right="613"/>
              <w:rPr>
                <w:rFonts w:asciiTheme="minorHAnsi" w:hAnsiTheme="minorHAnsi" w:cstheme="minorHAnsi"/>
                <w:sz w:val="24"/>
                <w:szCs w:val="24"/>
              </w:rPr>
            </w:pPr>
            <w:r w:rsidRPr="002C7CC6">
              <w:rPr>
                <w:rFonts w:asciiTheme="minorHAnsi" w:hAnsiTheme="minorHAnsi" w:cstheme="minorHAnsi"/>
                <w:sz w:val="24"/>
                <w:szCs w:val="24"/>
              </w:rPr>
              <w:t>What percentage of payroll or budget is allocated for training the academic staff?</w:t>
            </w:r>
          </w:p>
          <w:p w14:paraId="04A12E1D" w14:textId="77777777" w:rsidR="00D93611" w:rsidRPr="002C7CC6" w:rsidRDefault="00D93611" w:rsidP="00D93611">
            <w:pPr>
              <w:tabs>
                <w:tab w:val="left" w:pos="1360"/>
                <w:tab w:val="left" w:pos="1361"/>
              </w:tabs>
              <w:ind w:left="1000" w:right="613"/>
              <w:rPr>
                <w:rFonts w:asciiTheme="minorHAnsi" w:hAnsiTheme="minorHAnsi" w:cstheme="minorHAnsi"/>
                <w:sz w:val="24"/>
                <w:szCs w:val="24"/>
              </w:rPr>
            </w:pPr>
          </w:p>
        </w:tc>
        <w:tc>
          <w:tcPr>
            <w:tcW w:w="6805" w:type="dxa"/>
            <w:gridSpan w:val="3"/>
          </w:tcPr>
          <w:p w14:paraId="3672C515" w14:textId="77777777" w:rsidR="00D93611" w:rsidRPr="002C7CC6" w:rsidRDefault="00D93611" w:rsidP="00D93611">
            <w:pPr>
              <w:pStyle w:val="Heading2"/>
              <w:spacing w:before="82"/>
              <w:outlineLvl w:val="1"/>
              <w:rPr>
                <w:rFonts w:asciiTheme="minorHAnsi" w:hAnsiTheme="minorHAnsi" w:cstheme="minorHAnsi"/>
              </w:rPr>
            </w:pPr>
            <w:r w:rsidRPr="002C7CC6">
              <w:rPr>
                <w:rFonts w:asciiTheme="minorHAnsi" w:hAnsiTheme="minorHAnsi" w:cstheme="minorHAnsi"/>
              </w:rPr>
              <w:lastRenderedPageBreak/>
              <w:t>Câu hỏi chẩn đoán (Giảng viên)</w:t>
            </w:r>
          </w:p>
          <w:p w14:paraId="6BFF9975"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GV có năng lực và trình độ đáp ứng yêu cầu công việc được giao không?</w:t>
            </w:r>
          </w:p>
          <w:p w14:paraId="47AF0DBF"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Đội ngũ GV có đủ năng lực và trình độ chuyển môn để triển khai CTĐT không?</w:t>
            </w:r>
          </w:p>
          <w:p w14:paraId="21AF3620"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CSGD có gặp thách thức gì trong vấn đề nhân sự như cơ cấu độ tuổi GV, thu hút GV giỏi, thiếu hụt GV không? Biện pháp khắc phục?</w:t>
            </w:r>
          </w:p>
          <w:p w14:paraId="59BC2604"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Có bao nhiêu GV trình độ thạc sĩ, bao nhiêu GV trình độ tiến sĩ?</w:t>
            </w:r>
          </w:p>
          <w:p w14:paraId="220B50BB"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lastRenderedPageBreak/>
              <w:t>Chính sách tuyển dụng nhân sự trong giảng dạy và nghiên cứu?</w:t>
            </w:r>
          </w:p>
          <w:p w14:paraId="2724D147"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CSGD có cơ chế khuyến khích giáo sư tham gia hướng dẫn, đào tạo đội ngũ GV trẻ/mới không?</w:t>
            </w:r>
          </w:p>
          <w:p w14:paraId="4A7D653D"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CSGD có quy định trách nhiệm của GV trong việc tham gia hội thảo, hướng dẫn người học làm khóa luận tốt nghiệp, đào tạo thực tế hoặc đưa người học đi thực tập không?</w:t>
            </w:r>
          </w:p>
          <w:p w14:paraId="47A1A3D6"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GV có hài lòng về tải trọng công việc không?</w:t>
            </w:r>
          </w:p>
          <w:p w14:paraId="1F1717F2"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Tỷ lệ người học/GV có đáp ứng yêu cầu không?</w:t>
            </w:r>
          </w:p>
          <w:p w14:paraId="53FE522A"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Trách nhiệm giải trình của GV về vai trò, trách nhiệm, tự do học thuật và đạo đức nghề nghiệp?</w:t>
            </w:r>
          </w:p>
          <w:p w14:paraId="5EA2F863"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GV tham gia các loại hình nghiên cứu nào? Các hoạt động này có tương thích với tầm nhìn, sứ mạng của CSGD và khoa không?</w:t>
            </w:r>
          </w:p>
          <w:p w14:paraId="2D1FD3B8"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Mức độ đầu tư/được tài trợ cho nghiên cứu của đơn vị và cách thức sử dụng?</w:t>
            </w:r>
          </w:p>
          <w:p w14:paraId="390A06F2" w14:textId="77777777" w:rsidR="00D93611" w:rsidRPr="002C7CC6" w:rsidRDefault="00D93611" w:rsidP="00D93611">
            <w:pPr>
              <w:tabs>
                <w:tab w:val="left" w:pos="1361"/>
              </w:tabs>
              <w:jc w:val="both"/>
              <w:rPr>
                <w:rFonts w:asciiTheme="minorHAnsi" w:hAnsiTheme="minorHAnsi" w:cstheme="minorHAnsi"/>
                <w:sz w:val="24"/>
                <w:szCs w:val="24"/>
              </w:rPr>
            </w:pPr>
          </w:p>
          <w:p w14:paraId="50B9483B" w14:textId="77777777" w:rsidR="00D93611" w:rsidRPr="002C7CC6" w:rsidRDefault="00D93611" w:rsidP="00D93611">
            <w:pPr>
              <w:tabs>
                <w:tab w:val="left" w:pos="1361"/>
              </w:tabs>
              <w:jc w:val="both"/>
              <w:rPr>
                <w:rFonts w:asciiTheme="minorHAnsi" w:hAnsiTheme="minorHAnsi" w:cstheme="minorHAnsi"/>
                <w:sz w:val="24"/>
                <w:szCs w:val="24"/>
              </w:rPr>
            </w:pPr>
          </w:p>
          <w:p w14:paraId="6F14E2DC" w14:textId="77777777" w:rsidR="00D93611" w:rsidRPr="002C7CC6" w:rsidRDefault="00D93611" w:rsidP="00D93611">
            <w:pPr>
              <w:tabs>
                <w:tab w:val="left" w:pos="1361"/>
              </w:tabs>
              <w:jc w:val="both"/>
              <w:rPr>
                <w:rFonts w:asciiTheme="minorHAnsi" w:hAnsiTheme="minorHAnsi" w:cstheme="minorHAnsi"/>
                <w:sz w:val="24"/>
                <w:szCs w:val="24"/>
              </w:rPr>
            </w:pPr>
          </w:p>
          <w:p w14:paraId="09442B53" w14:textId="77777777" w:rsidR="00F227C7" w:rsidRPr="002C7CC6" w:rsidRDefault="00F227C7" w:rsidP="00D93611">
            <w:pPr>
              <w:tabs>
                <w:tab w:val="left" w:pos="1361"/>
              </w:tabs>
              <w:jc w:val="both"/>
              <w:rPr>
                <w:rFonts w:asciiTheme="minorHAnsi" w:hAnsiTheme="minorHAnsi" w:cstheme="minorHAnsi"/>
                <w:sz w:val="24"/>
                <w:szCs w:val="24"/>
              </w:rPr>
            </w:pPr>
          </w:p>
          <w:p w14:paraId="0F50138D" w14:textId="77777777" w:rsidR="00D93611" w:rsidRPr="002C7CC6" w:rsidRDefault="00D93611" w:rsidP="00D93611">
            <w:pPr>
              <w:tabs>
                <w:tab w:val="left" w:pos="1361"/>
              </w:tabs>
              <w:jc w:val="both"/>
              <w:rPr>
                <w:rFonts w:asciiTheme="minorHAnsi" w:hAnsiTheme="minorHAnsi" w:cstheme="minorHAnsi"/>
                <w:sz w:val="24"/>
                <w:szCs w:val="24"/>
              </w:rPr>
            </w:pPr>
          </w:p>
          <w:p w14:paraId="0E0AC4FE" w14:textId="77777777" w:rsidR="00D93611" w:rsidRPr="002C7CC6" w:rsidRDefault="00D93611" w:rsidP="00D93611">
            <w:pPr>
              <w:pStyle w:val="bfre18"/>
              <w:spacing w:line="278" w:lineRule="auto"/>
              <w:rPr>
                <w:rFonts w:asciiTheme="minorHAnsi" w:hAnsiTheme="minorHAnsi" w:cstheme="minorHAnsi"/>
                <w:b w:val="0"/>
                <w:szCs w:val="24"/>
                <w:lang w:val="en-GB"/>
              </w:rPr>
            </w:pPr>
            <w:r w:rsidRPr="002C7CC6">
              <w:rPr>
                <w:rFonts w:asciiTheme="minorHAnsi" w:hAnsiTheme="minorHAnsi" w:cstheme="minorHAnsi"/>
                <w:szCs w:val="24"/>
              </w:rPr>
              <w:t xml:space="preserve">Câu hỏi chẩn đoán </w:t>
            </w:r>
            <w:r w:rsidRPr="002C7CC6">
              <w:rPr>
                <w:rFonts w:asciiTheme="minorHAnsi" w:hAnsiTheme="minorHAnsi" w:cstheme="minorHAnsi"/>
                <w:szCs w:val="24"/>
                <w:lang w:val="en-GB"/>
              </w:rPr>
              <w:t>(</w:t>
            </w:r>
            <w:r w:rsidRPr="002C7CC6">
              <w:rPr>
                <w:rFonts w:asciiTheme="minorHAnsi" w:hAnsiTheme="minorHAnsi" w:cstheme="minorHAnsi"/>
                <w:szCs w:val="24"/>
              </w:rPr>
              <w:t>Quản lý cán bộ</w:t>
            </w:r>
            <w:r w:rsidRPr="002C7CC6">
              <w:rPr>
                <w:rFonts w:asciiTheme="minorHAnsi" w:hAnsiTheme="minorHAnsi" w:cstheme="minorHAnsi"/>
                <w:szCs w:val="24"/>
                <w:lang w:val="en-GB"/>
              </w:rPr>
              <w:t>)</w:t>
            </w:r>
          </w:p>
          <w:p w14:paraId="4E3403AA"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Việc quy hoạch nhân sự cho đội ngũ GV được triển khai như thế nào?</w:t>
            </w:r>
          </w:p>
          <w:p w14:paraId="3C7D5DDC"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Cơ cấu quản lý cán bộ của bộ môn có được xác định rõ ràng không?</w:t>
            </w:r>
          </w:p>
          <w:p w14:paraId="3086973E"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CSGD có tiêu chuẩn tuyển dụng, nâng bậc cho GV không?</w:t>
            </w:r>
          </w:p>
          <w:p w14:paraId="3664E297"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lang w:val="vi-VN"/>
              </w:rPr>
              <w:t>C</w:t>
            </w:r>
            <w:r w:rsidRPr="002C7CC6">
              <w:rPr>
                <w:rFonts w:asciiTheme="minorHAnsi" w:hAnsiTheme="minorHAnsi" w:cstheme="minorHAnsi"/>
                <w:sz w:val="24"/>
                <w:szCs w:val="24"/>
              </w:rPr>
              <w:t>ó hệ thống quản lý chất lượng giảng dạy của GV không?</w:t>
            </w:r>
          </w:p>
          <w:p w14:paraId="5755961E"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CSGD</w:t>
            </w:r>
            <w:r w:rsidRPr="002C7CC6">
              <w:rPr>
                <w:rFonts w:asciiTheme="minorHAnsi" w:hAnsiTheme="minorHAnsi" w:cstheme="minorHAnsi"/>
                <w:sz w:val="24"/>
                <w:szCs w:val="24"/>
                <w:lang w:val="vi-VN"/>
              </w:rPr>
              <w:t xml:space="preserve"> có k</w:t>
            </w:r>
            <w:r w:rsidRPr="002C7CC6">
              <w:rPr>
                <w:rFonts w:asciiTheme="minorHAnsi" w:hAnsiTheme="minorHAnsi" w:cstheme="minorHAnsi"/>
                <w:sz w:val="24"/>
                <w:szCs w:val="24"/>
              </w:rPr>
              <w:t>ế hoạch chuẩn bị nhân sự thay thế cho các vị trí quan trọng</w:t>
            </w:r>
            <w:r w:rsidRPr="002C7CC6">
              <w:rPr>
                <w:rFonts w:asciiTheme="minorHAnsi" w:hAnsiTheme="minorHAnsi" w:cstheme="minorHAnsi"/>
                <w:sz w:val="24"/>
                <w:szCs w:val="24"/>
                <w:lang w:val="vi-VN"/>
              </w:rPr>
              <w:t xml:space="preserve"> không</w:t>
            </w:r>
            <w:r w:rsidRPr="002C7CC6">
              <w:rPr>
                <w:rFonts w:asciiTheme="minorHAnsi" w:hAnsiTheme="minorHAnsi" w:cstheme="minorHAnsi"/>
                <w:sz w:val="24"/>
                <w:szCs w:val="24"/>
              </w:rPr>
              <w:t>?</w:t>
            </w:r>
          </w:p>
          <w:p w14:paraId="096CDFE2"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CSGD</w:t>
            </w:r>
            <w:r w:rsidRPr="002C7CC6">
              <w:rPr>
                <w:rFonts w:asciiTheme="minorHAnsi" w:hAnsiTheme="minorHAnsi" w:cstheme="minorHAnsi"/>
                <w:sz w:val="24"/>
                <w:szCs w:val="24"/>
                <w:lang w:val="vi-VN"/>
              </w:rPr>
              <w:t xml:space="preserve"> có k</w:t>
            </w:r>
            <w:r w:rsidRPr="002C7CC6">
              <w:rPr>
                <w:rFonts w:asciiTheme="minorHAnsi" w:hAnsiTheme="minorHAnsi" w:cstheme="minorHAnsi"/>
                <w:sz w:val="24"/>
                <w:szCs w:val="24"/>
              </w:rPr>
              <w:t>ế hoạch phát triển nghề</w:t>
            </w:r>
            <w:r w:rsidRPr="002C7CC6">
              <w:rPr>
                <w:rFonts w:asciiTheme="minorHAnsi" w:hAnsiTheme="minorHAnsi" w:cstheme="minorHAnsi"/>
                <w:sz w:val="24"/>
                <w:szCs w:val="24"/>
                <w:lang w:val="vi-VN"/>
              </w:rPr>
              <w:t xml:space="preserve"> nghiệp </w:t>
            </w:r>
            <w:r w:rsidRPr="002C7CC6">
              <w:rPr>
                <w:rFonts w:asciiTheme="minorHAnsi" w:hAnsiTheme="minorHAnsi" w:cstheme="minorHAnsi"/>
                <w:sz w:val="24"/>
                <w:szCs w:val="24"/>
              </w:rPr>
              <w:t>cho GV</w:t>
            </w:r>
            <w:r w:rsidRPr="002C7CC6">
              <w:rPr>
                <w:rFonts w:asciiTheme="minorHAnsi" w:hAnsiTheme="minorHAnsi" w:cstheme="minorHAnsi"/>
                <w:sz w:val="24"/>
                <w:szCs w:val="24"/>
                <w:lang w:val="vi-VN"/>
              </w:rPr>
              <w:t xml:space="preserve"> không</w:t>
            </w:r>
            <w:r w:rsidRPr="002C7CC6">
              <w:rPr>
                <w:rFonts w:asciiTheme="minorHAnsi" w:hAnsiTheme="minorHAnsi" w:cstheme="minorHAnsi"/>
                <w:sz w:val="24"/>
                <w:szCs w:val="24"/>
              </w:rPr>
              <w:t>?</w:t>
            </w:r>
          </w:p>
          <w:p w14:paraId="30D5928E"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lastRenderedPageBreak/>
              <w:t>GV có hài lòng với chính sách quản lý nhân sự của đơn</w:t>
            </w:r>
            <w:r w:rsidRPr="002C7CC6">
              <w:rPr>
                <w:rFonts w:asciiTheme="minorHAnsi" w:hAnsiTheme="minorHAnsi" w:cstheme="minorHAnsi"/>
                <w:sz w:val="24"/>
                <w:szCs w:val="24"/>
                <w:lang w:val="vi-VN"/>
              </w:rPr>
              <w:t xml:space="preserve"> vị</w:t>
            </w:r>
            <w:r w:rsidRPr="002C7CC6">
              <w:rPr>
                <w:rFonts w:asciiTheme="minorHAnsi" w:hAnsiTheme="minorHAnsi" w:cstheme="minorHAnsi"/>
                <w:sz w:val="24"/>
                <w:szCs w:val="24"/>
              </w:rPr>
              <w:t xml:space="preserve"> không?</w:t>
            </w:r>
          </w:p>
          <w:p w14:paraId="0C6426EF"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Chính sách phát triển nhân sự đối với đội ngũ GV trong tương lai?</w:t>
            </w:r>
          </w:p>
          <w:p w14:paraId="79364E07"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GV chuẩn bị cho việc giảng dạy như thế nào?</w:t>
            </w:r>
          </w:p>
          <w:p w14:paraId="335C4D04"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Việc giảng dạy của GV có được giám sát và đánh giá không?</w:t>
            </w:r>
          </w:p>
          <w:p w14:paraId="173ECC39" w14:textId="77777777" w:rsidR="00F227C7" w:rsidRPr="002C7CC6" w:rsidRDefault="00F227C7" w:rsidP="00D93611">
            <w:pPr>
              <w:pStyle w:val="Heading2"/>
              <w:outlineLvl w:val="1"/>
              <w:rPr>
                <w:rFonts w:asciiTheme="minorHAnsi" w:hAnsiTheme="minorHAnsi" w:cstheme="minorHAnsi"/>
              </w:rPr>
            </w:pPr>
          </w:p>
          <w:p w14:paraId="5A05036A"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t>Câu hỏi chẩn đoán (Đào tạo và phát triển)</w:t>
            </w:r>
          </w:p>
          <w:p w14:paraId="0D60F06C"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Ai chịu trách nhiệm về các hoạt động đào tạo</w:t>
            </w:r>
            <w:r w:rsidRPr="002C7CC6">
              <w:rPr>
                <w:rFonts w:asciiTheme="minorHAnsi" w:hAnsiTheme="minorHAnsi" w:cstheme="minorHAnsi"/>
                <w:sz w:val="24"/>
                <w:szCs w:val="24"/>
                <w:lang w:val="vi-VN"/>
              </w:rPr>
              <w:t>/tập huấn</w:t>
            </w:r>
            <w:r w:rsidRPr="002C7CC6">
              <w:rPr>
                <w:rFonts w:asciiTheme="minorHAnsi" w:hAnsiTheme="minorHAnsi" w:cstheme="minorHAnsi"/>
                <w:sz w:val="24"/>
                <w:szCs w:val="24"/>
              </w:rPr>
              <w:t xml:space="preserve"> và phát triển đội</w:t>
            </w:r>
            <w:r w:rsidRPr="002C7CC6">
              <w:rPr>
                <w:rFonts w:asciiTheme="minorHAnsi" w:hAnsiTheme="minorHAnsi" w:cstheme="minorHAnsi"/>
                <w:sz w:val="24"/>
                <w:szCs w:val="24"/>
                <w:lang w:val="vi-VN"/>
              </w:rPr>
              <w:t xml:space="preserve"> ngũ </w:t>
            </w:r>
            <w:r w:rsidRPr="002C7CC6">
              <w:rPr>
                <w:rFonts w:asciiTheme="minorHAnsi" w:hAnsiTheme="minorHAnsi" w:cstheme="minorHAnsi"/>
                <w:sz w:val="24"/>
                <w:szCs w:val="24"/>
              </w:rPr>
              <w:t>GV?</w:t>
            </w:r>
          </w:p>
          <w:p w14:paraId="5AF41CD3"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rPr>
              <w:t>Khoa có quy trình và kế hoạch đào tạo và phát triển đội</w:t>
            </w:r>
            <w:r w:rsidRPr="002C7CC6">
              <w:rPr>
                <w:rFonts w:asciiTheme="minorHAnsi" w:hAnsiTheme="minorHAnsi" w:cstheme="minorHAnsi"/>
                <w:sz w:val="24"/>
                <w:szCs w:val="24"/>
                <w:lang w:val="vi-VN"/>
              </w:rPr>
              <w:t xml:space="preserve"> ngũ GV </w:t>
            </w:r>
            <w:r w:rsidRPr="002C7CC6">
              <w:rPr>
                <w:rFonts w:asciiTheme="minorHAnsi" w:hAnsiTheme="minorHAnsi" w:cstheme="minorHAnsi"/>
                <w:sz w:val="24"/>
                <w:szCs w:val="24"/>
              </w:rPr>
              <w:t>không?</w:t>
            </w:r>
            <w:r w:rsidRPr="002C7CC6">
              <w:rPr>
                <w:rFonts w:asciiTheme="minorHAnsi" w:hAnsiTheme="minorHAnsi" w:cstheme="minorHAnsi"/>
                <w:sz w:val="24"/>
                <w:szCs w:val="24"/>
                <w:lang w:val="vi-VN"/>
              </w:rPr>
              <w:t xml:space="preserve"> Nhu cầu đào tạo được xác định như thế nào?</w:t>
            </w:r>
          </w:p>
          <w:p w14:paraId="6202B054"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Kế hoạch đào tạo và phát triển đội ngũ GV có phản ánh mục tiêu và sứ mạng của CSGD, của khoa không?</w:t>
            </w:r>
          </w:p>
          <w:p w14:paraId="1C337304"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Khoa có hệ thống phát triển các năng lực chuyên môn và chiến lược cho GV hay không?</w:t>
            </w:r>
          </w:p>
          <w:p w14:paraId="7CD01486"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Tổng số giờ và những địa điểm mà GV được đào tạo/tập huấn hàng năm?</w:t>
            </w:r>
          </w:p>
          <w:p w14:paraId="55B06219"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Tỷ lệ phần trăm ngân sách được phân bổ cho hoạt động đào tạo/tập huấn GV?</w:t>
            </w:r>
          </w:p>
          <w:p w14:paraId="6AB03804" w14:textId="77777777" w:rsidR="00D93611" w:rsidRPr="002C7CC6" w:rsidRDefault="00D93611" w:rsidP="00D93611">
            <w:pPr>
              <w:tabs>
                <w:tab w:val="left" w:pos="1361"/>
              </w:tabs>
              <w:jc w:val="both"/>
              <w:rPr>
                <w:rFonts w:asciiTheme="minorHAnsi" w:hAnsiTheme="minorHAnsi" w:cstheme="minorHAnsi"/>
                <w:sz w:val="24"/>
                <w:szCs w:val="24"/>
                <w:lang w:val="vi-VN"/>
              </w:rPr>
            </w:pPr>
          </w:p>
        </w:tc>
      </w:tr>
      <w:tr w:rsidR="00D93611" w:rsidRPr="002C7CC6" w14:paraId="5B40436A" w14:textId="77777777" w:rsidTr="00D53E0F">
        <w:trPr>
          <w:trHeight w:val="5024"/>
        </w:trPr>
        <w:tc>
          <w:tcPr>
            <w:tcW w:w="7860" w:type="dxa"/>
          </w:tcPr>
          <w:p w14:paraId="148CE4BD"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lastRenderedPageBreak/>
              <w:t>Sources of Evidence</w:t>
            </w:r>
          </w:p>
          <w:p w14:paraId="7C2FE7FF" w14:textId="77777777" w:rsidR="00D93611" w:rsidRPr="002C7CC6" w:rsidRDefault="00D93611" w:rsidP="00D93611">
            <w:pPr>
              <w:pStyle w:val="BodyText"/>
              <w:rPr>
                <w:rFonts w:asciiTheme="minorHAnsi" w:hAnsiTheme="minorHAnsi" w:cstheme="minorHAnsi"/>
                <w:b/>
              </w:rPr>
            </w:pPr>
          </w:p>
          <w:p w14:paraId="54E40A76" w14:textId="77777777" w:rsidR="00D93611" w:rsidRPr="002C7CC6" w:rsidRDefault="00D93611" w:rsidP="00BA615A">
            <w:pPr>
              <w:pStyle w:val="ListParagraph"/>
              <w:numPr>
                <w:ilvl w:val="2"/>
                <w:numId w:val="21"/>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Manpower</w:t>
            </w:r>
            <w:r w:rsidRPr="002C7CC6">
              <w:rPr>
                <w:rFonts w:asciiTheme="minorHAnsi" w:hAnsiTheme="minorHAnsi" w:cstheme="minorHAnsi"/>
                <w:spacing w:val="-4"/>
                <w:sz w:val="24"/>
                <w:szCs w:val="24"/>
              </w:rPr>
              <w:t xml:space="preserve"> </w:t>
            </w:r>
            <w:r w:rsidRPr="002C7CC6">
              <w:rPr>
                <w:rFonts w:asciiTheme="minorHAnsi" w:hAnsiTheme="minorHAnsi" w:cstheme="minorHAnsi"/>
                <w:sz w:val="24"/>
                <w:szCs w:val="24"/>
              </w:rPr>
              <w:t>plan</w:t>
            </w:r>
          </w:p>
          <w:p w14:paraId="4B722F34" w14:textId="77777777" w:rsidR="00D93611" w:rsidRPr="002C7CC6" w:rsidRDefault="00D93611" w:rsidP="00BA615A">
            <w:pPr>
              <w:pStyle w:val="ListParagraph"/>
              <w:numPr>
                <w:ilvl w:val="2"/>
                <w:numId w:val="21"/>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Faculty distribution in terms of age, gender, expertise,</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etc</w:t>
            </w:r>
          </w:p>
          <w:p w14:paraId="7689ABAA" w14:textId="77777777" w:rsidR="00D93611" w:rsidRPr="002C7CC6" w:rsidRDefault="00D93611" w:rsidP="00BA615A">
            <w:pPr>
              <w:pStyle w:val="ListParagraph"/>
              <w:numPr>
                <w:ilvl w:val="2"/>
                <w:numId w:val="21"/>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Career and succession</w:t>
            </w:r>
            <w:r w:rsidRPr="002C7CC6">
              <w:rPr>
                <w:rFonts w:asciiTheme="minorHAnsi" w:hAnsiTheme="minorHAnsi" w:cstheme="minorHAnsi"/>
                <w:spacing w:val="-2"/>
                <w:sz w:val="24"/>
                <w:szCs w:val="24"/>
              </w:rPr>
              <w:t xml:space="preserve"> </w:t>
            </w:r>
            <w:r w:rsidRPr="002C7CC6">
              <w:rPr>
                <w:rFonts w:asciiTheme="minorHAnsi" w:hAnsiTheme="minorHAnsi" w:cstheme="minorHAnsi"/>
                <w:sz w:val="24"/>
                <w:szCs w:val="24"/>
              </w:rPr>
              <w:t>plans</w:t>
            </w:r>
          </w:p>
          <w:p w14:paraId="1A8B876E" w14:textId="77777777" w:rsidR="00D93611" w:rsidRPr="002C7CC6" w:rsidRDefault="00D93611" w:rsidP="00BA615A">
            <w:pPr>
              <w:pStyle w:val="ListParagraph"/>
              <w:numPr>
                <w:ilvl w:val="2"/>
                <w:numId w:val="21"/>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Recruitment</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criteria</w:t>
            </w:r>
          </w:p>
          <w:p w14:paraId="75D74560" w14:textId="77777777" w:rsidR="00D93611" w:rsidRPr="002C7CC6" w:rsidRDefault="00D93611" w:rsidP="00BA615A">
            <w:pPr>
              <w:pStyle w:val="ListParagraph"/>
              <w:numPr>
                <w:ilvl w:val="2"/>
                <w:numId w:val="21"/>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Staff</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qualifications</w:t>
            </w:r>
          </w:p>
          <w:p w14:paraId="5E8D597A" w14:textId="77777777" w:rsidR="00D93611" w:rsidRPr="002C7CC6" w:rsidRDefault="00D93611" w:rsidP="00BA615A">
            <w:pPr>
              <w:pStyle w:val="ListParagraph"/>
              <w:numPr>
                <w:ilvl w:val="2"/>
                <w:numId w:val="21"/>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Training needs</w:t>
            </w:r>
            <w:r w:rsidRPr="002C7CC6">
              <w:rPr>
                <w:rFonts w:asciiTheme="minorHAnsi" w:hAnsiTheme="minorHAnsi" w:cstheme="minorHAnsi"/>
                <w:spacing w:val="-4"/>
                <w:sz w:val="24"/>
                <w:szCs w:val="24"/>
              </w:rPr>
              <w:t xml:space="preserve"> </w:t>
            </w:r>
            <w:r w:rsidRPr="002C7CC6">
              <w:rPr>
                <w:rFonts w:asciiTheme="minorHAnsi" w:hAnsiTheme="minorHAnsi" w:cstheme="minorHAnsi"/>
                <w:sz w:val="24"/>
                <w:szCs w:val="24"/>
              </w:rPr>
              <w:t>analysis</w:t>
            </w:r>
          </w:p>
          <w:p w14:paraId="6FAE82D8" w14:textId="77777777" w:rsidR="00D93611" w:rsidRPr="002C7CC6" w:rsidRDefault="00D93611" w:rsidP="00BA615A">
            <w:pPr>
              <w:pStyle w:val="ListParagraph"/>
              <w:numPr>
                <w:ilvl w:val="2"/>
                <w:numId w:val="21"/>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Training and development plan and</w:t>
            </w:r>
            <w:r w:rsidRPr="002C7CC6">
              <w:rPr>
                <w:rFonts w:asciiTheme="minorHAnsi" w:hAnsiTheme="minorHAnsi" w:cstheme="minorHAnsi"/>
                <w:spacing w:val="-8"/>
                <w:sz w:val="24"/>
                <w:szCs w:val="24"/>
              </w:rPr>
              <w:t xml:space="preserve"> </w:t>
            </w:r>
            <w:r w:rsidRPr="002C7CC6">
              <w:rPr>
                <w:rFonts w:asciiTheme="minorHAnsi" w:hAnsiTheme="minorHAnsi" w:cstheme="minorHAnsi"/>
                <w:sz w:val="24"/>
                <w:szCs w:val="24"/>
              </w:rPr>
              <w:t>budget</w:t>
            </w:r>
          </w:p>
          <w:p w14:paraId="14DE9D65" w14:textId="77777777" w:rsidR="00D93611" w:rsidRPr="002C7CC6" w:rsidRDefault="00D93611" w:rsidP="00BA615A">
            <w:pPr>
              <w:pStyle w:val="ListParagraph"/>
              <w:numPr>
                <w:ilvl w:val="2"/>
                <w:numId w:val="21"/>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Peer review and appraisal</w:t>
            </w:r>
            <w:r w:rsidRPr="002C7CC6">
              <w:rPr>
                <w:rFonts w:asciiTheme="minorHAnsi" w:hAnsiTheme="minorHAnsi" w:cstheme="minorHAnsi"/>
                <w:spacing w:val="-5"/>
                <w:sz w:val="24"/>
                <w:szCs w:val="24"/>
              </w:rPr>
              <w:t xml:space="preserve"> </w:t>
            </w:r>
            <w:r w:rsidRPr="002C7CC6">
              <w:rPr>
                <w:rFonts w:asciiTheme="minorHAnsi" w:hAnsiTheme="minorHAnsi" w:cstheme="minorHAnsi"/>
                <w:sz w:val="24"/>
                <w:szCs w:val="24"/>
              </w:rPr>
              <w:t>system</w:t>
            </w:r>
          </w:p>
          <w:p w14:paraId="3B48E829" w14:textId="77777777" w:rsidR="00D93611" w:rsidRPr="002C7CC6" w:rsidRDefault="00D93611" w:rsidP="00BA615A">
            <w:pPr>
              <w:pStyle w:val="ListParagraph"/>
              <w:numPr>
                <w:ilvl w:val="2"/>
                <w:numId w:val="21"/>
              </w:numPr>
              <w:tabs>
                <w:tab w:val="left" w:pos="1360"/>
                <w:tab w:val="left" w:pos="1361"/>
              </w:tabs>
              <w:spacing w:before="1"/>
              <w:ind w:hanging="361"/>
              <w:rPr>
                <w:rFonts w:asciiTheme="minorHAnsi" w:hAnsiTheme="minorHAnsi" w:cstheme="minorHAnsi"/>
                <w:sz w:val="24"/>
                <w:szCs w:val="24"/>
              </w:rPr>
            </w:pPr>
            <w:r w:rsidRPr="002C7CC6">
              <w:rPr>
                <w:rFonts w:asciiTheme="minorHAnsi" w:hAnsiTheme="minorHAnsi" w:cstheme="minorHAnsi"/>
                <w:sz w:val="24"/>
                <w:szCs w:val="24"/>
              </w:rPr>
              <w:t>Student</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feedback</w:t>
            </w:r>
          </w:p>
          <w:p w14:paraId="76FF36C5" w14:textId="77777777" w:rsidR="00D93611" w:rsidRPr="002C7CC6" w:rsidRDefault="00D93611" w:rsidP="00BA615A">
            <w:pPr>
              <w:pStyle w:val="ListParagraph"/>
              <w:numPr>
                <w:ilvl w:val="2"/>
                <w:numId w:val="21"/>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Award and recognition</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schemes</w:t>
            </w:r>
          </w:p>
          <w:p w14:paraId="37E52784" w14:textId="77777777" w:rsidR="00D93611" w:rsidRPr="002C7CC6" w:rsidRDefault="00D93611" w:rsidP="00BA615A">
            <w:pPr>
              <w:pStyle w:val="ListParagraph"/>
              <w:numPr>
                <w:ilvl w:val="2"/>
                <w:numId w:val="21"/>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Staff</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workload</w:t>
            </w:r>
          </w:p>
          <w:p w14:paraId="6D29C7D8" w14:textId="77777777" w:rsidR="00D93611" w:rsidRPr="002C7CC6" w:rsidRDefault="00D93611" w:rsidP="00BA615A">
            <w:pPr>
              <w:pStyle w:val="ListParagraph"/>
              <w:numPr>
                <w:ilvl w:val="2"/>
                <w:numId w:val="21"/>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Organisation</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chart</w:t>
            </w:r>
          </w:p>
          <w:p w14:paraId="76E4A1F3" w14:textId="77777777" w:rsidR="00D93611" w:rsidRPr="002C7CC6" w:rsidRDefault="00D93611" w:rsidP="00BA615A">
            <w:pPr>
              <w:pStyle w:val="ListParagraph"/>
              <w:numPr>
                <w:ilvl w:val="2"/>
                <w:numId w:val="21"/>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HR</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policies</w:t>
            </w:r>
          </w:p>
          <w:p w14:paraId="3C25EA7A" w14:textId="77777777" w:rsidR="00D93611" w:rsidRPr="002C7CC6" w:rsidRDefault="00D93611" w:rsidP="00BA615A">
            <w:pPr>
              <w:pStyle w:val="ListParagraph"/>
              <w:numPr>
                <w:ilvl w:val="2"/>
                <w:numId w:val="21"/>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Staff</w:t>
            </w:r>
            <w:r w:rsidRPr="002C7CC6">
              <w:rPr>
                <w:rFonts w:asciiTheme="minorHAnsi" w:hAnsiTheme="minorHAnsi" w:cstheme="minorHAnsi"/>
                <w:spacing w:val="-5"/>
                <w:sz w:val="24"/>
                <w:szCs w:val="24"/>
              </w:rPr>
              <w:t xml:space="preserve"> </w:t>
            </w:r>
            <w:r w:rsidRPr="002C7CC6">
              <w:rPr>
                <w:rFonts w:asciiTheme="minorHAnsi" w:hAnsiTheme="minorHAnsi" w:cstheme="minorHAnsi"/>
                <w:sz w:val="24"/>
                <w:szCs w:val="24"/>
              </w:rPr>
              <w:t>handbook</w:t>
            </w:r>
          </w:p>
          <w:p w14:paraId="15A12643" w14:textId="77777777" w:rsidR="00D93611" w:rsidRPr="002C7CC6" w:rsidRDefault="00D93611" w:rsidP="00BA615A">
            <w:pPr>
              <w:pStyle w:val="ListParagraph"/>
              <w:numPr>
                <w:ilvl w:val="2"/>
                <w:numId w:val="21"/>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Job</w:t>
            </w:r>
            <w:r w:rsidRPr="002C7CC6">
              <w:rPr>
                <w:rFonts w:asciiTheme="minorHAnsi" w:hAnsiTheme="minorHAnsi" w:cstheme="minorHAnsi"/>
                <w:spacing w:val="-4"/>
                <w:sz w:val="24"/>
                <w:szCs w:val="24"/>
              </w:rPr>
              <w:t xml:space="preserve"> </w:t>
            </w:r>
            <w:r w:rsidRPr="002C7CC6">
              <w:rPr>
                <w:rFonts w:asciiTheme="minorHAnsi" w:hAnsiTheme="minorHAnsi" w:cstheme="minorHAnsi"/>
                <w:sz w:val="24"/>
                <w:szCs w:val="24"/>
              </w:rPr>
              <w:t>description</w:t>
            </w:r>
          </w:p>
          <w:p w14:paraId="624586F2" w14:textId="77777777" w:rsidR="00D93611" w:rsidRPr="002C7CC6" w:rsidRDefault="00D93611" w:rsidP="00BA615A">
            <w:pPr>
              <w:pStyle w:val="ListParagraph"/>
              <w:numPr>
                <w:ilvl w:val="2"/>
                <w:numId w:val="21"/>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Employment</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contract</w:t>
            </w:r>
          </w:p>
          <w:p w14:paraId="2056CB02" w14:textId="77777777" w:rsidR="00D93611" w:rsidRPr="002C7CC6" w:rsidRDefault="00D93611" w:rsidP="00BA615A">
            <w:pPr>
              <w:pStyle w:val="ListParagraph"/>
              <w:numPr>
                <w:ilvl w:val="2"/>
                <w:numId w:val="21"/>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Research and publication</w:t>
            </w:r>
            <w:r w:rsidRPr="002C7CC6">
              <w:rPr>
                <w:rFonts w:asciiTheme="minorHAnsi" w:hAnsiTheme="minorHAnsi" w:cstheme="minorHAnsi"/>
                <w:spacing w:val="-5"/>
                <w:sz w:val="24"/>
                <w:szCs w:val="24"/>
              </w:rPr>
              <w:t xml:space="preserve"> </w:t>
            </w:r>
            <w:r w:rsidRPr="002C7CC6">
              <w:rPr>
                <w:rFonts w:asciiTheme="minorHAnsi" w:hAnsiTheme="minorHAnsi" w:cstheme="minorHAnsi"/>
                <w:sz w:val="24"/>
                <w:szCs w:val="24"/>
              </w:rPr>
              <w:t>data</w:t>
            </w:r>
          </w:p>
          <w:p w14:paraId="3CB6BE14" w14:textId="77777777" w:rsidR="00D93611" w:rsidRPr="002C7CC6" w:rsidRDefault="00D93611" w:rsidP="00BA615A">
            <w:pPr>
              <w:pStyle w:val="ListParagraph"/>
              <w:numPr>
                <w:ilvl w:val="2"/>
                <w:numId w:val="21"/>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National and/or professional</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licence/certificate.</w:t>
            </w:r>
          </w:p>
          <w:p w14:paraId="49A6E181" w14:textId="77777777" w:rsidR="00D93611" w:rsidRPr="002C7CC6" w:rsidRDefault="00D93611" w:rsidP="00D93611">
            <w:pPr>
              <w:tabs>
                <w:tab w:val="left" w:pos="1000"/>
                <w:tab w:val="left" w:pos="1001"/>
              </w:tabs>
              <w:rPr>
                <w:rFonts w:asciiTheme="minorHAnsi" w:hAnsiTheme="minorHAnsi" w:cstheme="minorHAnsi"/>
                <w:sz w:val="24"/>
                <w:szCs w:val="24"/>
              </w:rPr>
            </w:pPr>
          </w:p>
        </w:tc>
        <w:tc>
          <w:tcPr>
            <w:tcW w:w="6805" w:type="dxa"/>
            <w:gridSpan w:val="3"/>
          </w:tcPr>
          <w:p w14:paraId="2225DC58"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t>Nguồn minh chứng</w:t>
            </w:r>
          </w:p>
          <w:p w14:paraId="2182E494"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Kế hoạch nguồn nhân lực.</w:t>
            </w:r>
          </w:p>
          <w:p w14:paraId="3587B59E" w14:textId="57D8C431"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Cơ cấu độ tuổi, giới tính, trình độ</w:t>
            </w:r>
            <w:r w:rsidR="00F31340" w:rsidRPr="002C7CC6">
              <w:rPr>
                <w:rFonts w:asciiTheme="minorHAnsi" w:hAnsiTheme="minorHAnsi" w:cstheme="minorHAnsi"/>
                <w:sz w:val="24"/>
                <w:szCs w:val="24"/>
              </w:rPr>
              <w:t xml:space="preserve"> chuyên môn,…</w:t>
            </w:r>
            <w:r w:rsidRPr="002C7CC6">
              <w:rPr>
                <w:rFonts w:asciiTheme="minorHAnsi" w:hAnsiTheme="minorHAnsi" w:cstheme="minorHAnsi"/>
                <w:sz w:val="24"/>
                <w:szCs w:val="24"/>
              </w:rPr>
              <w:t xml:space="preserve"> của</w:t>
            </w:r>
            <w:r w:rsidRPr="002C7CC6">
              <w:rPr>
                <w:rFonts w:asciiTheme="minorHAnsi" w:hAnsiTheme="minorHAnsi" w:cstheme="minorHAnsi"/>
                <w:sz w:val="24"/>
                <w:szCs w:val="24"/>
                <w:lang w:val="vi-VN"/>
              </w:rPr>
              <w:t xml:space="preserve"> đội ngũ</w:t>
            </w:r>
            <w:r w:rsidRPr="002C7CC6">
              <w:rPr>
                <w:rFonts w:asciiTheme="minorHAnsi" w:hAnsiTheme="minorHAnsi" w:cstheme="minorHAnsi"/>
                <w:sz w:val="24"/>
                <w:szCs w:val="24"/>
              </w:rPr>
              <w:t xml:space="preserve"> GV.</w:t>
            </w:r>
          </w:p>
          <w:p w14:paraId="324F3C8D"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Các kế hoạch phát triển nghề nghiệp và đội ngũ kế thừa.</w:t>
            </w:r>
          </w:p>
          <w:p w14:paraId="24D2B202"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Tiêu chuẩn tuyển dụng.</w:t>
            </w:r>
          </w:p>
          <w:p w14:paraId="4203C6D3"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Bằng cấp của GV.</w:t>
            </w:r>
          </w:p>
          <w:p w14:paraId="25EF6D29"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Phân tích nhu cầu đào tạo</w:t>
            </w:r>
            <w:r w:rsidRPr="002C7CC6">
              <w:rPr>
                <w:rFonts w:asciiTheme="minorHAnsi" w:hAnsiTheme="minorHAnsi" w:cstheme="minorHAnsi"/>
                <w:sz w:val="24"/>
                <w:szCs w:val="24"/>
                <w:lang w:val="vi-VN"/>
              </w:rPr>
              <w:t>/tập huấn</w:t>
            </w:r>
            <w:r w:rsidRPr="002C7CC6">
              <w:rPr>
                <w:rFonts w:asciiTheme="minorHAnsi" w:hAnsiTheme="minorHAnsi" w:cstheme="minorHAnsi"/>
                <w:sz w:val="24"/>
                <w:szCs w:val="24"/>
              </w:rPr>
              <w:t xml:space="preserve"> của GV.</w:t>
            </w:r>
          </w:p>
          <w:p w14:paraId="6D3B95EF"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Kế hoạch và kinh phí đào tạo, phát triển đội ngũ.</w:t>
            </w:r>
          </w:p>
          <w:p w14:paraId="21F3DC13"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Hệ thống đánh giá đồng cấp và hệ thống khen thưởng.</w:t>
            </w:r>
          </w:p>
          <w:p w14:paraId="234E8E42"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Phản hồi của người</w:t>
            </w:r>
            <w:r w:rsidRPr="002C7CC6">
              <w:rPr>
                <w:rFonts w:asciiTheme="minorHAnsi" w:hAnsiTheme="minorHAnsi" w:cstheme="minorHAnsi"/>
                <w:sz w:val="24"/>
                <w:szCs w:val="24"/>
                <w:lang w:val="vi-VN"/>
              </w:rPr>
              <w:t xml:space="preserve"> học</w:t>
            </w:r>
            <w:r w:rsidRPr="002C7CC6">
              <w:rPr>
                <w:rFonts w:asciiTheme="minorHAnsi" w:hAnsiTheme="minorHAnsi" w:cstheme="minorHAnsi"/>
                <w:sz w:val="24"/>
                <w:szCs w:val="24"/>
              </w:rPr>
              <w:t>.</w:t>
            </w:r>
          </w:p>
          <w:p w14:paraId="17B44D26"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Cơ chế thi đua khen thưởng.</w:t>
            </w:r>
          </w:p>
          <w:p w14:paraId="7B00761B"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Tải trọng công việc của GV.</w:t>
            </w:r>
          </w:p>
          <w:p w14:paraId="5BBFD8B3"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Sơ đồ tổ chức của khoa/bộ môn.</w:t>
            </w:r>
          </w:p>
          <w:p w14:paraId="69E944A2"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Các chính sách nhân sự.</w:t>
            </w:r>
          </w:p>
          <w:p w14:paraId="34FAF37D"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Sổ tay cán bộ.</w:t>
            </w:r>
          </w:p>
          <w:p w14:paraId="1A5BC6D3"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Bản mô tả công việc.</w:t>
            </w:r>
          </w:p>
          <w:p w14:paraId="4DE739E9"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Hợp đồng lao động.</w:t>
            </w:r>
          </w:p>
          <w:p w14:paraId="3AA56E65"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Dữ liệu về nghiên cứu và các công bố.</w:t>
            </w:r>
          </w:p>
          <w:p w14:paraId="7788EEDB"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Văn bằng/chứng chỉ quốc gia và chứng chỉ nghề nghiệp</w:t>
            </w:r>
          </w:p>
        </w:tc>
      </w:tr>
      <w:tr w:rsidR="00D93611" w:rsidRPr="002C7CC6" w14:paraId="4262D004" w14:textId="77777777" w:rsidTr="00F50EF3">
        <w:tc>
          <w:tcPr>
            <w:tcW w:w="7905" w:type="dxa"/>
            <w:gridSpan w:val="2"/>
          </w:tcPr>
          <w:p w14:paraId="75914753" w14:textId="77777777" w:rsidR="00D93611" w:rsidRPr="002C7CC6" w:rsidRDefault="00D93611" w:rsidP="00D93611">
            <w:pPr>
              <w:pStyle w:val="Heading2"/>
              <w:spacing w:before="82" w:line="480" w:lineRule="auto"/>
              <w:ind w:right="680"/>
              <w:outlineLvl w:val="1"/>
              <w:rPr>
                <w:rFonts w:asciiTheme="minorHAnsi" w:hAnsiTheme="minorHAnsi" w:cstheme="minorHAnsi"/>
              </w:rPr>
            </w:pPr>
            <w:r w:rsidRPr="002C7CC6">
              <w:rPr>
                <w:rFonts w:asciiTheme="minorHAnsi" w:hAnsiTheme="minorHAnsi" w:cstheme="minorHAnsi"/>
              </w:rPr>
              <w:t xml:space="preserve">2.6. AUN-QA Criterion 6 – Student Support Services </w:t>
            </w:r>
          </w:p>
        </w:tc>
        <w:tc>
          <w:tcPr>
            <w:tcW w:w="6760" w:type="dxa"/>
            <w:gridSpan w:val="2"/>
          </w:tcPr>
          <w:p w14:paraId="616A343C" w14:textId="374F51E6" w:rsidR="00D93611" w:rsidRPr="002C7CC6" w:rsidRDefault="00D93611" w:rsidP="004251CE">
            <w:pPr>
              <w:pStyle w:val="Heading2"/>
              <w:spacing w:before="82" w:line="480" w:lineRule="auto"/>
              <w:ind w:left="0" w:right="680"/>
              <w:outlineLvl w:val="1"/>
              <w:rPr>
                <w:rFonts w:asciiTheme="minorHAnsi" w:hAnsiTheme="minorHAnsi" w:cstheme="minorHAnsi"/>
              </w:rPr>
            </w:pPr>
            <w:r w:rsidRPr="002C7CC6">
              <w:rPr>
                <w:rFonts w:asciiTheme="minorHAnsi" w:hAnsiTheme="minorHAnsi" w:cstheme="minorHAnsi"/>
              </w:rPr>
              <w:t>2.6. Tiêu chuẩn 6 – Các dịch vụ hỗ trợ người học</w:t>
            </w:r>
          </w:p>
        </w:tc>
      </w:tr>
      <w:tr w:rsidR="00D93611" w:rsidRPr="002C7CC6" w14:paraId="21F7CF62" w14:textId="77777777" w:rsidTr="00F50EF3">
        <w:tc>
          <w:tcPr>
            <w:tcW w:w="7905" w:type="dxa"/>
            <w:gridSpan w:val="2"/>
          </w:tcPr>
          <w:p w14:paraId="63D30AB5" w14:textId="77777777" w:rsidR="00D93611" w:rsidRPr="002C7CC6" w:rsidRDefault="00D93611" w:rsidP="00D93611">
            <w:pPr>
              <w:tabs>
                <w:tab w:val="left" w:pos="699"/>
              </w:tabs>
              <w:ind w:left="698" w:right="101"/>
              <w:jc w:val="both"/>
              <w:rPr>
                <w:rFonts w:asciiTheme="minorHAnsi" w:hAnsiTheme="minorHAnsi" w:cstheme="minorHAnsi"/>
                <w:i/>
                <w:sz w:val="24"/>
                <w:szCs w:val="24"/>
              </w:rPr>
            </w:pPr>
            <w:r w:rsidRPr="002C7CC6">
              <w:rPr>
                <w:rFonts w:asciiTheme="minorHAnsi" w:hAnsiTheme="minorHAnsi" w:cstheme="minorHAnsi"/>
                <w:b/>
                <w:sz w:val="24"/>
                <w:szCs w:val="24"/>
              </w:rPr>
              <w:t>Requirements</w:t>
            </w:r>
          </w:p>
          <w:p w14:paraId="324EB91E" w14:textId="77777777" w:rsidR="00D93611" w:rsidRPr="002C7CC6" w:rsidRDefault="00D93611" w:rsidP="00D93611">
            <w:pPr>
              <w:tabs>
                <w:tab w:val="left" w:pos="699"/>
              </w:tabs>
              <w:ind w:left="698" w:right="101"/>
              <w:jc w:val="both"/>
              <w:rPr>
                <w:rFonts w:asciiTheme="minorHAnsi" w:hAnsiTheme="minorHAnsi" w:cstheme="minorHAnsi"/>
                <w:i/>
                <w:sz w:val="24"/>
                <w:szCs w:val="24"/>
              </w:rPr>
            </w:pPr>
          </w:p>
          <w:p w14:paraId="112074F0" w14:textId="77777777" w:rsidR="00D93611" w:rsidRPr="002C7CC6" w:rsidRDefault="00D93611" w:rsidP="00BA615A">
            <w:pPr>
              <w:numPr>
                <w:ilvl w:val="1"/>
                <w:numId w:val="15"/>
              </w:numPr>
              <w:tabs>
                <w:tab w:val="left" w:pos="699"/>
              </w:tabs>
              <w:ind w:right="101"/>
              <w:jc w:val="both"/>
              <w:rPr>
                <w:rFonts w:asciiTheme="minorHAnsi" w:hAnsiTheme="minorHAnsi" w:cstheme="minorHAnsi"/>
                <w:i/>
                <w:sz w:val="24"/>
                <w:szCs w:val="24"/>
              </w:rPr>
            </w:pPr>
            <w:r w:rsidRPr="002C7CC6">
              <w:rPr>
                <w:rFonts w:asciiTheme="minorHAnsi" w:hAnsiTheme="minorHAnsi" w:cstheme="minorHAnsi"/>
                <w:i/>
                <w:sz w:val="24"/>
                <w:szCs w:val="24"/>
              </w:rPr>
              <w:t>The</w:t>
            </w:r>
            <w:r w:rsidRPr="002C7CC6">
              <w:rPr>
                <w:rFonts w:asciiTheme="minorHAnsi" w:hAnsiTheme="minorHAnsi" w:cstheme="minorHAnsi"/>
                <w:i/>
                <w:spacing w:val="-9"/>
                <w:sz w:val="24"/>
                <w:szCs w:val="24"/>
              </w:rPr>
              <w:t xml:space="preserve"> </w:t>
            </w:r>
            <w:r w:rsidRPr="002C7CC6">
              <w:rPr>
                <w:rFonts w:asciiTheme="minorHAnsi" w:hAnsiTheme="minorHAnsi" w:cstheme="minorHAnsi"/>
                <w:i/>
                <w:sz w:val="24"/>
                <w:szCs w:val="24"/>
              </w:rPr>
              <w:t>student</w:t>
            </w:r>
            <w:r w:rsidRPr="002C7CC6">
              <w:rPr>
                <w:rFonts w:asciiTheme="minorHAnsi" w:hAnsiTheme="minorHAnsi" w:cstheme="minorHAnsi"/>
                <w:i/>
                <w:spacing w:val="-9"/>
                <w:sz w:val="24"/>
                <w:szCs w:val="24"/>
              </w:rPr>
              <w:t xml:space="preserve"> </w:t>
            </w:r>
            <w:r w:rsidRPr="002C7CC6">
              <w:rPr>
                <w:rFonts w:asciiTheme="minorHAnsi" w:hAnsiTheme="minorHAnsi" w:cstheme="minorHAnsi"/>
                <w:i/>
                <w:sz w:val="24"/>
                <w:szCs w:val="24"/>
              </w:rPr>
              <w:t>intake</w:t>
            </w:r>
            <w:r w:rsidRPr="002C7CC6">
              <w:rPr>
                <w:rFonts w:asciiTheme="minorHAnsi" w:hAnsiTheme="minorHAnsi" w:cstheme="minorHAnsi"/>
                <w:i/>
                <w:spacing w:val="-8"/>
                <w:sz w:val="24"/>
                <w:szCs w:val="24"/>
              </w:rPr>
              <w:t xml:space="preserve"> </w:t>
            </w:r>
            <w:r w:rsidRPr="002C7CC6">
              <w:rPr>
                <w:rFonts w:asciiTheme="minorHAnsi" w:hAnsiTheme="minorHAnsi" w:cstheme="minorHAnsi"/>
                <w:i/>
                <w:sz w:val="24"/>
                <w:szCs w:val="24"/>
              </w:rPr>
              <w:t>policy,</w:t>
            </w:r>
            <w:r w:rsidRPr="002C7CC6">
              <w:rPr>
                <w:rFonts w:asciiTheme="minorHAnsi" w:hAnsiTheme="minorHAnsi" w:cstheme="minorHAnsi"/>
                <w:i/>
                <w:spacing w:val="-9"/>
                <w:sz w:val="24"/>
                <w:szCs w:val="24"/>
              </w:rPr>
              <w:t xml:space="preserve"> </w:t>
            </w:r>
            <w:r w:rsidRPr="002C7CC6">
              <w:rPr>
                <w:rFonts w:asciiTheme="minorHAnsi" w:hAnsiTheme="minorHAnsi" w:cstheme="minorHAnsi"/>
                <w:i/>
                <w:sz w:val="24"/>
                <w:szCs w:val="24"/>
              </w:rPr>
              <w:t>admission</w:t>
            </w:r>
            <w:r w:rsidRPr="002C7CC6">
              <w:rPr>
                <w:rFonts w:asciiTheme="minorHAnsi" w:hAnsiTheme="minorHAnsi" w:cstheme="minorHAnsi"/>
                <w:i/>
                <w:spacing w:val="-8"/>
                <w:sz w:val="24"/>
                <w:szCs w:val="24"/>
              </w:rPr>
              <w:t xml:space="preserve"> </w:t>
            </w:r>
            <w:r w:rsidRPr="002C7CC6">
              <w:rPr>
                <w:rFonts w:asciiTheme="minorHAnsi" w:hAnsiTheme="minorHAnsi" w:cstheme="minorHAnsi"/>
                <w:i/>
                <w:sz w:val="24"/>
                <w:szCs w:val="24"/>
              </w:rPr>
              <w:t>criteria,</w:t>
            </w:r>
            <w:r w:rsidRPr="002C7CC6">
              <w:rPr>
                <w:rFonts w:asciiTheme="minorHAnsi" w:hAnsiTheme="minorHAnsi" w:cstheme="minorHAnsi"/>
                <w:i/>
                <w:spacing w:val="-11"/>
                <w:sz w:val="24"/>
                <w:szCs w:val="24"/>
              </w:rPr>
              <w:t xml:space="preserve"> </w:t>
            </w:r>
            <w:r w:rsidRPr="002C7CC6">
              <w:rPr>
                <w:rFonts w:asciiTheme="minorHAnsi" w:hAnsiTheme="minorHAnsi" w:cstheme="minorHAnsi"/>
                <w:i/>
                <w:sz w:val="24"/>
                <w:szCs w:val="24"/>
              </w:rPr>
              <w:t>and</w:t>
            </w:r>
            <w:r w:rsidRPr="002C7CC6">
              <w:rPr>
                <w:rFonts w:asciiTheme="minorHAnsi" w:hAnsiTheme="minorHAnsi" w:cstheme="minorHAnsi"/>
                <w:i/>
                <w:spacing w:val="-8"/>
                <w:sz w:val="24"/>
                <w:szCs w:val="24"/>
              </w:rPr>
              <w:t xml:space="preserve"> </w:t>
            </w:r>
            <w:r w:rsidRPr="002C7CC6">
              <w:rPr>
                <w:rFonts w:asciiTheme="minorHAnsi" w:hAnsiTheme="minorHAnsi" w:cstheme="minorHAnsi"/>
                <w:i/>
                <w:sz w:val="24"/>
                <w:szCs w:val="24"/>
              </w:rPr>
              <w:t>admission</w:t>
            </w:r>
            <w:r w:rsidRPr="002C7CC6">
              <w:rPr>
                <w:rFonts w:asciiTheme="minorHAnsi" w:hAnsiTheme="minorHAnsi" w:cstheme="minorHAnsi"/>
                <w:i/>
                <w:spacing w:val="-8"/>
                <w:sz w:val="24"/>
                <w:szCs w:val="24"/>
              </w:rPr>
              <w:t xml:space="preserve"> </w:t>
            </w:r>
            <w:r w:rsidRPr="002C7CC6">
              <w:rPr>
                <w:rFonts w:asciiTheme="minorHAnsi" w:hAnsiTheme="minorHAnsi" w:cstheme="minorHAnsi"/>
                <w:i/>
                <w:sz w:val="24"/>
                <w:szCs w:val="24"/>
              </w:rPr>
              <w:t>procedures</w:t>
            </w:r>
            <w:r w:rsidRPr="002C7CC6">
              <w:rPr>
                <w:rFonts w:asciiTheme="minorHAnsi" w:hAnsiTheme="minorHAnsi" w:cstheme="minorHAnsi"/>
                <w:i/>
                <w:spacing w:val="-7"/>
                <w:sz w:val="24"/>
                <w:szCs w:val="24"/>
              </w:rPr>
              <w:t xml:space="preserve"> </w:t>
            </w:r>
            <w:r w:rsidRPr="002C7CC6">
              <w:rPr>
                <w:rFonts w:asciiTheme="minorHAnsi" w:hAnsiTheme="minorHAnsi" w:cstheme="minorHAnsi"/>
                <w:i/>
                <w:sz w:val="24"/>
                <w:szCs w:val="24"/>
              </w:rPr>
              <w:t>to</w:t>
            </w:r>
            <w:r w:rsidRPr="002C7CC6">
              <w:rPr>
                <w:rFonts w:asciiTheme="minorHAnsi" w:hAnsiTheme="minorHAnsi" w:cstheme="minorHAnsi"/>
                <w:i/>
                <w:spacing w:val="-8"/>
                <w:sz w:val="24"/>
                <w:szCs w:val="24"/>
              </w:rPr>
              <w:t xml:space="preserve"> </w:t>
            </w:r>
            <w:r w:rsidRPr="002C7CC6">
              <w:rPr>
                <w:rFonts w:asciiTheme="minorHAnsi" w:hAnsiTheme="minorHAnsi" w:cstheme="minorHAnsi"/>
                <w:i/>
                <w:sz w:val="24"/>
                <w:szCs w:val="24"/>
              </w:rPr>
              <w:t>the programme are shown to be clearly defined, communicated, published, and up-to-date.</w:t>
            </w:r>
          </w:p>
          <w:p w14:paraId="2532E824" w14:textId="77777777" w:rsidR="00D93611" w:rsidRPr="002C7CC6" w:rsidRDefault="00D93611" w:rsidP="00BA615A">
            <w:pPr>
              <w:numPr>
                <w:ilvl w:val="1"/>
                <w:numId w:val="15"/>
              </w:num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Both short-term and long-term planning of academic and non-academic support services are shown to be carried out to ensure sufficiency and quality of support services for teaching, research, and community</w:t>
            </w:r>
            <w:r w:rsidRPr="002C7CC6">
              <w:rPr>
                <w:rFonts w:asciiTheme="minorHAnsi" w:hAnsiTheme="minorHAnsi" w:cstheme="minorHAnsi"/>
                <w:i/>
                <w:spacing w:val="-7"/>
                <w:sz w:val="24"/>
                <w:szCs w:val="24"/>
              </w:rPr>
              <w:t xml:space="preserve"> </w:t>
            </w:r>
            <w:r w:rsidRPr="002C7CC6">
              <w:rPr>
                <w:rFonts w:asciiTheme="minorHAnsi" w:hAnsiTheme="minorHAnsi" w:cstheme="minorHAnsi"/>
                <w:i/>
                <w:sz w:val="24"/>
                <w:szCs w:val="24"/>
              </w:rPr>
              <w:t>service.</w:t>
            </w:r>
          </w:p>
          <w:p w14:paraId="2D007576" w14:textId="77777777" w:rsidR="00D93611" w:rsidRPr="002C7CC6" w:rsidRDefault="00D93611" w:rsidP="00D93611">
            <w:pPr>
              <w:tabs>
                <w:tab w:val="left" w:pos="699"/>
              </w:tabs>
              <w:ind w:left="698" w:right="99"/>
              <w:jc w:val="both"/>
              <w:rPr>
                <w:rFonts w:asciiTheme="minorHAnsi" w:hAnsiTheme="minorHAnsi" w:cstheme="minorHAnsi"/>
                <w:i/>
                <w:sz w:val="24"/>
                <w:szCs w:val="24"/>
              </w:rPr>
            </w:pPr>
          </w:p>
          <w:p w14:paraId="05A6F52E" w14:textId="77777777" w:rsidR="00D93611" w:rsidRPr="002C7CC6" w:rsidRDefault="00D93611" w:rsidP="00D93611">
            <w:pPr>
              <w:tabs>
                <w:tab w:val="left" w:pos="699"/>
              </w:tabs>
              <w:ind w:left="698" w:right="99"/>
              <w:jc w:val="both"/>
              <w:rPr>
                <w:rFonts w:asciiTheme="minorHAnsi" w:hAnsiTheme="minorHAnsi" w:cstheme="minorHAnsi"/>
                <w:i/>
                <w:sz w:val="24"/>
                <w:szCs w:val="24"/>
              </w:rPr>
            </w:pPr>
          </w:p>
          <w:p w14:paraId="711899DC" w14:textId="77777777" w:rsidR="00D93611" w:rsidRPr="002C7CC6" w:rsidRDefault="00D93611" w:rsidP="00BA615A">
            <w:pPr>
              <w:numPr>
                <w:ilvl w:val="1"/>
                <w:numId w:val="15"/>
              </w:numPr>
              <w:tabs>
                <w:tab w:val="left" w:pos="699"/>
              </w:tabs>
              <w:ind w:right="100"/>
              <w:jc w:val="both"/>
              <w:rPr>
                <w:rFonts w:asciiTheme="minorHAnsi" w:hAnsiTheme="minorHAnsi" w:cstheme="minorHAnsi"/>
                <w:i/>
                <w:sz w:val="24"/>
                <w:szCs w:val="24"/>
              </w:rPr>
            </w:pPr>
            <w:r w:rsidRPr="002C7CC6">
              <w:rPr>
                <w:rFonts w:asciiTheme="minorHAnsi" w:hAnsiTheme="minorHAnsi" w:cstheme="minorHAnsi"/>
                <w:i/>
                <w:sz w:val="24"/>
                <w:szCs w:val="24"/>
              </w:rPr>
              <w:lastRenderedPageBreak/>
              <w:t>An adequate system is shown to exist for student progress, academic performance, and workload monitoring. Student progress, academic performance, and workload are shown to be systematically recorded and monitored. Feedback to students and corrective actions are made where necessary.</w:t>
            </w:r>
          </w:p>
          <w:p w14:paraId="57D376F2" w14:textId="77777777" w:rsidR="00D93611" w:rsidRPr="002C7CC6" w:rsidRDefault="00D93611" w:rsidP="00BA615A">
            <w:pPr>
              <w:numPr>
                <w:ilvl w:val="1"/>
                <w:numId w:val="15"/>
              </w:numPr>
              <w:tabs>
                <w:tab w:val="left" w:pos="699"/>
              </w:tabs>
              <w:spacing w:before="1"/>
              <w:ind w:right="97"/>
              <w:jc w:val="both"/>
              <w:rPr>
                <w:rFonts w:asciiTheme="minorHAnsi" w:hAnsiTheme="minorHAnsi" w:cstheme="minorHAnsi"/>
                <w:i/>
                <w:sz w:val="24"/>
                <w:szCs w:val="24"/>
              </w:rPr>
            </w:pPr>
            <w:r w:rsidRPr="002C7CC6">
              <w:rPr>
                <w:rFonts w:asciiTheme="minorHAnsi" w:hAnsiTheme="minorHAnsi" w:cstheme="minorHAnsi"/>
                <w:i/>
                <w:sz w:val="24"/>
                <w:szCs w:val="24"/>
              </w:rPr>
              <w:t>Co-curricular activities, student competition, and other student support services are shown to be available to improve learning experience and employability.</w:t>
            </w:r>
          </w:p>
          <w:p w14:paraId="6686FCA6" w14:textId="77777777" w:rsidR="00D93611" w:rsidRPr="002C7CC6" w:rsidRDefault="00D93611" w:rsidP="00BA615A">
            <w:pPr>
              <w:numPr>
                <w:ilvl w:val="1"/>
                <w:numId w:val="15"/>
              </w:num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The</w:t>
            </w:r>
            <w:r w:rsidRPr="002C7CC6">
              <w:rPr>
                <w:rFonts w:asciiTheme="minorHAnsi" w:hAnsiTheme="minorHAnsi" w:cstheme="minorHAnsi"/>
                <w:i/>
                <w:spacing w:val="-9"/>
                <w:sz w:val="24"/>
                <w:szCs w:val="24"/>
              </w:rPr>
              <w:t xml:space="preserve"> </w:t>
            </w:r>
            <w:r w:rsidRPr="002C7CC6">
              <w:rPr>
                <w:rFonts w:asciiTheme="minorHAnsi" w:hAnsiTheme="minorHAnsi" w:cstheme="minorHAnsi"/>
                <w:i/>
                <w:sz w:val="24"/>
                <w:szCs w:val="24"/>
              </w:rPr>
              <w:t>competences</w:t>
            </w:r>
            <w:r w:rsidRPr="002C7CC6">
              <w:rPr>
                <w:rFonts w:asciiTheme="minorHAnsi" w:hAnsiTheme="minorHAnsi" w:cstheme="minorHAnsi"/>
                <w:i/>
                <w:spacing w:val="-12"/>
                <w:sz w:val="24"/>
                <w:szCs w:val="24"/>
              </w:rPr>
              <w:t xml:space="preserve"> </w:t>
            </w:r>
            <w:r w:rsidRPr="002C7CC6">
              <w:rPr>
                <w:rFonts w:asciiTheme="minorHAnsi" w:hAnsiTheme="minorHAnsi" w:cstheme="minorHAnsi"/>
                <w:i/>
                <w:sz w:val="24"/>
                <w:szCs w:val="24"/>
              </w:rPr>
              <w:t>of</w:t>
            </w:r>
            <w:r w:rsidRPr="002C7CC6">
              <w:rPr>
                <w:rFonts w:asciiTheme="minorHAnsi" w:hAnsiTheme="minorHAnsi" w:cstheme="minorHAnsi"/>
                <w:i/>
                <w:spacing w:val="-9"/>
                <w:sz w:val="24"/>
                <w:szCs w:val="24"/>
              </w:rPr>
              <w:t xml:space="preserve"> </w:t>
            </w:r>
            <w:r w:rsidRPr="002C7CC6">
              <w:rPr>
                <w:rFonts w:asciiTheme="minorHAnsi" w:hAnsiTheme="minorHAnsi" w:cstheme="minorHAnsi"/>
                <w:i/>
                <w:sz w:val="24"/>
                <w:szCs w:val="24"/>
              </w:rPr>
              <w:t>the</w:t>
            </w:r>
            <w:r w:rsidRPr="002C7CC6">
              <w:rPr>
                <w:rFonts w:asciiTheme="minorHAnsi" w:hAnsiTheme="minorHAnsi" w:cstheme="minorHAnsi"/>
                <w:i/>
                <w:spacing w:val="-9"/>
                <w:sz w:val="24"/>
                <w:szCs w:val="24"/>
              </w:rPr>
              <w:t xml:space="preserve"> </w:t>
            </w:r>
            <w:r w:rsidRPr="002C7CC6">
              <w:rPr>
                <w:rFonts w:asciiTheme="minorHAnsi" w:hAnsiTheme="minorHAnsi" w:cstheme="minorHAnsi"/>
                <w:i/>
                <w:sz w:val="24"/>
                <w:szCs w:val="24"/>
              </w:rPr>
              <w:t>support</w:t>
            </w:r>
            <w:r w:rsidRPr="002C7CC6">
              <w:rPr>
                <w:rFonts w:asciiTheme="minorHAnsi" w:hAnsiTheme="minorHAnsi" w:cstheme="minorHAnsi"/>
                <w:i/>
                <w:spacing w:val="-9"/>
                <w:sz w:val="24"/>
                <w:szCs w:val="24"/>
              </w:rPr>
              <w:t xml:space="preserve"> </w:t>
            </w:r>
            <w:r w:rsidRPr="002C7CC6">
              <w:rPr>
                <w:rFonts w:asciiTheme="minorHAnsi" w:hAnsiTheme="minorHAnsi" w:cstheme="minorHAnsi"/>
                <w:i/>
                <w:sz w:val="24"/>
                <w:szCs w:val="24"/>
              </w:rPr>
              <w:t>staff</w:t>
            </w:r>
            <w:r w:rsidRPr="002C7CC6">
              <w:rPr>
                <w:rFonts w:asciiTheme="minorHAnsi" w:hAnsiTheme="minorHAnsi" w:cstheme="minorHAnsi"/>
                <w:i/>
                <w:spacing w:val="-9"/>
                <w:sz w:val="24"/>
                <w:szCs w:val="24"/>
              </w:rPr>
              <w:t xml:space="preserve"> </w:t>
            </w:r>
            <w:r w:rsidRPr="002C7CC6">
              <w:rPr>
                <w:rFonts w:asciiTheme="minorHAnsi" w:hAnsiTheme="minorHAnsi" w:cstheme="minorHAnsi"/>
                <w:i/>
                <w:sz w:val="24"/>
                <w:szCs w:val="24"/>
              </w:rPr>
              <w:t>rendering</w:t>
            </w:r>
            <w:r w:rsidRPr="002C7CC6">
              <w:rPr>
                <w:rFonts w:asciiTheme="minorHAnsi" w:hAnsiTheme="minorHAnsi" w:cstheme="minorHAnsi"/>
                <w:i/>
                <w:spacing w:val="-8"/>
                <w:sz w:val="24"/>
                <w:szCs w:val="24"/>
              </w:rPr>
              <w:t xml:space="preserve"> </w:t>
            </w:r>
            <w:r w:rsidRPr="002C7CC6">
              <w:rPr>
                <w:rFonts w:asciiTheme="minorHAnsi" w:hAnsiTheme="minorHAnsi" w:cstheme="minorHAnsi"/>
                <w:i/>
                <w:sz w:val="24"/>
                <w:szCs w:val="24"/>
              </w:rPr>
              <w:t>student</w:t>
            </w:r>
            <w:r w:rsidRPr="002C7CC6">
              <w:rPr>
                <w:rFonts w:asciiTheme="minorHAnsi" w:hAnsiTheme="minorHAnsi" w:cstheme="minorHAnsi"/>
                <w:i/>
                <w:spacing w:val="-9"/>
                <w:sz w:val="24"/>
                <w:szCs w:val="24"/>
              </w:rPr>
              <w:t xml:space="preserve"> </w:t>
            </w:r>
            <w:r w:rsidRPr="002C7CC6">
              <w:rPr>
                <w:rFonts w:asciiTheme="minorHAnsi" w:hAnsiTheme="minorHAnsi" w:cstheme="minorHAnsi"/>
                <w:i/>
                <w:sz w:val="24"/>
                <w:szCs w:val="24"/>
              </w:rPr>
              <w:t>services</w:t>
            </w:r>
            <w:r w:rsidRPr="002C7CC6">
              <w:rPr>
                <w:rFonts w:asciiTheme="minorHAnsi" w:hAnsiTheme="minorHAnsi" w:cstheme="minorHAnsi"/>
                <w:i/>
                <w:spacing w:val="-12"/>
                <w:sz w:val="24"/>
                <w:szCs w:val="24"/>
              </w:rPr>
              <w:t xml:space="preserve"> </w:t>
            </w:r>
            <w:r w:rsidRPr="002C7CC6">
              <w:rPr>
                <w:rFonts w:asciiTheme="minorHAnsi" w:hAnsiTheme="minorHAnsi" w:cstheme="minorHAnsi"/>
                <w:i/>
                <w:sz w:val="24"/>
                <w:szCs w:val="24"/>
              </w:rPr>
              <w:t>are</w:t>
            </w:r>
            <w:r w:rsidRPr="002C7CC6">
              <w:rPr>
                <w:rFonts w:asciiTheme="minorHAnsi" w:hAnsiTheme="minorHAnsi" w:cstheme="minorHAnsi"/>
                <w:i/>
                <w:spacing w:val="-6"/>
                <w:sz w:val="24"/>
                <w:szCs w:val="24"/>
              </w:rPr>
              <w:t xml:space="preserve"> </w:t>
            </w:r>
            <w:r w:rsidRPr="002C7CC6">
              <w:rPr>
                <w:rFonts w:asciiTheme="minorHAnsi" w:hAnsiTheme="minorHAnsi" w:cstheme="minorHAnsi"/>
                <w:i/>
                <w:sz w:val="24"/>
                <w:szCs w:val="24"/>
              </w:rPr>
              <w:t>shown</w:t>
            </w:r>
            <w:r w:rsidRPr="002C7CC6">
              <w:rPr>
                <w:rFonts w:asciiTheme="minorHAnsi" w:hAnsiTheme="minorHAnsi" w:cstheme="minorHAnsi"/>
                <w:i/>
                <w:spacing w:val="-9"/>
                <w:sz w:val="24"/>
                <w:szCs w:val="24"/>
              </w:rPr>
              <w:t xml:space="preserve"> </w:t>
            </w:r>
            <w:r w:rsidRPr="002C7CC6">
              <w:rPr>
                <w:rFonts w:asciiTheme="minorHAnsi" w:hAnsiTheme="minorHAnsi" w:cstheme="minorHAnsi"/>
                <w:i/>
                <w:sz w:val="24"/>
                <w:szCs w:val="24"/>
              </w:rPr>
              <w:t>to be identified for recruitment and deployment. These competences are shown to be evaluated to ensure their continued relevance to stakeholders needs. Roles and relationships are shown to be well-defined to ensure smooth delivery of the</w:t>
            </w:r>
            <w:r w:rsidRPr="002C7CC6">
              <w:rPr>
                <w:rFonts w:asciiTheme="minorHAnsi" w:hAnsiTheme="minorHAnsi" w:cstheme="minorHAnsi"/>
                <w:i/>
                <w:spacing w:val="-5"/>
                <w:sz w:val="24"/>
                <w:szCs w:val="24"/>
              </w:rPr>
              <w:t xml:space="preserve"> </w:t>
            </w:r>
            <w:r w:rsidRPr="002C7CC6">
              <w:rPr>
                <w:rFonts w:asciiTheme="minorHAnsi" w:hAnsiTheme="minorHAnsi" w:cstheme="minorHAnsi"/>
                <w:i/>
                <w:sz w:val="24"/>
                <w:szCs w:val="24"/>
              </w:rPr>
              <w:t>services.</w:t>
            </w:r>
          </w:p>
          <w:p w14:paraId="63976B3B" w14:textId="77777777" w:rsidR="00D93611" w:rsidRPr="002C7CC6" w:rsidRDefault="00D93611" w:rsidP="00BA615A">
            <w:pPr>
              <w:numPr>
                <w:ilvl w:val="1"/>
                <w:numId w:val="15"/>
              </w:num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Student support services are shown to be subjected to evaluation, benchmarking, and</w:t>
            </w:r>
            <w:r w:rsidRPr="002C7CC6">
              <w:rPr>
                <w:rFonts w:asciiTheme="minorHAnsi" w:hAnsiTheme="minorHAnsi" w:cstheme="minorHAnsi"/>
                <w:i/>
                <w:spacing w:val="-5"/>
                <w:sz w:val="24"/>
                <w:szCs w:val="24"/>
              </w:rPr>
              <w:t xml:space="preserve"> </w:t>
            </w:r>
            <w:r w:rsidRPr="002C7CC6">
              <w:rPr>
                <w:rFonts w:asciiTheme="minorHAnsi" w:hAnsiTheme="minorHAnsi" w:cstheme="minorHAnsi"/>
                <w:i/>
                <w:sz w:val="24"/>
                <w:szCs w:val="24"/>
              </w:rPr>
              <w:t>enhancement.</w:t>
            </w:r>
          </w:p>
        </w:tc>
        <w:tc>
          <w:tcPr>
            <w:tcW w:w="6760" w:type="dxa"/>
            <w:gridSpan w:val="2"/>
          </w:tcPr>
          <w:p w14:paraId="42F9AB19" w14:textId="77777777" w:rsidR="00D93611" w:rsidRPr="002C7CC6" w:rsidRDefault="00D93611" w:rsidP="00D93611">
            <w:pPr>
              <w:spacing w:before="93"/>
              <w:ind w:left="640"/>
              <w:rPr>
                <w:rFonts w:asciiTheme="minorHAnsi" w:hAnsiTheme="minorHAnsi" w:cstheme="minorHAnsi"/>
                <w:b/>
                <w:sz w:val="24"/>
                <w:szCs w:val="24"/>
              </w:rPr>
            </w:pPr>
            <w:r w:rsidRPr="002C7CC6">
              <w:rPr>
                <w:rFonts w:asciiTheme="minorHAnsi" w:hAnsiTheme="minorHAnsi" w:cstheme="minorHAnsi"/>
                <w:b/>
                <w:sz w:val="24"/>
                <w:szCs w:val="24"/>
              </w:rPr>
              <w:lastRenderedPageBreak/>
              <w:t>Các yêu cầu</w:t>
            </w:r>
          </w:p>
          <w:p w14:paraId="2BB822AF" w14:textId="77777777" w:rsidR="006F686A" w:rsidRDefault="006F686A" w:rsidP="006F686A">
            <w:pPr>
              <w:tabs>
                <w:tab w:val="left" w:pos="699"/>
              </w:tabs>
              <w:ind w:left="698" w:right="101"/>
              <w:jc w:val="both"/>
              <w:rPr>
                <w:rFonts w:asciiTheme="minorHAnsi" w:hAnsiTheme="minorHAnsi" w:cstheme="minorHAnsi"/>
                <w:i/>
                <w:sz w:val="24"/>
                <w:szCs w:val="24"/>
              </w:rPr>
            </w:pPr>
          </w:p>
          <w:p w14:paraId="63FC96B1" w14:textId="77777777" w:rsidR="00D93611" w:rsidRPr="002C7CC6" w:rsidRDefault="00D93611" w:rsidP="00BA615A">
            <w:pPr>
              <w:numPr>
                <w:ilvl w:val="1"/>
                <w:numId w:val="51"/>
              </w:numPr>
              <w:tabs>
                <w:tab w:val="left" w:pos="699"/>
              </w:tabs>
              <w:ind w:right="101"/>
              <w:jc w:val="both"/>
              <w:rPr>
                <w:rFonts w:asciiTheme="minorHAnsi" w:hAnsiTheme="minorHAnsi" w:cstheme="minorHAnsi"/>
                <w:i/>
                <w:sz w:val="24"/>
                <w:szCs w:val="24"/>
              </w:rPr>
            </w:pPr>
            <w:r w:rsidRPr="002C7CC6">
              <w:rPr>
                <w:rFonts w:asciiTheme="minorHAnsi" w:hAnsiTheme="minorHAnsi" w:cstheme="minorHAnsi"/>
                <w:i/>
                <w:sz w:val="24"/>
                <w:szCs w:val="24"/>
              </w:rPr>
              <w:t>Chính sách tuyển sinh, tiêu chí tuyển chọn và quy trình tiếp nhận người học vào chương trình được xác định rõ ràng, được ban hành, phổ biến rộng rãi và cập nhật</w:t>
            </w:r>
          </w:p>
          <w:p w14:paraId="6C2DE5A1" w14:textId="77777777" w:rsidR="00D93611" w:rsidRPr="002C7CC6" w:rsidRDefault="00D93611" w:rsidP="00BA615A">
            <w:pPr>
              <w:numPr>
                <w:ilvl w:val="1"/>
                <w:numId w:val="51"/>
              </w:numPr>
              <w:tabs>
                <w:tab w:val="left" w:pos="699"/>
              </w:tabs>
              <w:ind w:right="101"/>
              <w:jc w:val="both"/>
              <w:rPr>
                <w:rFonts w:asciiTheme="minorHAnsi" w:hAnsiTheme="minorHAnsi" w:cstheme="minorHAnsi"/>
                <w:i/>
                <w:sz w:val="24"/>
                <w:szCs w:val="24"/>
              </w:rPr>
            </w:pPr>
            <w:r w:rsidRPr="002C7CC6">
              <w:rPr>
                <w:rFonts w:asciiTheme="minorHAnsi" w:hAnsiTheme="minorHAnsi" w:cstheme="minorHAnsi"/>
                <w:i/>
                <w:sz w:val="24"/>
                <w:szCs w:val="24"/>
              </w:rPr>
              <w:t>Công tác quy hoạch ngắn hạn và dài hạn đối với đội ngũ cán bộ hỗ trợ (học thuật, phi học thuật) được triển khai nhằm đảm bảo đáp ứng nhu cầu của hoạt động đào tạo, nghiên cứu và phục vụ cộng đồng cả về chất lượng và số lượng.</w:t>
            </w:r>
          </w:p>
          <w:p w14:paraId="37CF4FD1" w14:textId="77777777" w:rsidR="00D93611" w:rsidRPr="002C7CC6" w:rsidRDefault="00D93611" w:rsidP="00BA615A">
            <w:pPr>
              <w:numPr>
                <w:ilvl w:val="1"/>
                <w:numId w:val="51"/>
              </w:numPr>
              <w:tabs>
                <w:tab w:val="left" w:pos="699"/>
              </w:tabs>
              <w:ind w:right="101"/>
              <w:jc w:val="both"/>
              <w:rPr>
                <w:rFonts w:asciiTheme="minorHAnsi" w:hAnsiTheme="minorHAnsi" w:cstheme="minorHAnsi"/>
                <w:i/>
                <w:sz w:val="24"/>
                <w:szCs w:val="24"/>
              </w:rPr>
            </w:pPr>
            <w:r w:rsidRPr="002C7CC6">
              <w:rPr>
                <w:rFonts w:asciiTheme="minorHAnsi" w:hAnsiTheme="minorHAnsi" w:cstheme="minorHAnsi"/>
                <w:i/>
                <w:sz w:val="24"/>
                <w:szCs w:val="24"/>
              </w:rPr>
              <w:lastRenderedPageBreak/>
              <w:t>Có hệ thống phù hợp để giám sát tiến độ học tập, kết quả học và tải trọng học tập của người học. Tiến độ học tập, kết quả học tập và tải trọng học tập của người học được ghi nhận và giám sát một cách có hệ thống; có phản hồi tới người học và có các hoạt động khắc phục được triển khai khi cần.</w:t>
            </w:r>
          </w:p>
          <w:p w14:paraId="2735E85C" w14:textId="77777777" w:rsidR="00D93611" w:rsidRPr="002C7CC6" w:rsidRDefault="00D93611" w:rsidP="00BA615A">
            <w:pPr>
              <w:numPr>
                <w:ilvl w:val="1"/>
                <w:numId w:val="51"/>
              </w:numPr>
              <w:tabs>
                <w:tab w:val="left" w:pos="699"/>
              </w:tabs>
              <w:ind w:right="101"/>
              <w:jc w:val="both"/>
              <w:rPr>
                <w:rFonts w:asciiTheme="minorHAnsi" w:hAnsiTheme="minorHAnsi" w:cstheme="minorHAnsi"/>
                <w:i/>
                <w:sz w:val="24"/>
                <w:szCs w:val="24"/>
              </w:rPr>
            </w:pPr>
            <w:r w:rsidRPr="002C7CC6">
              <w:rPr>
                <w:rFonts w:asciiTheme="minorHAnsi" w:hAnsiTheme="minorHAnsi" w:cstheme="minorHAnsi"/>
                <w:i/>
                <w:sz w:val="24"/>
                <w:szCs w:val="24"/>
              </w:rPr>
              <w:t xml:space="preserve">Các hoạt động tư vấn học tập, các hoạt động ngoại khóa, thi đua và những dịch vụ hỗ trợ khác được triển khai nhằm giúp nâng cao chất lượng học tập và khả năng tìm được việc làm cho người học. </w:t>
            </w:r>
          </w:p>
          <w:p w14:paraId="5A1FC652" w14:textId="77777777" w:rsidR="00D93611" w:rsidRPr="002C7CC6" w:rsidRDefault="00D93611" w:rsidP="00BA615A">
            <w:pPr>
              <w:numPr>
                <w:ilvl w:val="1"/>
                <w:numId w:val="51"/>
              </w:numPr>
              <w:tabs>
                <w:tab w:val="left" w:pos="699"/>
              </w:tabs>
              <w:ind w:right="101"/>
              <w:jc w:val="both"/>
              <w:rPr>
                <w:rFonts w:asciiTheme="minorHAnsi" w:hAnsiTheme="minorHAnsi" w:cstheme="minorHAnsi"/>
                <w:i/>
                <w:sz w:val="24"/>
                <w:szCs w:val="24"/>
              </w:rPr>
            </w:pPr>
            <w:r w:rsidRPr="002C7CC6">
              <w:rPr>
                <w:rFonts w:asciiTheme="minorHAnsi" w:hAnsiTheme="minorHAnsi" w:cstheme="minorHAnsi"/>
                <w:i/>
                <w:sz w:val="24"/>
                <w:szCs w:val="24"/>
              </w:rPr>
              <w:t>Năng lực của cán bộ hỗ trợ triển khai các dịch vụ dành cho người học được xác định rõ trong tiêu chí tuyển dụng và phân công nhiệm vụ. Các năng lực này được đánh giá để đảm bảo phù hợp với nhu cầu của các bên liên quan. Vai trò và mối liên hệ được xác định rõ để đảm bảo các dịch vụ được triển khai nhịp nhàng.</w:t>
            </w:r>
          </w:p>
          <w:p w14:paraId="10081AC6" w14:textId="77777777" w:rsidR="00D93611" w:rsidRPr="002C7CC6" w:rsidRDefault="00D93611" w:rsidP="00BA615A">
            <w:pPr>
              <w:numPr>
                <w:ilvl w:val="1"/>
                <w:numId w:val="51"/>
              </w:numPr>
              <w:tabs>
                <w:tab w:val="left" w:pos="699"/>
              </w:tabs>
              <w:ind w:right="101"/>
              <w:jc w:val="both"/>
              <w:rPr>
                <w:rFonts w:asciiTheme="minorHAnsi" w:hAnsiTheme="minorHAnsi" w:cstheme="minorHAnsi"/>
                <w:sz w:val="24"/>
                <w:szCs w:val="24"/>
              </w:rPr>
            </w:pPr>
            <w:r w:rsidRPr="002C7CC6">
              <w:rPr>
                <w:rFonts w:asciiTheme="minorHAnsi" w:hAnsiTheme="minorHAnsi" w:cstheme="minorHAnsi"/>
                <w:i/>
                <w:sz w:val="24"/>
                <w:szCs w:val="24"/>
              </w:rPr>
              <w:t>Các dịch vụ hỗ trợ người học được đánh giá, đối sánh và cải tiến chất lượng.</w:t>
            </w:r>
          </w:p>
        </w:tc>
      </w:tr>
      <w:tr w:rsidR="00D93611" w:rsidRPr="002C7CC6" w14:paraId="237CC86D" w14:textId="77777777" w:rsidTr="00F50EF3">
        <w:tc>
          <w:tcPr>
            <w:tcW w:w="7905" w:type="dxa"/>
            <w:gridSpan w:val="2"/>
          </w:tcPr>
          <w:p w14:paraId="3ADBB7F2" w14:textId="77777777" w:rsidR="00D93611" w:rsidRPr="002C7CC6" w:rsidRDefault="00D93611" w:rsidP="00D93611">
            <w:pPr>
              <w:spacing w:before="93"/>
              <w:ind w:left="640"/>
              <w:rPr>
                <w:rFonts w:asciiTheme="minorHAnsi" w:hAnsiTheme="minorHAnsi" w:cstheme="minorHAnsi"/>
                <w:b/>
                <w:sz w:val="24"/>
                <w:szCs w:val="24"/>
              </w:rPr>
            </w:pPr>
            <w:r w:rsidRPr="002C7CC6">
              <w:rPr>
                <w:rFonts w:asciiTheme="minorHAnsi" w:hAnsiTheme="minorHAnsi" w:cstheme="minorHAnsi"/>
                <w:b/>
                <w:sz w:val="24"/>
                <w:szCs w:val="24"/>
              </w:rPr>
              <w:lastRenderedPageBreak/>
              <w:t>Explanation</w:t>
            </w:r>
          </w:p>
          <w:p w14:paraId="1A2C947C" w14:textId="77777777" w:rsidR="00D93611" w:rsidRPr="002C7CC6" w:rsidRDefault="00D93611" w:rsidP="00D93611">
            <w:pPr>
              <w:pStyle w:val="BodyText"/>
              <w:spacing w:before="11"/>
              <w:rPr>
                <w:rFonts w:asciiTheme="minorHAnsi" w:hAnsiTheme="minorHAnsi" w:cstheme="minorHAnsi"/>
                <w:b/>
              </w:rPr>
            </w:pPr>
          </w:p>
          <w:p w14:paraId="3B491D28" w14:textId="77777777" w:rsidR="00D93611" w:rsidRDefault="00D93611" w:rsidP="00D93611">
            <w:pPr>
              <w:pStyle w:val="BodyText"/>
              <w:ind w:left="640" w:right="613"/>
              <w:jc w:val="both"/>
              <w:rPr>
                <w:rFonts w:asciiTheme="minorHAnsi" w:hAnsiTheme="minorHAnsi" w:cstheme="minorHAnsi"/>
              </w:rPr>
            </w:pPr>
            <w:r w:rsidRPr="002C7CC6">
              <w:rPr>
                <w:rFonts w:asciiTheme="minorHAnsi" w:hAnsiTheme="minorHAnsi" w:cstheme="minorHAnsi"/>
              </w:rPr>
              <w:t>The</w:t>
            </w:r>
            <w:r w:rsidRPr="002C7CC6">
              <w:rPr>
                <w:rFonts w:asciiTheme="minorHAnsi" w:hAnsiTheme="minorHAnsi" w:cstheme="minorHAnsi"/>
                <w:spacing w:val="-17"/>
              </w:rPr>
              <w:t xml:space="preserve"> </w:t>
            </w:r>
            <w:r w:rsidRPr="002C7CC6">
              <w:rPr>
                <w:rFonts w:asciiTheme="minorHAnsi" w:hAnsiTheme="minorHAnsi" w:cstheme="minorHAnsi"/>
              </w:rPr>
              <w:t>quality</w:t>
            </w:r>
            <w:r w:rsidRPr="002C7CC6">
              <w:rPr>
                <w:rFonts w:asciiTheme="minorHAnsi" w:hAnsiTheme="minorHAnsi" w:cstheme="minorHAnsi"/>
                <w:spacing w:val="-18"/>
              </w:rPr>
              <w:t xml:space="preserve"> </w:t>
            </w:r>
            <w:r w:rsidRPr="002C7CC6">
              <w:rPr>
                <w:rFonts w:asciiTheme="minorHAnsi" w:hAnsiTheme="minorHAnsi" w:cstheme="minorHAnsi"/>
              </w:rPr>
              <w:t>of</w:t>
            </w:r>
            <w:r w:rsidRPr="002C7CC6">
              <w:rPr>
                <w:rFonts w:asciiTheme="minorHAnsi" w:hAnsiTheme="minorHAnsi" w:cstheme="minorHAnsi"/>
                <w:spacing w:val="-18"/>
              </w:rPr>
              <w:t xml:space="preserve"> </w:t>
            </w:r>
            <w:r w:rsidRPr="002C7CC6">
              <w:rPr>
                <w:rFonts w:asciiTheme="minorHAnsi" w:hAnsiTheme="minorHAnsi" w:cstheme="minorHAnsi"/>
              </w:rPr>
              <w:t>an</w:t>
            </w:r>
            <w:r w:rsidRPr="002C7CC6">
              <w:rPr>
                <w:rFonts w:asciiTheme="minorHAnsi" w:hAnsiTheme="minorHAnsi" w:cstheme="minorHAnsi"/>
                <w:spacing w:val="-18"/>
              </w:rPr>
              <w:t xml:space="preserve"> </w:t>
            </w:r>
            <w:r w:rsidRPr="002C7CC6">
              <w:rPr>
                <w:rFonts w:asciiTheme="minorHAnsi" w:hAnsiTheme="minorHAnsi" w:cstheme="minorHAnsi"/>
              </w:rPr>
              <w:t>academic</w:t>
            </w:r>
            <w:r w:rsidRPr="002C7CC6">
              <w:rPr>
                <w:rFonts w:asciiTheme="minorHAnsi" w:hAnsiTheme="minorHAnsi" w:cstheme="minorHAnsi"/>
                <w:spacing w:val="-17"/>
              </w:rPr>
              <w:t xml:space="preserve"> </w:t>
            </w:r>
            <w:r w:rsidRPr="002C7CC6">
              <w:rPr>
                <w:rFonts w:asciiTheme="minorHAnsi" w:hAnsiTheme="minorHAnsi" w:cstheme="minorHAnsi"/>
              </w:rPr>
              <w:t>programme</w:t>
            </w:r>
            <w:r w:rsidRPr="002C7CC6">
              <w:rPr>
                <w:rFonts w:asciiTheme="minorHAnsi" w:hAnsiTheme="minorHAnsi" w:cstheme="minorHAnsi"/>
                <w:spacing w:val="-16"/>
              </w:rPr>
              <w:t xml:space="preserve"> </w:t>
            </w:r>
            <w:r w:rsidRPr="002C7CC6">
              <w:rPr>
                <w:rFonts w:asciiTheme="minorHAnsi" w:hAnsiTheme="minorHAnsi" w:cstheme="minorHAnsi"/>
              </w:rPr>
              <w:t>depends</w:t>
            </w:r>
            <w:r w:rsidRPr="002C7CC6">
              <w:rPr>
                <w:rFonts w:asciiTheme="minorHAnsi" w:hAnsiTheme="minorHAnsi" w:cstheme="minorHAnsi"/>
                <w:spacing w:val="-16"/>
              </w:rPr>
              <w:t xml:space="preserve"> </w:t>
            </w:r>
            <w:r w:rsidRPr="002C7CC6">
              <w:rPr>
                <w:rFonts w:asciiTheme="minorHAnsi" w:hAnsiTheme="minorHAnsi" w:cstheme="minorHAnsi"/>
              </w:rPr>
              <w:t>very</w:t>
            </w:r>
            <w:r w:rsidRPr="002C7CC6">
              <w:rPr>
                <w:rFonts w:asciiTheme="minorHAnsi" w:hAnsiTheme="minorHAnsi" w:cstheme="minorHAnsi"/>
                <w:spacing w:val="-19"/>
              </w:rPr>
              <w:t xml:space="preserve"> </w:t>
            </w:r>
            <w:r w:rsidRPr="002C7CC6">
              <w:rPr>
                <w:rFonts w:asciiTheme="minorHAnsi" w:hAnsiTheme="minorHAnsi" w:cstheme="minorHAnsi"/>
              </w:rPr>
              <w:t>much</w:t>
            </w:r>
            <w:r w:rsidRPr="002C7CC6">
              <w:rPr>
                <w:rFonts w:asciiTheme="minorHAnsi" w:hAnsiTheme="minorHAnsi" w:cstheme="minorHAnsi"/>
                <w:spacing w:val="-16"/>
              </w:rPr>
              <w:t xml:space="preserve"> </w:t>
            </w:r>
            <w:r w:rsidRPr="002C7CC6">
              <w:rPr>
                <w:rFonts w:asciiTheme="minorHAnsi" w:hAnsiTheme="minorHAnsi" w:cstheme="minorHAnsi"/>
              </w:rPr>
              <w:t>on</w:t>
            </w:r>
            <w:r w:rsidRPr="002C7CC6">
              <w:rPr>
                <w:rFonts w:asciiTheme="minorHAnsi" w:hAnsiTheme="minorHAnsi" w:cstheme="minorHAnsi"/>
                <w:spacing w:val="-16"/>
              </w:rPr>
              <w:t xml:space="preserve"> </w:t>
            </w:r>
            <w:r w:rsidRPr="002C7CC6">
              <w:rPr>
                <w:rFonts w:asciiTheme="minorHAnsi" w:hAnsiTheme="minorHAnsi" w:cstheme="minorHAnsi"/>
              </w:rPr>
              <w:t>the</w:t>
            </w:r>
            <w:r w:rsidRPr="002C7CC6">
              <w:rPr>
                <w:rFonts w:asciiTheme="minorHAnsi" w:hAnsiTheme="minorHAnsi" w:cstheme="minorHAnsi"/>
                <w:spacing w:val="-16"/>
              </w:rPr>
              <w:t xml:space="preserve"> </w:t>
            </w:r>
            <w:r w:rsidRPr="002C7CC6">
              <w:rPr>
                <w:rFonts w:asciiTheme="minorHAnsi" w:hAnsiTheme="minorHAnsi" w:cstheme="minorHAnsi"/>
              </w:rPr>
              <w:t>interaction</w:t>
            </w:r>
            <w:r w:rsidRPr="002C7CC6">
              <w:rPr>
                <w:rFonts w:asciiTheme="minorHAnsi" w:hAnsiTheme="minorHAnsi" w:cstheme="minorHAnsi"/>
                <w:spacing w:val="-17"/>
              </w:rPr>
              <w:t xml:space="preserve"> </w:t>
            </w:r>
            <w:r w:rsidRPr="002C7CC6">
              <w:rPr>
                <w:rFonts w:asciiTheme="minorHAnsi" w:hAnsiTheme="minorHAnsi" w:cstheme="minorHAnsi"/>
              </w:rPr>
              <w:t>between staff and students. However, academic staff cannot perform their roles well without good quality services provided by the support staff. These are the persons who manage the libraries, laboratories, computer facilities, and other student services. Table 2.3. below is used to specify the number of support staff available in the last 5 academic</w:t>
            </w:r>
            <w:r w:rsidRPr="002C7CC6">
              <w:rPr>
                <w:rFonts w:asciiTheme="minorHAnsi" w:hAnsiTheme="minorHAnsi" w:cstheme="minorHAnsi"/>
                <w:spacing w:val="-1"/>
              </w:rPr>
              <w:t xml:space="preserve"> </w:t>
            </w:r>
            <w:r w:rsidRPr="002C7CC6">
              <w:rPr>
                <w:rFonts w:asciiTheme="minorHAnsi" w:hAnsiTheme="minorHAnsi" w:cstheme="minorHAnsi"/>
              </w:rPr>
              <w:t>years.</w:t>
            </w:r>
          </w:p>
          <w:p w14:paraId="4AB4F344" w14:textId="77777777" w:rsidR="00023FC9" w:rsidRPr="002C7CC6" w:rsidRDefault="00023FC9" w:rsidP="00D93611">
            <w:pPr>
              <w:pStyle w:val="BodyText"/>
              <w:ind w:left="640" w:right="613"/>
              <w:jc w:val="both"/>
              <w:rPr>
                <w:rFonts w:asciiTheme="minorHAnsi" w:hAnsiTheme="minorHAnsi" w:cstheme="minorHAnsi"/>
              </w:rPr>
            </w:pPr>
          </w:p>
          <w:p w14:paraId="7EF065A3" w14:textId="77777777" w:rsidR="00D93611" w:rsidRPr="002C7CC6" w:rsidRDefault="00D93611" w:rsidP="00D93611">
            <w:pPr>
              <w:pStyle w:val="BodyText"/>
              <w:rPr>
                <w:rFonts w:asciiTheme="minorHAnsi" w:hAnsiTheme="minorHAnsi" w:cstheme="minorHAnsi"/>
              </w:rPr>
            </w:pPr>
          </w:p>
          <w:tbl>
            <w:tblPr>
              <w:tblW w:w="8197" w:type="dxa"/>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7"/>
              <w:gridCol w:w="1414"/>
              <w:gridCol w:w="1279"/>
              <w:gridCol w:w="1172"/>
              <w:gridCol w:w="1096"/>
              <w:gridCol w:w="1169"/>
            </w:tblGrid>
            <w:tr w:rsidR="00D93611" w:rsidRPr="002C7CC6" w14:paraId="19045AB3" w14:textId="77777777" w:rsidTr="00023FC9">
              <w:trPr>
                <w:trHeight w:val="421"/>
              </w:trPr>
              <w:tc>
                <w:tcPr>
                  <w:tcW w:w="2067" w:type="dxa"/>
                  <w:vMerge w:val="restart"/>
                </w:tcPr>
                <w:p w14:paraId="677823CF" w14:textId="77777777" w:rsidR="00D93611" w:rsidRPr="002C7CC6" w:rsidRDefault="00D93611" w:rsidP="00D93611">
                  <w:pPr>
                    <w:pStyle w:val="TableParagraph"/>
                    <w:spacing w:before="3"/>
                    <w:rPr>
                      <w:rFonts w:asciiTheme="minorHAnsi" w:hAnsiTheme="minorHAnsi" w:cstheme="minorHAnsi"/>
                      <w:sz w:val="24"/>
                      <w:szCs w:val="24"/>
                    </w:rPr>
                  </w:pPr>
                </w:p>
                <w:p w14:paraId="0702B74F" w14:textId="77777777" w:rsidR="00D93611" w:rsidRPr="002C7CC6" w:rsidRDefault="00D93611" w:rsidP="00D93611">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Support Staff</w:t>
                  </w:r>
                </w:p>
              </w:tc>
              <w:tc>
                <w:tcPr>
                  <w:tcW w:w="4961" w:type="dxa"/>
                  <w:gridSpan w:val="4"/>
                </w:tcPr>
                <w:p w14:paraId="0E3F15E3" w14:textId="77777777" w:rsidR="00D93611" w:rsidRPr="002C7CC6" w:rsidRDefault="00D93611" w:rsidP="00D93611">
                  <w:pPr>
                    <w:pStyle w:val="TableParagraph"/>
                    <w:spacing w:before="14"/>
                    <w:ind w:left="1041"/>
                    <w:rPr>
                      <w:rFonts w:asciiTheme="minorHAnsi" w:hAnsiTheme="minorHAnsi" w:cstheme="minorHAnsi"/>
                      <w:sz w:val="24"/>
                      <w:szCs w:val="24"/>
                    </w:rPr>
                  </w:pPr>
                  <w:r w:rsidRPr="002C7CC6">
                    <w:rPr>
                      <w:rFonts w:asciiTheme="minorHAnsi" w:hAnsiTheme="minorHAnsi" w:cstheme="minorHAnsi"/>
                      <w:sz w:val="24"/>
                      <w:szCs w:val="24"/>
                    </w:rPr>
                    <w:t>Highest Educational Attainment</w:t>
                  </w:r>
                </w:p>
              </w:tc>
              <w:tc>
                <w:tcPr>
                  <w:tcW w:w="1169" w:type="dxa"/>
                  <w:vMerge w:val="restart"/>
                </w:tcPr>
                <w:p w14:paraId="2537642F" w14:textId="77777777" w:rsidR="00D93611" w:rsidRPr="002C7CC6" w:rsidRDefault="00D93611" w:rsidP="00D93611">
                  <w:pPr>
                    <w:pStyle w:val="TableParagraph"/>
                    <w:spacing w:before="7"/>
                    <w:rPr>
                      <w:rFonts w:asciiTheme="minorHAnsi" w:hAnsiTheme="minorHAnsi" w:cstheme="minorHAnsi"/>
                      <w:sz w:val="24"/>
                      <w:szCs w:val="24"/>
                    </w:rPr>
                  </w:pPr>
                </w:p>
                <w:p w14:paraId="590B13D3" w14:textId="77777777" w:rsidR="00D93611" w:rsidRPr="002C7CC6" w:rsidRDefault="00D93611" w:rsidP="00D93611">
                  <w:pPr>
                    <w:pStyle w:val="TableParagraph"/>
                    <w:ind w:left="329"/>
                    <w:rPr>
                      <w:rFonts w:asciiTheme="minorHAnsi" w:hAnsiTheme="minorHAnsi" w:cstheme="minorHAnsi"/>
                      <w:sz w:val="24"/>
                      <w:szCs w:val="24"/>
                    </w:rPr>
                  </w:pPr>
                  <w:r w:rsidRPr="002C7CC6">
                    <w:rPr>
                      <w:rFonts w:asciiTheme="minorHAnsi" w:hAnsiTheme="minorHAnsi" w:cstheme="minorHAnsi"/>
                      <w:sz w:val="24"/>
                      <w:szCs w:val="24"/>
                    </w:rPr>
                    <w:t>Total</w:t>
                  </w:r>
                </w:p>
              </w:tc>
            </w:tr>
            <w:tr w:rsidR="00D93611" w:rsidRPr="002C7CC6" w14:paraId="69D8A9A9" w14:textId="77777777" w:rsidTr="00023FC9">
              <w:trPr>
                <w:trHeight w:val="602"/>
              </w:trPr>
              <w:tc>
                <w:tcPr>
                  <w:tcW w:w="2067" w:type="dxa"/>
                  <w:vMerge/>
                  <w:tcBorders>
                    <w:top w:val="nil"/>
                  </w:tcBorders>
                </w:tcPr>
                <w:p w14:paraId="57183EB9" w14:textId="77777777" w:rsidR="00D93611" w:rsidRPr="002C7CC6" w:rsidRDefault="00D93611" w:rsidP="00D93611">
                  <w:pPr>
                    <w:rPr>
                      <w:rFonts w:asciiTheme="minorHAnsi" w:hAnsiTheme="minorHAnsi" w:cstheme="minorHAnsi"/>
                      <w:sz w:val="24"/>
                      <w:szCs w:val="24"/>
                    </w:rPr>
                  </w:pPr>
                </w:p>
              </w:tc>
              <w:tc>
                <w:tcPr>
                  <w:tcW w:w="1414" w:type="dxa"/>
                </w:tcPr>
                <w:p w14:paraId="582B13CD" w14:textId="77777777" w:rsidR="00D93611" w:rsidRPr="002C7CC6" w:rsidRDefault="00D93611" w:rsidP="00D93611">
                  <w:pPr>
                    <w:pStyle w:val="TableParagraph"/>
                    <w:spacing w:before="14"/>
                    <w:ind w:left="338" w:right="312" w:firstLine="120"/>
                    <w:rPr>
                      <w:rFonts w:asciiTheme="minorHAnsi" w:hAnsiTheme="minorHAnsi" w:cstheme="minorHAnsi"/>
                      <w:sz w:val="24"/>
                      <w:szCs w:val="24"/>
                    </w:rPr>
                  </w:pPr>
                  <w:r w:rsidRPr="002C7CC6">
                    <w:rPr>
                      <w:rFonts w:asciiTheme="minorHAnsi" w:hAnsiTheme="minorHAnsi" w:cstheme="minorHAnsi"/>
                      <w:sz w:val="24"/>
                      <w:szCs w:val="24"/>
                    </w:rPr>
                    <w:t>High School</w:t>
                  </w:r>
                </w:p>
              </w:tc>
              <w:tc>
                <w:tcPr>
                  <w:tcW w:w="1279" w:type="dxa"/>
                </w:tcPr>
                <w:p w14:paraId="07A37C16" w14:textId="77777777" w:rsidR="00D93611" w:rsidRPr="002C7CC6" w:rsidRDefault="00D93611" w:rsidP="00D93611">
                  <w:pPr>
                    <w:pStyle w:val="TableParagraph"/>
                    <w:spacing w:before="14"/>
                    <w:ind w:left="215"/>
                    <w:rPr>
                      <w:rFonts w:asciiTheme="minorHAnsi" w:hAnsiTheme="minorHAnsi" w:cstheme="minorHAnsi"/>
                      <w:sz w:val="24"/>
                      <w:szCs w:val="24"/>
                    </w:rPr>
                  </w:pPr>
                  <w:r w:rsidRPr="002C7CC6">
                    <w:rPr>
                      <w:rFonts w:asciiTheme="minorHAnsi" w:hAnsiTheme="minorHAnsi" w:cstheme="minorHAnsi"/>
                      <w:sz w:val="24"/>
                      <w:szCs w:val="24"/>
                    </w:rPr>
                    <w:t>Bachelor</w:t>
                  </w:r>
                </w:p>
              </w:tc>
              <w:tc>
                <w:tcPr>
                  <w:tcW w:w="1172" w:type="dxa"/>
                </w:tcPr>
                <w:p w14:paraId="25DC1EF4" w14:textId="77777777" w:rsidR="00D93611" w:rsidRPr="002C7CC6" w:rsidRDefault="00D93611" w:rsidP="00D93611">
                  <w:pPr>
                    <w:pStyle w:val="TableParagraph"/>
                    <w:spacing w:before="14"/>
                    <w:ind w:left="323"/>
                    <w:rPr>
                      <w:rFonts w:asciiTheme="minorHAnsi" w:hAnsiTheme="minorHAnsi" w:cstheme="minorHAnsi"/>
                      <w:sz w:val="24"/>
                      <w:szCs w:val="24"/>
                    </w:rPr>
                  </w:pPr>
                  <w:r w:rsidRPr="002C7CC6">
                    <w:rPr>
                      <w:rFonts w:asciiTheme="minorHAnsi" w:hAnsiTheme="minorHAnsi" w:cstheme="minorHAnsi"/>
                      <w:sz w:val="24"/>
                      <w:szCs w:val="24"/>
                    </w:rPr>
                    <w:t>Master</w:t>
                  </w:r>
                </w:p>
              </w:tc>
              <w:tc>
                <w:tcPr>
                  <w:tcW w:w="1096" w:type="dxa"/>
                </w:tcPr>
                <w:p w14:paraId="089C2AA5" w14:textId="77777777" w:rsidR="00D93611" w:rsidRPr="002C7CC6" w:rsidRDefault="00D93611" w:rsidP="00D93611">
                  <w:pPr>
                    <w:pStyle w:val="TableParagraph"/>
                    <w:spacing w:before="14"/>
                    <w:ind w:left="173"/>
                    <w:rPr>
                      <w:rFonts w:asciiTheme="minorHAnsi" w:hAnsiTheme="minorHAnsi" w:cstheme="minorHAnsi"/>
                      <w:sz w:val="24"/>
                      <w:szCs w:val="24"/>
                    </w:rPr>
                  </w:pPr>
                  <w:r w:rsidRPr="002C7CC6">
                    <w:rPr>
                      <w:rFonts w:asciiTheme="minorHAnsi" w:hAnsiTheme="minorHAnsi" w:cstheme="minorHAnsi"/>
                      <w:sz w:val="24"/>
                      <w:szCs w:val="24"/>
                    </w:rPr>
                    <w:t>Doctoral</w:t>
                  </w:r>
                </w:p>
              </w:tc>
              <w:tc>
                <w:tcPr>
                  <w:tcW w:w="1169" w:type="dxa"/>
                  <w:vMerge/>
                  <w:tcBorders>
                    <w:top w:val="nil"/>
                  </w:tcBorders>
                </w:tcPr>
                <w:p w14:paraId="6A1CB1AA" w14:textId="77777777" w:rsidR="00D93611" w:rsidRPr="002C7CC6" w:rsidRDefault="00D93611" w:rsidP="00D93611">
                  <w:pPr>
                    <w:rPr>
                      <w:rFonts w:asciiTheme="minorHAnsi" w:hAnsiTheme="minorHAnsi" w:cstheme="minorHAnsi"/>
                      <w:sz w:val="24"/>
                      <w:szCs w:val="24"/>
                    </w:rPr>
                  </w:pPr>
                </w:p>
              </w:tc>
            </w:tr>
            <w:tr w:rsidR="00D93611" w:rsidRPr="002C7CC6" w14:paraId="2A2D4CA7" w14:textId="77777777" w:rsidTr="00023FC9">
              <w:trPr>
                <w:trHeight w:val="1120"/>
              </w:trPr>
              <w:tc>
                <w:tcPr>
                  <w:tcW w:w="2067" w:type="dxa"/>
                </w:tcPr>
                <w:p w14:paraId="37F1AF9B" w14:textId="77777777" w:rsidR="00D93611" w:rsidRPr="002C7CC6" w:rsidRDefault="00D93611" w:rsidP="00D93611">
                  <w:pPr>
                    <w:pStyle w:val="TableParagraph"/>
                    <w:spacing w:before="17" w:line="270" w:lineRule="atLeast"/>
                    <w:ind w:left="107" w:right="475"/>
                    <w:rPr>
                      <w:rFonts w:asciiTheme="minorHAnsi" w:hAnsiTheme="minorHAnsi" w:cstheme="minorHAnsi"/>
                      <w:sz w:val="24"/>
                      <w:szCs w:val="24"/>
                    </w:rPr>
                  </w:pPr>
                  <w:r w:rsidRPr="002C7CC6">
                    <w:rPr>
                      <w:rFonts w:asciiTheme="minorHAnsi" w:hAnsiTheme="minorHAnsi" w:cstheme="minorHAnsi"/>
                      <w:sz w:val="24"/>
                      <w:szCs w:val="24"/>
                    </w:rPr>
                    <w:lastRenderedPageBreak/>
                    <w:t>Student Services Personnel (enumerate the services)</w:t>
                  </w:r>
                </w:p>
              </w:tc>
              <w:tc>
                <w:tcPr>
                  <w:tcW w:w="1414" w:type="dxa"/>
                </w:tcPr>
                <w:p w14:paraId="4DEAA6C6" w14:textId="77777777" w:rsidR="00D93611" w:rsidRPr="002C7CC6" w:rsidRDefault="00D93611" w:rsidP="00D93611">
                  <w:pPr>
                    <w:pStyle w:val="TableParagraph"/>
                    <w:rPr>
                      <w:rFonts w:asciiTheme="minorHAnsi" w:hAnsiTheme="minorHAnsi" w:cstheme="minorHAnsi"/>
                      <w:sz w:val="24"/>
                      <w:szCs w:val="24"/>
                    </w:rPr>
                  </w:pPr>
                </w:p>
              </w:tc>
              <w:tc>
                <w:tcPr>
                  <w:tcW w:w="1279" w:type="dxa"/>
                </w:tcPr>
                <w:p w14:paraId="3E0CCF20" w14:textId="77777777" w:rsidR="00D93611" w:rsidRPr="002C7CC6" w:rsidRDefault="00D93611" w:rsidP="00D93611">
                  <w:pPr>
                    <w:pStyle w:val="TableParagraph"/>
                    <w:rPr>
                      <w:rFonts w:asciiTheme="minorHAnsi" w:hAnsiTheme="minorHAnsi" w:cstheme="minorHAnsi"/>
                      <w:sz w:val="24"/>
                      <w:szCs w:val="24"/>
                    </w:rPr>
                  </w:pPr>
                </w:p>
              </w:tc>
              <w:tc>
                <w:tcPr>
                  <w:tcW w:w="1172" w:type="dxa"/>
                </w:tcPr>
                <w:p w14:paraId="0C72C643" w14:textId="77777777" w:rsidR="00D93611" w:rsidRPr="002C7CC6" w:rsidRDefault="00D93611" w:rsidP="00D93611">
                  <w:pPr>
                    <w:pStyle w:val="TableParagraph"/>
                    <w:rPr>
                      <w:rFonts w:asciiTheme="minorHAnsi" w:hAnsiTheme="minorHAnsi" w:cstheme="minorHAnsi"/>
                      <w:sz w:val="24"/>
                      <w:szCs w:val="24"/>
                    </w:rPr>
                  </w:pPr>
                </w:p>
              </w:tc>
              <w:tc>
                <w:tcPr>
                  <w:tcW w:w="1096" w:type="dxa"/>
                </w:tcPr>
                <w:p w14:paraId="2A2C9E55" w14:textId="77777777" w:rsidR="00D93611" w:rsidRPr="002C7CC6" w:rsidRDefault="00D93611" w:rsidP="00D93611">
                  <w:pPr>
                    <w:pStyle w:val="TableParagraph"/>
                    <w:rPr>
                      <w:rFonts w:asciiTheme="minorHAnsi" w:hAnsiTheme="minorHAnsi" w:cstheme="minorHAnsi"/>
                      <w:sz w:val="24"/>
                      <w:szCs w:val="24"/>
                    </w:rPr>
                  </w:pPr>
                </w:p>
              </w:tc>
              <w:tc>
                <w:tcPr>
                  <w:tcW w:w="1169" w:type="dxa"/>
                </w:tcPr>
                <w:p w14:paraId="0CC2D9E1"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5D218C27" w14:textId="77777777" w:rsidTr="00023FC9">
              <w:trPr>
                <w:trHeight w:val="637"/>
              </w:trPr>
              <w:tc>
                <w:tcPr>
                  <w:tcW w:w="2067" w:type="dxa"/>
                </w:tcPr>
                <w:p w14:paraId="26E27A30" w14:textId="77777777" w:rsidR="00D93611" w:rsidRPr="002C7CC6" w:rsidRDefault="00D93611" w:rsidP="00B62E66">
                  <w:pPr>
                    <w:pStyle w:val="TableParagraph"/>
                    <w:spacing w:before="189"/>
                    <w:ind w:right="916"/>
                    <w:rPr>
                      <w:rFonts w:asciiTheme="minorHAnsi" w:hAnsiTheme="minorHAnsi" w:cstheme="minorHAnsi"/>
                      <w:sz w:val="24"/>
                      <w:szCs w:val="24"/>
                    </w:rPr>
                  </w:pPr>
                  <w:r w:rsidRPr="002C7CC6">
                    <w:rPr>
                      <w:rFonts w:asciiTheme="minorHAnsi" w:hAnsiTheme="minorHAnsi" w:cstheme="minorHAnsi"/>
                      <w:sz w:val="24"/>
                      <w:szCs w:val="24"/>
                    </w:rPr>
                    <w:t>Total</w:t>
                  </w:r>
                </w:p>
              </w:tc>
              <w:tc>
                <w:tcPr>
                  <w:tcW w:w="1414" w:type="dxa"/>
                </w:tcPr>
                <w:p w14:paraId="59763CE8" w14:textId="77777777" w:rsidR="00D93611" w:rsidRPr="002C7CC6" w:rsidRDefault="00D93611" w:rsidP="00D93611">
                  <w:pPr>
                    <w:pStyle w:val="TableParagraph"/>
                    <w:rPr>
                      <w:rFonts w:asciiTheme="minorHAnsi" w:hAnsiTheme="minorHAnsi" w:cstheme="minorHAnsi"/>
                      <w:sz w:val="24"/>
                      <w:szCs w:val="24"/>
                    </w:rPr>
                  </w:pPr>
                </w:p>
              </w:tc>
              <w:tc>
                <w:tcPr>
                  <w:tcW w:w="1279" w:type="dxa"/>
                </w:tcPr>
                <w:p w14:paraId="280B7656" w14:textId="77777777" w:rsidR="00D93611" w:rsidRPr="002C7CC6" w:rsidRDefault="00D93611" w:rsidP="00D93611">
                  <w:pPr>
                    <w:pStyle w:val="TableParagraph"/>
                    <w:rPr>
                      <w:rFonts w:asciiTheme="minorHAnsi" w:hAnsiTheme="minorHAnsi" w:cstheme="minorHAnsi"/>
                      <w:sz w:val="24"/>
                      <w:szCs w:val="24"/>
                    </w:rPr>
                  </w:pPr>
                </w:p>
              </w:tc>
              <w:tc>
                <w:tcPr>
                  <w:tcW w:w="1172" w:type="dxa"/>
                </w:tcPr>
                <w:p w14:paraId="5AC783DA" w14:textId="77777777" w:rsidR="00D93611" w:rsidRPr="002C7CC6" w:rsidRDefault="00D93611" w:rsidP="00D93611">
                  <w:pPr>
                    <w:pStyle w:val="TableParagraph"/>
                    <w:rPr>
                      <w:rFonts w:asciiTheme="minorHAnsi" w:hAnsiTheme="minorHAnsi" w:cstheme="minorHAnsi"/>
                      <w:sz w:val="24"/>
                      <w:szCs w:val="24"/>
                    </w:rPr>
                  </w:pPr>
                </w:p>
              </w:tc>
              <w:tc>
                <w:tcPr>
                  <w:tcW w:w="1096" w:type="dxa"/>
                </w:tcPr>
                <w:p w14:paraId="331A2E65" w14:textId="77777777" w:rsidR="00D93611" w:rsidRPr="002C7CC6" w:rsidRDefault="00D93611" w:rsidP="00D93611">
                  <w:pPr>
                    <w:pStyle w:val="TableParagraph"/>
                    <w:rPr>
                      <w:rFonts w:asciiTheme="minorHAnsi" w:hAnsiTheme="minorHAnsi" w:cstheme="minorHAnsi"/>
                      <w:sz w:val="24"/>
                      <w:szCs w:val="24"/>
                    </w:rPr>
                  </w:pPr>
                </w:p>
              </w:tc>
              <w:tc>
                <w:tcPr>
                  <w:tcW w:w="1169" w:type="dxa"/>
                </w:tcPr>
                <w:p w14:paraId="0E729743" w14:textId="77777777" w:rsidR="00D93611" w:rsidRPr="002C7CC6" w:rsidRDefault="00D93611" w:rsidP="00D93611">
                  <w:pPr>
                    <w:pStyle w:val="TableParagraph"/>
                    <w:rPr>
                      <w:rFonts w:asciiTheme="minorHAnsi" w:hAnsiTheme="minorHAnsi" w:cstheme="minorHAnsi"/>
                      <w:sz w:val="24"/>
                      <w:szCs w:val="24"/>
                    </w:rPr>
                  </w:pPr>
                </w:p>
              </w:tc>
            </w:tr>
          </w:tbl>
          <w:p w14:paraId="6B0A9174" w14:textId="77777777" w:rsidR="00D93611" w:rsidRPr="002C7CC6" w:rsidRDefault="00D93611" w:rsidP="00D93611">
            <w:pPr>
              <w:pStyle w:val="BodyText"/>
              <w:rPr>
                <w:rFonts w:asciiTheme="minorHAnsi" w:hAnsiTheme="minorHAnsi" w:cstheme="minorHAnsi"/>
              </w:rPr>
            </w:pPr>
          </w:p>
          <w:p w14:paraId="0F7AEE74" w14:textId="77777777" w:rsidR="00D93611" w:rsidRPr="002C7CC6" w:rsidRDefault="00D93611" w:rsidP="00D93611">
            <w:pPr>
              <w:pStyle w:val="Heading2"/>
              <w:spacing w:before="82" w:line="480" w:lineRule="auto"/>
              <w:ind w:right="680"/>
              <w:outlineLvl w:val="1"/>
              <w:rPr>
                <w:rFonts w:asciiTheme="minorHAnsi" w:hAnsiTheme="minorHAnsi" w:cstheme="minorHAnsi"/>
                <w:b w:val="0"/>
              </w:rPr>
            </w:pPr>
            <w:r w:rsidRPr="002C7CC6">
              <w:rPr>
                <w:rFonts w:asciiTheme="minorHAnsi" w:hAnsiTheme="minorHAnsi" w:cstheme="minorHAnsi"/>
                <w:b w:val="0"/>
              </w:rPr>
              <w:t>Table 2.3. Number of Support Staff (specify reference date)</w:t>
            </w:r>
          </w:p>
          <w:p w14:paraId="7A1A8D69" w14:textId="77777777" w:rsidR="00D93611" w:rsidRPr="002C7CC6" w:rsidRDefault="00D93611" w:rsidP="00D93611">
            <w:pPr>
              <w:pStyle w:val="BodyText"/>
              <w:spacing w:before="82"/>
              <w:ind w:left="640" w:right="705"/>
              <w:rPr>
                <w:rFonts w:asciiTheme="minorHAnsi" w:hAnsiTheme="minorHAnsi" w:cstheme="minorHAnsi"/>
              </w:rPr>
            </w:pPr>
            <w:r w:rsidRPr="002C7CC6">
              <w:rPr>
                <w:rFonts w:asciiTheme="minorHAnsi" w:hAnsiTheme="minorHAnsi" w:cstheme="minorHAnsi"/>
              </w:rPr>
              <w:t>Quality of output depends very much quality of input. This means that the quality of the entering students is important.</w:t>
            </w:r>
          </w:p>
          <w:p w14:paraId="67AFFAF7" w14:textId="77777777" w:rsidR="00D93611" w:rsidRPr="002C7CC6" w:rsidRDefault="00D93611" w:rsidP="00D93611">
            <w:pPr>
              <w:pStyle w:val="BodyText"/>
              <w:rPr>
                <w:rFonts w:asciiTheme="minorHAnsi" w:hAnsiTheme="minorHAnsi" w:cstheme="minorHAnsi"/>
              </w:rPr>
            </w:pPr>
          </w:p>
          <w:p w14:paraId="653BBF74" w14:textId="77777777" w:rsidR="00D93611" w:rsidRPr="002C7CC6" w:rsidRDefault="00D93611" w:rsidP="00D93611">
            <w:pPr>
              <w:pStyle w:val="BodyText"/>
              <w:ind w:left="640"/>
              <w:rPr>
                <w:rFonts w:asciiTheme="minorHAnsi" w:hAnsiTheme="minorHAnsi" w:cstheme="minorHAnsi"/>
              </w:rPr>
            </w:pPr>
            <w:r w:rsidRPr="002C7CC6">
              <w:rPr>
                <w:rFonts w:asciiTheme="minorHAnsi" w:hAnsiTheme="minorHAnsi" w:cstheme="minorHAnsi"/>
              </w:rPr>
              <w:t>Student intake:</w:t>
            </w:r>
          </w:p>
          <w:p w14:paraId="402CAA4B" w14:textId="77777777" w:rsidR="00D93611" w:rsidRPr="002C7CC6" w:rsidRDefault="00D93611" w:rsidP="00D93611">
            <w:pPr>
              <w:pStyle w:val="BodyText"/>
              <w:rPr>
                <w:rFonts w:asciiTheme="minorHAnsi" w:hAnsiTheme="minorHAnsi" w:cstheme="minorHAnsi"/>
              </w:rPr>
            </w:pPr>
          </w:p>
          <w:p w14:paraId="0C8DE155" w14:textId="77777777" w:rsidR="00D93611" w:rsidRPr="002C7CC6" w:rsidRDefault="00D93611" w:rsidP="00BA615A">
            <w:pPr>
              <w:pStyle w:val="ListParagraph"/>
              <w:numPr>
                <w:ilvl w:val="0"/>
                <w:numId w:val="14"/>
              </w:numPr>
              <w:tabs>
                <w:tab w:val="left" w:pos="1000"/>
                <w:tab w:val="left" w:pos="1001"/>
              </w:tabs>
              <w:ind w:hanging="361"/>
              <w:rPr>
                <w:rFonts w:asciiTheme="minorHAnsi" w:hAnsiTheme="minorHAnsi" w:cstheme="minorHAnsi"/>
                <w:sz w:val="24"/>
                <w:szCs w:val="24"/>
              </w:rPr>
            </w:pPr>
            <w:r w:rsidRPr="002C7CC6">
              <w:rPr>
                <w:rFonts w:asciiTheme="minorHAnsi" w:hAnsiTheme="minorHAnsi" w:cstheme="minorHAnsi"/>
                <w:sz w:val="24"/>
                <w:szCs w:val="24"/>
              </w:rPr>
              <w:t>Give a summary of the intake of first year students using Table</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2.4.</w:t>
            </w:r>
          </w:p>
          <w:p w14:paraId="3A0A2470" w14:textId="77777777" w:rsidR="00D93611" w:rsidRPr="002C7CC6" w:rsidRDefault="00D93611" w:rsidP="00BA615A">
            <w:pPr>
              <w:pStyle w:val="ListParagraph"/>
              <w:numPr>
                <w:ilvl w:val="0"/>
                <w:numId w:val="14"/>
              </w:numPr>
              <w:tabs>
                <w:tab w:val="left" w:pos="1000"/>
                <w:tab w:val="left" w:pos="1001"/>
              </w:tabs>
              <w:ind w:right="617"/>
              <w:rPr>
                <w:rFonts w:asciiTheme="minorHAnsi" w:hAnsiTheme="minorHAnsi" w:cstheme="minorHAnsi"/>
                <w:sz w:val="24"/>
                <w:szCs w:val="24"/>
              </w:rPr>
            </w:pPr>
            <w:r w:rsidRPr="002C7CC6">
              <w:rPr>
                <w:rFonts w:asciiTheme="minorHAnsi" w:hAnsiTheme="minorHAnsi" w:cstheme="minorHAnsi"/>
                <w:sz w:val="24"/>
                <w:szCs w:val="24"/>
              </w:rPr>
              <w:t>Give a summary of the total number of students enrolled in the programme using Table</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2.5.</w:t>
            </w:r>
          </w:p>
          <w:p w14:paraId="3224BD1F" w14:textId="77777777" w:rsidR="00D93611" w:rsidRPr="002C7CC6" w:rsidRDefault="00D93611" w:rsidP="00D93611">
            <w:pPr>
              <w:pStyle w:val="BodyText"/>
              <w:rPr>
                <w:rFonts w:asciiTheme="minorHAnsi" w:hAnsiTheme="minorHAnsi" w:cstheme="minorHAnsi"/>
              </w:rPr>
            </w:pPr>
          </w:p>
          <w:tbl>
            <w:tblPr>
              <w:tblW w:w="8047" w:type="dxa"/>
              <w:tblInd w:w="7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526"/>
              <w:gridCol w:w="1701"/>
              <w:gridCol w:w="2126"/>
              <w:gridCol w:w="2694"/>
            </w:tblGrid>
            <w:tr w:rsidR="00D93611" w:rsidRPr="002C7CC6" w14:paraId="5967AC62" w14:textId="77777777" w:rsidTr="00E76768">
              <w:trPr>
                <w:trHeight w:val="417"/>
              </w:trPr>
              <w:tc>
                <w:tcPr>
                  <w:tcW w:w="1526" w:type="dxa"/>
                  <w:vMerge w:val="restart"/>
                </w:tcPr>
                <w:p w14:paraId="46781F56" w14:textId="77777777" w:rsidR="00D93611" w:rsidRPr="002C7CC6" w:rsidRDefault="00D93611" w:rsidP="00D93611">
                  <w:pPr>
                    <w:pStyle w:val="TableParagraph"/>
                    <w:rPr>
                      <w:rFonts w:asciiTheme="minorHAnsi" w:hAnsiTheme="minorHAnsi" w:cstheme="minorHAnsi"/>
                      <w:sz w:val="24"/>
                      <w:szCs w:val="24"/>
                    </w:rPr>
                  </w:pPr>
                </w:p>
                <w:p w14:paraId="0956EE40" w14:textId="77777777" w:rsidR="00D93611" w:rsidRPr="002C7CC6" w:rsidRDefault="00D93611" w:rsidP="00D93611">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Academic Year</w:t>
                  </w:r>
                </w:p>
              </w:tc>
              <w:tc>
                <w:tcPr>
                  <w:tcW w:w="6521" w:type="dxa"/>
                  <w:gridSpan w:val="3"/>
                </w:tcPr>
                <w:p w14:paraId="66FED614" w14:textId="77777777" w:rsidR="00D93611" w:rsidRPr="002C7CC6" w:rsidRDefault="00D93611" w:rsidP="00E76768">
                  <w:pPr>
                    <w:pStyle w:val="TableParagraph"/>
                    <w:ind w:left="1134" w:right="2959"/>
                    <w:jc w:val="center"/>
                    <w:rPr>
                      <w:rFonts w:asciiTheme="minorHAnsi" w:hAnsiTheme="minorHAnsi" w:cstheme="minorHAnsi"/>
                      <w:sz w:val="24"/>
                      <w:szCs w:val="24"/>
                    </w:rPr>
                  </w:pPr>
                  <w:r w:rsidRPr="002C7CC6">
                    <w:rPr>
                      <w:rFonts w:asciiTheme="minorHAnsi" w:hAnsiTheme="minorHAnsi" w:cstheme="minorHAnsi"/>
                      <w:sz w:val="24"/>
                      <w:szCs w:val="24"/>
                    </w:rPr>
                    <w:t>Applicants</w:t>
                  </w:r>
                </w:p>
              </w:tc>
            </w:tr>
            <w:tr w:rsidR="00D93611" w:rsidRPr="002C7CC6" w14:paraId="044D5053" w14:textId="77777777" w:rsidTr="00E76768">
              <w:trPr>
                <w:trHeight w:val="417"/>
              </w:trPr>
              <w:tc>
                <w:tcPr>
                  <w:tcW w:w="1526" w:type="dxa"/>
                  <w:vMerge/>
                  <w:tcBorders>
                    <w:top w:val="nil"/>
                  </w:tcBorders>
                </w:tcPr>
                <w:p w14:paraId="794D13C0" w14:textId="77777777" w:rsidR="00D93611" w:rsidRPr="002C7CC6" w:rsidRDefault="00D93611" w:rsidP="00D93611">
                  <w:pPr>
                    <w:rPr>
                      <w:rFonts w:asciiTheme="minorHAnsi" w:hAnsiTheme="minorHAnsi" w:cstheme="minorHAnsi"/>
                      <w:sz w:val="24"/>
                      <w:szCs w:val="24"/>
                    </w:rPr>
                  </w:pPr>
                </w:p>
              </w:tc>
              <w:tc>
                <w:tcPr>
                  <w:tcW w:w="1701" w:type="dxa"/>
                </w:tcPr>
                <w:p w14:paraId="1CFB9906" w14:textId="77777777" w:rsidR="00D93611" w:rsidRPr="002C7CC6" w:rsidRDefault="00D93611" w:rsidP="00D93611">
                  <w:pPr>
                    <w:pStyle w:val="TableParagraph"/>
                    <w:ind w:left="444"/>
                    <w:rPr>
                      <w:rFonts w:asciiTheme="minorHAnsi" w:hAnsiTheme="minorHAnsi" w:cstheme="minorHAnsi"/>
                      <w:sz w:val="24"/>
                      <w:szCs w:val="24"/>
                    </w:rPr>
                  </w:pPr>
                  <w:r w:rsidRPr="002C7CC6">
                    <w:rPr>
                      <w:rFonts w:asciiTheme="minorHAnsi" w:hAnsiTheme="minorHAnsi" w:cstheme="minorHAnsi"/>
                      <w:sz w:val="24"/>
                      <w:szCs w:val="24"/>
                    </w:rPr>
                    <w:t>No. Applied</w:t>
                  </w:r>
                </w:p>
              </w:tc>
              <w:tc>
                <w:tcPr>
                  <w:tcW w:w="2126" w:type="dxa"/>
                </w:tcPr>
                <w:p w14:paraId="7B2A40C9" w14:textId="77777777" w:rsidR="00D93611" w:rsidRPr="002C7CC6" w:rsidRDefault="00D93611" w:rsidP="00D93611">
                  <w:pPr>
                    <w:pStyle w:val="TableParagraph"/>
                    <w:ind w:left="513"/>
                    <w:rPr>
                      <w:rFonts w:asciiTheme="minorHAnsi" w:hAnsiTheme="minorHAnsi" w:cstheme="minorHAnsi"/>
                      <w:sz w:val="24"/>
                      <w:szCs w:val="24"/>
                    </w:rPr>
                  </w:pPr>
                  <w:r w:rsidRPr="002C7CC6">
                    <w:rPr>
                      <w:rFonts w:asciiTheme="minorHAnsi" w:hAnsiTheme="minorHAnsi" w:cstheme="minorHAnsi"/>
                      <w:sz w:val="24"/>
                      <w:szCs w:val="24"/>
                    </w:rPr>
                    <w:t>No. Offered</w:t>
                  </w:r>
                </w:p>
              </w:tc>
              <w:tc>
                <w:tcPr>
                  <w:tcW w:w="2694" w:type="dxa"/>
                </w:tcPr>
                <w:p w14:paraId="1F045569" w14:textId="77777777" w:rsidR="00D93611" w:rsidRPr="002C7CC6" w:rsidRDefault="00D93611" w:rsidP="00D93611">
                  <w:pPr>
                    <w:pStyle w:val="TableParagraph"/>
                    <w:ind w:left="176"/>
                    <w:rPr>
                      <w:rFonts w:asciiTheme="minorHAnsi" w:hAnsiTheme="minorHAnsi" w:cstheme="minorHAnsi"/>
                      <w:sz w:val="24"/>
                      <w:szCs w:val="24"/>
                    </w:rPr>
                  </w:pPr>
                  <w:r w:rsidRPr="002C7CC6">
                    <w:rPr>
                      <w:rFonts w:asciiTheme="minorHAnsi" w:hAnsiTheme="minorHAnsi" w:cstheme="minorHAnsi"/>
                      <w:sz w:val="24"/>
                      <w:szCs w:val="24"/>
                    </w:rPr>
                    <w:t>No. Admitted/Enrolled</w:t>
                  </w:r>
                </w:p>
              </w:tc>
            </w:tr>
            <w:tr w:rsidR="00D93611" w:rsidRPr="002C7CC6" w14:paraId="299D5094" w14:textId="77777777" w:rsidTr="00E76768">
              <w:trPr>
                <w:trHeight w:val="253"/>
              </w:trPr>
              <w:tc>
                <w:tcPr>
                  <w:tcW w:w="1526" w:type="dxa"/>
                </w:tcPr>
                <w:p w14:paraId="250F35F4" w14:textId="77777777" w:rsidR="00D93611" w:rsidRPr="002C7CC6" w:rsidRDefault="00D93611" w:rsidP="00D93611">
                  <w:pPr>
                    <w:pStyle w:val="TableParagraph"/>
                    <w:rPr>
                      <w:rFonts w:asciiTheme="minorHAnsi" w:hAnsiTheme="minorHAnsi" w:cstheme="minorHAnsi"/>
                      <w:sz w:val="24"/>
                      <w:szCs w:val="24"/>
                    </w:rPr>
                  </w:pPr>
                </w:p>
              </w:tc>
              <w:tc>
                <w:tcPr>
                  <w:tcW w:w="1701" w:type="dxa"/>
                </w:tcPr>
                <w:p w14:paraId="53959526" w14:textId="77777777" w:rsidR="00D93611" w:rsidRPr="002C7CC6" w:rsidRDefault="00D93611" w:rsidP="00D93611">
                  <w:pPr>
                    <w:pStyle w:val="TableParagraph"/>
                    <w:rPr>
                      <w:rFonts w:asciiTheme="minorHAnsi" w:hAnsiTheme="minorHAnsi" w:cstheme="minorHAnsi"/>
                      <w:sz w:val="24"/>
                      <w:szCs w:val="24"/>
                    </w:rPr>
                  </w:pPr>
                </w:p>
              </w:tc>
              <w:tc>
                <w:tcPr>
                  <w:tcW w:w="2126" w:type="dxa"/>
                </w:tcPr>
                <w:p w14:paraId="2C87C5E5" w14:textId="77777777" w:rsidR="00D93611" w:rsidRPr="002C7CC6" w:rsidRDefault="00D93611" w:rsidP="00D93611">
                  <w:pPr>
                    <w:pStyle w:val="TableParagraph"/>
                    <w:rPr>
                      <w:rFonts w:asciiTheme="minorHAnsi" w:hAnsiTheme="minorHAnsi" w:cstheme="minorHAnsi"/>
                      <w:sz w:val="24"/>
                      <w:szCs w:val="24"/>
                    </w:rPr>
                  </w:pPr>
                </w:p>
              </w:tc>
              <w:tc>
                <w:tcPr>
                  <w:tcW w:w="2694" w:type="dxa"/>
                </w:tcPr>
                <w:p w14:paraId="6FBFBC07"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7BBC93C3" w14:textId="77777777" w:rsidTr="00E76768">
              <w:trPr>
                <w:trHeight w:val="251"/>
              </w:trPr>
              <w:tc>
                <w:tcPr>
                  <w:tcW w:w="1526" w:type="dxa"/>
                </w:tcPr>
                <w:p w14:paraId="1329174F" w14:textId="77777777" w:rsidR="00D93611" w:rsidRPr="002C7CC6" w:rsidRDefault="00D93611" w:rsidP="00D93611">
                  <w:pPr>
                    <w:pStyle w:val="TableParagraph"/>
                    <w:rPr>
                      <w:rFonts w:asciiTheme="minorHAnsi" w:hAnsiTheme="minorHAnsi" w:cstheme="minorHAnsi"/>
                      <w:sz w:val="24"/>
                      <w:szCs w:val="24"/>
                    </w:rPr>
                  </w:pPr>
                </w:p>
              </w:tc>
              <w:tc>
                <w:tcPr>
                  <w:tcW w:w="1701" w:type="dxa"/>
                </w:tcPr>
                <w:p w14:paraId="2A6FE780" w14:textId="77777777" w:rsidR="00D93611" w:rsidRPr="002C7CC6" w:rsidRDefault="00D93611" w:rsidP="00D93611">
                  <w:pPr>
                    <w:pStyle w:val="TableParagraph"/>
                    <w:rPr>
                      <w:rFonts w:asciiTheme="minorHAnsi" w:hAnsiTheme="minorHAnsi" w:cstheme="minorHAnsi"/>
                      <w:sz w:val="24"/>
                      <w:szCs w:val="24"/>
                    </w:rPr>
                  </w:pPr>
                </w:p>
              </w:tc>
              <w:tc>
                <w:tcPr>
                  <w:tcW w:w="2126" w:type="dxa"/>
                </w:tcPr>
                <w:p w14:paraId="2210DD03" w14:textId="77777777" w:rsidR="00D93611" w:rsidRPr="002C7CC6" w:rsidRDefault="00D93611" w:rsidP="00D93611">
                  <w:pPr>
                    <w:pStyle w:val="TableParagraph"/>
                    <w:rPr>
                      <w:rFonts w:asciiTheme="minorHAnsi" w:hAnsiTheme="minorHAnsi" w:cstheme="minorHAnsi"/>
                      <w:sz w:val="24"/>
                      <w:szCs w:val="24"/>
                    </w:rPr>
                  </w:pPr>
                </w:p>
              </w:tc>
              <w:tc>
                <w:tcPr>
                  <w:tcW w:w="2694" w:type="dxa"/>
                </w:tcPr>
                <w:p w14:paraId="7BFB88D0"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2499D91B" w14:textId="77777777" w:rsidTr="00E76768">
              <w:trPr>
                <w:trHeight w:val="254"/>
              </w:trPr>
              <w:tc>
                <w:tcPr>
                  <w:tcW w:w="1526" w:type="dxa"/>
                </w:tcPr>
                <w:p w14:paraId="0C7D97F4" w14:textId="77777777" w:rsidR="00D93611" w:rsidRPr="002C7CC6" w:rsidRDefault="00D93611" w:rsidP="00D93611">
                  <w:pPr>
                    <w:pStyle w:val="TableParagraph"/>
                    <w:rPr>
                      <w:rFonts w:asciiTheme="minorHAnsi" w:hAnsiTheme="minorHAnsi" w:cstheme="minorHAnsi"/>
                      <w:sz w:val="24"/>
                      <w:szCs w:val="24"/>
                    </w:rPr>
                  </w:pPr>
                </w:p>
              </w:tc>
              <w:tc>
                <w:tcPr>
                  <w:tcW w:w="1701" w:type="dxa"/>
                </w:tcPr>
                <w:p w14:paraId="493B25B6" w14:textId="77777777" w:rsidR="00D93611" w:rsidRPr="002C7CC6" w:rsidRDefault="00D93611" w:rsidP="00D93611">
                  <w:pPr>
                    <w:pStyle w:val="TableParagraph"/>
                    <w:rPr>
                      <w:rFonts w:asciiTheme="minorHAnsi" w:hAnsiTheme="minorHAnsi" w:cstheme="minorHAnsi"/>
                      <w:sz w:val="24"/>
                      <w:szCs w:val="24"/>
                    </w:rPr>
                  </w:pPr>
                </w:p>
              </w:tc>
              <w:tc>
                <w:tcPr>
                  <w:tcW w:w="2126" w:type="dxa"/>
                </w:tcPr>
                <w:p w14:paraId="7D228830" w14:textId="77777777" w:rsidR="00D93611" w:rsidRPr="002C7CC6" w:rsidRDefault="00D93611" w:rsidP="00D93611">
                  <w:pPr>
                    <w:pStyle w:val="TableParagraph"/>
                    <w:rPr>
                      <w:rFonts w:asciiTheme="minorHAnsi" w:hAnsiTheme="minorHAnsi" w:cstheme="minorHAnsi"/>
                      <w:sz w:val="24"/>
                      <w:szCs w:val="24"/>
                    </w:rPr>
                  </w:pPr>
                </w:p>
              </w:tc>
              <w:tc>
                <w:tcPr>
                  <w:tcW w:w="2694" w:type="dxa"/>
                </w:tcPr>
                <w:p w14:paraId="30CF87CF"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7A3DE767" w14:textId="77777777" w:rsidTr="00E76768">
              <w:trPr>
                <w:trHeight w:val="253"/>
              </w:trPr>
              <w:tc>
                <w:tcPr>
                  <w:tcW w:w="1526" w:type="dxa"/>
                </w:tcPr>
                <w:p w14:paraId="3D2AB088" w14:textId="77777777" w:rsidR="00D93611" w:rsidRPr="002C7CC6" w:rsidRDefault="00D93611" w:rsidP="00D93611">
                  <w:pPr>
                    <w:pStyle w:val="TableParagraph"/>
                    <w:rPr>
                      <w:rFonts w:asciiTheme="minorHAnsi" w:hAnsiTheme="minorHAnsi" w:cstheme="minorHAnsi"/>
                      <w:sz w:val="24"/>
                      <w:szCs w:val="24"/>
                    </w:rPr>
                  </w:pPr>
                </w:p>
              </w:tc>
              <w:tc>
                <w:tcPr>
                  <w:tcW w:w="1701" w:type="dxa"/>
                </w:tcPr>
                <w:p w14:paraId="29C33570" w14:textId="77777777" w:rsidR="00D93611" w:rsidRPr="002C7CC6" w:rsidRDefault="00D93611" w:rsidP="00D93611">
                  <w:pPr>
                    <w:pStyle w:val="TableParagraph"/>
                    <w:rPr>
                      <w:rFonts w:asciiTheme="minorHAnsi" w:hAnsiTheme="minorHAnsi" w:cstheme="minorHAnsi"/>
                      <w:sz w:val="24"/>
                      <w:szCs w:val="24"/>
                    </w:rPr>
                  </w:pPr>
                </w:p>
              </w:tc>
              <w:tc>
                <w:tcPr>
                  <w:tcW w:w="2126" w:type="dxa"/>
                </w:tcPr>
                <w:p w14:paraId="40E5CFF8" w14:textId="77777777" w:rsidR="00D93611" w:rsidRPr="002C7CC6" w:rsidRDefault="00D93611" w:rsidP="00D93611">
                  <w:pPr>
                    <w:pStyle w:val="TableParagraph"/>
                    <w:rPr>
                      <w:rFonts w:asciiTheme="minorHAnsi" w:hAnsiTheme="minorHAnsi" w:cstheme="minorHAnsi"/>
                      <w:sz w:val="24"/>
                      <w:szCs w:val="24"/>
                    </w:rPr>
                  </w:pPr>
                </w:p>
              </w:tc>
              <w:tc>
                <w:tcPr>
                  <w:tcW w:w="2694" w:type="dxa"/>
                </w:tcPr>
                <w:p w14:paraId="4B684578"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7CD383C0" w14:textId="77777777" w:rsidTr="00E76768">
              <w:trPr>
                <w:trHeight w:val="251"/>
              </w:trPr>
              <w:tc>
                <w:tcPr>
                  <w:tcW w:w="1526" w:type="dxa"/>
                </w:tcPr>
                <w:p w14:paraId="33E36051" w14:textId="77777777" w:rsidR="00D93611" w:rsidRPr="002C7CC6" w:rsidRDefault="00D93611" w:rsidP="00D93611">
                  <w:pPr>
                    <w:pStyle w:val="TableParagraph"/>
                    <w:rPr>
                      <w:rFonts w:asciiTheme="minorHAnsi" w:hAnsiTheme="minorHAnsi" w:cstheme="minorHAnsi"/>
                      <w:sz w:val="24"/>
                      <w:szCs w:val="24"/>
                    </w:rPr>
                  </w:pPr>
                </w:p>
              </w:tc>
              <w:tc>
                <w:tcPr>
                  <w:tcW w:w="1701" w:type="dxa"/>
                </w:tcPr>
                <w:p w14:paraId="34F2CDAE" w14:textId="77777777" w:rsidR="00D93611" w:rsidRPr="002C7CC6" w:rsidRDefault="00D93611" w:rsidP="00D93611">
                  <w:pPr>
                    <w:pStyle w:val="TableParagraph"/>
                    <w:rPr>
                      <w:rFonts w:asciiTheme="minorHAnsi" w:hAnsiTheme="minorHAnsi" w:cstheme="minorHAnsi"/>
                      <w:sz w:val="24"/>
                      <w:szCs w:val="24"/>
                    </w:rPr>
                  </w:pPr>
                </w:p>
              </w:tc>
              <w:tc>
                <w:tcPr>
                  <w:tcW w:w="2126" w:type="dxa"/>
                </w:tcPr>
                <w:p w14:paraId="61C96646" w14:textId="77777777" w:rsidR="00D93611" w:rsidRPr="002C7CC6" w:rsidRDefault="00D93611" w:rsidP="00D93611">
                  <w:pPr>
                    <w:pStyle w:val="TableParagraph"/>
                    <w:rPr>
                      <w:rFonts w:asciiTheme="minorHAnsi" w:hAnsiTheme="minorHAnsi" w:cstheme="minorHAnsi"/>
                      <w:sz w:val="24"/>
                      <w:szCs w:val="24"/>
                    </w:rPr>
                  </w:pPr>
                </w:p>
              </w:tc>
              <w:tc>
                <w:tcPr>
                  <w:tcW w:w="2694" w:type="dxa"/>
                </w:tcPr>
                <w:p w14:paraId="06657203" w14:textId="77777777" w:rsidR="00D93611" w:rsidRPr="002C7CC6" w:rsidRDefault="00D93611" w:rsidP="00D93611">
                  <w:pPr>
                    <w:pStyle w:val="TableParagraph"/>
                    <w:rPr>
                      <w:rFonts w:asciiTheme="minorHAnsi" w:hAnsiTheme="minorHAnsi" w:cstheme="minorHAnsi"/>
                      <w:sz w:val="24"/>
                      <w:szCs w:val="24"/>
                    </w:rPr>
                  </w:pPr>
                </w:p>
              </w:tc>
            </w:tr>
          </w:tbl>
          <w:p w14:paraId="59725276" w14:textId="77777777" w:rsidR="00D93611" w:rsidRPr="002C7CC6" w:rsidRDefault="00D93611" w:rsidP="00D93611">
            <w:pPr>
              <w:pStyle w:val="BodyText"/>
              <w:rPr>
                <w:rFonts w:asciiTheme="minorHAnsi" w:hAnsiTheme="minorHAnsi" w:cstheme="minorHAnsi"/>
              </w:rPr>
            </w:pPr>
          </w:p>
          <w:p w14:paraId="11D2607F" w14:textId="77777777" w:rsidR="00D93611" w:rsidRPr="002C7CC6" w:rsidRDefault="00D93611" w:rsidP="00D93611">
            <w:pPr>
              <w:pStyle w:val="BodyText"/>
              <w:ind w:left="1088" w:right="1068"/>
              <w:jc w:val="center"/>
              <w:rPr>
                <w:rFonts w:asciiTheme="minorHAnsi" w:hAnsiTheme="minorHAnsi" w:cstheme="minorHAnsi"/>
              </w:rPr>
            </w:pPr>
            <w:r w:rsidRPr="002C7CC6">
              <w:rPr>
                <w:rFonts w:asciiTheme="minorHAnsi" w:hAnsiTheme="minorHAnsi" w:cstheme="minorHAnsi"/>
              </w:rPr>
              <w:t>Table 2.4. Intake of First-year Students (last five academic years)</w:t>
            </w:r>
          </w:p>
          <w:p w14:paraId="4ECCA3A1" w14:textId="77777777" w:rsidR="00D93611" w:rsidRPr="002C7CC6" w:rsidRDefault="00D93611" w:rsidP="00D93611">
            <w:pPr>
              <w:pStyle w:val="BodyText"/>
              <w:rPr>
                <w:rFonts w:asciiTheme="minorHAnsi" w:hAnsiTheme="minorHAnsi" w:cstheme="minorHAnsi"/>
              </w:rPr>
            </w:pPr>
          </w:p>
          <w:p w14:paraId="1BAE39DF" w14:textId="77777777" w:rsidR="00D93611" w:rsidRPr="002C7CC6" w:rsidRDefault="00D93611" w:rsidP="00D93611">
            <w:pPr>
              <w:pStyle w:val="BodyText"/>
              <w:rPr>
                <w:rFonts w:asciiTheme="minorHAnsi" w:hAnsiTheme="minorHAnsi" w:cstheme="minorHAnsi"/>
              </w:rPr>
            </w:pPr>
          </w:p>
          <w:tbl>
            <w:tblPr>
              <w:tblW w:w="8407" w:type="dxa"/>
              <w:tblInd w:w="7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384"/>
              <w:gridCol w:w="999"/>
              <w:gridCol w:w="991"/>
              <w:gridCol w:w="994"/>
              <w:gridCol w:w="1133"/>
              <w:gridCol w:w="1278"/>
              <w:gridCol w:w="1628"/>
            </w:tblGrid>
            <w:tr w:rsidR="00D93611" w:rsidRPr="002C7CC6" w14:paraId="77834857" w14:textId="77777777" w:rsidTr="00E76768">
              <w:trPr>
                <w:trHeight w:val="277"/>
              </w:trPr>
              <w:tc>
                <w:tcPr>
                  <w:tcW w:w="1384" w:type="dxa"/>
                  <w:vMerge w:val="restart"/>
                </w:tcPr>
                <w:p w14:paraId="05EEE673" w14:textId="77777777" w:rsidR="00D93611" w:rsidRPr="002C7CC6" w:rsidRDefault="00D93611" w:rsidP="00D93611">
                  <w:pPr>
                    <w:pStyle w:val="TableParagraph"/>
                    <w:spacing w:before="2"/>
                    <w:rPr>
                      <w:rFonts w:asciiTheme="minorHAnsi" w:hAnsiTheme="minorHAnsi" w:cstheme="minorHAnsi"/>
                      <w:sz w:val="24"/>
                      <w:szCs w:val="24"/>
                    </w:rPr>
                  </w:pPr>
                </w:p>
                <w:p w14:paraId="390B735D" w14:textId="77777777" w:rsidR="00D93611" w:rsidRPr="002C7CC6" w:rsidRDefault="00D93611" w:rsidP="00D93611">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lastRenderedPageBreak/>
                    <w:t>Academic Year</w:t>
                  </w:r>
                </w:p>
              </w:tc>
              <w:tc>
                <w:tcPr>
                  <w:tcW w:w="7023" w:type="dxa"/>
                  <w:gridSpan w:val="6"/>
                </w:tcPr>
                <w:p w14:paraId="0755895C" w14:textId="77777777" w:rsidR="00D93611" w:rsidRPr="002C7CC6" w:rsidRDefault="00D93611" w:rsidP="00D93611">
                  <w:pPr>
                    <w:pStyle w:val="TableParagraph"/>
                    <w:spacing w:before="2" w:line="255" w:lineRule="exact"/>
                    <w:ind w:left="3017" w:right="3003"/>
                    <w:jc w:val="center"/>
                    <w:rPr>
                      <w:rFonts w:asciiTheme="minorHAnsi" w:hAnsiTheme="minorHAnsi" w:cstheme="minorHAnsi"/>
                      <w:sz w:val="24"/>
                      <w:szCs w:val="24"/>
                    </w:rPr>
                  </w:pPr>
                  <w:r w:rsidRPr="002C7CC6">
                    <w:rPr>
                      <w:rFonts w:asciiTheme="minorHAnsi" w:hAnsiTheme="minorHAnsi" w:cstheme="minorHAnsi"/>
                      <w:sz w:val="24"/>
                      <w:szCs w:val="24"/>
                    </w:rPr>
                    <w:lastRenderedPageBreak/>
                    <w:t>Students</w:t>
                  </w:r>
                </w:p>
              </w:tc>
            </w:tr>
            <w:tr w:rsidR="00D93611" w:rsidRPr="002C7CC6" w14:paraId="5A67DBC3" w14:textId="77777777" w:rsidTr="00E76768">
              <w:trPr>
                <w:trHeight w:val="551"/>
              </w:trPr>
              <w:tc>
                <w:tcPr>
                  <w:tcW w:w="1384" w:type="dxa"/>
                  <w:vMerge/>
                  <w:tcBorders>
                    <w:top w:val="nil"/>
                  </w:tcBorders>
                </w:tcPr>
                <w:p w14:paraId="027B1B1C" w14:textId="77777777" w:rsidR="00D93611" w:rsidRPr="002C7CC6" w:rsidRDefault="00D93611" w:rsidP="00D93611">
                  <w:pPr>
                    <w:rPr>
                      <w:rFonts w:asciiTheme="minorHAnsi" w:hAnsiTheme="minorHAnsi" w:cstheme="minorHAnsi"/>
                      <w:sz w:val="24"/>
                      <w:szCs w:val="24"/>
                    </w:rPr>
                  </w:pPr>
                </w:p>
              </w:tc>
              <w:tc>
                <w:tcPr>
                  <w:tcW w:w="999" w:type="dxa"/>
                </w:tcPr>
                <w:p w14:paraId="47CBAB0F" w14:textId="77777777" w:rsidR="00D93611" w:rsidRPr="002C7CC6" w:rsidRDefault="00D93611" w:rsidP="00D93611">
                  <w:pPr>
                    <w:pStyle w:val="TableParagraph"/>
                    <w:spacing w:line="277" w:lineRule="exact"/>
                    <w:ind w:left="218" w:right="211"/>
                    <w:jc w:val="center"/>
                    <w:rPr>
                      <w:rFonts w:asciiTheme="minorHAnsi" w:hAnsiTheme="minorHAnsi" w:cstheme="minorHAnsi"/>
                      <w:sz w:val="24"/>
                      <w:szCs w:val="24"/>
                    </w:rPr>
                  </w:pPr>
                  <w:r w:rsidRPr="002C7CC6">
                    <w:rPr>
                      <w:rFonts w:asciiTheme="minorHAnsi" w:hAnsiTheme="minorHAnsi" w:cstheme="minorHAnsi"/>
                      <w:position w:val="-7"/>
                      <w:sz w:val="24"/>
                      <w:szCs w:val="24"/>
                    </w:rPr>
                    <w:t>1</w:t>
                  </w:r>
                  <w:r w:rsidRPr="002C7CC6">
                    <w:rPr>
                      <w:rFonts w:asciiTheme="minorHAnsi" w:hAnsiTheme="minorHAnsi" w:cstheme="minorHAnsi"/>
                      <w:sz w:val="24"/>
                      <w:szCs w:val="24"/>
                    </w:rPr>
                    <w:t>st</w:t>
                  </w:r>
                </w:p>
                <w:p w14:paraId="6B6E2688" w14:textId="77777777" w:rsidR="00D93611" w:rsidRPr="002C7CC6" w:rsidRDefault="00D93611" w:rsidP="00D93611">
                  <w:pPr>
                    <w:pStyle w:val="TableParagraph"/>
                    <w:spacing w:line="255" w:lineRule="exact"/>
                    <w:ind w:left="225" w:right="211"/>
                    <w:jc w:val="center"/>
                    <w:rPr>
                      <w:rFonts w:asciiTheme="minorHAnsi" w:hAnsiTheme="minorHAnsi" w:cstheme="minorHAnsi"/>
                      <w:sz w:val="24"/>
                      <w:szCs w:val="24"/>
                    </w:rPr>
                  </w:pPr>
                  <w:r w:rsidRPr="002C7CC6">
                    <w:rPr>
                      <w:rFonts w:asciiTheme="minorHAnsi" w:hAnsiTheme="minorHAnsi" w:cstheme="minorHAnsi"/>
                      <w:sz w:val="24"/>
                      <w:szCs w:val="24"/>
                    </w:rPr>
                    <w:t>Year</w:t>
                  </w:r>
                </w:p>
              </w:tc>
              <w:tc>
                <w:tcPr>
                  <w:tcW w:w="991" w:type="dxa"/>
                </w:tcPr>
                <w:p w14:paraId="7BC91634" w14:textId="77777777" w:rsidR="00D93611" w:rsidRPr="002C7CC6" w:rsidRDefault="00D93611" w:rsidP="00D93611">
                  <w:pPr>
                    <w:pStyle w:val="TableParagraph"/>
                    <w:spacing w:line="277" w:lineRule="exact"/>
                    <w:ind w:left="218" w:right="206"/>
                    <w:jc w:val="center"/>
                    <w:rPr>
                      <w:rFonts w:asciiTheme="minorHAnsi" w:hAnsiTheme="minorHAnsi" w:cstheme="minorHAnsi"/>
                      <w:sz w:val="24"/>
                      <w:szCs w:val="24"/>
                    </w:rPr>
                  </w:pPr>
                  <w:r w:rsidRPr="002C7CC6">
                    <w:rPr>
                      <w:rFonts w:asciiTheme="minorHAnsi" w:hAnsiTheme="minorHAnsi" w:cstheme="minorHAnsi"/>
                      <w:position w:val="-7"/>
                      <w:sz w:val="24"/>
                      <w:szCs w:val="24"/>
                    </w:rPr>
                    <w:t>2</w:t>
                  </w:r>
                  <w:r w:rsidRPr="002C7CC6">
                    <w:rPr>
                      <w:rFonts w:asciiTheme="minorHAnsi" w:hAnsiTheme="minorHAnsi" w:cstheme="minorHAnsi"/>
                      <w:sz w:val="24"/>
                      <w:szCs w:val="24"/>
                    </w:rPr>
                    <w:t>nd</w:t>
                  </w:r>
                </w:p>
                <w:p w14:paraId="6C65D12F" w14:textId="77777777" w:rsidR="00D93611" w:rsidRPr="002C7CC6" w:rsidRDefault="00D93611" w:rsidP="00D93611">
                  <w:pPr>
                    <w:pStyle w:val="TableParagraph"/>
                    <w:spacing w:line="255" w:lineRule="exact"/>
                    <w:ind w:left="222" w:right="206"/>
                    <w:jc w:val="center"/>
                    <w:rPr>
                      <w:rFonts w:asciiTheme="minorHAnsi" w:hAnsiTheme="minorHAnsi" w:cstheme="minorHAnsi"/>
                      <w:sz w:val="24"/>
                      <w:szCs w:val="24"/>
                    </w:rPr>
                  </w:pPr>
                  <w:r w:rsidRPr="002C7CC6">
                    <w:rPr>
                      <w:rFonts w:asciiTheme="minorHAnsi" w:hAnsiTheme="minorHAnsi" w:cstheme="minorHAnsi"/>
                      <w:sz w:val="24"/>
                      <w:szCs w:val="24"/>
                    </w:rPr>
                    <w:t>Year</w:t>
                  </w:r>
                </w:p>
              </w:tc>
              <w:tc>
                <w:tcPr>
                  <w:tcW w:w="994" w:type="dxa"/>
                </w:tcPr>
                <w:p w14:paraId="1916E180" w14:textId="77777777" w:rsidR="00D93611" w:rsidRPr="002C7CC6" w:rsidRDefault="00D93611" w:rsidP="00D93611">
                  <w:pPr>
                    <w:pStyle w:val="TableParagraph"/>
                    <w:spacing w:line="277" w:lineRule="exact"/>
                    <w:ind w:left="161" w:right="150"/>
                    <w:jc w:val="center"/>
                    <w:rPr>
                      <w:rFonts w:asciiTheme="minorHAnsi" w:hAnsiTheme="minorHAnsi" w:cstheme="minorHAnsi"/>
                      <w:sz w:val="24"/>
                      <w:szCs w:val="24"/>
                    </w:rPr>
                  </w:pPr>
                  <w:r w:rsidRPr="002C7CC6">
                    <w:rPr>
                      <w:rFonts w:asciiTheme="minorHAnsi" w:hAnsiTheme="minorHAnsi" w:cstheme="minorHAnsi"/>
                      <w:position w:val="-7"/>
                      <w:sz w:val="24"/>
                      <w:szCs w:val="24"/>
                    </w:rPr>
                    <w:t>3</w:t>
                  </w:r>
                  <w:r w:rsidRPr="002C7CC6">
                    <w:rPr>
                      <w:rFonts w:asciiTheme="minorHAnsi" w:hAnsiTheme="minorHAnsi" w:cstheme="minorHAnsi"/>
                      <w:sz w:val="24"/>
                      <w:szCs w:val="24"/>
                    </w:rPr>
                    <w:t>rd</w:t>
                  </w:r>
                </w:p>
                <w:p w14:paraId="1DD5B4DB" w14:textId="77777777" w:rsidR="00D93611" w:rsidRPr="002C7CC6" w:rsidRDefault="00D93611" w:rsidP="00D93611">
                  <w:pPr>
                    <w:pStyle w:val="TableParagraph"/>
                    <w:spacing w:line="255" w:lineRule="exact"/>
                    <w:ind w:left="162" w:right="148"/>
                    <w:jc w:val="center"/>
                    <w:rPr>
                      <w:rFonts w:asciiTheme="minorHAnsi" w:hAnsiTheme="minorHAnsi" w:cstheme="minorHAnsi"/>
                      <w:sz w:val="24"/>
                      <w:szCs w:val="24"/>
                    </w:rPr>
                  </w:pPr>
                  <w:r w:rsidRPr="002C7CC6">
                    <w:rPr>
                      <w:rFonts w:asciiTheme="minorHAnsi" w:hAnsiTheme="minorHAnsi" w:cstheme="minorHAnsi"/>
                      <w:sz w:val="24"/>
                      <w:szCs w:val="24"/>
                    </w:rPr>
                    <w:t>Year</w:t>
                  </w:r>
                </w:p>
              </w:tc>
              <w:tc>
                <w:tcPr>
                  <w:tcW w:w="1133" w:type="dxa"/>
                </w:tcPr>
                <w:p w14:paraId="2A8808BB" w14:textId="77777777" w:rsidR="00D93611" w:rsidRPr="002C7CC6" w:rsidRDefault="00D93611" w:rsidP="00D93611">
                  <w:pPr>
                    <w:pStyle w:val="TableParagraph"/>
                    <w:spacing w:line="277" w:lineRule="exact"/>
                    <w:ind w:left="292" w:right="277"/>
                    <w:jc w:val="center"/>
                    <w:rPr>
                      <w:rFonts w:asciiTheme="minorHAnsi" w:hAnsiTheme="minorHAnsi" w:cstheme="minorHAnsi"/>
                      <w:sz w:val="24"/>
                      <w:szCs w:val="24"/>
                    </w:rPr>
                  </w:pPr>
                  <w:r w:rsidRPr="002C7CC6">
                    <w:rPr>
                      <w:rFonts w:asciiTheme="minorHAnsi" w:hAnsiTheme="minorHAnsi" w:cstheme="minorHAnsi"/>
                      <w:position w:val="-7"/>
                      <w:sz w:val="24"/>
                      <w:szCs w:val="24"/>
                    </w:rPr>
                    <w:t>4</w:t>
                  </w:r>
                  <w:r w:rsidRPr="002C7CC6">
                    <w:rPr>
                      <w:rFonts w:asciiTheme="minorHAnsi" w:hAnsiTheme="minorHAnsi" w:cstheme="minorHAnsi"/>
                      <w:sz w:val="24"/>
                      <w:szCs w:val="24"/>
                    </w:rPr>
                    <w:t>th</w:t>
                  </w:r>
                </w:p>
                <w:p w14:paraId="3FC3B93D" w14:textId="77777777" w:rsidR="00D93611" w:rsidRPr="002C7CC6" w:rsidRDefault="00D93611" w:rsidP="00D93611">
                  <w:pPr>
                    <w:pStyle w:val="TableParagraph"/>
                    <w:spacing w:line="255" w:lineRule="exact"/>
                    <w:ind w:left="292" w:right="278"/>
                    <w:jc w:val="center"/>
                    <w:rPr>
                      <w:rFonts w:asciiTheme="minorHAnsi" w:hAnsiTheme="minorHAnsi" w:cstheme="minorHAnsi"/>
                      <w:sz w:val="24"/>
                      <w:szCs w:val="24"/>
                    </w:rPr>
                  </w:pPr>
                  <w:r w:rsidRPr="002C7CC6">
                    <w:rPr>
                      <w:rFonts w:asciiTheme="minorHAnsi" w:hAnsiTheme="minorHAnsi" w:cstheme="minorHAnsi"/>
                      <w:sz w:val="24"/>
                      <w:szCs w:val="24"/>
                    </w:rPr>
                    <w:t>Year</w:t>
                  </w:r>
                </w:p>
              </w:tc>
              <w:tc>
                <w:tcPr>
                  <w:tcW w:w="1278" w:type="dxa"/>
                </w:tcPr>
                <w:p w14:paraId="52A621B1" w14:textId="77777777" w:rsidR="00D93611" w:rsidRPr="002C7CC6" w:rsidRDefault="00D93611" w:rsidP="00D93611">
                  <w:pPr>
                    <w:pStyle w:val="TableParagraph"/>
                    <w:spacing w:line="277" w:lineRule="exact"/>
                    <w:ind w:left="360" w:right="351"/>
                    <w:jc w:val="center"/>
                    <w:rPr>
                      <w:rFonts w:asciiTheme="minorHAnsi" w:hAnsiTheme="minorHAnsi" w:cstheme="minorHAnsi"/>
                      <w:sz w:val="24"/>
                      <w:szCs w:val="24"/>
                    </w:rPr>
                  </w:pPr>
                  <w:r w:rsidRPr="002C7CC6">
                    <w:rPr>
                      <w:rFonts w:asciiTheme="minorHAnsi" w:hAnsiTheme="minorHAnsi" w:cstheme="minorHAnsi"/>
                      <w:position w:val="-7"/>
                      <w:sz w:val="24"/>
                      <w:szCs w:val="24"/>
                    </w:rPr>
                    <w:t>&gt;4</w:t>
                  </w:r>
                  <w:r w:rsidRPr="002C7CC6">
                    <w:rPr>
                      <w:rFonts w:asciiTheme="minorHAnsi" w:hAnsiTheme="minorHAnsi" w:cstheme="minorHAnsi"/>
                      <w:sz w:val="24"/>
                      <w:szCs w:val="24"/>
                    </w:rPr>
                    <w:t>th</w:t>
                  </w:r>
                </w:p>
                <w:p w14:paraId="4A67568C" w14:textId="77777777" w:rsidR="00D93611" w:rsidRPr="002C7CC6" w:rsidRDefault="00D93611" w:rsidP="00D93611">
                  <w:pPr>
                    <w:pStyle w:val="TableParagraph"/>
                    <w:spacing w:line="255" w:lineRule="exact"/>
                    <w:ind w:left="364" w:right="351"/>
                    <w:jc w:val="center"/>
                    <w:rPr>
                      <w:rFonts w:asciiTheme="minorHAnsi" w:hAnsiTheme="minorHAnsi" w:cstheme="minorHAnsi"/>
                      <w:sz w:val="24"/>
                      <w:szCs w:val="24"/>
                    </w:rPr>
                  </w:pPr>
                  <w:r w:rsidRPr="002C7CC6">
                    <w:rPr>
                      <w:rFonts w:asciiTheme="minorHAnsi" w:hAnsiTheme="minorHAnsi" w:cstheme="minorHAnsi"/>
                      <w:sz w:val="24"/>
                      <w:szCs w:val="24"/>
                    </w:rPr>
                    <w:t>Year</w:t>
                  </w:r>
                </w:p>
              </w:tc>
              <w:tc>
                <w:tcPr>
                  <w:tcW w:w="1628" w:type="dxa"/>
                </w:tcPr>
                <w:p w14:paraId="79700B21" w14:textId="77777777" w:rsidR="00D93611" w:rsidRPr="002C7CC6" w:rsidRDefault="00D93611" w:rsidP="00D93611">
                  <w:pPr>
                    <w:pStyle w:val="TableParagraph"/>
                    <w:ind w:left="546"/>
                    <w:rPr>
                      <w:rFonts w:asciiTheme="minorHAnsi" w:hAnsiTheme="minorHAnsi" w:cstheme="minorHAnsi"/>
                      <w:sz w:val="24"/>
                      <w:szCs w:val="24"/>
                    </w:rPr>
                  </w:pPr>
                  <w:r w:rsidRPr="002C7CC6">
                    <w:rPr>
                      <w:rFonts w:asciiTheme="minorHAnsi" w:hAnsiTheme="minorHAnsi" w:cstheme="minorHAnsi"/>
                      <w:sz w:val="24"/>
                      <w:szCs w:val="24"/>
                    </w:rPr>
                    <w:t>Total</w:t>
                  </w:r>
                </w:p>
              </w:tc>
            </w:tr>
            <w:tr w:rsidR="00D93611" w:rsidRPr="002C7CC6" w14:paraId="593ABEFC" w14:textId="77777777" w:rsidTr="00E76768">
              <w:trPr>
                <w:trHeight w:val="253"/>
              </w:trPr>
              <w:tc>
                <w:tcPr>
                  <w:tcW w:w="1384" w:type="dxa"/>
                </w:tcPr>
                <w:p w14:paraId="5D669B89" w14:textId="77777777" w:rsidR="00D93611" w:rsidRPr="002C7CC6" w:rsidRDefault="00D93611" w:rsidP="00D93611">
                  <w:pPr>
                    <w:pStyle w:val="TableParagraph"/>
                    <w:rPr>
                      <w:rFonts w:asciiTheme="minorHAnsi" w:hAnsiTheme="minorHAnsi" w:cstheme="minorHAnsi"/>
                      <w:sz w:val="24"/>
                      <w:szCs w:val="24"/>
                    </w:rPr>
                  </w:pPr>
                </w:p>
              </w:tc>
              <w:tc>
                <w:tcPr>
                  <w:tcW w:w="999" w:type="dxa"/>
                </w:tcPr>
                <w:p w14:paraId="4469AC7D" w14:textId="77777777" w:rsidR="00D93611" w:rsidRPr="002C7CC6" w:rsidRDefault="00D93611" w:rsidP="00D93611">
                  <w:pPr>
                    <w:pStyle w:val="TableParagraph"/>
                    <w:rPr>
                      <w:rFonts w:asciiTheme="minorHAnsi" w:hAnsiTheme="minorHAnsi" w:cstheme="minorHAnsi"/>
                      <w:sz w:val="24"/>
                      <w:szCs w:val="24"/>
                    </w:rPr>
                  </w:pPr>
                </w:p>
              </w:tc>
              <w:tc>
                <w:tcPr>
                  <w:tcW w:w="991" w:type="dxa"/>
                </w:tcPr>
                <w:p w14:paraId="250B0975" w14:textId="77777777" w:rsidR="00D93611" w:rsidRPr="002C7CC6" w:rsidRDefault="00D93611" w:rsidP="00D93611">
                  <w:pPr>
                    <w:pStyle w:val="TableParagraph"/>
                    <w:rPr>
                      <w:rFonts w:asciiTheme="minorHAnsi" w:hAnsiTheme="minorHAnsi" w:cstheme="minorHAnsi"/>
                      <w:sz w:val="24"/>
                      <w:szCs w:val="24"/>
                    </w:rPr>
                  </w:pPr>
                </w:p>
              </w:tc>
              <w:tc>
                <w:tcPr>
                  <w:tcW w:w="994" w:type="dxa"/>
                </w:tcPr>
                <w:p w14:paraId="3376A35F" w14:textId="77777777" w:rsidR="00D93611" w:rsidRPr="002C7CC6" w:rsidRDefault="00D93611" w:rsidP="00D93611">
                  <w:pPr>
                    <w:pStyle w:val="TableParagraph"/>
                    <w:rPr>
                      <w:rFonts w:asciiTheme="minorHAnsi" w:hAnsiTheme="minorHAnsi" w:cstheme="minorHAnsi"/>
                      <w:sz w:val="24"/>
                      <w:szCs w:val="24"/>
                    </w:rPr>
                  </w:pPr>
                </w:p>
              </w:tc>
              <w:tc>
                <w:tcPr>
                  <w:tcW w:w="1133" w:type="dxa"/>
                </w:tcPr>
                <w:p w14:paraId="6966537E" w14:textId="77777777" w:rsidR="00D93611" w:rsidRPr="002C7CC6" w:rsidRDefault="00D93611" w:rsidP="00D93611">
                  <w:pPr>
                    <w:pStyle w:val="TableParagraph"/>
                    <w:rPr>
                      <w:rFonts w:asciiTheme="minorHAnsi" w:hAnsiTheme="minorHAnsi" w:cstheme="minorHAnsi"/>
                      <w:sz w:val="24"/>
                      <w:szCs w:val="24"/>
                    </w:rPr>
                  </w:pPr>
                </w:p>
              </w:tc>
              <w:tc>
                <w:tcPr>
                  <w:tcW w:w="1278" w:type="dxa"/>
                </w:tcPr>
                <w:p w14:paraId="159DFCC4" w14:textId="77777777" w:rsidR="00D93611" w:rsidRPr="002C7CC6" w:rsidRDefault="00D93611" w:rsidP="00D93611">
                  <w:pPr>
                    <w:pStyle w:val="TableParagraph"/>
                    <w:rPr>
                      <w:rFonts w:asciiTheme="minorHAnsi" w:hAnsiTheme="minorHAnsi" w:cstheme="minorHAnsi"/>
                      <w:sz w:val="24"/>
                      <w:szCs w:val="24"/>
                    </w:rPr>
                  </w:pPr>
                </w:p>
              </w:tc>
              <w:tc>
                <w:tcPr>
                  <w:tcW w:w="1628" w:type="dxa"/>
                </w:tcPr>
                <w:p w14:paraId="68F6A592"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51B89B60" w14:textId="77777777" w:rsidTr="00E76768">
              <w:trPr>
                <w:trHeight w:val="251"/>
              </w:trPr>
              <w:tc>
                <w:tcPr>
                  <w:tcW w:w="1384" w:type="dxa"/>
                </w:tcPr>
                <w:p w14:paraId="3DBDA76F" w14:textId="77777777" w:rsidR="00D93611" w:rsidRPr="002C7CC6" w:rsidRDefault="00D93611" w:rsidP="00D93611">
                  <w:pPr>
                    <w:pStyle w:val="TableParagraph"/>
                    <w:rPr>
                      <w:rFonts w:asciiTheme="minorHAnsi" w:hAnsiTheme="minorHAnsi" w:cstheme="minorHAnsi"/>
                      <w:sz w:val="24"/>
                      <w:szCs w:val="24"/>
                    </w:rPr>
                  </w:pPr>
                </w:p>
              </w:tc>
              <w:tc>
                <w:tcPr>
                  <w:tcW w:w="999" w:type="dxa"/>
                </w:tcPr>
                <w:p w14:paraId="2FCD17A8" w14:textId="77777777" w:rsidR="00D93611" w:rsidRPr="002C7CC6" w:rsidRDefault="00D93611" w:rsidP="00D93611">
                  <w:pPr>
                    <w:pStyle w:val="TableParagraph"/>
                    <w:rPr>
                      <w:rFonts w:asciiTheme="minorHAnsi" w:hAnsiTheme="minorHAnsi" w:cstheme="minorHAnsi"/>
                      <w:sz w:val="24"/>
                      <w:szCs w:val="24"/>
                    </w:rPr>
                  </w:pPr>
                </w:p>
              </w:tc>
              <w:tc>
                <w:tcPr>
                  <w:tcW w:w="991" w:type="dxa"/>
                </w:tcPr>
                <w:p w14:paraId="6A1142B3" w14:textId="77777777" w:rsidR="00D93611" w:rsidRPr="002C7CC6" w:rsidRDefault="00D93611" w:rsidP="00D93611">
                  <w:pPr>
                    <w:pStyle w:val="TableParagraph"/>
                    <w:rPr>
                      <w:rFonts w:asciiTheme="minorHAnsi" w:hAnsiTheme="minorHAnsi" w:cstheme="minorHAnsi"/>
                      <w:sz w:val="24"/>
                      <w:szCs w:val="24"/>
                    </w:rPr>
                  </w:pPr>
                </w:p>
              </w:tc>
              <w:tc>
                <w:tcPr>
                  <w:tcW w:w="994" w:type="dxa"/>
                </w:tcPr>
                <w:p w14:paraId="3338AF7C" w14:textId="77777777" w:rsidR="00D93611" w:rsidRPr="002C7CC6" w:rsidRDefault="00D93611" w:rsidP="00D93611">
                  <w:pPr>
                    <w:pStyle w:val="TableParagraph"/>
                    <w:rPr>
                      <w:rFonts w:asciiTheme="minorHAnsi" w:hAnsiTheme="minorHAnsi" w:cstheme="minorHAnsi"/>
                      <w:sz w:val="24"/>
                      <w:szCs w:val="24"/>
                    </w:rPr>
                  </w:pPr>
                </w:p>
              </w:tc>
              <w:tc>
                <w:tcPr>
                  <w:tcW w:w="1133" w:type="dxa"/>
                </w:tcPr>
                <w:p w14:paraId="20B0F573" w14:textId="77777777" w:rsidR="00D93611" w:rsidRPr="002C7CC6" w:rsidRDefault="00D93611" w:rsidP="00D93611">
                  <w:pPr>
                    <w:pStyle w:val="TableParagraph"/>
                    <w:rPr>
                      <w:rFonts w:asciiTheme="minorHAnsi" w:hAnsiTheme="minorHAnsi" w:cstheme="minorHAnsi"/>
                      <w:sz w:val="24"/>
                      <w:szCs w:val="24"/>
                    </w:rPr>
                  </w:pPr>
                </w:p>
              </w:tc>
              <w:tc>
                <w:tcPr>
                  <w:tcW w:w="1278" w:type="dxa"/>
                </w:tcPr>
                <w:p w14:paraId="3FC5089B" w14:textId="77777777" w:rsidR="00D93611" w:rsidRPr="002C7CC6" w:rsidRDefault="00D93611" w:rsidP="00D93611">
                  <w:pPr>
                    <w:pStyle w:val="TableParagraph"/>
                    <w:rPr>
                      <w:rFonts w:asciiTheme="minorHAnsi" w:hAnsiTheme="minorHAnsi" w:cstheme="minorHAnsi"/>
                      <w:sz w:val="24"/>
                      <w:szCs w:val="24"/>
                    </w:rPr>
                  </w:pPr>
                </w:p>
              </w:tc>
              <w:tc>
                <w:tcPr>
                  <w:tcW w:w="1628" w:type="dxa"/>
                </w:tcPr>
                <w:p w14:paraId="04E7F542"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563F877E" w14:textId="77777777" w:rsidTr="00E76768">
              <w:trPr>
                <w:trHeight w:val="254"/>
              </w:trPr>
              <w:tc>
                <w:tcPr>
                  <w:tcW w:w="1384" w:type="dxa"/>
                </w:tcPr>
                <w:p w14:paraId="322D86C5" w14:textId="77777777" w:rsidR="00D93611" w:rsidRPr="002C7CC6" w:rsidRDefault="00D93611" w:rsidP="00D93611">
                  <w:pPr>
                    <w:pStyle w:val="TableParagraph"/>
                    <w:rPr>
                      <w:rFonts w:asciiTheme="minorHAnsi" w:hAnsiTheme="minorHAnsi" w:cstheme="minorHAnsi"/>
                      <w:sz w:val="24"/>
                      <w:szCs w:val="24"/>
                    </w:rPr>
                  </w:pPr>
                </w:p>
              </w:tc>
              <w:tc>
                <w:tcPr>
                  <w:tcW w:w="999" w:type="dxa"/>
                </w:tcPr>
                <w:p w14:paraId="179805B1" w14:textId="77777777" w:rsidR="00D93611" w:rsidRPr="002C7CC6" w:rsidRDefault="00D93611" w:rsidP="00D93611">
                  <w:pPr>
                    <w:pStyle w:val="TableParagraph"/>
                    <w:rPr>
                      <w:rFonts w:asciiTheme="minorHAnsi" w:hAnsiTheme="minorHAnsi" w:cstheme="minorHAnsi"/>
                      <w:sz w:val="24"/>
                      <w:szCs w:val="24"/>
                    </w:rPr>
                  </w:pPr>
                </w:p>
              </w:tc>
              <w:tc>
                <w:tcPr>
                  <w:tcW w:w="991" w:type="dxa"/>
                </w:tcPr>
                <w:p w14:paraId="3E1F0DC6" w14:textId="77777777" w:rsidR="00D93611" w:rsidRPr="002C7CC6" w:rsidRDefault="00D93611" w:rsidP="00D93611">
                  <w:pPr>
                    <w:pStyle w:val="TableParagraph"/>
                    <w:rPr>
                      <w:rFonts w:asciiTheme="minorHAnsi" w:hAnsiTheme="minorHAnsi" w:cstheme="minorHAnsi"/>
                      <w:sz w:val="24"/>
                      <w:szCs w:val="24"/>
                    </w:rPr>
                  </w:pPr>
                </w:p>
              </w:tc>
              <w:tc>
                <w:tcPr>
                  <w:tcW w:w="994" w:type="dxa"/>
                </w:tcPr>
                <w:p w14:paraId="486040CB" w14:textId="77777777" w:rsidR="00D93611" w:rsidRPr="002C7CC6" w:rsidRDefault="00D93611" w:rsidP="00D93611">
                  <w:pPr>
                    <w:pStyle w:val="TableParagraph"/>
                    <w:rPr>
                      <w:rFonts w:asciiTheme="minorHAnsi" w:hAnsiTheme="minorHAnsi" w:cstheme="minorHAnsi"/>
                      <w:sz w:val="24"/>
                      <w:szCs w:val="24"/>
                    </w:rPr>
                  </w:pPr>
                </w:p>
              </w:tc>
              <w:tc>
                <w:tcPr>
                  <w:tcW w:w="1133" w:type="dxa"/>
                </w:tcPr>
                <w:p w14:paraId="2FA279BF" w14:textId="77777777" w:rsidR="00D93611" w:rsidRPr="002C7CC6" w:rsidRDefault="00D93611" w:rsidP="00D93611">
                  <w:pPr>
                    <w:pStyle w:val="TableParagraph"/>
                    <w:rPr>
                      <w:rFonts w:asciiTheme="minorHAnsi" w:hAnsiTheme="minorHAnsi" w:cstheme="minorHAnsi"/>
                      <w:sz w:val="24"/>
                      <w:szCs w:val="24"/>
                    </w:rPr>
                  </w:pPr>
                </w:p>
              </w:tc>
              <w:tc>
                <w:tcPr>
                  <w:tcW w:w="1278" w:type="dxa"/>
                </w:tcPr>
                <w:p w14:paraId="0725719A" w14:textId="77777777" w:rsidR="00D93611" w:rsidRPr="002C7CC6" w:rsidRDefault="00D93611" w:rsidP="00D93611">
                  <w:pPr>
                    <w:pStyle w:val="TableParagraph"/>
                    <w:rPr>
                      <w:rFonts w:asciiTheme="minorHAnsi" w:hAnsiTheme="minorHAnsi" w:cstheme="minorHAnsi"/>
                      <w:sz w:val="24"/>
                      <w:szCs w:val="24"/>
                    </w:rPr>
                  </w:pPr>
                </w:p>
              </w:tc>
              <w:tc>
                <w:tcPr>
                  <w:tcW w:w="1628" w:type="dxa"/>
                </w:tcPr>
                <w:p w14:paraId="4283D2EC"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1F1533E8" w14:textId="77777777" w:rsidTr="00E76768">
              <w:trPr>
                <w:trHeight w:val="253"/>
              </w:trPr>
              <w:tc>
                <w:tcPr>
                  <w:tcW w:w="1384" w:type="dxa"/>
                </w:tcPr>
                <w:p w14:paraId="5E3DCBDB" w14:textId="77777777" w:rsidR="00D93611" w:rsidRPr="002C7CC6" w:rsidRDefault="00D93611" w:rsidP="00D93611">
                  <w:pPr>
                    <w:pStyle w:val="TableParagraph"/>
                    <w:rPr>
                      <w:rFonts w:asciiTheme="minorHAnsi" w:hAnsiTheme="minorHAnsi" w:cstheme="minorHAnsi"/>
                      <w:sz w:val="24"/>
                      <w:szCs w:val="24"/>
                    </w:rPr>
                  </w:pPr>
                </w:p>
              </w:tc>
              <w:tc>
                <w:tcPr>
                  <w:tcW w:w="999" w:type="dxa"/>
                </w:tcPr>
                <w:p w14:paraId="03C27DA8" w14:textId="77777777" w:rsidR="00D93611" w:rsidRPr="002C7CC6" w:rsidRDefault="00D93611" w:rsidP="00D93611">
                  <w:pPr>
                    <w:pStyle w:val="TableParagraph"/>
                    <w:rPr>
                      <w:rFonts w:asciiTheme="minorHAnsi" w:hAnsiTheme="minorHAnsi" w:cstheme="minorHAnsi"/>
                      <w:sz w:val="24"/>
                      <w:szCs w:val="24"/>
                    </w:rPr>
                  </w:pPr>
                </w:p>
              </w:tc>
              <w:tc>
                <w:tcPr>
                  <w:tcW w:w="991" w:type="dxa"/>
                </w:tcPr>
                <w:p w14:paraId="575B5B7D" w14:textId="77777777" w:rsidR="00D93611" w:rsidRPr="002C7CC6" w:rsidRDefault="00D93611" w:rsidP="00D93611">
                  <w:pPr>
                    <w:pStyle w:val="TableParagraph"/>
                    <w:rPr>
                      <w:rFonts w:asciiTheme="minorHAnsi" w:hAnsiTheme="minorHAnsi" w:cstheme="minorHAnsi"/>
                      <w:sz w:val="24"/>
                      <w:szCs w:val="24"/>
                    </w:rPr>
                  </w:pPr>
                </w:p>
              </w:tc>
              <w:tc>
                <w:tcPr>
                  <w:tcW w:w="994" w:type="dxa"/>
                </w:tcPr>
                <w:p w14:paraId="66D1B2DC" w14:textId="77777777" w:rsidR="00D93611" w:rsidRPr="002C7CC6" w:rsidRDefault="00D93611" w:rsidP="00D93611">
                  <w:pPr>
                    <w:pStyle w:val="TableParagraph"/>
                    <w:rPr>
                      <w:rFonts w:asciiTheme="minorHAnsi" w:hAnsiTheme="minorHAnsi" w:cstheme="minorHAnsi"/>
                      <w:sz w:val="24"/>
                      <w:szCs w:val="24"/>
                    </w:rPr>
                  </w:pPr>
                </w:p>
              </w:tc>
              <w:tc>
                <w:tcPr>
                  <w:tcW w:w="1133" w:type="dxa"/>
                </w:tcPr>
                <w:p w14:paraId="15C783B5" w14:textId="77777777" w:rsidR="00D93611" w:rsidRPr="002C7CC6" w:rsidRDefault="00D93611" w:rsidP="00D93611">
                  <w:pPr>
                    <w:pStyle w:val="TableParagraph"/>
                    <w:rPr>
                      <w:rFonts w:asciiTheme="minorHAnsi" w:hAnsiTheme="minorHAnsi" w:cstheme="minorHAnsi"/>
                      <w:sz w:val="24"/>
                      <w:szCs w:val="24"/>
                    </w:rPr>
                  </w:pPr>
                </w:p>
              </w:tc>
              <w:tc>
                <w:tcPr>
                  <w:tcW w:w="1278" w:type="dxa"/>
                </w:tcPr>
                <w:p w14:paraId="22146BCE" w14:textId="77777777" w:rsidR="00D93611" w:rsidRPr="002C7CC6" w:rsidRDefault="00D93611" w:rsidP="00D93611">
                  <w:pPr>
                    <w:pStyle w:val="TableParagraph"/>
                    <w:rPr>
                      <w:rFonts w:asciiTheme="minorHAnsi" w:hAnsiTheme="minorHAnsi" w:cstheme="minorHAnsi"/>
                      <w:sz w:val="24"/>
                      <w:szCs w:val="24"/>
                    </w:rPr>
                  </w:pPr>
                </w:p>
              </w:tc>
              <w:tc>
                <w:tcPr>
                  <w:tcW w:w="1628" w:type="dxa"/>
                </w:tcPr>
                <w:p w14:paraId="04788865"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2F172B2B" w14:textId="77777777" w:rsidTr="00E76768">
              <w:trPr>
                <w:trHeight w:val="251"/>
              </w:trPr>
              <w:tc>
                <w:tcPr>
                  <w:tcW w:w="1384" w:type="dxa"/>
                </w:tcPr>
                <w:p w14:paraId="0B74FB04" w14:textId="77777777" w:rsidR="00D93611" w:rsidRPr="002C7CC6" w:rsidRDefault="00D93611" w:rsidP="00D93611">
                  <w:pPr>
                    <w:pStyle w:val="TableParagraph"/>
                    <w:rPr>
                      <w:rFonts w:asciiTheme="minorHAnsi" w:hAnsiTheme="minorHAnsi" w:cstheme="minorHAnsi"/>
                      <w:sz w:val="24"/>
                      <w:szCs w:val="24"/>
                    </w:rPr>
                  </w:pPr>
                </w:p>
              </w:tc>
              <w:tc>
                <w:tcPr>
                  <w:tcW w:w="999" w:type="dxa"/>
                </w:tcPr>
                <w:p w14:paraId="21CE709E" w14:textId="77777777" w:rsidR="00D93611" w:rsidRPr="002C7CC6" w:rsidRDefault="00D93611" w:rsidP="00D93611">
                  <w:pPr>
                    <w:pStyle w:val="TableParagraph"/>
                    <w:rPr>
                      <w:rFonts w:asciiTheme="minorHAnsi" w:hAnsiTheme="minorHAnsi" w:cstheme="minorHAnsi"/>
                      <w:sz w:val="24"/>
                      <w:szCs w:val="24"/>
                    </w:rPr>
                  </w:pPr>
                </w:p>
              </w:tc>
              <w:tc>
                <w:tcPr>
                  <w:tcW w:w="991" w:type="dxa"/>
                </w:tcPr>
                <w:p w14:paraId="07C31EAA" w14:textId="77777777" w:rsidR="00D93611" w:rsidRPr="002C7CC6" w:rsidRDefault="00D93611" w:rsidP="00D93611">
                  <w:pPr>
                    <w:pStyle w:val="TableParagraph"/>
                    <w:rPr>
                      <w:rFonts w:asciiTheme="minorHAnsi" w:hAnsiTheme="minorHAnsi" w:cstheme="minorHAnsi"/>
                      <w:sz w:val="24"/>
                      <w:szCs w:val="24"/>
                    </w:rPr>
                  </w:pPr>
                </w:p>
              </w:tc>
              <w:tc>
                <w:tcPr>
                  <w:tcW w:w="994" w:type="dxa"/>
                </w:tcPr>
                <w:p w14:paraId="637C1B40" w14:textId="77777777" w:rsidR="00D93611" w:rsidRPr="002C7CC6" w:rsidRDefault="00D93611" w:rsidP="00D93611">
                  <w:pPr>
                    <w:pStyle w:val="TableParagraph"/>
                    <w:rPr>
                      <w:rFonts w:asciiTheme="minorHAnsi" w:hAnsiTheme="minorHAnsi" w:cstheme="minorHAnsi"/>
                      <w:sz w:val="24"/>
                      <w:szCs w:val="24"/>
                    </w:rPr>
                  </w:pPr>
                </w:p>
              </w:tc>
              <w:tc>
                <w:tcPr>
                  <w:tcW w:w="1133" w:type="dxa"/>
                </w:tcPr>
                <w:p w14:paraId="2B2E48A2" w14:textId="77777777" w:rsidR="00D93611" w:rsidRPr="002C7CC6" w:rsidRDefault="00D93611" w:rsidP="00D93611">
                  <w:pPr>
                    <w:pStyle w:val="TableParagraph"/>
                    <w:rPr>
                      <w:rFonts w:asciiTheme="minorHAnsi" w:hAnsiTheme="minorHAnsi" w:cstheme="minorHAnsi"/>
                      <w:sz w:val="24"/>
                      <w:szCs w:val="24"/>
                    </w:rPr>
                  </w:pPr>
                </w:p>
              </w:tc>
              <w:tc>
                <w:tcPr>
                  <w:tcW w:w="1278" w:type="dxa"/>
                </w:tcPr>
                <w:p w14:paraId="29A53549" w14:textId="77777777" w:rsidR="00D93611" w:rsidRPr="002C7CC6" w:rsidRDefault="00D93611" w:rsidP="00D93611">
                  <w:pPr>
                    <w:pStyle w:val="TableParagraph"/>
                    <w:rPr>
                      <w:rFonts w:asciiTheme="minorHAnsi" w:hAnsiTheme="minorHAnsi" w:cstheme="minorHAnsi"/>
                      <w:sz w:val="24"/>
                      <w:szCs w:val="24"/>
                    </w:rPr>
                  </w:pPr>
                </w:p>
              </w:tc>
              <w:tc>
                <w:tcPr>
                  <w:tcW w:w="1628" w:type="dxa"/>
                </w:tcPr>
                <w:p w14:paraId="41FA0178" w14:textId="77777777" w:rsidR="00D93611" w:rsidRPr="002C7CC6" w:rsidRDefault="00D93611" w:rsidP="00D93611">
                  <w:pPr>
                    <w:pStyle w:val="TableParagraph"/>
                    <w:rPr>
                      <w:rFonts w:asciiTheme="minorHAnsi" w:hAnsiTheme="minorHAnsi" w:cstheme="minorHAnsi"/>
                      <w:sz w:val="24"/>
                      <w:szCs w:val="24"/>
                    </w:rPr>
                  </w:pPr>
                </w:p>
              </w:tc>
            </w:tr>
          </w:tbl>
          <w:p w14:paraId="26DFCA8B" w14:textId="77777777" w:rsidR="00D93611" w:rsidRPr="002C7CC6" w:rsidRDefault="00D93611" w:rsidP="00D93611">
            <w:pPr>
              <w:pStyle w:val="BodyText"/>
              <w:rPr>
                <w:rFonts w:asciiTheme="minorHAnsi" w:hAnsiTheme="minorHAnsi" w:cstheme="minorHAnsi"/>
              </w:rPr>
            </w:pPr>
          </w:p>
          <w:p w14:paraId="7269F9A1" w14:textId="77777777" w:rsidR="00D93611" w:rsidRPr="002C7CC6" w:rsidRDefault="00D93611" w:rsidP="00D93611">
            <w:pPr>
              <w:pStyle w:val="Heading2"/>
              <w:spacing w:before="82" w:line="480" w:lineRule="auto"/>
              <w:ind w:right="680"/>
              <w:outlineLvl w:val="1"/>
              <w:rPr>
                <w:rFonts w:asciiTheme="minorHAnsi" w:hAnsiTheme="minorHAnsi" w:cstheme="minorHAnsi"/>
                <w:b w:val="0"/>
              </w:rPr>
            </w:pPr>
            <w:r w:rsidRPr="002C7CC6">
              <w:rPr>
                <w:rFonts w:asciiTheme="minorHAnsi" w:hAnsiTheme="minorHAnsi" w:cstheme="minorHAnsi"/>
                <w:b w:val="0"/>
              </w:rPr>
              <w:t>Table 2.5. Total Number of Students (last five academic years)</w:t>
            </w:r>
          </w:p>
        </w:tc>
        <w:tc>
          <w:tcPr>
            <w:tcW w:w="6760" w:type="dxa"/>
            <w:gridSpan w:val="2"/>
          </w:tcPr>
          <w:p w14:paraId="669A8C19" w14:textId="77777777" w:rsidR="00D93611" w:rsidRPr="002C7CC6" w:rsidRDefault="00D93611" w:rsidP="00D93611">
            <w:pPr>
              <w:spacing w:before="93"/>
              <w:ind w:left="640"/>
              <w:rPr>
                <w:rFonts w:asciiTheme="minorHAnsi" w:hAnsiTheme="minorHAnsi" w:cstheme="minorHAnsi"/>
                <w:b/>
                <w:sz w:val="24"/>
                <w:szCs w:val="24"/>
              </w:rPr>
            </w:pPr>
            <w:r w:rsidRPr="002C7CC6">
              <w:rPr>
                <w:rFonts w:asciiTheme="minorHAnsi" w:hAnsiTheme="minorHAnsi" w:cstheme="minorHAnsi"/>
                <w:b/>
                <w:sz w:val="24"/>
                <w:szCs w:val="24"/>
              </w:rPr>
              <w:lastRenderedPageBreak/>
              <w:t>Giải thích</w:t>
            </w:r>
          </w:p>
          <w:p w14:paraId="51FD899A" w14:textId="77777777" w:rsidR="00D93611" w:rsidRPr="002C7CC6" w:rsidRDefault="00D93611" w:rsidP="00D93611">
            <w:pPr>
              <w:spacing w:before="93"/>
              <w:ind w:left="640"/>
              <w:rPr>
                <w:rFonts w:asciiTheme="minorHAnsi" w:hAnsiTheme="minorHAnsi" w:cstheme="minorHAnsi"/>
                <w:b/>
                <w:sz w:val="24"/>
                <w:szCs w:val="24"/>
              </w:rPr>
            </w:pPr>
          </w:p>
          <w:p w14:paraId="0694AFB7" w14:textId="77777777" w:rsidR="00D93611" w:rsidRPr="002C7CC6" w:rsidRDefault="00D93611" w:rsidP="00D93611">
            <w:pPr>
              <w:pStyle w:val="BodyText"/>
              <w:ind w:left="640" w:right="613"/>
              <w:jc w:val="both"/>
              <w:rPr>
                <w:rFonts w:asciiTheme="minorHAnsi" w:hAnsiTheme="minorHAnsi" w:cstheme="minorHAnsi"/>
              </w:rPr>
            </w:pPr>
            <w:r w:rsidRPr="002C7CC6">
              <w:rPr>
                <w:rFonts w:asciiTheme="minorHAnsi" w:hAnsiTheme="minorHAnsi" w:cstheme="minorHAnsi"/>
              </w:rPr>
              <w:t>Chất lượng của CTĐT phụ thuộc nhiều vào sự tương tác giữa GV và người học. Tuy nhiên, GV không thể thực hiện tốt vai trò nếu như không có sự hỗ trợ hiệu quả từ đội ngũ cán bộ hỗ trợ. Đội ngũ cán bộ hỗ trợ bao gồm nhân viên thư viện, phòng thí nghiệm, phòng thực hành, phòng máy tính và các đơn vị hỗ trợ người học khác.</w:t>
            </w:r>
          </w:p>
          <w:p w14:paraId="1125BFFF" w14:textId="77777777" w:rsidR="00D93611" w:rsidRPr="002C7CC6" w:rsidRDefault="00D93611" w:rsidP="00D93611">
            <w:pPr>
              <w:pStyle w:val="BodyText"/>
              <w:ind w:left="640" w:right="613"/>
              <w:jc w:val="both"/>
              <w:rPr>
                <w:rFonts w:asciiTheme="minorHAnsi" w:hAnsiTheme="minorHAnsi" w:cstheme="minorHAnsi"/>
              </w:rPr>
            </w:pPr>
            <w:r w:rsidRPr="002C7CC6">
              <w:rPr>
                <w:rFonts w:asciiTheme="minorHAnsi" w:hAnsiTheme="minorHAnsi" w:cstheme="minorHAnsi"/>
              </w:rPr>
              <w:t xml:space="preserve">Sử dụng Bảng 2.3 để cung cấp thông tin về số lượng cán bộ hỗ trợ của chương trình trong 5 năm học gần nhất. </w:t>
            </w:r>
          </w:p>
          <w:p w14:paraId="70435C2C" w14:textId="77777777" w:rsidR="00D93611" w:rsidRPr="002C7CC6" w:rsidRDefault="00D93611" w:rsidP="00D93611">
            <w:pPr>
              <w:pStyle w:val="BodyText"/>
              <w:ind w:left="640" w:right="613"/>
              <w:jc w:val="both"/>
              <w:rPr>
                <w:rFonts w:asciiTheme="minorHAnsi" w:hAnsiTheme="minorHAnsi" w:cstheme="minorHAnsi"/>
              </w:rPr>
            </w:pPr>
          </w:p>
          <w:tbl>
            <w:tblPr>
              <w:tblW w:w="6706" w:type="dxa"/>
              <w:jc w:val="center"/>
              <w:tblLayout w:type="fixed"/>
              <w:tblCellMar>
                <w:left w:w="0" w:type="dxa"/>
                <w:right w:w="0" w:type="dxa"/>
              </w:tblCellMar>
              <w:tblLook w:val="0000" w:firstRow="0" w:lastRow="0" w:firstColumn="0" w:lastColumn="0" w:noHBand="0" w:noVBand="0"/>
            </w:tblPr>
            <w:tblGrid>
              <w:gridCol w:w="2973"/>
              <w:gridCol w:w="1131"/>
              <w:gridCol w:w="649"/>
              <w:gridCol w:w="637"/>
              <w:gridCol w:w="576"/>
              <w:gridCol w:w="740"/>
            </w:tblGrid>
            <w:tr w:rsidR="00D93611" w:rsidRPr="002C7CC6" w14:paraId="67FC716E" w14:textId="77777777" w:rsidTr="00D93611">
              <w:trPr>
                <w:trHeight w:hRule="exact" w:val="430"/>
                <w:jc w:val="center"/>
              </w:trPr>
              <w:tc>
                <w:tcPr>
                  <w:tcW w:w="2973" w:type="dxa"/>
                  <w:vMerge w:val="restart"/>
                  <w:tcBorders>
                    <w:top w:val="single" w:sz="4" w:space="0" w:color="000000"/>
                    <w:left w:val="single" w:sz="4" w:space="0" w:color="000000"/>
                    <w:right w:val="single" w:sz="4" w:space="0" w:color="000000"/>
                  </w:tcBorders>
                  <w:shd w:val="clear" w:color="auto" w:fill="FFFFFF"/>
                  <w:vAlign w:val="center"/>
                </w:tcPr>
                <w:p w14:paraId="6333E936" w14:textId="77777777" w:rsidR="00D93611" w:rsidRPr="002C7CC6" w:rsidRDefault="00D93611" w:rsidP="00D93611">
                  <w:pPr>
                    <w:adjustRightInd w:val="0"/>
                    <w:spacing w:before="60" w:after="60"/>
                    <w:ind w:left="57" w:right="57"/>
                    <w:jc w:val="center"/>
                    <w:rPr>
                      <w:rFonts w:asciiTheme="minorHAnsi" w:hAnsiTheme="minorHAnsi" w:cstheme="minorHAnsi"/>
                      <w:color w:val="000000"/>
                      <w:sz w:val="24"/>
                      <w:szCs w:val="24"/>
                    </w:rPr>
                  </w:pPr>
                  <w:r w:rsidRPr="002C7CC6">
                    <w:rPr>
                      <w:rFonts w:asciiTheme="minorHAnsi" w:hAnsiTheme="minorHAnsi" w:cstheme="minorHAnsi"/>
                      <w:color w:val="000000"/>
                      <w:sz w:val="24"/>
                      <w:szCs w:val="24"/>
                    </w:rPr>
                    <w:t>Cán bộ hỗ trợ</w:t>
                  </w:r>
                </w:p>
              </w:tc>
              <w:tc>
                <w:tcPr>
                  <w:tcW w:w="2993"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986A5BE" w14:textId="77777777" w:rsidR="00D93611" w:rsidRPr="002C7CC6" w:rsidRDefault="00D93611" w:rsidP="00D93611">
                  <w:pPr>
                    <w:adjustRightInd w:val="0"/>
                    <w:spacing w:before="60" w:after="60"/>
                    <w:ind w:left="57" w:right="57"/>
                    <w:jc w:val="center"/>
                    <w:rPr>
                      <w:rFonts w:asciiTheme="minorHAnsi" w:hAnsiTheme="minorHAnsi" w:cstheme="minorHAnsi"/>
                      <w:color w:val="000000"/>
                      <w:sz w:val="24"/>
                      <w:szCs w:val="24"/>
                    </w:rPr>
                  </w:pPr>
                  <w:r w:rsidRPr="002C7CC6">
                    <w:rPr>
                      <w:rFonts w:asciiTheme="minorHAnsi" w:hAnsiTheme="minorHAnsi" w:cstheme="minorHAnsi"/>
                      <w:color w:val="000000"/>
                      <w:sz w:val="24"/>
                      <w:szCs w:val="24"/>
                    </w:rPr>
                    <w:t>Bằng cấp cao nhất</w:t>
                  </w:r>
                </w:p>
              </w:tc>
              <w:tc>
                <w:tcPr>
                  <w:tcW w:w="740" w:type="dxa"/>
                  <w:vMerge w:val="restart"/>
                  <w:tcBorders>
                    <w:top w:val="single" w:sz="4" w:space="0" w:color="000000"/>
                    <w:left w:val="single" w:sz="4" w:space="0" w:color="000000"/>
                    <w:right w:val="single" w:sz="4" w:space="0" w:color="000000"/>
                  </w:tcBorders>
                  <w:shd w:val="clear" w:color="auto" w:fill="FFFFFF"/>
                  <w:vAlign w:val="center"/>
                </w:tcPr>
                <w:p w14:paraId="1D913DCC" w14:textId="77777777" w:rsidR="00D93611" w:rsidRPr="002C7CC6" w:rsidRDefault="00D93611" w:rsidP="00D93611">
                  <w:pPr>
                    <w:adjustRightInd w:val="0"/>
                    <w:spacing w:before="60" w:after="60"/>
                    <w:ind w:left="57" w:right="57"/>
                    <w:jc w:val="center"/>
                    <w:rPr>
                      <w:rFonts w:asciiTheme="minorHAnsi" w:hAnsiTheme="minorHAnsi" w:cstheme="minorHAnsi"/>
                      <w:color w:val="000000"/>
                      <w:sz w:val="24"/>
                      <w:szCs w:val="24"/>
                    </w:rPr>
                  </w:pPr>
                  <w:r w:rsidRPr="002C7CC6">
                    <w:rPr>
                      <w:rFonts w:asciiTheme="minorHAnsi" w:hAnsiTheme="minorHAnsi" w:cstheme="minorHAnsi"/>
                      <w:color w:val="000000"/>
                      <w:sz w:val="24"/>
                      <w:szCs w:val="24"/>
                    </w:rPr>
                    <w:t>Tổng số</w:t>
                  </w:r>
                </w:p>
              </w:tc>
            </w:tr>
            <w:tr w:rsidR="00D93611" w:rsidRPr="002C7CC6" w14:paraId="3D1934CB" w14:textId="77777777" w:rsidTr="00D93611">
              <w:trPr>
                <w:trHeight w:hRule="exact" w:val="615"/>
                <w:jc w:val="center"/>
              </w:trPr>
              <w:tc>
                <w:tcPr>
                  <w:tcW w:w="2973" w:type="dxa"/>
                  <w:vMerge/>
                  <w:tcBorders>
                    <w:left w:val="single" w:sz="4" w:space="0" w:color="000000"/>
                    <w:bottom w:val="single" w:sz="4" w:space="0" w:color="000000"/>
                    <w:right w:val="single" w:sz="4" w:space="0" w:color="000000"/>
                  </w:tcBorders>
                  <w:shd w:val="clear" w:color="auto" w:fill="FFFFFF"/>
                </w:tcPr>
                <w:p w14:paraId="5A987D40" w14:textId="77777777" w:rsidR="00D93611" w:rsidRPr="002C7CC6" w:rsidRDefault="00D93611" w:rsidP="00D93611">
                  <w:pPr>
                    <w:adjustRightInd w:val="0"/>
                    <w:spacing w:before="60" w:after="60"/>
                    <w:ind w:left="57" w:right="57"/>
                    <w:rPr>
                      <w:rFonts w:asciiTheme="minorHAnsi" w:hAnsiTheme="minorHAnsi" w:cstheme="minorHAnsi"/>
                      <w:color w:val="000000"/>
                      <w:sz w:val="24"/>
                      <w:szCs w:val="24"/>
                    </w:rPr>
                  </w:pPr>
                </w:p>
              </w:tc>
              <w:tc>
                <w:tcPr>
                  <w:tcW w:w="1131" w:type="dxa"/>
                  <w:tcBorders>
                    <w:top w:val="single" w:sz="4" w:space="0" w:color="000000"/>
                    <w:left w:val="single" w:sz="4" w:space="0" w:color="000000"/>
                    <w:bottom w:val="single" w:sz="4" w:space="0" w:color="000000"/>
                    <w:right w:val="single" w:sz="4" w:space="0" w:color="000000"/>
                  </w:tcBorders>
                  <w:shd w:val="clear" w:color="auto" w:fill="FFFFFF"/>
                </w:tcPr>
                <w:p w14:paraId="2709D67F" w14:textId="77777777" w:rsidR="00D93611" w:rsidRPr="002C7CC6" w:rsidRDefault="00D93611" w:rsidP="00D93611">
                  <w:pPr>
                    <w:adjustRightInd w:val="0"/>
                    <w:spacing w:before="60" w:after="60"/>
                    <w:ind w:left="57" w:right="57"/>
                    <w:jc w:val="center"/>
                    <w:rPr>
                      <w:rFonts w:asciiTheme="minorHAnsi" w:hAnsiTheme="minorHAnsi" w:cstheme="minorHAnsi"/>
                      <w:color w:val="000000"/>
                      <w:sz w:val="24"/>
                      <w:szCs w:val="24"/>
                    </w:rPr>
                  </w:pPr>
                  <w:r w:rsidRPr="002C7CC6">
                    <w:rPr>
                      <w:rFonts w:asciiTheme="minorHAnsi" w:hAnsiTheme="minorHAnsi" w:cstheme="minorHAnsi"/>
                      <w:color w:val="000000"/>
                      <w:sz w:val="24"/>
                      <w:szCs w:val="24"/>
                    </w:rPr>
                    <w:t>THPT</w:t>
                  </w:r>
                </w:p>
              </w:tc>
              <w:tc>
                <w:tcPr>
                  <w:tcW w:w="649" w:type="dxa"/>
                  <w:tcBorders>
                    <w:top w:val="single" w:sz="4" w:space="0" w:color="000000"/>
                    <w:left w:val="single" w:sz="4" w:space="0" w:color="000000"/>
                    <w:bottom w:val="single" w:sz="4" w:space="0" w:color="000000"/>
                    <w:right w:val="single" w:sz="4" w:space="0" w:color="000000"/>
                  </w:tcBorders>
                  <w:shd w:val="clear" w:color="auto" w:fill="FFFFFF"/>
                </w:tcPr>
                <w:p w14:paraId="3F767C3C" w14:textId="77777777" w:rsidR="00D93611" w:rsidRPr="002C7CC6" w:rsidRDefault="00D93611" w:rsidP="00D93611">
                  <w:pPr>
                    <w:adjustRightInd w:val="0"/>
                    <w:spacing w:before="60" w:after="60"/>
                    <w:ind w:left="57" w:right="57"/>
                    <w:jc w:val="center"/>
                    <w:rPr>
                      <w:rFonts w:asciiTheme="minorHAnsi" w:hAnsiTheme="minorHAnsi" w:cstheme="minorHAnsi"/>
                      <w:color w:val="000000"/>
                      <w:sz w:val="24"/>
                      <w:szCs w:val="24"/>
                    </w:rPr>
                  </w:pPr>
                  <w:r w:rsidRPr="002C7CC6">
                    <w:rPr>
                      <w:rFonts w:asciiTheme="minorHAnsi" w:hAnsiTheme="minorHAnsi" w:cstheme="minorHAnsi"/>
                      <w:color w:val="000000"/>
                      <w:sz w:val="24"/>
                      <w:szCs w:val="24"/>
                    </w:rPr>
                    <w:t>Cử nhân</w:t>
                  </w: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14:paraId="3F88E92E" w14:textId="77777777" w:rsidR="00D93611" w:rsidRPr="002C7CC6" w:rsidRDefault="00D93611" w:rsidP="00D93611">
                  <w:pPr>
                    <w:adjustRightInd w:val="0"/>
                    <w:spacing w:before="60" w:after="60"/>
                    <w:ind w:left="57" w:right="57"/>
                    <w:jc w:val="center"/>
                    <w:rPr>
                      <w:rFonts w:asciiTheme="minorHAnsi" w:hAnsiTheme="minorHAnsi" w:cstheme="minorHAnsi"/>
                      <w:color w:val="000000"/>
                      <w:sz w:val="24"/>
                      <w:szCs w:val="24"/>
                    </w:rPr>
                  </w:pPr>
                  <w:r w:rsidRPr="002C7CC6">
                    <w:rPr>
                      <w:rFonts w:asciiTheme="minorHAnsi" w:hAnsiTheme="minorHAnsi" w:cstheme="minorHAnsi"/>
                      <w:color w:val="000000"/>
                      <w:sz w:val="24"/>
                      <w:szCs w:val="24"/>
                    </w:rPr>
                    <w:t>Thạc sĩ</w:t>
                  </w: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14:paraId="02666C52" w14:textId="77777777" w:rsidR="00D93611" w:rsidRPr="002C7CC6" w:rsidRDefault="00D93611" w:rsidP="00D93611">
                  <w:pPr>
                    <w:adjustRightInd w:val="0"/>
                    <w:spacing w:before="60" w:after="60"/>
                    <w:ind w:left="57" w:right="57"/>
                    <w:jc w:val="center"/>
                    <w:rPr>
                      <w:rFonts w:asciiTheme="minorHAnsi" w:hAnsiTheme="minorHAnsi" w:cstheme="minorHAnsi"/>
                      <w:color w:val="000000"/>
                      <w:sz w:val="24"/>
                      <w:szCs w:val="24"/>
                    </w:rPr>
                  </w:pPr>
                  <w:r w:rsidRPr="002C7CC6">
                    <w:rPr>
                      <w:rFonts w:asciiTheme="minorHAnsi" w:hAnsiTheme="minorHAnsi" w:cstheme="minorHAnsi"/>
                      <w:color w:val="000000"/>
                      <w:sz w:val="24"/>
                      <w:szCs w:val="24"/>
                    </w:rPr>
                    <w:t>Tiến sĩ</w:t>
                  </w:r>
                </w:p>
              </w:tc>
              <w:tc>
                <w:tcPr>
                  <w:tcW w:w="740" w:type="dxa"/>
                  <w:vMerge/>
                  <w:tcBorders>
                    <w:left w:val="single" w:sz="4" w:space="0" w:color="000000"/>
                    <w:bottom w:val="single" w:sz="4" w:space="0" w:color="000000"/>
                    <w:right w:val="single" w:sz="4" w:space="0" w:color="000000"/>
                  </w:tcBorders>
                  <w:shd w:val="clear" w:color="auto" w:fill="FFFFFF"/>
                </w:tcPr>
                <w:p w14:paraId="2E563AC4" w14:textId="77777777" w:rsidR="00D93611" w:rsidRPr="002C7CC6" w:rsidRDefault="00D93611" w:rsidP="00D93611">
                  <w:pPr>
                    <w:adjustRightInd w:val="0"/>
                    <w:spacing w:before="60" w:after="60"/>
                    <w:ind w:left="57" w:right="57"/>
                    <w:rPr>
                      <w:rFonts w:asciiTheme="minorHAnsi" w:hAnsiTheme="minorHAnsi" w:cstheme="minorHAnsi"/>
                      <w:color w:val="000000"/>
                      <w:sz w:val="24"/>
                      <w:szCs w:val="24"/>
                    </w:rPr>
                  </w:pPr>
                </w:p>
              </w:tc>
            </w:tr>
            <w:tr w:rsidR="00D93611" w:rsidRPr="002C7CC6" w14:paraId="785E8B90" w14:textId="77777777" w:rsidTr="00D93611">
              <w:trPr>
                <w:trHeight w:hRule="exact" w:val="675"/>
                <w:jc w:val="center"/>
              </w:trPr>
              <w:tc>
                <w:tcPr>
                  <w:tcW w:w="2973" w:type="dxa"/>
                  <w:tcBorders>
                    <w:top w:val="single" w:sz="4" w:space="0" w:color="000000"/>
                    <w:left w:val="single" w:sz="4" w:space="0" w:color="000000"/>
                    <w:bottom w:val="single" w:sz="4" w:space="0" w:color="000000"/>
                    <w:right w:val="single" w:sz="4" w:space="0" w:color="000000"/>
                  </w:tcBorders>
                  <w:shd w:val="clear" w:color="auto" w:fill="FFFFFF"/>
                </w:tcPr>
                <w:p w14:paraId="0B0B1416" w14:textId="77777777" w:rsidR="00D93611" w:rsidRPr="002C7CC6" w:rsidRDefault="00D93611" w:rsidP="00D93611">
                  <w:pPr>
                    <w:adjustRightInd w:val="0"/>
                    <w:spacing w:before="60" w:after="60"/>
                    <w:ind w:left="57" w:right="57"/>
                    <w:rPr>
                      <w:rFonts w:asciiTheme="minorHAnsi" w:hAnsiTheme="minorHAnsi" w:cstheme="minorHAnsi"/>
                      <w:color w:val="000000"/>
                      <w:sz w:val="24"/>
                      <w:szCs w:val="24"/>
                    </w:rPr>
                  </w:pPr>
                  <w:r w:rsidRPr="002C7CC6">
                    <w:rPr>
                      <w:rFonts w:asciiTheme="minorHAnsi" w:hAnsiTheme="minorHAnsi" w:cstheme="minorHAnsi"/>
                      <w:color w:val="000000"/>
                      <w:sz w:val="24"/>
                      <w:szCs w:val="24"/>
                    </w:rPr>
                    <w:lastRenderedPageBreak/>
                    <w:t xml:space="preserve">Cán bộ hỗ trợ (phân loại theo dịch vụ hỗ trợ) </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Pr>
                <w:p w14:paraId="430E3648" w14:textId="77777777" w:rsidR="00D93611" w:rsidRPr="002C7CC6" w:rsidRDefault="00D93611" w:rsidP="00D93611">
                  <w:pPr>
                    <w:adjustRightInd w:val="0"/>
                    <w:spacing w:before="60" w:after="60"/>
                    <w:ind w:left="57" w:right="57"/>
                    <w:rPr>
                      <w:rFonts w:asciiTheme="minorHAnsi" w:hAnsiTheme="minorHAnsi" w:cstheme="minorHAnsi"/>
                      <w:color w:val="000000"/>
                      <w:sz w:val="24"/>
                      <w:szCs w:val="24"/>
                    </w:rPr>
                  </w:pPr>
                </w:p>
              </w:tc>
              <w:tc>
                <w:tcPr>
                  <w:tcW w:w="649" w:type="dxa"/>
                  <w:tcBorders>
                    <w:top w:val="single" w:sz="4" w:space="0" w:color="000000"/>
                    <w:left w:val="single" w:sz="4" w:space="0" w:color="000000"/>
                    <w:bottom w:val="single" w:sz="4" w:space="0" w:color="000000"/>
                    <w:right w:val="single" w:sz="4" w:space="0" w:color="000000"/>
                  </w:tcBorders>
                  <w:shd w:val="clear" w:color="auto" w:fill="FFFFFF"/>
                </w:tcPr>
                <w:p w14:paraId="13453B08" w14:textId="77777777" w:rsidR="00D93611" w:rsidRPr="002C7CC6" w:rsidRDefault="00D93611" w:rsidP="00D93611">
                  <w:pPr>
                    <w:adjustRightInd w:val="0"/>
                    <w:spacing w:before="60" w:after="60"/>
                    <w:ind w:left="57" w:right="57"/>
                    <w:rPr>
                      <w:rFonts w:asciiTheme="minorHAnsi" w:hAnsiTheme="minorHAnsi" w:cstheme="minorHAnsi"/>
                      <w:color w:val="000000"/>
                      <w:sz w:val="24"/>
                      <w:szCs w:val="24"/>
                    </w:rPr>
                  </w:pP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14:paraId="61F65156" w14:textId="77777777" w:rsidR="00D93611" w:rsidRPr="002C7CC6" w:rsidRDefault="00D93611" w:rsidP="00D93611">
                  <w:pPr>
                    <w:adjustRightInd w:val="0"/>
                    <w:spacing w:before="60" w:after="60"/>
                    <w:ind w:left="57" w:right="57"/>
                    <w:rPr>
                      <w:rFonts w:asciiTheme="minorHAnsi" w:hAnsiTheme="minorHAnsi" w:cstheme="minorHAnsi"/>
                      <w:color w:val="000000"/>
                      <w:sz w:val="24"/>
                      <w:szCs w:val="24"/>
                    </w:rPr>
                  </w:pP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14:paraId="419B2942" w14:textId="77777777" w:rsidR="00D93611" w:rsidRPr="002C7CC6" w:rsidRDefault="00D93611" w:rsidP="00D93611">
                  <w:pPr>
                    <w:adjustRightInd w:val="0"/>
                    <w:spacing w:before="60" w:after="60"/>
                    <w:ind w:left="57" w:right="57"/>
                    <w:rPr>
                      <w:rFonts w:asciiTheme="minorHAnsi" w:hAnsiTheme="minorHAnsi" w:cstheme="minorHAnsi"/>
                      <w:color w:val="000000"/>
                      <w:sz w:val="24"/>
                      <w:szCs w:val="24"/>
                    </w:rPr>
                  </w:pPr>
                </w:p>
              </w:tc>
              <w:tc>
                <w:tcPr>
                  <w:tcW w:w="740" w:type="dxa"/>
                  <w:tcBorders>
                    <w:top w:val="single" w:sz="4" w:space="0" w:color="000000"/>
                    <w:left w:val="single" w:sz="4" w:space="0" w:color="000000"/>
                    <w:bottom w:val="single" w:sz="4" w:space="0" w:color="000000"/>
                    <w:right w:val="single" w:sz="4" w:space="0" w:color="000000"/>
                  </w:tcBorders>
                  <w:shd w:val="clear" w:color="auto" w:fill="FFFFFF"/>
                </w:tcPr>
                <w:p w14:paraId="788A9AB8" w14:textId="77777777" w:rsidR="00D93611" w:rsidRPr="002C7CC6" w:rsidRDefault="00D93611" w:rsidP="00D93611">
                  <w:pPr>
                    <w:adjustRightInd w:val="0"/>
                    <w:spacing w:before="60" w:after="60"/>
                    <w:ind w:left="57" w:right="57"/>
                    <w:rPr>
                      <w:rFonts w:asciiTheme="minorHAnsi" w:hAnsiTheme="minorHAnsi" w:cstheme="minorHAnsi"/>
                      <w:color w:val="000000"/>
                      <w:sz w:val="24"/>
                      <w:szCs w:val="24"/>
                    </w:rPr>
                  </w:pPr>
                </w:p>
              </w:tc>
            </w:tr>
            <w:tr w:rsidR="00D93611" w:rsidRPr="002C7CC6" w14:paraId="17A352EB" w14:textId="77777777" w:rsidTr="00D93611">
              <w:trPr>
                <w:trHeight w:hRule="exact" w:val="422"/>
                <w:jc w:val="center"/>
              </w:trPr>
              <w:tc>
                <w:tcPr>
                  <w:tcW w:w="2973" w:type="dxa"/>
                  <w:tcBorders>
                    <w:top w:val="single" w:sz="4" w:space="0" w:color="000000"/>
                    <w:left w:val="single" w:sz="4" w:space="0" w:color="000000"/>
                    <w:bottom w:val="single" w:sz="4" w:space="0" w:color="000000"/>
                    <w:right w:val="single" w:sz="4" w:space="0" w:color="000000"/>
                  </w:tcBorders>
                  <w:shd w:val="clear" w:color="auto" w:fill="FFFFFF"/>
                </w:tcPr>
                <w:p w14:paraId="5E1D03EE" w14:textId="77777777" w:rsidR="00D93611" w:rsidRPr="002C7CC6" w:rsidRDefault="00D93611" w:rsidP="00D93611">
                  <w:pPr>
                    <w:adjustRightInd w:val="0"/>
                    <w:spacing w:before="60" w:after="60"/>
                    <w:ind w:left="57" w:right="57"/>
                    <w:rPr>
                      <w:rFonts w:asciiTheme="minorHAnsi" w:hAnsiTheme="minorHAnsi" w:cstheme="minorHAnsi"/>
                      <w:color w:val="000000"/>
                      <w:sz w:val="24"/>
                      <w:szCs w:val="24"/>
                    </w:rPr>
                  </w:pPr>
                  <w:r w:rsidRPr="002C7CC6">
                    <w:rPr>
                      <w:rFonts w:asciiTheme="minorHAnsi" w:hAnsiTheme="minorHAnsi" w:cstheme="minorHAnsi"/>
                      <w:color w:val="000000"/>
                      <w:sz w:val="24"/>
                      <w:szCs w:val="24"/>
                    </w:rPr>
                    <w:t>Tổng số</w:t>
                  </w:r>
                </w:p>
              </w:tc>
              <w:tc>
                <w:tcPr>
                  <w:tcW w:w="1131" w:type="dxa"/>
                  <w:tcBorders>
                    <w:top w:val="single" w:sz="4" w:space="0" w:color="000000"/>
                    <w:left w:val="single" w:sz="4" w:space="0" w:color="000000"/>
                    <w:bottom w:val="single" w:sz="4" w:space="0" w:color="000000"/>
                    <w:right w:val="single" w:sz="4" w:space="0" w:color="000000"/>
                  </w:tcBorders>
                  <w:shd w:val="clear" w:color="auto" w:fill="FFFFFF"/>
                </w:tcPr>
                <w:p w14:paraId="1A2C9B9A" w14:textId="77777777" w:rsidR="00D93611" w:rsidRPr="002C7CC6" w:rsidRDefault="00D93611" w:rsidP="00D93611">
                  <w:pPr>
                    <w:adjustRightInd w:val="0"/>
                    <w:spacing w:before="60" w:after="60"/>
                    <w:ind w:left="57" w:right="57"/>
                    <w:rPr>
                      <w:rFonts w:asciiTheme="minorHAnsi" w:hAnsiTheme="minorHAnsi" w:cstheme="minorHAnsi"/>
                      <w:color w:val="000000"/>
                      <w:sz w:val="24"/>
                      <w:szCs w:val="24"/>
                    </w:rPr>
                  </w:pPr>
                </w:p>
              </w:tc>
              <w:tc>
                <w:tcPr>
                  <w:tcW w:w="649" w:type="dxa"/>
                  <w:tcBorders>
                    <w:top w:val="single" w:sz="4" w:space="0" w:color="000000"/>
                    <w:left w:val="single" w:sz="4" w:space="0" w:color="000000"/>
                    <w:bottom w:val="single" w:sz="4" w:space="0" w:color="000000"/>
                    <w:right w:val="single" w:sz="4" w:space="0" w:color="000000"/>
                  </w:tcBorders>
                  <w:shd w:val="clear" w:color="auto" w:fill="FFFFFF"/>
                </w:tcPr>
                <w:p w14:paraId="3C5A2A21" w14:textId="77777777" w:rsidR="00D93611" w:rsidRPr="002C7CC6" w:rsidRDefault="00D93611" w:rsidP="00D93611">
                  <w:pPr>
                    <w:adjustRightInd w:val="0"/>
                    <w:spacing w:before="60" w:after="60"/>
                    <w:ind w:left="57" w:right="57"/>
                    <w:rPr>
                      <w:rFonts w:asciiTheme="minorHAnsi" w:hAnsiTheme="minorHAnsi" w:cstheme="minorHAnsi"/>
                      <w:color w:val="000000"/>
                      <w:sz w:val="24"/>
                      <w:szCs w:val="24"/>
                    </w:rPr>
                  </w:pPr>
                </w:p>
              </w:tc>
              <w:tc>
                <w:tcPr>
                  <w:tcW w:w="637" w:type="dxa"/>
                  <w:tcBorders>
                    <w:top w:val="single" w:sz="4" w:space="0" w:color="000000"/>
                    <w:left w:val="single" w:sz="4" w:space="0" w:color="000000"/>
                    <w:bottom w:val="single" w:sz="4" w:space="0" w:color="000000"/>
                    <w:right w:val="single" w:sz="4" w:space="0" w:color="000000"/>
                  </w:tcBorders>
                  <w:shd w:val="clear" w:color="auto" w:fill="FFFFFF"/>
                </w:tcPr>
                <w:p w14:paraId="6A0EFCE4" w14:textId="77777777" w:rsidR="00D93611" w:rsidRPr="002C7CC6" w:rsidRDefault="00D93611" w:rsidP="00D93611">
                  <w:pPr>
                    <w:adjustRightInd w:val="0"/>
                    <w:spacing w:before="60" w:after="60"/>
                    <w:ind w:left="57" w:right="57"/>
                    <w:rPr>
                      <w:rFonts w:asciiTheme="minorHAnsi" w:hAnsiTheme="minorHAnsi" w:cstheme="minorHAnsi"/>
                      <w:color w:val="000000"/>
                      <w:sz w:val="24"/>
                      <w:szCs w:val="24"/>
                    </w:rPr>
                  </w:pPr>
                </w:p>
              </w:tc>
              <w:tc>
                <w:tcPr>
                  <w:tcW w:w="576" w:type="dxa"/>
                  <w:tcBorders>
                    <w:top w:val="single" w:sz="4" w:space="0" w:color="000000"/>
                    <w:left w:val="single" w:sz="4" w:space="0" w:color="000000"/>
                    <w:bottom w:val="single" w:sz="4" w:space="0" w:color="000000"/>
                    <w:right w:val="single" w:sz="4" w:space="0" w:color="000000"/>
                  </w:tcBorders>
                  <w:shd w:val="clear" w:color="auto" w:fill="FFFFFF"/>
                </w:tcPr>
                <w:p w14:paraId="5C08ACEA" w14:textId="77777777" w:rsidR="00D93611" w:rsidRPr="002C7CC6" w:rsidRDefault="00D93611" w:rsidP="00D93611">
                  <w:pPr>
                    <w:adjustRightInd w:val="0"/>
                    <w:spacing w:before="60" w:after="60"/>
                    <w:ind w:left="57" w:right="57"/>
                    <w:rPr>
                      <w:rFonts w:asciiTheme="minorHAnsi" w:hAnsiTheme="minorHAnsi" w:cstheme="minorHAnsi"/>
                      <w:color w:val="000000"/>
                      <w:sz w:val="24"/>
                      <w:szCs w:val="24"/>
                    </w:rPr>
                  </w:pPr>
                </w:p>
              </w:tc>
              <w:tc>
                <w:tcPr>
                  <w:tcW w:w="740" w:type="dxa"/>
                  <w:tcBorders>
                    <w:top w:val="single" w:sz="4" w:space="0" w:color="000000"/>
                    <w:left w:val="single" w:sz="4" w:space="0" w:color="000000"/>
                    <w:bottom w:val="single" w:sz="4" w:space="0" w:color="000000"/>
                    <w:right w:val="single" w:sz="4" w:space="0" w:color="000000"/>
                  </w:tcBorders>
                  <w:shd w:val="clear" w:color="auto" w:fill="FFFFFF"/>
                </w:tcPr>
                <w:p w14:paraId="53DE7109" w14:textId="77777777" w:rsidR="00D93611" w:rsidRPr="002C7CC6" w:rsidRDefault="00D93611" w:rsidP="00D93611">
                  <w:pPr>
                    <w:adjustRightInd w:val="0"/>
                    <w:spacing w:before="60" w:after="60"/>
                    <w:ind w:left="57" w:right="57"/>
                    <w:rPr>
                      <w:rFonts w:asciiTheme="minorHAnsi" w:hAnsiTheme="minorHAnsi" w:cstheme="minorHAnsi"/>
                      <w:color w:val="000000"/>
                      <w:sz w:val="24"/>
                      <w:szCs w:val="24"/>
                    </w:rPr>
                  </w:pPr>
                </w:p>
              </w:tc>
            </w:tr>
          </w:tbl>
          <w:p w14:paraId="0D1539ED" w14:textId="77777777" w:rsidR="00023FC9" w:rsidRDefault="00023FC9" w:rsidP="00D93611">
            <w:pPr>
              <w:pStyle w:val="Heading2"/>
              <w:spacing w:before="82" w:line="480" w:lineRule="auto"/>
              <w:ind w:right="680"/>
              <w:outlineLvl w:val="1"/>
              <w:rPr>
                <w:rFonts w:asciiTheme="minorHAnsi" w:hAnsiTheme="minorHAnsi" w:cstheme="minorHAnsi"/>
                <w:b w:val="0"/>
              </w:rPr>
            </w:pPr>
          </w:p>
          <w:p w14:paraId="6FB0C361" w14:textId="77777777" w:rsidR="00D93611" w:rsidRPr="002C7CC6" w:rsidRDefault="00D93611" w:rsidP="00D93611">
            <w:pPr>
              <w:pStyle w:val="Heading2"/>
              <w:spacing w:before="82" w:line="480" w:lineRule="auto"/>
              <w:ind w:right="680"/>
              <w:outlineLvl w:val="1"/>
              <w:rPr>
                <w:rFonts w:asciiTheme="minorHAnsi" w:hAnsiTheme="minorHAnsi" w:cstheme="minorHAnsi"/>
              </w:rPr>
            </w:pPr>
            <w:r w:rsidRPr="002C7CC6">
              <w:rPr>
                <w:rFonts w:asciiTheme="minorHAnsi" w:hAnsiTheme="minorHAnsi" w:cstheme="minorHAnsi"/>
                <w:b w:val="0"/>
              </w:rPr>
              <w:t>Bảng 2.3 – Số lượng cán bộ hỗ trợ (ghi chú thời gian chốt số liệu)</w:t>
            </w:r>
          </w:p>
          <w:p w14:paraId="6B44616A" w14:textId="77777777" w:rsidR="00D93611" w:rsidRPr="002C7CC6" w:rsidRDefault="00D93611" w:rsidP="00D93611">
            <w:pPr>
              <w:pStyle w:val="BodyText"/>
              <w:spacing w:before="82"/>
              <w:ind w:left="640" w:right="705"/>
              <w:rPr>
                <w:rFonts w:asciiTheme="minorHAnsi" w:hAnsiTheme="minorHAnsi" w:cstheme="minorHAnsi"/>
              </w:rPr>
            </w:pPr>
            <w:r w:rsidRPr="002C7CC6">
              <w:rPr>
                <w:rFonts w:asciiTheme="minorHAnsi" w:hAnsiTheme="minorHAnsi" w:cstheme="minorHAnsi"/>
              </w:rPr>
              <w:t>Chất lượng đầu ra phụ thuộc nhiều vào chất lượng đầu vào. Do đó chất lượng đầu vào của người học là yếu tố rất quan trọng.</w:t>
            </w:r>
          </w:p>
          <w:p w14:paraId="3959FF0B" w14:textId="77777777" w:rsidR="00D93611" w:rsidRPr="002C7CC6" w:rsidRDefault="00D93611" w:rsidP="00D93611">
            <w:pPr>
              <w:pStyle w:val="BodyText"/>
              <w:rPr>
                <w:rFonts w:asciiTheme="minorHAnsi" w:hAnsiTheme="minorHAnsi" w:cstheme="minorHAnsi"/>
              </w:rPr>
            </w:pPr>
          </w:p>
          <w:p w14:paraId="4C9A1340" w14:textId="77777777" w:rsidR="00D93611" w:rsidRPr="002C7CC6" w:rsidRDefault="00D93611" w:rsidP="00D93611">
            <w:pPr>
              <w:pStyle w:val="BodyText"/>
              <w:rPr>
                <w:rFonts w:asciiTheme="minorHAnsi" w:hAnsiTheme="minorHAnsi" w:cstheme="minorHAnsi"/>
              </w:rPr>
            </w:pPr>
            <w:r w:rsidRPr="002C7CC6">
              <w:rPr>
                <w:rFonts w:asciiTheme="minorHAnsi" w:hAnsiTheme="minorHAnsi" w:cstheme="minorHAnsi"/>
              </w:rPr>
              <w:t>Tuyển sinh:</w:t>
            </w:r>
          </w:p>
          <w:p w14:paraId="4DE15850" w14:textId="77777777" w:rsidR="00D93611" w:rsidRPr="002C7CC6" w:rsidRDefault="00D93611" w:rsidP="00BA615A">
            <w:pPr>
              <w:pStyle w:val="ListParagraph"/>
              <w:numPr>
                <w:ilvl w:val="0"/>
                <w:numId w:val="14"/>
              </w:numPr>
              <w:tabs>
                <w:tab w:val="left" w:pos="601"/>
                <w:tab w:val="left" w:pos="654"/>
              </w:tabs>
              <w:ind w:left="601" w:hanging="283"/>
              <w:rPr>
                <w:rFonts w:asciiTheme="minorHAnsi" w:hAnsiTheme="minorHAnsi" w:cstheme="minorHAnsi"/>
                <w:sz w:val="24"/>
                <w:szCs w:val="24"/>
              </w:rPr>
            </w:pPr>
            <w:r w:rsidRPr="002C7CC6">
              <w:rPr>
                <w:rFonts w:asciiTheme="minorHAnsi" w:hAnsiTheme="minorHAnsi" w:cstheme="minorHAnsi"/>
                <w:sz w:val="24"/>
                <w:szCs w:val="24"/>
              </w:rPr>
              <w:t>Sử dụng Bảng 2.4 để cung cấp số liệu tóm tắt về tình hình nhập học của tân học viên.</w:t>
            </w:r>
          </w:p>
          <w:p w14:paraId="5905DBA3" w14:textId="77777777" w:rsidR="00D93611" w:rsidRPr="002C7CC6" w:rsidRDefault="00D93611" w:rsidP="00BA615A">
            <w:pPr>
              <w:pStyle w:val="ListParagraph"/>
              <w:numPr>
                <w:ilvl w:val="0"/>
                <w:numId w:val="14"/>
              </w:numPr>
              <w:tabs>
                <w:tab w:val="left" w:pos="601"/>
                <w:tab w:val="left" w:pos="654"/>
              </w:tabs>
              <w:ind w:left="601" w:hanging="283"/>
              <w:rPr>
                <w:rFonts w:asciiTheme="minorHAnsi" w:hAnsiTheme="minorHAnsi" w:cstheme="minorHAnsi"/>
                <w:sz w:val="24"/>
                <w:szCs w:val="24"/>
              </w:rPr>
            </w:pPr>
            <w:r w:rsidRPr="002C7CC6">
              <w:rPr>
                <w:rFonts w:asciiTheme="minorHAnsi" w:hAnsiTheme="minorHAnsi" w:cstheme="minorHAnsi"/>
                <w:sz w:val="24"/>
                <w:szCs w:val="24"/>
              </w:rPr>
              <w:t>Sử dụng Bảng 2.5 để cung cấp số liệu tóm tắt về tổng số người học đang theo học chương trình</w:t>
            </w:r>
          </w:p>
          <w:p w14:paraId="50C7EF9B" w14:textId="77777777" w:rsidR="00D93611" w:rsidRPr="002C7CC6" w:rsidRDefault="00D93611" w:rsidP="00D93611">
            <w:pPr>
              <w:pStyle w:val="ListParagraph"/>
              <w:tabs>
                <w:tab w:val="left" w:pos="601"/>
                <w:tab w:val="left" w:pos="654"/>
              </w:tabs>
              <w:ind w:left="601" w:firstLine="0"/>
              <w:rPr>
                <w:rFonts w:asciiTheme="minorHAnsi" w:hAnsiTheme="minorHAnsi" w:cstheme="minorHAns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
              <w:gridCol w:w="2005"/>
              <w:gridCol w:w="1597"/>
              <w:gridCol w:w="2015"/>
            </w:tblGrid>
            <w:tr w:rsidR="00D93611" w:rsidRPr="002C7CC6" w14:paraId="03802F05" w14:textId="77777777" w:rsidTr="00D93611">
              <w:trPr>
                <w:trHeight w:val="90"/>
              </w:trPr>
              <w:tc>
                <w:tcPr>
                  <w:tcW w:w="894" w:type="dxa"/>
                  <w:vMerge w:val="restart"/>
                  <w:shd w:val="clear" w:color="auto" w:fill="auto"/>
                  <w:vAlign w:val="center"/>
                </w:tcPr>
                <w:p w14:paraId="213FDCA9" w14:textId="77777777" w:rsidR="00D93611" w:rsidRPr="002C7CC6" w:rsidRDefault="00D93611" w:rsidP="00D93611">
                  <w:pPr>
                    <w:spacing w:before="60" w:after="60"/>
                    <w:jc w:val="center"/>
                    <w:rPr>
                      <w:rFonts w:asciiTheme="minorHAnsi" w:hAnsiTheme="minorHAnsi" w:cstheme="minorHAnsi"/>
                      <w:spacing w:val="-4"/>
                      <w:sz w:val="24"/>
                      <w:szCs w:val="24"/>
                    </w:rPr>
                  </w:pPr>
                  <w:r w:rsidRPr="002C7CC6">
                    <w:rPr>
                      <w:rFonts w:asciiTheme="minorHAnsi" w:hAnsiTheme="minorHAnsi" w:cstheme="minorHAnsi"/>
                      <w:spacing w:val="-4"/>
                      <w:sz w:val="24"/>
                      <w:szCs w:val="24"/>
                    </w:rPr>
                    <w:t>Năm học</w:t>
                  </w:r>
                </w:p>
              </w:tc>
              <w:tc>
                <w:tcPr>
                  <w:tcW w:w="5617" w:type="dxa"/>
                  <w:gridSpan w:val="3"/>
                  <w:shd w:val="clear" w:color="auto" w:fill="auto"/>
                  <w:vAlign w:val="center"/>
                </w:tcPr>
                <w:p w14:paraId="2A010095" w14:textId="77777777" w:rsidR="00D93611" w:rsidRPr="002C7CC6" w:rsidRDefault="00D93611" w:rsidP="00D93611">
                  <w:pPr>
                    <w:spacing w:before="60" w:after="60"/>
                    <w:jc w:val="center"/>
                    <w:rPr>
                      <w:rFonts w:asciiTheme="minorHAnsi" w:hAnsiTheme="minorHAnsi" w:cstheme="minorHAnsi"/>
                      <w:spacing w:val="-4"/>
                      <w:sz w:val="24"/>
                      <w:szCs w:val="24"/>
                    </w:rPr>
                  </w:pPr>
                  <w:r w:rsidRPr="002C7CC6">
                    <w:rPr>
                      <w:rFonts w:asciiTheme="minorHAnsi" w:hAnsiTheme="minorHAnsi" w:cstheme="minorHAnsi"/>
                      <w:spacing w:val="-4"/>
                      <w:sz w:val="24"/>
                      <w:szCs w:val="24"/>
                    </w:rPr>
                    <w:t>Số lượng thí sinh</w:t>
                  </w:r>
                </w:p>
              </w:tc>
            </w:tr>
            <w:tr w:rsidR="00D93611" w:rsidRPr="002C7CC6" w14:paraId="68F04C49" w14:textId="77777777" w:rsidTr="00D93611">
              <w:trPr>
                <w:trHeight w:val="376"/>
              </w:trPr>
              <w:tc>
                <w:tcPr>
                  <w:tcW w:w="894" w:type="dxa"/>
                  <w:vMerge/>
                  <w:shd w:val="clear" w:color="auto" w:fill="auto"/>
                </w:tcPr>
                <w:p w14:paraId="679892F4" w14:textId="77777777" w:rsidR="00D93611" w:rsidRPr="002C7CC6" w:rsidRDefault="00D93611" w:rsidP="00D93611">
                  <w:pPr>
                    <w:spacing w:before="60" w:after="60"/>
                    <w:rPr>
                      <w:rFonts w:asciiTheme="minorHAnsi" w:hAnsiTheme="minorHAnsi" w:cstheme="minorHAnsi"/>
                      <w:spacing w:val="-4"/>
                      <w:sz w:val="24"/>
                      <w:szCs w:val="24"/>
                    </w:rPr>
                  </w:pPr>
                </w:p>
              </w:tc>
              <w:tc>
                <w:tcPr>
                  <w:tcW w:w="2005" w:type="dxa"/>
                  <w:shd w:val="clear" w:color="auto" w:fill="auto"/>
                  <w:vAlign w:val="center"/>
                </w:tcPr>
                <w:p w14:paraId="634A870F" w14:textId="77777777" w:rsidR="00D93611" w:rsidRPr="002C7CC6" w:rsidRDefault="00D93611" w:rsidP="00D93611">
                  <w:pPr>
                    <w:spacing w:before="60" w:after="60"/>
                    <w:jc w:val="center"/>
                    <w:rPr>
                      <w:rFonts w:asciiTheme="minorHAnsi" w:hAnsiTheme="minorHAnsi" w:cstheme="minorHAnsi"/>
                      <w:spacing w:val="-4"/>
                      <w:sz w:val="24"/>
                      <w:szCs w:val="24"/>
                    </w:rPr>
                  </w:pPr>
                  <w:r w:rsidRPr="002C7CC6">
                    <w:rPr>
                      <w:rFonts w:asciiTheme="minorHAnsi" w:hAnsiTheme="minorHAnsi" w:cstheme="minorHAnsi"/>
                      <w:spacing w:val="-4"/>
                      <w:sz w:val="24"/>
                      <w:szCs w:val="24"/>
                    </w:rPr>
                    <w:t>Số người nộp hồ sơ dự tuyển</w:t>
                  </w:r>
                </w:p>
              </w:tc>
              <w:tc>
                <w:tcPr>
                  <w:tcW w:w="1597" w:type="dxa"/>
                  <w:shd w:val="clear" w:color="auto" w:fill="auto"/>
                  <w:vAlign w:val="center"/>
                </w:tcPr>
                <w:p w14:paraId="3D2C4448" w14:textId="77777777" w:rsidR="00D93611" w:rsidRPr="002C7CC6" w:rsidRDefault="00D93611" w:rsidP="00D93611">
                  <w:pPr>
                    <w:spacing w:before="60" w:after="60"/>
                    <w:jc w:val="center"/>
                    <w:rPr>
                      <w:rFonts w:asciiTheme="minorHAnsi" w:hAnsiTheme="minorHAnsi" w:cstheme="minorHAnsi"/>
                      <w:spacing w:val="-4"/>
                      <w:sz w:val="24"/>
                      <w:szCs w:val="24"/>
                    </w:rPr>
                  </w:pPr>
                  <w:r w:rsidRPr="002C7CC6">
                    <w:rPr>
                      <w:rFonts w:asciiTheme="minorHAnsi" w:hAnsiTheme="minorHAnsi" w:cstheme="minorHAnsi"/>
                      <w:spacing w:val="-4"/>
                      <w:sz w:val="24"/>
                      <w:szCs w:val="24"/>
                    </w:rPr>
                    <w:t>Số người trúng tuyển</w:t>
                  </w:r>
                </w:p>
              </w:tc>
              <w:tc>
                <w:tcPr>
                  <w:tcW w:w="2015" w:type="dxa"/>
                  <w:shd w:val="clear" w:color="auto" w:fill="auto"/>
                  <w:vAlign w:val="center"/>
                </w:tcPr>
                <w:p w14:paraId="66446555" w14:textId="77777777" w:rsidR="00D93611" w:rsidRPr="002C7CC6" w:rsidRDefault="00D93611" w:rsidP="00D93611">
                  <w:pPr>
                    <w:spacing w:before="60" w:after="60"/>
                    <w:jc w:val="center"/>
                    <w:rPr>
                      <w:rFonts w:asciiTheme="minorHAnsi" w:hAnsiTheme="minorHAnsi" w:cstheme="minorHAnsi"/>
                      <w:spacing w:val="-4"/>
                      <w:sz w:val="24"/>
                      <w:szCs w:val="24"/>
                    </w:rPr>
                  </w:pPr>
                  <w:r w:rsidRPr="002C7CC6">
                    <w:rPr>
                      <w:rFonts w:asciiTheme="minorHAnsi" w:hAnsiTheme="minorHAnsi" w:cstheme="minorHAnsi"/>
                      <w:spacing w:val="-4"/>
                      <w:sz w:val="24"/>
                      <w:szCs w:val="24"/>
                    </w:rPr>
                    <w:t>Số người nhập học/ghi danh</w:t>
                  </w:r>
                </w:p>
              </w:tc>
            </w:tr>
            <w:tr w:rsidR="00D93611" w:rsidRPr="002C7CC6" w14:paraId="2FE77725" w14:textId="77777777" w:rsidTr="00D93611">
              <w:trPr>
                <w:trHeight w:val="387"/>
              </w:trPr>
              <w:tc>
                <w:tcPr>
                  <w:tcW w:w="894" w:type="dxa"/>
                  <w:shd w:val="clear" w:color="auto" w:fill="auto"/>
                </w:tcPr>
                <w:p w14:paraId="65AB87A0" w14:textId="77777777" w:rsidR="00D93611" w:rsidRPr="002C7CC6" w:rsidRDefault="00D93611" w:rsidP="00D93611">
                  <w:pPr>
                    <w:spacing w:before="60" w:after="60"/>
                    <w:rPr>
                      <w:rFonts w:asciiTheme="minorHAnsi" w:hAnsiTheme="minorHAnsi" w:cstheme="minorHAnsi"/>
                      <w:spacing w:val="-4"/>
                      <w:sz w:val="24"/>
                      <w:szCs w:val="24"/>
                    </w:rPr>
                  </w:pPr>
                </w:p>
              </w:tc>
              <w:tc>
                <w:tcPr>
                  <w:tcW w:w="2005" w:type="dxa"/>
                  <w:shd w:val="clear" w:color="auto" w:fill="auto"/>
                </w:tcPr>
                <w:p w14:paraId="007EEFAD" w14:textId="77777777" w:rsidR="00D93611" w:rsidRPr="002C7CC6" w:rsidRDefault="00D93611" w:rsidP="00D93611">
                  <w:pPr>
                    <w:spacing w:before="60" w:after="60"/>
                    <w:rPr>
                      <w:rFonts w:asciiTheme="minorHAnsi" w:hAnsiTheme="minorHAnsi" w:cstheme="minorHAnsi"/>
                      <w:spacing w:val="-4"/>
                      <w:sz w:val="24"/>
                      <w:szCs w:val="24"/>
                    </w:rPr>
                  </w:pPr>
                </w:p>
              </w:tc>
              <w:tc>
                <w:tcPr>
                  <w:tcW w:w="1597" w:type="dxa"/>
                  <w:shd w:val="clear" w:color="auto" w:fill="auto"/>
                </w:tcPr>
                <w:p w14:paraId="20BD7E91" w14:textId="77777777" w:rsidR="00D93611" w:rsidRPr="002C7CC6" w:rsidRDefault="00D93611" w:rsidP="00D93611">
                  <w:pPr>
                    <w:spacing w:before="60" w:after="60"/>
                    <w:rPr>
                      <w:rFonts w:asciiTheme="minorHAnsi" w:hAnsiTheme="minorHAnsi" w:cstheme="minorHAnsi"/>
                      <w:spacing w:val="-4"/>
                      <w:sz w:val="24"/>
                      <w:szCs w:val="24"/>
                    </w:rPr>
                  </w:pPr>
                </w:p>
              </w:tc>
              <w:tc>
                <w:tcPr>
                  <w:tcW w:w="2015" w:type="dxa"/>
                  <w:shd w:val="clear" w:color="auto" w:fill="auto"/>
                </w:tcPr>
                <w:p w14:paraId="20AD356E" w14:textId="77777777" w:rsidR="00D93611" w:rsidRPr="002C7CC6" w:rsidRDefault="00D93611" w:rsidP="00D93611">
                  <w:pPr>
                    <w:spacing w:before="60" w:after="60"/>
                    <w:rPr>
                      <w:rFonts w:asciiTheme="minorHAnsi" w:hAnsiTheme="minorHAnsi" w:cstheme="minorHAnsi"/>
                      <w:spacing w:val="-4"/>
                      <w:sz w:val="24"/>
                      <w:szCs w:val="24"/>
                    </w:rPr>
                  </w:pPr>
                </w:p>
              </w:tc>
            </w:tr>
            <w:tr w:rsidR="00D93611" w:rsidRPr="002C7CC6" w14:paraId="1034E5C4" w14:textId="77777777" w:rsidTr="00D93611">
              <w:tc>
                <w:tcPr>
                  <w:tcW w:w="894" w:type="dxa"/>
                  <w:shd w:val="clear" w:color="auto" w:fill="auto"/>
                </w:tcPr>
                <w:p w14:paraId="5DD28EC8" w14:textId="77777777" w:rsidR="00D93611" w:rsidRPr="002C7CC6" w:rsidRDefault="00D93611" w:rsidP="00D93611">
                  <w:pPr>
                    <w:spacing w:before="60" w:after="60"/>
                    <w:rPr>
                      <w:rFonts w:asciiTheme="minorHAnsi" w:hAnsiTheme="minorHAnsi" w:cstheme="minorHAnsi"/>
                      <w:spacing w:val="-4"/>
                      <w:sz w:val="24"/>
                      <w:szCs w:val="24"/>
                    </w:rPr>
                  </w:pPr>
                </w:p>
              </w:tc>
              <w:tc>
                <w:tcPr>
                  <w:tcW w:w="2005" w:type="dxa"/>
                  <w:shd w:val="clear" w:color="auto" w:fill="auto"/>
                </w:tcPr>
                <w:p w14:paraId="71BC8A06" w14:textId="77777777" w:rsidR="00D93611" w:rsidRPr="002C7CC6" w:rsidRDefault="00D93611" w:rsidP="00D93611">
                  <w:pPr>
                    <w:spacing w:before="60" w:after="60"/>
                    <w:rPr>
                      <w:rFonts w:asciiTheme="minorHAnsi" w:hAnsiTheme="minorHAnsi" w:cstheme="minorHAnsi"/>
                      <w:spacing w:val="-4"/>
                      <w:sz w:val="24"/>
                      <w:szCs w:val="24"/>
                    </w:rPr>
                  </w:pPr>
                </w:p>
              </w:tc>
              <w:tc>
                <w:tcPr>
                  <w:tcW w:w="1597" w:type="dxa"/>
                  <w:shd w:val="clear" w:color="auto" w:fill="auto"/>
                </w:tcPr>
                <w:p w14:paraId="6907F7F8" w14:textId="77777777" w:rsidR="00D93611" w:rsidRPr="002C7CC6" w:rsidRDefault="00D93611" w:rsidP="00D93611">
                  <w:pPr>
                    <w:spacing w:before="60" w:after="60"/>
                    <w:rPr>
                      <w:rFonts w:asciiTheme="minorHAnsi" w:hAnsiTheme="minorHAnsi" w:cstheme="minorHAnsi"/>
                      <w:spacing w:val="-4"/>
                      <w:sz w:val="24"/>
                      <w:szCs w:val="24"/>
                    </w:rPr>
                  </w:pPr>
                </w:p>
              </w:tc>
              <w:tc>
                <w:tcPr>
                  <w:tcW w:w="2015" w:type="dxa"/>
                  <w:shd w:val="clear" w:color="auto" w:fill="auto"/>
                </w:tcPr>
                <w:p w14:paraId="71C0E598" w14:textId="77777777" w:rsidR="00D93611" w:rsidRPr="002C7CC6" w:rsidRDefault="00D93611" w:rsidP="00D93611">
                  <w:pPr>
                    <w:spacing w:before="60" w:after="60"/>
                    <w:rPr>
                      <w:rFonts w:asciiTheme="minorHAnsi" w:hAnsiTheme="minorHAnsi" w:cstheme="minorHAnsi"/>
                      <w:spacing w:val="-4"/>
                      <w:sz w:val="24"/>
                      <w:szCs w:val="24"/>
                    </w:rPr>
                  </w:pPr>
                </w:p>
              </w:tc>
            </w:tr>
            <w:tr w:rsidR="00D93611" w:rsidRPr="002C7CC6" w14:paraId="2C07DC07" w14:textId="77777777" w:rsidTr="00D93611">
              <w:tc>
                <w:tcPr>
                  <w:tcW w:w="894" w:type="dxa"/>
                  <w:shd w:val="clear" w:color="auto" w:fill="auto"/>
                </w:tcPr>
                <w:p w14:paraId="585F5942" w14:textId="77777777" w:rsidR="00D93611" w:rsidRPr="002C7CC6" w:rsidRDefault="00D93611" w:rsidP="00D93611">
                  <w:pPr>
                    <w:spacing w:before="60" w:after="60"/>
                    <w:rPr>
                      <w:rFonts w:asciiTheme="minorHAnsi" w:hAnsiTheme="minorHAnsi" w:cstheme="minorHAnsi"/>
                      <w:spacing w:val="-4"/>
                      <w:sz w:val="24"/>
                      <w:szCs w:val="24"/>
                    </w:rPr>
                  </w:pPr>
                </w:p>
              </w:tc>
              <w:tc>
                <w:tcPr>
                  <w:tcW w:w="2005" w:type="dxa"/>
                  <w:shd w:val="clear" w:color="auto" w:fill="auto"/>
                </w:tcPr>
                <w:p w14:paraId="5CF016A3" w14:textId="77777777" w:rsidR="00D93611" w:rsidRPr="002C7CC6" w:rsidRDefault="00D93611" w:rsidP="00D93611">
                  <w:pPr>
                    <w:spacing w:before="60" w:after="60"/>
                    <w:rPr>
                      <w:rFonts w:asciiTheme="minorHAnsi" w:hAnsiTheme="minorHAnsi" w:cstheme="minorHAnsi"/>
                      <w:spacing w:val="-4"/>
                      <w:sz w:val="24"/>
                      <w:szCs w:val="24"/>
                    </w:rPr>
                  </w:pPr>
                </w:p>
              </w:tc>
              <w:tc>
                <w:tcPr>
                  <w:tcW w:w="1597" w:type="dxa"/>
                  <w:shd w:val="clear" w:color="auto" w:fill="auto"/>
                </w:tcPr>
                <w:p w14:paraId="01A14702" w14:textId="77777777" w:rsidR="00D93611" w:rsidRPr="002C7CC6" w:rsidRDefault="00D93611" w:rsidP="00D93611">
                  <w:pPr>
                    <w:spacing w:before="60" w:after="60"/>
                    <w:rPr>
                      <w:rFonts w:asciiTheme="minorHAnsi" w:hAnsiTheme="minorHAnsi" w:cstheme="minorHAnsi"/>
                      <w:spacing w:val="-4"/>
                      <w:sz w:val="24"/>
                      <w:szCs w:val="24"/>
                    </w:rPr>
                  </w:pPr>
                </w:p>
              </w:tc>
              <w:tc>
                <w:tcPr>
                  <w:tcW w:w="2015" w:type="dxa"/>
                  <w:shd w:val="clear" w:color="auto" w:fill="auto"/>
                </w:tcPr>
                <w:p w14:paraId="232DB866" w14:textId="77777777" w:rsidR="00D93611" w:rsidRPr="002C7CC6" w:rsidRDefault="00D93611" w:rsidP="00D93611">
                  <w:pPr>
                    <w:spacing w:before="60" w:after="60"/>
                    <w:rPr>
                      <w:rFonts w:asciiTheme="minorHAnsi" w:hAnsiTheme="minorHAnsi" w:cstheme="minorHAnsi"/>
                      <w:spacing w:val="-4"/>
                      <w:sz w:val="24"/>
                      <w:szCs w:val="24"/>
                    </w:rPr>
                  </w:pPr>
                </w:p>
              </w:tc>
            </w:tr>
            <w:tr w:rsidR="00D93611" w:rsidRPr="002C7CC6" w14:paraId="55ABD162" w14:textId="77777777" w:rsidTr="00D93611">
              <w:tc>
                <w:tcPr>
                  <w:tcW w:w="894" w:type="dxa"/>
                  <w:shd w:val="clear" w:color="auto" w:fill="auto"/>
                </w:tcPr>
                <w:p w14:paraId="4490B5A6" w14:textId="77777777" w:rsidR="00D93611" w:rsidRPr="002C7CC6" w:rsidRDefault="00D93611" w:rsidP="00D93611">
                  <w:pPr>
                    <w:spacing w:before="60" w:after="60"/>
                    <w:rPr>
                      <w:rFonts w:asciiTheme="minorHAnsi" w:hAnsiTheme="minorHAnsi" w:cstheme="minorHAnsi"/>
                      <w:spacing w:val="-4"/>
                      <w:sz w:val="24"/>
                      <w:szCs w:val="24"/>
                    </w:rPr>
                  </w:pPr>
                </w:p>
              </w:tc>
              <w:tc>
                <w:tcPr>
                  <w:tcW w:w="2005" w:type="dxa"/>
                  <w:shd w:val="clear" w:color="auto" w:fill="auto"/>
                </w:tcPr>
                <w:p w14:paraId="7E956CDE" w14:textId="77777777" w:rsidR="00D93611" w:rsidRPr="002C7CC6" w:rsidRDefault="00D93611" w:rsidP="00D93611">
                  <w:pPr>
                    <w:spacing w:before="60" w:after="60"/>
                    <w:rPr>
                      <w:rFonts w:asciiTheme="minorHAnsi" w:hAnsiTheme="minorHAnsi" w:cstheme="minorHAnsi"/>
                      <w:spacing w:val="-4"/>
                      <w:sz w:val="24"/>
                      <w:szCs w:val="24"/>
                    </w:rPr>
                  </w:pPr>
                </w:p>
              </w:tc>
              <w:tc>
                <w:tcPr>
                  <w:tcW w:w="1597" w:type="dxa"/>
                  <w:shd w:val="clear" w:color="auto" w:fill="auto"/>
                </w:tcPr>
                <w:p w14:paraId="457E74CA" w14:textId="77777777" w:rsidR="00D93611" w:rsidRPr="002C7CC6" w:rsidRDefault="00D93611" w:rsidP="00D93611">
                  <w:pPr>
                    <w:spacing w:before="60" w:after="60"/>
                    <w:rPr>
                      <w:rFonts w:asciiTheme="minorHAnsi" w:hAnsiTheme="minorHAnsi" w:cstheme="minorHAnsi"/>
                      <w:spacing w:val="-4"/>
                      <w:sz w:val="24"/>
                      <w:szCs w:val="24"/>
                    </w:rPr>
                  </w:pPr>
                </w:p>
              </w:tc>
              <w:tc>
                <w:tcPr>
                  <w:tcW w:w="2015" w:type="dxa"/>
                  <w:shd w:val="clear" w:color="auto" w:fill="auto"/>
                </w:tcPr>
                <w:p w14:paraId="1F5331D7" w14:textId="77777777" w:rsidR="00D93611" w:rsidRPr="002C7CC6" w:rsidRDefault="00D93611" w:rsidP="00D93611">
                  <w:pPr>
                    <w:spacing w:before="60" w:after="60"/>
                    <w:rPr>
                      <w:rFonts w:asciiTheme="minorHAnsi" w:hAnsiTheme="minorHAnsi" w:cstheme="minorHAnsi"/>
                      <w:spacing w:val="-4"/>
                      <w:sz w:val="24"/>
                      <w:szCs w:val="24"/>
                    </w:rPr>
                  </w:pPr>
                </w:p>
              </w:tc>
            </w:tr>
          </w:tbl>
          <w:p w14:paraId="025BE23D" w14:textId="77777777" w:rsidR="00023FC9" w:rsidRDefault="00023FC9" w:rsidP="00D93611">
            <w:pPr>
              <w:pStyle w:val="BodyText"/>
              <w:ind w:left="1088" w:right="1068"/>
              <w:jc w:val="center"/>
              <w:rPr>
                <w:rFonts w:asciiTheme="minorHAnsi" w:hAnsiTheme="minorHAnsi" w:cstheme="minorHAnsi"/>
              </w:rPr>
            </w:pPr>
          </w:p>
          <w:p w14:paraId="3B8C72FF" w14:textId="77777777" w:rsidR="00D93611" w:rsidRPr="002C7CC6" w:rsidRDefault="00D93611" w:rsidP="00D93611">
            <w:pPr>
              <w:pStyle w:val="BodyText"/>
              <w:ind w:left="1088" w:right="1068"/>
              <w:jc w:val="center"/>
              <w:rPr>
                <w:rFonts w:asciiTheme="minorHAnsi" w:hAnsiTheme="minorHAnsi" w:cstheme="minorHAnsi"/>
              </w:rPr>
            </w:pPr>
            <w:r w:rsidRPr="002C7CC6">
              <w:rPr>
                <w:rFonts w:asciiTheme="minorHAnsi" w:hAnsiTheme="minorHAnsi" w:cstheme="minorHAnsi"/>
              </w:rPr>
              <w:t xml:space="preserve">Bảng 2.4–Số liệu về tình hình nhập học của người học năm nhất </w:t>
            </w:r>
            <w:r w:rsidRPr="002C7CC6">
              <w:rPr>
                <w:rFonts w:asciiTheme="minorHAnsi" w:hAnsiTheme="minorHAnsi" w:cstheme="minorHAnsi"/>
              </w:rPr>
              <w:br/>
              <w:t>(trong 5 năm học gần nhất)</w:t>
            </w:r>
          </w:p>
          <w:p w14:paraId="162464AD" w14:textId="77777777" w:rsidR="00D93611" w:rsidRPr="002C7CC6" w:rsidRDefault="00D93611" w:rsidP="00D93611">
            <w:pPr>
              <w:spacing w:before="120" w:after="120" w:line="288" w:lineRule="auto"/>
              <w:jc w:val="both"/>
              <w:rPr>
                <w:rFonts w:asciiTheme="minorHAnsi" w:hAnsiTheme="minorHAnsi" w:cstheme="minorHAnsi"/>
                <w:spacing w:val="-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1024"/>
              <w:gridCol w:w="971"/>
              <w:gridCol w:w="950"/>
              <w:gridCol w:w="941"/>
              <w:gridCol w:w="929"/>
              <w:gridCol w:w="852"/>
            </w:tblGrid>
            <w:tr w:rsidR="00D93611" w:rsidRPr="002C7CC6" w14:paraId="54CE91EC" w14:textId="77777777" w:rsidTr="00D93611">
              <w:trPr>
                <w:trHeight w:val="411"/>
              </w:trPr>
              <w:tc>
                <w:tcPr>
                  <w:tcW w:w="844" w:type="dxa"/>
                  <w:vMerge w:val="restart"/>
                  <w:shd w:val="clear" w:color="auto" w:fill="auto"/>
                  <w:vAlign w:val="center"/>
                </w:tcPr>
                <w:p w14:paraId="0D36F1A1" w14:textId="77777777" w:rsidR="00D93611" w:rsidRPr="002C7CC6" w:rsidRDefault="00D93611" w:rsidP="00D93611">
                  <w:pPr>
                    <w:spacing w:before="60" w:after="60"/>
                    <w:jc w:val="center"/>
                    <w:rPr>
                      <w:rFonts w:asciiTheme="minorHAnsi" w:hAnsiTheme="minorHAnsi" w:cstheme="minorHAnsi"/>
                      <w:spacing w:val="-4"/>
                      <w:sz w:val="24"/>
                      <w:szCs w:val="24"/>
                    </w:rPr>
                  </w:pPr>
                  <w:r w:rsidRPr="002C7CC6">
                    <w:rPr>
                      <w:rFonts w:asciiTheme="minorHAnsi" w:hAnsiTheme="minorHAnsi" w:cstheme="minorHAnsi"/>
                      <w:spacing w:val="-4"/>
                      <w:sz w:val="24"/>
                      <w:szCs w:val="24"/>
                    </w:rPr>
                    <w:lastRenderedPageBreak/>
                    <w:t>Năm học</w:t>
                  </w:r>
                </w:p>
              </w:tc>
              <w:tc>
                <w:tcPr>
                  <w:tcW w:w="4815" w:type="dxa"/>
                  <w:gridSpan w:val="5"/>
                  <w:shd w:val="clear" w:color="auto" w:fill="auto"/>
                  <w:vAlign w:val="center"/>
                </w:tcPr>
                <w:p w14:paraId="0FE06A7C" w14:textId="77777777" w:rsidR="00D93611" w:rsidRPr="002C7CC6" w:rsidRDefault="00D93611" w:rsidP="00D93611">
                  <w:pPr>
                    <w:spacing w:before="60" w:after="60"/>
                    <w:jc w:val="center"/>
                    <w:rPr>
                      <w:rFonts w:asciiTheme="minorHAnsi" w:hAnsiTheme="minorHAnsi" w:cstheme="minorHAnsi"/>
                      <w:spacing w:val="-4"/>
                      <w:sz w:val="24"/>
                      <w:szCs w:val="24"/>
                    </w:rPr>
                  </w:pPr>
                  <w:r w:rsidRPr="002C7CC6">
                    <w:rPr>
                      <w:rFonts w:asciiTheme="minorHAnsi" w:hAnsiTheme="minorHAnsi" w:cstheme="minorHAnsi"/>
                      <w:spacing w:val="-4"/>
                      <w:sz w:val="24"/>
                      <w:szCs w:val="24"/>
                    </w:rPr>
                    <w:t>Số lượng người học</w:t>
                  </w:r>
                </w:p>
              </w:tc>
              <w:tc>
                <w:tcPr>
                  <w:tcW w:w="852" w:type="dxa"/>
                  <w:vMerge w:val="restart"/>
                  <w:shd w:val="clear" w:color="auto" w:fill="auto"/>
                  <w:vAlign w:val="center"/>
                </w:tcPr>
                <w:p w14:paraId="2F61C4FB" w14:textId="77777777" w:rsidR="00D93611" w:rsidRPr="002C7CC6" w:rsidRDefault="00D93611" w:rsidP="00D93611">
                  <w:pPr>
                    <w:spacing w:before="60" w:after="60"/>
                    <w:jc w:val="center"/>
                    <w:rPr>
                      <w:rFonts w:asciiTheme="minorHAnsi" w:hAnsiTheme="minorHAnsi" w:cstheme="minorHAnsi"/>
                      <w:spacing w:val="-4"/>
                      <w:sz w:val="24"/>
                      <w:szCs w:val="24"/>
                    </w:rPr>
                  </w:pPr>
                  <w:r w:rsidRPr="002C7CC6">
                    <w:rPr>
                      <w:rFonts w:asciiTheme="minorHAnsi" w:hAnsiTheme="minorHAnsi" w:cstheme="minorHAnsi"/>
                      <w:spacing w:val="-4"/>
                      <w:sz w:val="24"/>
                      <w:szCs w:val="24"/>
                    </w:rPr>
                    <w:t>Tổng số</w:t>
                  </w:r>
                </w:p>
              </w:tc>
            </w:tr>
            <w:tr w:rsidR="00D93611" w:rsidRPr="002C7CC6" w14:paraId="71D6ACFF" w14:textId="77777777" w:rsidTr="00D93611">
              <w:tc>
                <w:tcPr>
                  <w:tcW w:w="844" w:type="dxa"/>
                  <w:vMerge/>
                  <w:shd w:val="clear" w:color="auto" w:fill="auto"/>
                  <w:vAlign w:val="center"/>
                </w:tcPr>
                <w:p w14:paraId="13C0E22E" w14:textId="77777777" w:rsidR="00D93611" w:rsidRPr="002C7CC6" w:rsidRDefault="00D93611" w:rsidP="00D93611">
                  <w:pPr>
                    <w:spacing w:before="60" w:after="60"/>
                    <w:rPr>
                      <w:rFonts w:asciiTheme="minorHAnsi" w:hAnsiTheme="minorHAnsi" w:cstheme="minorHAnsi"/>
                      <w:b/>
                      <w:spacing w:val="-4"/>
                      <w:sz w:val="24"/>
                      <w:szCs w:val="24"/>
                    </w:rPr>
                  </w:pPr>
                </w:p>
              </w:tc>
              <w:tc>
                <w:tcPr>
                  <w:tcW w:w="1024" w:type="dxa"/>
                  <w:shd w:val="clear" w:color="auto" w:fill="auto"/>
                  <w:vAlign w:val="center"/>
                </w:tcPr>
                <w:p w14:paraId="69B1B136" w14:textId="77777777" w:rsidR="00D93611" w:rsidRPr="002C7CC6" w:rsidRDefault="00D93611" w:rsidP="00D93611">
                  <w:pPr>
                    <w:spacing w:before="60" w:after="60"/>
                    <w:jc w:val="center"/>
                    <w:rPr>
                      <w:rFonts w:asciiTheme="minorHAnsi" w:hAnsiTheme="minorHAnsi" w:cstheme="minorHAnsi"/>
                      <w:spacing w:val="-4"/>
                      <w:sz w:val="24"/>
                      <w:szCs w:val="24"/>
                    </w:rPr>
                  </w:pPr>
                  <w:r w:rsidRPr="002C7CC6">
                    <w:rPr>
                      <w:rFonts w:asciiTheme="minorHAnsi" w:hAnsiTheme="minorHAnsi" w:cstheme="minorHAnsi"/>
                      <w:spacing w:val="-4"/>
                      <w:sz w:val="24"/>
                      <w:szCs w:val="24"/>
                    </w:rPr>
                    <w:t>Năm thứ nhất</w:t>
                  </w:r>
                </w:p>
              </w:tc>
              <w:tc>
                <w:tcPr>
                  <w:tcW w:w="971" w:type="dxa"/>
                  <w:shd w:val="clear" w:color="auto" w:fill="auto"/>
                  <w:vAlign w:val="center"/>
                </w:tcPr>
                <w:p w14:paraId="60E84ECA" w14:textId="77777777" w:rsidR="00D93611" w:rsidRPr="002C7CC6" w:rsidRDefault="00D93611" w:rsidP="00D93611">
                  <w:pPr>
                    <w:spacing w:before="60" w:after="60"/>
                    <w:jc w:val="center"/>
                    <w:rPr>
                      <w:rFonts w:asciiTheme="minorHAnsi" w:hAnsiTheme="minorHAnsi" w:cstheme="minorHAnsi"/>
                      <w:spacing w:val="-4"/>
                      <w:sz w:val="24"/>
                      <w:szCs w:val="24"/>
                    </w:rPr>
                  </w:pPr>
                  <w:r w:rsidRPr="002C7CC6">
                    <w:rPr>
                      <w:rFonts w:asciiTheme="minorHAnsi" w:hAnsiTheme="minorHAnsi" w:cstheme="minorHAnsi"/>
                      <w:spacing w:val="-4"/>
                      <w:sz w:val="24"/>
                      <w:szCs w:val="24"/>
                    </w:rPr>
                    <w:t>Năm thứ hai</w:t>
                  </w:r>
                </w:p>
              </w:tc>
              <w:tc>
                <w:tcPr>
                  <w:tcW w:w="950" w:type="dxa"/>
                  <w:shd w:val="clear" w:color="auto" w:fill="auto"/>
                  <w:vAlign w:val="center"/>
                </w:tcPr>
                <w:p w14:paraId="4B2383FB" w14:textId="77777777" w:rsidR="00D93611" w:rsidRPr="002C7CC6" w:rsidRDefault="00D93611" w:rsidP="00D93611">
                  <w:pPr>
                    <w:spacing w:before="60" w:after="60"/>
                    <w:jc w:val="center"/>
                    <w:rPr>
                      <w:rFonts w:asciiTheme="minorHAnsi" w:hAnsiTheme="minorHAnsi" w:cstheme="minorHAnsi"/>
                      <w:spacing w:val="-4"/>
                      <w:sz w:val="24"/>
                      <w:szCs w:val="24"/>
                    </w:rPr>
                  </w:pPr>
                  <w:r w:rsidRPr="002C7CC6">
                    <w:rPr>
                      <w:rFonts w:asciiTheme="minorHAnsi" w:hAnsiTheme="minorHAnsi" w:cstheme="minorHAnsi"/>
                      <w:spacing w:val="-4"/>
                      <w:sz w:val="24"/>
                      <w:szCs w:val="24"/>
                    </w:rPr>
                    <w:t>Năm thứ ba</w:t>
                  </w:r>
                </w:p>
              </w:tc>
              <w:tc>
                <w:tcPr>
                  <w:tcW w:w="941" w:type="dxa"/>
                  <w:shd w:val="clear" w:color="auto" w:fill="auto"/>
                  <w:vAlign w:val="center"/>
                </w:tcPr>
                <w:p w14:paraId="2C8B23E7" w14:textId="77777777" w:rsidR="00D93611" w:rsidRPr="002C7CC6" w:rsidRDefault="00D93611" w:rsidP="00D93611">
                  <w:pPr>
                    <w:spacing w:before="60" w:after="60"/>
                    <w:jc w:val="center"/>
                    <w:rPr>
                      <w:rFonts w:asciiTheme="minorHAnsi" w:hAnsiTheme="minorHAnsi" w:cstheme="minorHAnsi"/>
                      <w:spacing w:val="-4"/>
                      <w:sz w:val="24"/>
                      <w:szCs w:val="24"/>
                    </w:rPr>
                  </w:pPr>
                  <w:r w:rsidRPr="002C7CC6">
                    <w:rPr>
                      <w:rFonts w:asciiTheme="minorHAnsi" w:hAnsiTheme="minorHAnsi" w:cstheme="minorHAnsi"/>
                      <w:spacing w:val="-4"/>
                      <w:sz w:val="24"/>
                      <w:szCs w:val="24"/>
                    </w:rPr>
                    <w:t>Năm thứ tư</w:t>
                  </w:r>
                </w:p>
              </w:tc>
              <w:tc>
                <w:tcPr>
                  <w:tcW w:w="929" w:type="dxa"/>
                  <w:shd w:val="clear" w:color="auto" w:fill="auto"/>
                  <w:vAlign w:val="center"/>
                </w:tcPr>
                <w:p w14:paraId="70ED2816" w14:textId="77777777" w:rsidR="00D93611" w:rsidRPr="002C7CC6" w:rsidRDefault="00D93611" w:rsidP="00D93611">
                  <w:pPr>
                    <w:spacing w:before="60" w:after="60"/>
                    <w:jc w:val="center"/>
                    <w:rPr>
                      <w:rFonts w:asciiTheme="minorHAnsi" w:hAnsiTheme="minorHAnsi" w:cstheme="minorHAnsi"/>
                      <w:spacing w:val="-4"/>
                      <w:sz w:val="24"/>
                      <w:szCs w:val="24"/>
                    </w:rPr>
                  </w:pPr>
                  <w:r w:rsidRPr="002C7CC6">
                    <w:rPr>
                      <w:rFonts w:asciiTheme="minorHAnsi" w:hAnsiTheme="minorHAnsi" w:cstheme="minorHAnsi"/>
                      <w:spacing w:val="-4"/>
                      <w:sz w:val="24"/>
                      <w:szCs w:val="24"/>
                    </w:rPr>
                    <w:t>Trên 4 năm</w:t>
                  </w:r>
                </w:p>
              </w:tc>
              <w:tc>
                <w:tcPr>
                  <w:tcW w:w="852" w:type="dxa"/>
                  <w:vMerge/>
                  <w:shd w:val="clear" w:color="auto" w:fill="auto"/>
                  <w:vAlign w:val="center"/>
                </w:tcPr>
                <w:p w14:paraId="5527C5A8" w14:textId="77777777" w:rsidR="00D93611" w:rsidRPr="002C7CC6" w:rsidRDefault="00D93611" w:rsidP="00D93611">
                  <w:pPr>
                    <w:spacing w:before="60" w:after="60"/>
                    <w:jc w:val="center"/>
                    <w:rPr>
                      <w:rFonts w:asciiTheme="minorHAnsi" w:hAnsiTheme="minorHAnsi" w:cstheme="minorHAnsi"/>
                      <w:b/>
                      <w:spacing w:val="-4"/>
                      <w:sz w:val="24"/>
                      <w:szCs w:val="24"/>
                    </w:rPr>
                  </w:pPr>
                </w:p>
              </w:tc>
            </w:tr>
            <w:tr w:rsidR="00D93611" w:rsidRPr="002C7CC6" w14:paraId="3D4CE2DC" w14:textId="77777777" w:rsidTr="00D93611">
              <w:tc>
                <w:tcPr>
                  <w:tcW w:w="844" w:type="dxa"/>
                  <w:shd w:val="clear" w:color="auto" w:fill="auto"/>
                </w:tcPr>
                <w:p w14:paraId="53B7B336" w14:textId="77777777" w:rsidR="00D93611" w:rsidRPr="002C7CC6" w:rsidRDefault="00D93611" w:rsidP="00D93611">
                  <w:pPr>
                    <w:spacing w:before="60" w:after="60"/>
                    <w:rPr>
                      <w:rFonts w:asciiTheme="minorHAnsi" w:hAnsiTheme="minorHAnsi" w:cstheme="minorHAnsi"/>
                      <w:b/>
                      <w:spacing w:val="-4"/>
                      <w:sz w:val="24"/>
                      <w:szCs w:val="24"/>
                    </w:rPr>
                  </w:pPr>
                </w:p>
              </w:tc>
              <w:tc>
                <w:tcPr>
                  <w:tcW w:w="1024" w:type="dxa"/>
                  <w:shd w:val="clear" w:color="auto" w:fill="auto"/>
                </w:tcPr>
                <w:p w14:paraId="49631321" w14:textId="77777777" w:rsidR="00D93611" w:rsidRPr="002C7CC6" w:rsidRDefault="00D93611" w:rsidP="00D93611">
                  <w:pPr>
                    <w:spacing w:before="60" w:after="60"/>
                    <w:rPr>
                      <w:rFonts w:asciiTheme="minorHAnsi" w:hAnsiTheme="minorHAnsi" w:cstheme="minorHAnsi"/>
                      <w:spacing w:val="-4"/>
                      <w:sz w:val="24"/>
                      <w:szCs w:val="24"/>
                    </w:rPr>
                  </w:pPr>
                </w:p>
              </w:tc>
              <w:tc>
                <w:tcPr>
                  <w:tcW w:w="971" w:type="dxa"/>
                  <w:shd w:val="clear" w:color="auto" w:fill="auto"/>
                </w:tcPr>
                <w:p w14:paraId="78E1C422" w14:textId="77777777" w:rsidR="00D93611" w:rsidRPr="002C7CC6" w:rsidRDefault="00D93611" w:rsidP="00D93611">
                  <w:pPr>
                    <w:spacing w:before="60" w:after="60"/>
                    <w:rPr>
                      <w:rFonts w:asciiTheme="minorHAnsi" w:hAnsiTheme="minorHAnsi" w:cstheme="minorHAnsi"/>
                      <w:spacing w:val="-4"/>
                      <w:sz w:val="24"/>
                      <w:szCs w:val="24"/>
                    </w:rPr>
                  </w:pPr>
                </w:p>
              </w:tc>
              <w:tc>
                <w:tcPr>
                  <w:tcW w:w="950" w:type="dxa"/>
                  <w:shd w:val="clear" w:color="auto" w:fill="auto"/>
                </w:tcPr>
                <w:p w14:paraId="082E42D1" w14:textId="77777777" w:rsidR="00D93611" w:rsidRPr="002C7CC6" w:rsidRDefault="00D93611" w:rsidP="00D93611">
                  <w:pPr>
                    <w:spacing w:before="60" w:after="60"/>
                    <w:rPr>
                      <w:rFonts w:asciiTheme="minorHAnsi" w:hAnsiTheme="minorHAnsi" w:cstheme="minorHAnsi"/>
                      <w:spacing w:val="-4"/>
                      <w:sz w:val="24"/>
                      <w:szCs w:val="24"/>
                    </w:rPr>
                  </w:pPr>
                </w:p>
              </w:tc>
              <w:tc>
                <w:tcPr>
                  <w:tcW w:w="941" w:type="dxa"/>
                  <w:shd w:val="clear" w:color="auto" w:fill="auto"/>
                </w:tcPr>
                <w:p w14:paraId="71C60624" w14:textId="77777777" w:rsidR="00D93611" w:rsidRPr="002C7CC6" w:rsidRDefault="00D93611" w:rsidP="00D93611">
                  <w:pPr>
                    <w:spacing w:before="60" w:after="60"/>
                    <w:rPr>
                      <w:rFonts w:asciiTheme="minorHAnsi" w:hAnsiTheme="minorHAnsi" w:cstheme="minorHAnsi"/>
                      <w:spacing w:val="-4"/>
                      <w:sz w:val="24"/>
                      <w:szCs w:val="24"/>
                    </w:rPr>
                  </w:pPr>
                </w:p>
              </w:tc>
              <w:tc>
                <w:tcPr>
                  <w:tcW w:w="929" w:type="dxa"/>
                  <w:shd w:val="clear" w:color="auto" w:fill="auto"/>
                </w:tcPr>
                <w:p w14:paraId="54E69873" w14:textId="77777777" w:rsidR="00D93611" w:rsidRPr="002C7CC6" w:rsidRDefault="00D93611" w:rsidP="00D93611">
                  <w:pPr>
                    <w:spacing w:before="60" w:after="60"/>
                    <w:rPr>
                      <w:rFonts w:asciiTheme="minorHAnsi" w:hAnsiTheme="minorHAnsi" w:cstheme="minorHAnsi"/>
                      <w:spacing w:val="-4"/>
                      <w:sz w:val="24"/>
                      <w:szCs w:val="24"/>
                    </w:rPr>
                  </w:pPr>
                </w:p>
              </w:tc>
              <w:tc>
                <w:tcPr>
                  <w:tcW w:w="852" w:type="dxa"/>
                  <w:shd w:val="clear" w:color="auto" w:fill="auto"/>
                </w:tcPr>
                <w:p w14:paraId="2D7359E8" w14:textId="77777777" w:rsidR="00D93611" w:rsidRPr="002C7CC6" w:rsidRDefault="00D93611" w:rsidP="00D93611">
                  <w:pPr>
                    <w:spacing w:before="60" w:after="60"/>
                    <w:rPr>
                      <w:rFonts w:asciiTheme="minorHAnsi" w:hAnsiTheme="minorHAnsi" w:cstheme="minorHAnsi"/>
                      <w:spacing w:val="-4"/>
                      <w:sz w:val="24"/>
                      <w:szCs w:val="24"/>
                    </w:rPr>
                  </w:pPr>
                </w:p>
              </w:tc>
            </w:tr>
            <w:tr w:rsidR="00D93611" w:rsidRPr="002C7CC6" w14:paraId="089A08CC" w14:textId="77777777" w:rsidTr="00D93611">
              <w:tc>
                <w:tcPr>
                  <w:tcW w:w="844" w:type="dxa"/>
                  <w:shd w:val="clear" w:color="auto" w:fill="auto"/>
                </w:tcPr>
                <w:p w14:paraId="49A7F9FF" w14:textId="77777777" w:rsidR="00D93611" w:rsidRPr="002C7CC6" w:rsidRDefault="00D93611" w:rsidP="00D93611">
                  <w:pPr>
                    <w:spacing w:before="60" w:after="60"/>
                    <w:rPr>
                      <w:rFonts w:asciiTheme="minorHAnsi" w:hAnsiTheme="minorHAnsi" w:cstheme="minorHAnsi"/>
                      <w:spacing w:val="-4"/>
                      <w:sz w:val="24"/>
                      <w:szCs w:val="24"/>
                    </w:rPr>
                  </w:pPr>
                </w:p>
              </w:tc>
              <w:tc>
                <w:tcPr>
                  <w:tcW w:w="1024" w:type="dxa"/>
                  <w:shd w:val="clear" w:color="auto" w:fill="auto"/>
                </w:tcPr>
                <w:p w14:paraId="4C2E90F0" w14:textId="77777777" w:rsidR="00D93611" w:rsidRPr="002C7CC6" w:rsidRDefault="00D93611" w:rsidP="00D93611">
                  <w:pPr>
                    <w:spacing w:before="60" w:after="60"/>
                    <w:rPr>
                      <w:rFonts w:asciiTheme="minorHAnsi" w:hAnsiTheme="minorHAnsi" w:cstheme="minorHAnsi"/>
                      <w:spacing w:val="-4"/>
                      <w:sz w:val="24"/>
                      <w:szCs w:val="24"/>
                    </w:rPr>
                  </w:pPr>
                </w:p>
              </w:tc>
              <w:tc>
                <w:tcPr>
                  <w:tcW w:w="971" w:type="dxa"/>
                  <w:shd w:val="clear" w:color="auto" w:fill="auto"/>
                </w:tcPr>
                <w:p w14:paraId="317B3735" w14:textId="77777777" w:rsidR="00D93611" w:rsidRPr="002C7CC6" w:rsidRDefault="00D93611" w:rsidP="00D93611">
                  <w:pPr>
                    <w:spacing w:before="60" w:after="60"/>
                    <w:rPr>
                      <w:rFonts w:asciiTheme="minorHAnsi" w:hAnsiTheme="minorHAnsi" w:cstheme="minorHAnsi"/>
                      <w:spacing w:val="-4"/>
                      <w:sz w:val="24"/>
                      <w:szCs w:val="24"/>
                    </w:rPr>
                  </w:pPr>
                </w:p>
              </w:tc>
              <w:tc>
                <w:tcPr>
                  <w:tcW w:w="950" w:type="dxa"/>
                  <w:shd w:val="clear" w:color="auto" w:fill="auto"/>
                </w:tcPr>
                <w:p w14:paraId="5F01B4EF" w14:textId="77777777" w:rsidR="00D93611" w:rsidRPr="002C7CC6" w:rsidRDefault="00D93611" w:rsidP="00D93611">
                  <w:pPr>
                    <w:spacing w:before="60" w:after="60"/>
                    <w:rPr>
                      <w:rFonts w:asciiTheme="minorHAnsi" w:hAnsiTheme="minorHAnsi" w:cstheme="minorHAnsi"/>
                      <w:spacing w:val="-4"/>
                      <w:sz w:val="24"/>
                      <w:szCs w:val="24"/>
                    </w:rPr>
                  </w:pPr>
                </w:p>
              </w:tc>
              <w:tc>
                <w:tcPr>
                  <w:tcW w:w="941" w:type="dxa"/>
                  <w:shd w:val="clear" w:color="auto" w:fill="auto"/>
                </w:tcPr>
                <w:p w14:paraId="5F871601" w14:textId="77777777" w:rsidR="00D93611" w:rsidRPr="002C7CC6" w:rsidRDefault="00D93611" w:rsidP="00D93611">
                  <w:pPr>
                    <w:spacing w:before="60" w:after="60"/>
                    <w:rPr>
                      <w:rFonts w:asciiTheme="minorHAnsi" w:hAnsiTheme="minorHAnsi" w:cstheme="minorHAnsi"/>
                      <w:spacing w:val="-4"/>
                      <w:sz w:val="24"/>
                      <w:szCs w:val="24"/>
                    </w:rPr>
                  </w:pPr>
                </w:p>
              </w:tc>
              <w:tc>
                <w:tcPr>
                  <w:tcW w:w="929" w:type="dxa"/>
                  <w:shd w:val="clear" w:color="auto" w:fill="auto"/>
                </w:tcPr>
                <w:p w14:paraId="5C6414C1" w14:textId="77777777" w:rsidR="00D93611" w:rsidRPr="002C7CC6" w:rsidRDefault="00D93611" w:rsidP="00D93611">
                  <w:pPr>
                    <w:spacing w:before="60" w:after="60"/>
                    <w:rPr>
                      <w:rFonts w:asciiTheme="minorHAnsi" w:hAnsiTheme="minorHAnsi" w:cstheme="minorHAnsi"/>
                      <w:spacing w:val="-4"/>
                      <w:sz w:val="24"/>
                      <w:szCs w:val="24"/>
                    </w:rPr>
                  </w:pPr>
                </w:p>
              </w:tc>
              <w:tc>
                <w:tcPr>
                  <w:tcW w:w="852" w:type="dxa"/>
                  <w:shd w:val="clear" w:color="auto" w:fill="auto"/>
                </w:tcPr>
                <w:p w14:paraId="067D1BA4" w14:textId="77777777" w:rsidR="00D93611" w:rsidRPr="002C7CC6" w:rsidRDefault="00D93611" w:rsidP="00D93611">
                  <w:pPr>
                    <w:spacing w:before="60" w:after="60"/>
                    <w:rPr>
                      <w:rFonts w:asciiTheme="minorHAnsi" w:hAnsiTheme="minorHAnsi" w:cstheme="minorHAnsi"/>
                      <w:spacing w:val="-4"/>
                      <w:sz w:val="24"/>
                      <w:szCs w:val="24"/>
                    </w:rPr>
                  </w:pPr>
                </w:p>
              </w:tc>
            </w:tr>
            <w:tr w:rsidR="00D93611" w:rsidRPr="002C7CC6" w14:paraId="64CFF129" w14:textId="77777777" w:rsidTr="00D93611">
              <w:tc>
                <w:tcPr>
                  <w:tcW w:w="844" w:type="dxa"/>
                  <w:shd w:val="clear" w:color="auto" w:fill="auto"/>
                </w:tcPr>
                <w:p w14:paraId="18501FA7" w14:textId="77777777" w:rsidR="00D93611" w:rsidRPr="002C7CC6" w:rsidRDefault="00D93611" w:rsidP="00D93611">
                  <w:pPr>
                    <w:spacing w:before="60" w:after="60"/>
                    <w:rPr>
                      <w:rFonts w:asciiTheme="minorHAnsi" w:hAnsiTheme="minorHAnsi" w:cstheme="minorHAnsi"/>
                      <w:spacing w:val="-4"/>
                      <w:sz w:val="24"/>
                      <w:szCs w:val="24"/>
                    </w:rPr>
                  </w:pPr>
                </w:p>
              </w:tc>
              <w:tc>
                <w:tcPr>
                  <w:tcW w:w="1024" w:type="dxa"/>
                  <w:shd w:val="clear" w:color="auto" w:fill="auto"/>
                </w:tcPr>
                <w:p w14:paraId="54DAFD38" w14:textId="77777777" w:rsidR="00D93611" w:rsidRPr="002C7CC6" w:rsidRDefault="00D93611" w:rsidP="00D93611">
                  <w:pPr>
                    <w:spacing w:before="60" w:after="60"/>
                    <w:rPr>
                      <w:rFonts w:asciiTheme="minorHAnsi" w:hAnsiTheme="minorHAnsi" w:cstheme="minorHAnsi"/>
                      <w:spacing w:val="-4"/>
                      <w:sz w:val="24"/>
                      <w:szCs w:val="24"/>
                    </w:rPr>
                  </w:pPr>
                </w:p>
              </w:tc>
              <w:tc>
                <w:tcPr>
                  <w:tcW w:w="971" w:type="dxa"/>
                  <w:shd w:val="clear" w:color="auto" w:fill="auto"/>
                </w:tcPr>
                <w:p w14:paraId="703125FB" w14:textId="77777777" w:rsidR="00D93611" w:rsidRPr="002C7CC6" w:rsidRDefault="00D93611" w:rsidP="00D93611">
                  <w:pPr>
                    <w:spacing w:before="60" w:after="60"/>
                    <w:rPr>
                      <w:rFonts w:asciiTheme="minorHAnsi" w:hAnsiTheme="minorHAnsi" w:cstheme="minorHAnsi"/>
                      <w:spacing w:val="-4"/>
                      <w:sz w:val="24"/>
                      <w:szCs w:val="24"/>
                    </w:rPr>
                  </w:pPr>
                </w:p>
              </w:tc>
              <w:tc>
                <w:tcPr>
                  <w:tcW w:w="950" w:type="dxa"/>
                  <w:shd w:val="clear" w:color="auto" w:fill="auto"/>
                </w:tcPr>
                <w:p w14:paraId="288B09D1" w14:textId="77777777" w:rsidR="00D93611" w:rsidRPr="002C7CC6" w:rsidRDefault="00D93611" w:rsidP="00D93611">
                  <w:pPr>
                    <w:spacing w:before="60" w:after="60"/>
                    <w:rPr>
                      <w:rFonts w:asciiTheme="minorHAnsi" w:hAnsiTheme="minorHAnsi" w:cstheme="minorHAnsi"/>
                      <w:spacing w:val="-4"/>
                      <w:sz w:val="24"/>
                      <w:szCs w:val="24"/>
                    </w:rPr>
                  </w:pPr>
                </w:p>
              </w:tc>
              <w:tc>
                <w:tcPr>
                  <w:tcW w:w="941" w:type="dxa"/>
                  <w:shd w:val="clear" w:color="auto" w:fill="auto"/>
                </w:tcPr>
                <w:p w14:paraId="790465AC" w14:textId="77777777" w:rsidR="00D93611" w:rsidRPr="002C7CC6" w:rsidRDefault="00D93611" w:rsidP="00D93611">
                  <w:pPr>
                    <w:spacing w:before="60" w:after="60"/>
                    <w:rPr>
                      <w:rFonts w:asciiTheme="minorHAnsi" w:hAnsiTheme="minorHAnsi" w:cstheme="minorHAnsi"/>
                      <w:spacing w:val="-4"/>
                      <w:sz w:val="24"/>
                      <w:szCs w:val="24"/>
                    </w:rPr>
                  </w:pPr>
                </w:p>
              </w:tc>
              <w:tc>
                <w:tcPr>
                  <w:tcW w:w="929" w:type="dxa"/>
                  <w:shd w:val="clear" w:color="auto" w:fill="auto"/>
                </w:tcPr>
                <w:p w14:paraId="38BD7404" w14:textId="77777777" w:rsidR="00D93611" w:rsidRPr="002C7CC6" w:rsidRDefault="00D93611" w:rsidP="00D93611">
                  <w:pPr>
                    <w:spacing w:before="60" w:after="60"/>
                    <w:rPr>
                      <w:rFonts w:asciiTheme="minorHAnsi" w:hAnsiTheme="minorHAnsi" w:cstheme="minorHAnsi"/>
                      <w:spacing w:val="-4"/>
                      <w:sz w:val="24"/>
                      <w:szCs w:val="24"/>
                    </w:rPr>
                  </w:pPr>
                </w:p>
              </w:tc>
              <w:tc>
                <w:tcPr>
                  <w:tcW w:w="852" w:type="dxa"/>
                  <w:shd w:val="clear" w:color="auto" w:fill="auto"/>
                </w:tcPr>
                <w:p w14:paraId="57189318" w14:textId="77777777" w:rsidR="00D93611" w:rsidRPr="002C7CC6" w:rsidRDefault="00D93611" w:rsidP="00D93611">
                  <w:pPr>
                    <w:spacing w:before="60" w:after="60"/>
                    <w:rPr>
                      <w:rFonts w:asciiTheme="minorHAnsi" w:hAnsiTheme="minorHAnsi" w:cstheme="minorHAnsi"/>
                      <w:spacing w:val="-4"/>
                      <w:sz w:val="24"/>
                      <w:szCs w:val="24"/>
                    </w:rPr>
                  </w:pPr>
                </w:p>
              </w:tc>
            </w:tr>
            <w:tr w:rsidR="00D93611" w:rsidRPr="002C7CC6" w14:paraId="225901AD" w14:textId="77777777" w:rsidTr="00D93611">
              <w:tc>
                <w:tcPr>
                  <w:tcW w:w="844" w:type="dxa"/>
                  <w:shd w:val="clear" w:color="auto" w:fill="auto"/>
                </w:tcPr>
                <w:p w14:paraId="18638BE3" w14:textId="77777777" w:rsidR="00D93611" w:rsidRPr="002C7CC6" w:rsidRDefault="00D93611" w:rsidP="00D93611">
                  <w:pPr>
                    <w:spacing w:before="60" w:after="60"/>
                    <w:rPr>
                      <w:rFonts w:asciiTheme="minorHAnsi" w:hAnsiTheme="minorHAnsi" w:cstheme="minorHAnsi"/>
                      <w:spacing w:val="-4"/>
                      <w:sz w:val="24"/>
                      <w:szCs w:val="24"/>
                    </w:rPr>
                  </w:pPr>
                </w:p>
              </w:tc>
              <w:tc>
                <w:tcPr>
                  <w:tcW w:w="1024" w:type="dxa"/>
                  <w:shd w:val="clear" w:color="auto" w:fill="auto"/>
                </w:tcPr>
                <w:p w14:paraId="3DFA3CB6" w14:textId="77777777" w:rsidR="00D93611" w:rsidRPr="002C7CC6" w:rsidRDefault="00D93611" w:rsidP="00D93611">
                  <w:pPr>
                    <w:spacing w:before="60" w:after="60"/>
                    <w:rPr>
                      <w:rFonts w:asciiTheme="minorHAnsi" w:hAnsiTheme="minorHAnsi" w:cstheme="minorHAnsi"/>
                      <w:spacing w:val="-4"/>
                      <w:sz w:val="24"/>
                      <w:szCs w:val="24"/>
                    </w:rPr>
                  </w:pPr>
                </w:p>
              </w:tc>
              <w:tc>
                <w:tcPr>
                  <w:tcW w:w="971" w:type="dxa"/>
                  <w:shd w:val="clear" w:color="auto" w:fill="auto"/>
                </w:tcPr>
                <w:p w14:paraId="43F7E344" w14:textId="77777777" w:rsidR="00D93611" w:rsidRPr="002C7CC6" w:rsidRDefault="00D93611" w:rsidP="00D93611">
                  <w:pPr>
                    <w:spacing w:before="60" w:after="60"/>
                    <w:rPr>
                      <w:rFonts w:asciiTheme="minorHAnsi" w:hAnsiTheme="minorHAnsi" w:cstheme="minorHAnsi"/>
                      <w:spacing w:val="-4"/>
                      <w:sz w:val="24"/>
                      <w:szCs w:val="24"/>
                    </w:rPr>
                  </w:pPr>
                </w:p>
              </w:tc>
              <w:tc>
                <w:tcPr>
                  <w:tcW w:w="950" w:type="dxa"/>
                  <w:shd w:val="clear" w:color="auto" w:fill="auto"/>
                </w:tcPr>
                <w:p w14:paraId="17D676AE" w14:textId="77777777" w:rsidR="00D93611" w:rsidRPr="002C7CC6" w:rsidRDefault="00D93611" w:rsidP="00D93611">
                  <w:pPr>
                    <w:spacing w:before="60" w:after="60"/>
                    <w:rPr>
                      <w:rFonts w:asciiTheme="minorHAnsi" w:hAnsiTheme="minorHAnsi" w:cstheme="minorHAnsi"/>
                      <w:spacing w:val="-4"/>
                      <w:sz w:val="24"/>
                      <w:szCs w:val="24"/>
                    </w:rPr>
                  </w:pPr>
                </w:p>
              </w:tc>
              <w:tc>
                <w:tcPr>
                  <w:tcW w:w="941" w:type="dxa"/>
                  <w:shd w:val="clear" w:color="auto" w:fill="auto"/>
                </w:tcPr>
                <w:p w14:paraId="1993B5EC" w14:textId="77777777" w:rsidR="00D93611" w:rsidRPr="002C7CC6" w:rsidRDefault="00D93611" w:rsidP="00D93611">
                  <w:pPr>
                    <w:spacing w:before="60" w:after="60"/>
                    <w:rPr>
                      <w:rFonts w:asciiTheme="minorHAnsi" w:hAnsiTheme="minorHAnsi" w:cstheme="minorHAnsi"/>
                      <w:spacing w:val="-4"/>
                      <w:sz w:val="24"/>
                      <w:szCs w:val="24"/>
                    </w:rPr>
                  </w:pPr>
                </w:p>
              </w:tc>
              <w:tc>
                <w:tcPr>
                  <w:tcW w:w="929" w:type="dxa"/>
                  <w:shd w:val="clear" w:color="auto" w:fill="auto"/>
                </w:tcPr>
                <w:p w14:paraId="52B6E7DD" w14:textId="77777777" w:rsidR="00D93611" w:rsidRPr="002C7CC6" w:rsidRDefault="00D93611" w:rsidP="00D93611">
                  <w:pPr>
                    <w:spacing w:before="60" w:after="60"/>
                    <w:rPr>
                      <w:rFonts w:asciiTheme="minorHAnsi" w:hAnsiTheme="minorHAnsi" w:cstheme="minorHAnsi"/>
                      <w:spacing w:val="-4"/>
                      <w:sz w:val="24"/>
                      <w:szCs w:val="24"/>
                    </w:rPr>
                  </w:pPr>
                </w:p>
              </w:tc>
              <w:tc>
                <w:tcPr>
                  <w:tcW w:w="852" w:type="dxa"/>
                  <w:shd w:val="clear" w:color="auto" w:fill="auto"/>
                </w:tcPr>
                <w:p w14:paraId="4DE9EDEA" w14:textId="77777777" w:rsidR="00D93611" w:rsidRPr="002C7CC6" w:rsidRDefault="00D93611" w:rsidP="00D93611">
                  <w:pPr>
                    <w:spacing w:before="60" w:after="60"/>
                    <w:rPr>
                      <w:rFonts w:asciiTheme="minorHAnsi" w:hAnsiTheme="minorHAnsi" w:cstheme="minorHAnsi"/>
                      <w:spacing w:val="-4"/>
                      <w:sz w:val="24"/>
                      <w:szCs w:val="24"/>
                    </w:rPr>
                  </w:pPr>
                </w:p>
              </w:tc>
            </w:tr>
          </w:tbl>
          <w:p w14:paraId="4BA21141" w14:textId="77777777" w:rsidR="00D93611" w:rsidRPr="002C7CC6" w:rsidRDefault="00D93611" w:rsidP="00D93611">
            <w:pPr>
              <w:pStyle w:val="Heading2"/>
              <w:spacing w:before="82" w:line="480" w:lineRule="auto"/>
              <w:ind w:right="680"/>
              <w:outlineLvl w:val="1"/>
              <w:rPr>
                <w:rFonts w:asciiTheme="minorHAnsi" w:hAnsiTheme="minorHAnsi" w:cstheme="minorHAnsi"/>
                <w:b w:val="0"/>
              </w:rPr>
            </w:pPr>
            <w:r w:rsidRPr="002C7CC6">
              <w:rPr>
                <w:rFonts w:asciiTheme="minorHAnsi" w:hAnsiTheme="minorHAnsi" w:cstheme="minorHAnsi"/>
                <w:b w:val="0"/>
              </w:rPr>
              <w:t>Bảng 2.5–Thống kê số người học đang theo học chương trình (trong 5 năm học gần nhất)</w:t>
            </w:r>
          </w:p>
        </w:tc>
      </w:tr>
      <w:tr w:rsidR="00D93611" w:rsidRPr="00D8690A" w14:paraId="18226AD7" w14:textId="77777777" w:rsidTr="00F50EF3">
        <w:tc>
          <w:tcPr>
            <w:tcW w:w="7905" w:type="dxa"/>
            <w:gridSpan w:val="2"/>
          </w:tcPr>
          <w:p w14:paraId="0521C0F6"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lastRenderedPageBreak/>
              <w:t>Diagnostic Questions (Student Quality)</w:t>
            </w:r>
          </w:p>
          <w:p w14:paraId="7AF45C27" w14:textId="77777777" w:rsidR="00D93611" w:rsidRPr="002C7CC6" w:rsidRDefault="00D93611" w:rsidP="00D93611">
            <w:pPr>
              <w:pStyle w:val="BodyText"/>
              <w:rPr>
                <w:rFonts w:asciiTheme="minorHAnsi" w:hAnsiTheme="minorHAnsi" w:cstheme="minorHAnsi"/>
                <w:b/>
              </w:rPr>
            </w:pPr>
          </w:p>
          <w:p w14:paraId="0B804C9E" w14:textId="77777777" w:rsidR="00D93611" w:rsidRPr="002C7CC6" w:rsidRDefault="00D93611" w:rsidP="00BA615A">
            <w:pPr>
              <w:pStyle w:val="ListParagraph"/>
              <w:numPr>
                <w:ilvl w:val="0"/>
                <w:numId w:val="1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How is student intake monitored and</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analysed?</w:t>
            </w:r>
          </w:p>
          <w:p w14:paraId="5407F408" w14:textId="77777777" w:rsidR="00D93611" w:rsidRPr="002C7CC6" w:rsidRDefault="00D93611" w:rsidP="00BA615A">
            <w:pPr>
              <w:pStyle w:val="ListParagraph"/>
              <w:numPr>
                <w:ilvl w:val="0"/>
                <w:numId w:val="1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How are students</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selected?</w:t>
            </w:r>
          </w:p>
          <w:p w14:paraId="5029BE4E" w14:textId="77777777" w:rsidR="00D93611" w:rsidRPr="002C7CC6" w:rsidRDefault="00D93611" w:rsidP="00BA615A">
            <w:pPr>
              <w:pStyle w:val="ListParagraph"/>
              <w:numPr>
                <w:ilvl w:val="0"/>
                <w:numId w:val="13"/>
              </w:numPr>
              <w:tabs>
                <w:tab w:val="left" w:pos="1360"/>
                <w:tab w:val="left" w:pos="1361"/>
              </w:tabs>
              <w:ind w:right="613"/>
              <w:rPr>
                <w:rFonts w:asciiTheme="minorHAnsi" w:hAnsiTheme="minorHAnsi" w:cstheme="minorHAnsi"/>
                <w:sz w:val="24"/>
                <w:szCs w:val="24"/>
              </w:rPr>
            </w:pPr>
            <w:r w:rsidRPr="002C7CC6">
              <w:rPr>
                <w:rFonts w:asciiTheme="minorHAnsi" w:hAnsiTheme="minorHAnsi" w:cstheme="minorHAnsi"/>
                <w:sz w:val="24"/>
                <w:szCs w:val="24"/>
              </w:rPr>
              <w:t>What policy is pursued with regard to the intake of students? Does it aim to increase the intake or to stabilise it?</w:t>
            </w:r>
            <w:r w:rsidRPr="002C7CC6">
              <w:rPr>
                <w:rFonts w:asciiTheme="minorHAnsi" w:hAnsiTheme="minorHAnsi" w:cstheme="minorHAnsi"/>
                <w:spacing w:val="2"/>
                <w:sz w:val="24"/>
                <w:szCs w:val="24"/>
              </w:rPr>
              <w:t xml:space="preserve"> </w:t>
            </w:r>
            <w:r w:rsidRPr="002C7CC6">
              <w:rPr>
                <w:rFonts w:asciiTheme="minorHAnsi" w:hAnsiTheme="minorHAnsi" w:cstheme="minorHAnsi"/>
                <w:sz w:val="24"/>
                <w:szCs w:val="24"/>
              </w:rPr>
              <w:t>Why?</w:t>
            </w:r>
          </w:p>
          <w:p w14:paraId="6C76A9A6" w14:textId="77777777" w:rsidR="00D93611" w:rsidRPr="002C7CC6" w:rsidRDefault="00D93611" w:rsidP="00BA615A">
            <w:pPr>
              <w:pStyle w:val="ListParagraph"/>
              <w:numPr>
                <w:ilvl w:val="0"/>
                <w:numId w:val="13"/>
              </w:numPr>
              <w:tabs>
                <w:tab w:val="left" w:pos="1360"/>
                <w:tab w:val="left" w:pos="1361"/>
              </w:tabs>
              <w:ind w:right="615"/>
              <w:rPr>
                <w:rFonts w:asciiTheme="minorHAnsi" w:hAnsiTheme="minorHAnsi" w:cstheme="minorHAnsi"/>
                <w:sz w:val="24"/>
                <w:szCs w:val="24"/>
              </w:rPr>
            </w:pPr>
            <w:r w:rsidRPr="002C7CC6">
              <w:rPr>
                <w:rFonts w:asciiTheme="minorHAnsi" w:hAnsiTheme="minorHAnsi" w:cstheme="minorHAnsi"/>
                <w:sz w:val="24"/>
                <w:szCs w:val="24"/>
              </w:rPr>
              <w:t>What measures are taken to influence the quality and the size of the intake? What effect does these measures</w:t>
            </w:r>
            <w:r w:rsidRPr="002C7CC6">
              <w:rPr>
                <w:rFonts w:asciiTheme="minorHAnsi" w:hAnsiTheme="minorHAnsi" w:cstheme="minorHAnsi"/>
                <w:spacing w:val="-6"/>
                <w:sz w:val="24"/>
                <w:szCs w:val="24"/>
              </w:rPr>
              <w:t xml:space="preserve"> </w:t>
            </w:r>
            <w:r w:rsidRPr="002C7CC6">
              <w:rPr>
                <w:rFonts w:asciiTheme="minorHAnsi" w:hAnsiTheme="minorHAnsi" w:cstheme="minorHAnsi"/>
                <w:sz w:val="24"/>
                <w:szCs w:val="24"/>
              </w:rPr>
              <w:t>have?</w:t>
            </w:r>
          </w:p>
          <w:p w14:paraId="1F57340D" w14:textId="77777777" w:rsidR="00D93611" w:rsidRPr="002C7CC6" w:rsidRDefault="00D93611" w:rsidP="00BA615A">
            <w:pPr>
              <w:pStyle w:val="ListParagraph"/>
              <w:numPr>
                <w:ilvl w:val="0"/>
                <w:numId w:val="13"/>
              </w:numPr>
              <w:tabs>
                <w:tab w:val="left" w:pos="1360"/>
                <w:tab w:val="left" w:pos="1361"/>
              </w:tabs>
              <w:spacing w:before="1"/>
              <w:ind w:right="616"/>
              <w:rPr>
                <w:rFonts w:asciiTheme="minorHAnsi" w:hAnsiTheme="minorHAnsi" w:cstheme="minorHAnsi"/>
                <w:sz w:val="24"/>
                <w:szCs w:val="24"/>
              </w:rPr>
            </w:pPr>
            <w:r w:rsidRPr="002C7CC6">
              <w:rPr>
                <w:rFonts w:asciiTheme="minorHAnsi" w:hAnsiTheme="minorHAnsi" w:cstheme="minorHAnsi"/>
                <w:sz w:val="24"/>
                <w:szCs w:val="24"/>
              </w:rPr>
              <w:t>How</w:t>
            </w:r>
            <w:r w:rsidRPr="002C7CC6">
              <w:rPr>
                <w:rFonts w:asciiTheme="minorHAnsi" w:hAnsiTheme="minorHAnsi" w:cstheme="minorHAnsi"/>
                <w:spacing w:val="-19"/>
                <w:sz w:val="24"/>
                <w:szCs w:val="24"/>
              </w:rPr>
              <w:t xml:space="preserve"> </w:t>
            </w:r>
            <w:r w:rsidRPr="002C7CC6">
              <w:rPr>
                <w:rFonts w:asciiTheme="minorHAnsi" w:hAnsiTheme="minorHAnsi" w:cstheme="minorHAnsi"/>
                <w:sz w:val="24"/>
                <w:szCs w:val="24"/>
              </w:rPr>
              <w:t>does</w:t>
            </w:r>
            <w:r w:rsidRPr="002C7CC6">
              <w:rPr>
                <w:rFonts w:asciiTheme="minorHAnsi" w:hAnsiTheme="minorHAnsi" w:cstheme="minorHAnsi"/>
                <w:spacing w:val="-18"/>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8"/>
                <w:sz w:val="24"/>
                <w:szCs w:val="24"/>
              </w:rPr>
              <w:t xml:space="preserve"> </w:t>
            </w:r>
            <w:r w:rsidRPr="002C7CC6">
              <w:rPr>
                <w:rFonts w:asciiTheme="minorHAnsi" w:hAnsiTheme="minorHAnsi" w:cstheme="minorHAnsi"/>
                <w:sz w:val="24"/>
                <w:szCs w:val="24"/>
              </w:rPr>
              <w:t>programme</w:t>
            </w:r>
            <w:r w:rsidRPr="002C7CC6">
              <w:rPr>
                <w:rFonts w:asciiTheme="minorHAnsi" w:hAnsiTheme="minorHAnsi" w:cstheme="minorHAnsi"/>
                <w:spacing w:val="-17"/>
                <w:sz w:val="24"/>
                <w:szCs w:val="24"/>
              </w:rPr>
              <w:t xml:space="preserve"> </w:t>
            </w:r>
            <w:r w:rsidRPr="002C7CC6">
              <w:rPr>
                <w:rFonts w:asciiTheme="minorHAnsi" w:hAnsiTheme="minorHAnsi" w:cstheme="minorHAnsi"/>
                <w:sz w:val="24"/>
                <w:szCs w:val="24"/>
              </w:rPr>
              <w:t>take</w:t>
            </w:r>
            <w:r w:rsidRPr="002C7CC6">
              <w:rPr>
                <w:rFonts w:asciiTheme="minorHAnsi" w:hAnsiTheme="minorHAnsi" w:cstheme="minorHAnsi"/>
                <w:spacing w:val="-18"/>
                <w:sz w:val="24"/>
                <w:szCs w:val="24"/>
              </w:rPr>
              <w:t xml:space="preserve"> </w:t>
            </w:r>
            <w:r w:rsidRPr="002C7CC6">
              <w:rPr>
                <w:rFonts w:asciiTheme="minorHAnsi" w:hAnsiTheme="minorHAnsi" w:cstheme="minorHAnsi"/>
                <w:sz w:val="24"/>
                <w:szCs w:val="24"/>
              </w:rPr>
              <w:t>into</w:t>
            </w:r>
            <w:r w:rsidRPr="002C7CC6">
              <w:rPr>
                <w:rFonts w:asciiTheme="minorHAnsi" w:hAnsiTheme="minorHAnsi" w:cstheme="minorHAnsi"/>
                <w:spacing w:val="-17"/>
                <w:sz w:val="24"/>
                <w:szCs w:val="24"/>
              </w:rPr>
              <w:t xml:space="preserve"> </w:t>
            </w:r>
            <w:r w:rsidRPr="002C7CC6">
              <w:rPr>
                <w:rFonts w:asciiTheme="minorHAnsi" w:hAnsiTheme="minorHAnsi" w:cstheme="minorHAnsi"/>
                <w:sz w:val="24"/>
                <w:szCs w:val="24"/>
              </w:rPr>
              <w:t>account</w:t>
            </w:r>
            <w:r w:rsidRPr="002C7CC6">
              <w:rPr>
                <w:rFonts w:asciiTheme="minorHAnsi" w:hAnsiTheme="minorHAnsi" w:cstheme="minorHAnsi"/>
                <w:spacing w:val="-18"/>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7"/>
                <w:sz w:val="24"/>
                <w:szCs w:val="24"/>
              </w:rPr>
              <w:t xml:space="preserve"> </w:t>
            </w:r>
            <w:r w:rsidRPr="002C7CC6">
              <w:rPr>
                <w:rFonts w:asciiTheme="minorHAnsi" w:hAnsiTheme="minorHAnsi" w:cstheme="minorHAnsi"/>
                <w:sz w:val="24"/>
                <w:szCs w:val="24"/>
              </w:rPr>
              <w:t>level</w:t>
            </w:r>
            <w:r w:rsidRPr="002C7CC6">
              <w:rPr>
                <w:rFonts w:asciiTheme="minorHAnsi" w:hAnsiTheme="minorHAnsi" w:cstheme="minorHAnsi"/>
                <w:spacing w:val="-19"/>
                <w:sz w:val="24"/>
                <w:szCs w:val="24"/>
              </w:rPr>
              <w:t xml:space="preserve"> </w:t>
            </w:r>
            <w:r w:rsidRPr="002C7CC6">
              <w:rPr>
                <w:rFonts w:asciiTheme="minorHAnsi" w:hAnsiTheme="minorHAnsi" w:cstheme="minorHAnsi"/>
                <w:sz w:val="24"/>
                <w:szCs w:val="24"/>
              </w:rPr>
              <w:t>of</w:t>
            </w:r>
            <w:r w:rsidRPr="002C7CC6">
              <w:rPr>
                <w:rFonts w:asciiTheme="minorHAnsi" w:hAnsiTheme="minorHAnsi" w:cstheme="minorHAnsi"/>
                <w:spacing w:val="-17"/>
                <w:sz w:val="24"/>
                <w:szCs w:val="24"/>
              </w:rPr>
              <w:t xml:space="preserve"> </w:t>
            </w:r>
            <w:r w:rsidRPr="002C7CC6">
              <w:rPr>
                <w:rFonts w:asciiTheme="minorHAnsi" w:hAnsiTheme="minorHAnsi" w:cstheme="minorHAnsi"/>
                <w:sz w:val="24"/>
                <w:szCs w:val="24"/>
              </w:rPr>
              <w:t>achievement</w:t>
            </w:r>
            <w:r w:rsidRPr="002C7CC6">
              <w:rPr>
                <w:rFonts w:asciiTheme="minorHAnsi" w:hAnsiTheme="minorHAnsi" w:cstheme="minorHAnsi"/>
                <w:spacing w:val="-20"/>
                <w:sz w:val="24"/>
                <w:szCs w:val="24"/>
              </w:rPr>
              <w:t xml:space="preserve"> </w:t>
            </w:r>
            <w:r w:rsidRPr="002C7CC6">
              <w:rPr>
                <w:rFonts w:asciiTheme="minorHAnsi" w:hAnsiTheme="minorHAnsi" w:cstheme="minorHAnsi"/>
                <w:sz w:val="24"/>
                <w:szCs w:val="24"/>
              </w:rPr>
              <w:t>of</w:t>
            </w:r>
            <w:r w:rsidRPr="002C7CC6">
              <w:rPr>
                <w:rFonts w:asciiTheme="minorHAnsi" w:hAnsiTheme="minorHAnsi" w:cstheme="minorHAnsi"/>
                <w:spacing w:val="-18"/>
                <w:sz w:val="24"/>
                <w:szCs w:val="24"/>
              </w:rPr>
              <w:t xml:space="preserve"> </w:t>
            </w:r>
            <w:r w:rsidRPr="002C7CC6">
              <w:rPr>
                <w:rFonts w:asciiTheme="minorHAnsi" w:hAnsiTheme="minorHAnsi" w:cstheme="minorHAnsi"/>
                <w:sz w:val="24"/>
                <w:szCs w:val="24"/>
              </w:rPr>
              <w:t>entering students?</w:t>
            </w:r>
          </w:p>
          <w:p w14:paraId="6F749C2E" w14:textId="77777777" w:rsidR="00D93611" w:rsidRPr="002C7CC6" w:rsidRDefault="00D93611" w:rsidP="00D93611">
            <w:pPr>
              <w:pStyle w:val="BodyText"/>
              <w:rPr>
                <w:rFonts w:asciiTheme="minorHAnsi" w:hAnsiTheme="minorHAnsi" w:cstheme="minorHAnsi"/>
              </w:rPr>
            </w:pPr>
          </w:p>
          <w:p w14:paraId="67987929"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t>Diagnostic Questions (Student Study Load and Performance)</w:t>
            </w:r>
          </w:p>
          <w:p w14:paraId="5F6CFBD3" w14:textId="77777777" w:rsidR="00D93611" w:rsidRPr="002C7CC6" w:rsidRDefault="00D93611" w:rsidP="00D93611">
            <w:pPr>
              <w:pStyle w:val="BodyText"/>
              <w:rPr>
                <w:rFonts w:asciiTheme="minorHAnsi" w:hAnsiTheme="minorHAnsi" w:cstheme="minorHAnsi"/>
                <w:b/>
              </w:rPr>
            </w:pPr>
          </w:p>
          <w:p w14:paraId="7305B700" w14:textId="77777777" w:rsidR="00D93611" w:rsidRPr="002C7CC6" w:rsidRDefault="00D93611" w:rsidP="00BA615A">
            <w:pPr>
              <w:pStyle w:val="ListParagraph"/>
              <w:numPr>
                <w:ilvl w:val="0"/>
                <w:numId w:val="13"/>
              </w:numPr>
              <w:tabs>
                <w:tab w:val="left" w:pos="1360"/>
                <w:tab w:val="left" w:pos="1361"/>
              </w:tabs>
              <w:ind w:right="612"/>
              <w:rPr>
                <w:rFonts w:asciiTheme="minorHAnsi" w:hAnsiTheme="minorHAnsi" w:cstheme="minorHAnsi"/>
                <w:sz w:val="24"/>
                <w:szCs w:val="24"/>
              </w:rPr>
            </w:pPr>
            <w:r w:rsidRPr="002C7CC6">
              <w:rPr>
                <w:rFonts w:asciiTheme="minorHAnsi" w:hAnsiTheme="minorHAnsi" w:cstheme="minorHAnsi"/>
                <w:sz w:val="24"/>
                <w:szCs w:val="24"/>
              </w:rPr>
              <w:t>Does the department have a credit-point system? How are the credit points calculated?</w:t>
            </w:r>
          </w:p>
          <w:p w14:paraId="3D4A63AD" w14:textId="77777777" w:rsidR="00D93611" w:rsidRPr="002C7CC6" w:rsidRDefault="00D93611" w:rsidP="00BA615A">
            <w:pPr>
              <w:pStyle w:val="ListParagraph"/>
              <w:numPr>
                <w:ilvl w:val="0"/>
                <w:numId w:val="1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Is the study load divided equally across and within each academic</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year?</w:t>
            </w:r>
          </w:p>
          <w:p w14:paraId="69DEB43E" w14:textId="77777777" w:rsidR="00D93611" w:rsidRPr="002C7CC6" w:rsidRDefault="00D93611" w:rsidP="00BA615A">
            <w:pPr>
              <w:pStyle w:val="ListParagraph"/>
              <w:numPr>
                <w:ilvl w:val="0"/>
                <w:numId w:val="1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Can an average student complete the programme in the planned</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duration?</w:t>
            </w:r>
          </w:p>
          <w:p w14:paraId="1FB5AAE8" w14:textId="77777777" w:rsidR="00D93611" w:rsidRPr="002C7CC6" w:rsidRDefault="00D93611" w:rsidP="00BA615A">
            <w:pPr>
              <w:pStyle w:val="ListParagraph"/>
              <w:numPr>
                <w:ilvl w:val="0"/>
                <w:numId w:val="1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lastRenderedPageBreak/>
              <w:t>What are the indicators used to monitor student progress and performance?</w:t>
            </w:r>
          </w:p>
          <w:p w14:paraId="6438F67D" w14:textId="77777777" w:rsidR="00D93611" w:rsidRPr="002C7CC6" w:rsidRDefault="00D93611" w:rsidP="00D93611">
            <w:pPr>
              <w:pStyle w:val="Heading2"/>
              <w:spacing w:before="118"/>
              <w:outlineLvl w:val="1"/>
              <w:rPr>
                <w:rFonts w:asciiTheme="minorHAnsi" w:hAnsiTheme="minorHAnsi" w:cstheme="minorHAnsi"/>
              </w:rPr>
            </w:pPr>
            <w:r w:rsidRPr="002C7CC6">
              <w:rPr>
                <w:rFonts w:asciiTheme="minorHAnsi" w:hAnsiTheme="minorHAnsi" w:cstheme="minorHAnsi"/>
              </w:rPr>
              <w:t>Diagnostic Questions (Student Support)</w:t>
            </w:r>
          </w:p>
          <w:p w14:paraId="7854FAE4" w14:textId="77777777" w:rsidR="00D93611" w:rsidRPr="002C7CC6" w:rsidRDefault="00D93611" w:rsidP="00D93611">
            <w:pPr>
              <w:pStyle w:val="BodyText"/>
              <w:rPr>
                <w:rFonts w:asciiTheme="minorHAnsi" w:hAnsiTheme="minorHAnsi" w:cstheme="minorHAnsi"/>
                <w:b/>
              </w:rPr>
            </w:pPr>
          </w:p>
          <w:p w14:paraId="6F29E2BA" w14:textId="77777777" w:rsidR="00D93611" w:rsidRPr="002C7CC6" w:rsidRDefault="00D93611" w:rsidP="00BA615A">
            <w:pPr>
              <w:pStyle w:val="ListParagraph"/>
              <w:numPr>
                <w:ilvl w:val="0"/>
                <w:numId w:val="13"/>
              </w:numPr>
              <w:tabs>
                <w:tab w:val="left" w:pos="1360"/>
                <w:tab w:val="left" w:pos="1361"/>
              </w:tabs>
              <w:ind w:right="619"/>
              <w:rPr>
                <w:rFonts w:asciiTheme="minorHAnsi" w:hAnsiTheme="minorHAnsi" w:cstheme="minorHAnsi"/>
                <w:sz w:val="24"/>
                <w:szCs w:val="24"/>
              </w:rPr>
            </w:pPr>
            <w:r w:rsidRPr="002C7CC6">
              <w:rPr>
                <w:rFonts w:asciiTheme="minorHAnsi" w:hAnsiTheme="minorHAnsi" w:cstheme="minorHAnsi"/>
                <w:sz w:val="24"/>
                <w:szCs w:val="24"/>
              </w:rPr>
              <w:t>Does the department have a monitoring system for recording study progress and following graduates (for example, tracer</w:t>
            </w:r>
            <w:r w:rsidRPr="002C7CC6">
              <w:rPr>
                <w:rFonts w:asciiTheme="minorHAnsi" w:hAnsiTheme="minorHAnsi" w:cstheme="minorHAnsi"/>
                <w:spacing w:val="-2"/>
                <w:sz w:val="24"/>
                <w:szCs w:val="24"/>
              </w:rPr>
              <w:t xml:space="preserve"> </w:t>
            </w:r>
            <w:r w:rsidRPr="002C7CC6">
              <w:rPr>
                <w:rFonts w:asciiTheme="minorHAnsi" w:hAnsiTheme="minorHAnsi" w:cstheme="minorHAnsi"/>
                <w:sz w:val="24"/>
                <w:szCs w:val="24"/>
              </w:rPr>
              <w:t>study)?</w:t>
            </w:r>
          </w:p>
          <w:p w14:paraId="34EBFAF9" w14:textId="77777777" w:rsidR="00D93611" w:rsidRPr="002C7CC6" w:rsidRDefault="00D93611" w:rsidP="00BA615A">
            <w:pPr>
              <w:pStyle w:val="ListParagraph"/>
              <w:numPr>
                <w:ilvl w:val="0"/>
                <w:numId w:val="1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How is the data of the monitoring system</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used?</w:t>
            </w:r>
          </w:p>
          <w:p w14:paraId="5C07F09B" w14:textId="77777777" w:rsidR="00D93611" w:rsidRPr="002C7CC6" w:rsidRDefault="00D93611" w:rsidP="00BA615A">
            <w:pPr>
              <w:pStyle w:val="ListParagraph"/>
              <w:numPr>
                <w:ilvl w:val="0"/>
                <w:numId w:val="13"/>
              </w:numPr>
              <w:tabs>
                <w:tab w:val="left" w:pos="1360"/>
                <w:tab w:val="left" w:pos="1361"/>
              </w:tabs>
              <w:ind w:right="616"/>
              <w:rPr>
                <w:rFonts w:asciiTheme="minorHAnsi" w:hAnsiTheme="minorHAnsi" w:cstheme="minorHAnsi"/>
                <w:sz w:val="24"/>
                <w:szCs w:val="24"/>
              </w:rPr>
            </w:pPr>
            <w:r w:rsidRPr="002C7CC6">
              <w:rPr>
                <w:rFonts w:asciiTheme="minorHAnsi" w:hAnsiTheme="minorHAnsi" w:cstheme="minorHAnsi"/>
                <w:sz w:val="24"/>
                <w:szCs w:val="24"/>
              </w:rPr>
              <w:t>What role do the academic staff play in informing and coaching students and integrating them into the</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programme?</w:t>
            </w:r>
          </w:p>
          <w:p w14:paraId="37A65575" w14:textId="77777777" w:rsidR="00D93611" w:rsidRPr="002C7CC6" w:rsidRDefault="00D93611" w:rsidP="00BA615A">
            <w:pPr>
              <w:pStyle w:val="ListParagraph"/>
              <w:numPr>
                <w:ilvl w:val="0"/>
                <w:numId w:val="1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How are students informed about their study</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plan?</w:t>
            </w:r>
          </w:p>
          <w:p w14:paraId="0329399B" w14:textId="77777777" w:rsidR="00D93611" w:rsidRPr="002C7CC6" w:rsidRDefault="00D93611" w:rsidP="00BA615A">
            <w:pPr>
              <w:pStyle w:val="ListParagraph"/>
              <w:numPr>
                <w:ilvl w:val="0"/>
                <w:numId w:val="13"/>
              </w:numPr>
              <w:tabs>
                <w:tab w:val="left" w:pos="1360"/>
                <w:tab w:val="left" w:pos="1361"/>
              </w:tabs>
              <w:ind w:right="613"/>
              <w:rPr>
                <w:rFonts w:asciiTheme="minorHAnsi" w:hAnsiTheme="minorHAnsi" w:cstheme="minorHAnsi"/>
                <w:sz w:val="24"/>
                <w:szCs w:val="24"/>
              </w:rPr>
            </w:pPr>
            <w:r w:rsidRPr="002C7CC6">
              <w:rPr>
                <w:rFonts w:asciiTheme="minorHAnsi" w:hAnsiTheme="minorHAnsi" w:cstheme="minorHAnsi"/>
                <w:sz w:val="24"/>
                <w:szCs w:val="24"/>
              </w:rPr>
              <w:t>Is special attention paid to coaching first year students and underperforming students? If so, how does it</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work?</w:t>
            </w:r>
          </w:p>
          <w:p w14:paraId="5F93A974" w14:textId="77777777" w:rsidR="00D93611" w:rsidRPr="002C7CC6" w:rsidRDefault="00D93611" w:rsidP="00BA615A">
            <w:pPr>
              <w:pStyle w:val="ListParagraph"/>
              <w:numPr>
                <w:ilvl w:val="0"/>
                <w:numId w:val="1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Is specific support given to provide study skills for students with</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problems?</w:t>
            </w:r>
          </w:p>
          <w:p w14:paraId="3ED89F2F" w14:textId="77777777" w:rsidR="00D93611" w:rsidRPr="002C7CC6" w:rsidRDefault="00D93611" w:rsidP="00BA615A">
            <w:pPr>
              <w:pStyle w:val="ListParagraph"/>
              <w:numPr>
                <w:ilvl w:val="0"/>
                <w:numId w:val="1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Is separate attention paid to coaching of advanced</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students?</w:t>
            </w:r>
          </w:p>
          <w:p w14:paraId="175FA8F7" w14:textId="77777777" w:rsidR="00D93611" w:rsidRPr="002C7CC6" w:rsidRDefault="00D93611" w:rsidP="00BA615A">
            <w:pPr>
              <w:pStyle w:val="ListParagraph"/>
              <w:numPr>
                <w:ilvl w:val="0"/>
                <w:numId w:val="13"/>
              </w:numPr>
              <w:tabs>
                <w:tab w:val="left" w:pos="1360"/>
                <w:tab w:val="left" w:pos="1361"/>
              </w:tabs>
              <w:ind w:right="616"/>
              <w:rPr>
                <w:rFonts w:asciiTheme="minorHAnsi" w:hAnsiTheme="minorHAnsi" w:cstheme="minorHAnsi"/>
                <w:sz w:val="24"/>
                <w:szCs w:val="24"/>
              </w:rPr>
            </w:pPr>
            <w:r w:rsidRPr="002C7CC6">
              <w:rPr>
                <w:rFonts w:asciiTheme="minorHAnsi" w:hAnsiTheme="minorHAnsi" w:cstheme="minorHAnsi"/>
                <w:sz w:val="24"/>
                <w:szCs w:val="24"/>
              </w:rPr>
              <w:t>Is assistance given in completing the final year project? Where can students who get stuck with their practical training or final project get help?</w:t>
            </w:r>
          </w:p>
          <w:p w14:paraId="4BE1CBDE" w14:textId="77777777" w:rsidR="00D93611" w:rsidRPr="002C7CC6" w:rsidRDefault="00D93611" w:rsidP="00BA615A">
            <w:pPr>
              <w:pStyle w:val="ListParagraph"/>
              <w:numPr>
                <w:ilvl w:val="0"/>
                <w:numId w:val="13"/>
              </w:numPr>
              <w:tabs>
                <w:tab w:val="left" w:pos="1360"/>
                <w:tab w:val="left" w:pos="1361"/>
              </w:tabs>
              <w:spacing w:before="1"/>
              <w:ind w:right="621"/>
              <w:rPr>
                <w:rFonts w:asciiTheme="minorHAnsi" w:hAnsiTheme="minorHAnsi" w:cstheme="minorHAnsi"/>
                <w:sz w:val="24"/>
                <w:szCs w:val="24"/>
              </w:rPr>
            </w:pPr>
            <w:r w:rsidRPr="002C7CC6">
              <w:rPr>
                <w:rFonts w:asciiTheme="minorHAnsi" w:hAnsiTheme="minorHAnsi" w:cstheme="minorHAnsi"/>
                <w:sz w:val="24"/>
                <w:szCs w:val="24"/>
              </w:rPr>
              <w:t>How are students advised on problems concerning course options, change of options, interruption, or termination of</w:t>
            </w:r>
            <w:r w:rsidRPr="002C7CC6">
              <w:rPr>
                <w:rFonts w:asciiTheme="minorHAnsi" w:hAnsiTheme="minorHAnsi" w:cstheme="minorHAnsi"/>
                <w:spacing w:val="-8"/>
                <w:sz w:val="24"/>
                <w:szCs w:val="24"/>
              </w:rPr>
              <w:t xml:space="preserve"> </w:t>
            </w:r>
            <w:r w:rsidRPr="002C7CC6">
              <w:rPr>
                <w:rFonts w:asciiTheme="minorHAnsi" w:hAnsiTheme="minorHAnsi" w:cstheme="minorHAnsi"/>
                <w:sz w:val="24"/>
                <w:szCs w:val="24"/>
              </w:rPr>
              <w:t>study?</w:t>
            </w:r>
          </w:p>
          <w:p w14:paraId="3056F012" w14:textId="77777777" w:rsidR="00D93611" w:rsidRPr="002C7CC6" w:rsidRDefault="00D93611" w:rsidP="00BA615A">
            <w:pPr>
              <w:pStyle w:val="ListParagraph"/>
              <w:numPr>
                <w:ilvl w:val="0"/>
                <w:numId w:val="1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How is information provided to students on career</w:t>
            </w:r>
            <w:r w:rsidRPr="002C7CC6">
              <w:rPr>
                <w:rFonts w:asciiTheme="minorHAnsi" w:hAnsiTheme="minorHAnsi" w:cstheme="minorHAnsi"/>
                <w:spacing w:val="-6"/>
                <w:sz w:val="24"/>
                <w:szCs w:val="24"/>
              </w:rPr>
              <w:t xml:space="preserve"> </w:t>
            </w:r>
            <w:r w:rsidRPr="002C7CC6">
              <w:rPr>
                <w:rFonts w:asciiTheme="minorHAnsi" w:hAnsiTheme="minorHAnsi" w:cstheme="minorHAnsi"/>
                <w:sz w:val="24"/>
                <w:szCs w:val="24"/>
              </w:rPr>
              <w:t>prospects?</w:t>
            </w:r>
          </w:p>
          <w:p w14:paraId="1244B603" w14:textId="77777777" w:rsidR="00D93611" w:rsidRPr="002C7CC6" w:rsidRDefault="00D93611" w:rsidP="00BA615A">
            <w:pPr>
              <w:pStyle w:val="ListParagraph"/>
              <w:numPr>
                <w:ilvl w:val="0"/>
                <w:numId w:val="13"/>
              </w:numPr>
              <w:tabs>
                <w:tab w:val="left" w:pos="1360"/>
                <w:tab w:val="left" w:pos="1361"/>
              </w:tabs>
              <w:ind w:right="618"/>
              <w:rPr>
                <w:rFonts w:asciiTheme="minorHAnsi" w:hAnsiTheme="minorHAnsi" w:cstheme="minorHAnsi"/>
                <w:sz w:val="24"/>
                <w:szCs w:val="24"/>
              </w:rPr>
            </w:pPr>
            <w:r w:rsidRPr="002C7CC6">
              <w:rPr>
                <w:rFonts w:asciiTheme="minorHAnsi" w:hAnsiTheme="minorHAnsi" w:cstheme="minorHAnsi"/>
                <w:sz w:val="24"/>
                <w:szCs w:val="24"/>
              </w:rPr>
              <w:t>Are the reasons examined regarding students who take longer than expected to complete the</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programme?</w:t>
            </w:r>
          </w:p>
          <w:p w14:paraId="710751E6" w14:textId="77777777" w:rsidR="00D93611" w:rsidRPr="002C7CC6" w:rsidRDefault="00D93611" w:rsidP="00BA615A">
            <w:pPr>
              <w:pStyle w:val="ListParagraph"/>
              <w:numPr>
                <w:ilvl w:val="0"/>
                <w:numId w:val="1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Are students satisfied with the support services</w:t>
            </w:r>
            <w:r w:rsidRPr="002C7CC6">
              <w:rPr>
                <w:rFonts w:asciiTheme="minorHAnsi" w:hAnsiTheme="minorHAnsi" w:cstheme="minorHAnsi"/>
                <w:spacing w:val="-6"/>
                <w:sz w:val="24"/>
                <w:szCs w:val="24"/>
              </w:rPr>
              <w:t xml:space="preserve"> </w:t>
            </w:r>
            <w:r w:rsidRPr="002C7CC6">
              <w:rPr>
                <w:rFonts w:asciiTheme="minorHAnsi" w:hAnsiTheme="minorHAnsi" w:cstheme="minorHAnsi"/>
                <w:sz w:val="24"/>
                <w:szCs w:val="24"/>
              </w:rPr>
              <w:t>provided?</w:t>
            </w:r>
          </w:p>
          <w:p w14:paraId="40DDE954" w14:textId="77777777" w:rsidR="00D93611" w:rsidRPr="002C7CC6" w:rsidRDefault="00D93611" w:rsidP="00D93611">
            <w:pPr>
              <w:pStyle w:val="Heading2"/>
              <w:outlineLvl w:val="1"/>
              <w:rPr>
                <w:rFonts w:asciiTheme="minorHAnsi" w:hAnsiTheme="minorHAnsi" w:cstheme="minorHAnsi"/>
              </w:rPr>
            </w:pPr>
          </w:p>
          <w:p w14:paraId="1C4D1043" w14:textId="77777777" w:rsidR="00D93611" w:rsidRPr="002C7CC6" w:rsidRDefault="00D93611" w:rsidP="00D93611">
            <w:pPr>
              <w:pStyle w:val="Heading2"/>
              <w:outlineLvl w:val="1"/>
              <w:rPr>
                <w:rFonts w:asciiTheme="minorHAnsi" w:hAnsiTheme="minorHAnsi" w:cstheme="minorHAnsi"/>
              </w:rPr>
            </w:pPr>
          </w:p>
          <w:p w14:paraId="53759E86" w14:textId="77777777" w:rsidR="00D93611" w:rsidRPr="002C7CC6" w:rsidRDefault="00D93611" w:rsidP="00D93611">
            <w:pPr>
              <w:pStyle w:val="Heading2"/>
              <w:outlineLvl w:val="1"/>
              <w:rPr>
                <w:rFonts w:asciiTheme="minorHAnsi" w:hAnsiTheme="minorHAnsi" w:cstheme="minorHAnsi"/>
              </w:rPr>
            </w:pPr>
          </w:p>
          <w:p w14:paraId="40B1865E" w14:textId="77777777" w:rsidR="00F50EF3" w:rsidRDefault="00F50EF3" w:rsidP="00D93611">
            <w:pPr>
              <w:pStyle w:val="Heading2"/>
              <w:outlineLvl w:val="1"/>
              <w:rPr>
                <w:rFonts w:asciiTheme="minorHAnsi" w:hAnsiTheme="minorHAnsi" w:cstheme="minorHAnsi"/>
              </w:rPr>
            </w:pPr>
          </w:p>
          <w:p w14:paraId="757CA0C2" w14:textId="77777777" w:rsidR="00F50EF3" w:rsidRDefault="00F50EF3" w:rsidP="00D93611">
            <w:pPr>
              <w:pStyle w:val="Heading2"/>
              <w:outlineLvl w:val="1"/>
              <w:rPr>
                <w:rFonts w:asciiTheme="minorHAnsi" w:hAnsiTheme="minorHAnsi" w:cstheme="minorHAnsi"/>
              </w:rPr>
            </w:pPr>
          </w:p>
          <w:p w14:paraId="624F5FC2"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lastRenderedPageBreak/>
              <w:t>Diagnostic Questions (Support Staff)</w:t>
            </w:r>
          </w:p>
          <w:p w14:paraId="1A197098" w14:textId="77777777" w:rsidR="00D93611" w:rsidRPr="002C7CC6" w:rsidRDefault="00D93611" w:rsidP="00D93611">
            <w:pPr>
              <w:pStyle w:val="BodyText"/>
              <w:rPr>
                <w:rFonts w:asciiTheme="minorHAnsi" w:hAnsiTheme="minorHAnsi" w:cstheme="minorHAnsi"/>
                <w:b/>
              </w:rPr>
            </w:pPr>
          </w:p>
          <w:p w14:paraId="5D0125E6" w14:textId="77777777" w:rsidR="00D93611" w:rsidRPr="002C7CC6" w:rsidRDefault="00D93611" w:rsidP="00BA615A">
            <w:pPr>
              <w:pStyle w:val="ListParagraph"/>
              <w:numPr>
                <w:ilvl w:val="0"/>
                <w:numId w:val="1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Are the support staff members competent and qualified for their</w:t>
            </w:r>
            <w:r w:rsidRPr="002C7CC6">
              <w:rPr>
                <w:rFonts w:asciiTheme="minorHAnsi" w:hAnsiTheme="minorHAnsi" w:cstheme="minorHAnsi"/>
                <w:spacing w:val="-15"/>
                <w:sz w:val="24"/>
                <w:szCs w:val="24"/>
              </w:rPr>
              <w:t xml:space="preserve"> </w:t>
            </w:r>
            <w:r w:rsidRPr="002C7CC6">
              <w:rPr>
                <w:rFonts w:asciiTheme="minorHAnsi" w:hAnsiTheme="minorHAnsi" w:cstheme="minorHAnsi"/>
                <w:sz w:val="24"/>
                <w:szCs w:val="24"/>
              </w:rPr>
              <w:t>jobs?</w:t>
            </w:r>
          </w:p>
          <w:p w14:paraId="1017C89E" w14:textId="77777777" w:rsidR="00D93611" w:rsidRPr="002C7CC6" w:rsidRDefault="00D93611" w:rsidP="00BA615A">
            <w:pPr>
              <w:pStyle w:val="ListParagraph"/>
              <w:numPr>
                <w:ilvl w:val="0"/>
                <w:numId w:val="1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Are the competencies and expertise of the support staff</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adequate?</w:t>
            </w:r>
          </w:p>
          <w:p w14:paraId="7B7803A0" w14:textId="77777777" w:rsidR="00D93611" w:rsidRPr="002C7CC6" w:rsidRDefault="00D93611" w:rsidP="00BA615A">
            <w:pPr>
              <w:pStyle w:val="ListParagraph"/>
              <w:numPr>
                <w:ilvl w:val="0"/>
                <w:numId w:val="1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What difficulties are there in attracting qualified support</w:t>
            </w:r>
            <w:r w:rsidRPr="002C7CC6">
              <w:rPr>
                <w:rFonts w:asciiTheme="minorHAnsi" w:hAnsiTheme="minorHAnsi" w:cstheme="minorHAnsi"/>
                <w:spacing w:val="-8"/>
                <w:sz w:val="24"/>
                <w:szCs w:val="24"/>
              </w:rPr>
              <w:t xml:space="preserve"> </w:t>
            </w:r>
            <w:r w:rsidRPr="002C7CC6">
              <w:rPr>
                <w:rFonts w:asciiTheme="minorHAnsi" w:hAnsiTheme="minorHAnsi" w:cstheme="minorHAnsi"/>
                <w:sz w:val="24"/>
                <w:szCs w:val="24"/>
              </w:rPr>
              <w:t>staff?</w:t>
            </w:r>
          </w:p>
          <w:p w14:paraId="46301419" w14:textId="77777777" w:rsidR="00D93611" w:rsidRPr="002C7CC6" w:rsidRDefault="00D93611" w:rsidP="00BA615A">
            <w:pPr>
              <w:pStyle w:val="ListParagraph"/>
              <w:numPr>
                <w:ilvl w:val="0"/>
                <w:numId w:val="13"/>
              </w:numPr>
              <w:tabs>
                <w:tab w:val="left" w:pos="1360"/>
                <w:tab w:val="left" w:pos="1361"/>
              </w:tabs>
              <w:spacing w:before="1"/>
              <w:ind w:hanging="361"/>
              <w:rPr>
                <w:rFonts w:asciiTheme="minorHAnsi" w:hAnsiTheme="minorHAnsi" w:cstheme="minorHAnsi"/>
                <w:sz w:val="24"/>
                <w:szCs w:val="24"/>
              </w:rPr>
            </w:pPr>
            <w:r w:rsidRPr="002C7CC6">
              <w:rPr>
                <w:rFonts w:asciiTheme="minorHAnsi" w:hAnsiTheme="minorHAnsi" w:cstheme="minorHAnsi"/>
                <w:sz w:val="24"/>
                <w:szCs w:val="24"/>
              </w:rPr>
              <w:t>What policy is pursued with regard to the employment of support</w:t>
            </w:r>
            <w:r w:rsidRPr="002C7CC6">
              <w:rPr>
                <w:rFonts w:asciiTheme="minorHAnsi" w:hAnsiTheme="minorHAnsi" w:cstheme="minorHAnsi"/>
                <w:spacing w:val="-14"/>
                <w:sz w:val="24"/>
                <w:szCs w:val="24"/>
              </w:rPr>
              <w:t xml:space="preserve"> </w:t>
            </w:r>
            <w:r w:rsidRPr="002C7CC6">
              <w:rPr>
                <w:rFonts w:asciiTheme="minorHAnsi" w:hAnsiTheme="minorHAnsi" w:cstheme="minorHAnsi"/>
                <w:sz w:val="24"/>
                <w:szCs w:val="24"/>
              </w:rPr>
              <w:t>staff?</w:t>
            </w:r>
          </w:p>
          <w:p w14:paraId="3D7FF067" w14:textId="77777777" w:rsidR="00D93611" w:rsidRPr="002C7CC6" w:rsidRDefault="00D93611" w:rsidP="00BA615A">
            <w:pPr>
              <w:pStyle w:val="ListParagraph"/>
              <w:numPr>
                <w:ilvl w:val="0"/>
                <w:numId w:val="1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Are support staff members satisfied with their</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roles?</w:t>
            </w:r>
          </w:p>
          <w:p w14:paraId="703679C7" w14:textId="77777777" w:rsidR="00D93611" w:rsidRPr="002C7CC6" w:rsidRDefault="00D93611" w:rsidP="00BA615A">
            <w:pPr>
              <w:pStyle w:val="ListParagraph"/>
              <w:numPr>
                <w:ilvl w:val="0"/>
                <w:numId w:val="1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How is manpower planning of the support staff carried</w:t>
            </w:r>
            <w:r w:rsidRPr="002C7CC6">
              <w:rPr>
                <w:rFonts w:asciiTheme="minorHAnsi" w:hAnsiTheme="minorHAnsi" w:cstheme="minorHAnsi"/>
                <w:spacing w:val="-4"/>
                <w:sz w:val="24"/>
                <w:szCs w:val="24"/>
              </w:rPr>
              <w:t xml:space="preserve"> </w:t>
            </w:r>
            <w:r w:rsidRPr="002C7CC6">
              <w:rPr>
                <w:rFonts w:asciiTheme="minorHAnsi" w:hAnsiTheme="minorHAnsi" w:cstheme="minorHAnsi"/>
                <w:sz w:val="24"/>
                <w:szCs w:val="24"/>
              </w:rPr>
              <w:t>out?</w:t>
            </w:r>
          </w:p>
          <w:p w14:paraId="74EAC9BD" w14:textId="77777777" w:rsidR="00D93611" w:rsidRPr="002C7CC6" w:rsidRDefault="00D93611" w:rsidP="00BA615A">
            <w:pPr>
              <w:pStyle w:val="ListParagraph"/>
              <w:numPr>
                <w:ilvl w:val="0"/>
                <w:numId w:val="1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Are recruitment and promotion criteria for the support staff</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established?</w:t>
            </w:r>
          </w:p>
          <w:p w14:paraId="6E4A6100" w14:textId="77777777" w:rsidR="00D93611" w:rsidRPr="002C7CC6" w:rsidRDefault="00D93611" w:rsidP="00BA615A">
            <w:pPr>
              <w:pStyle w:val="ListParagraph"/>
              <w:numPr>
                <w:ilvl w:val="0"/>
                <w:numId w:val="1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Is there a performance management</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system?</w:t>
            </w:r>
          </w:p>
          <w:p w14:paraId="36783B41" w14:textId="77777777" w:rsidR="00D93611" w:rsidRPr="002C7CC6" w:rsidRDefault="00D93611" w:rsidP="00BA615A">
            <w:pPr>
              <w:pStyle w:val="ListParagraph"/>
              <w:numPr>
                <w:ilvl w:val="0"/>
                <w:numId w:val="13"/>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What are the career development plans for the support staff?</w:t>
            </w:r>
          </w:p>
        </w:tc>
        <w:tc>
          <w:tcPr>
            <w:tcW w:w="6760" w:type="dxa"/>
            <w:gridSpan w:val="2"/>
          </w:tcPr>
          <w:p w14:paraId="3D860900"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lastRenderedPageBreak/>
              <w:t>Câu hỏi chẩn đoán (</w:t>
            </w:r>
            <w:r w:rsidRPr="002C7CC6">
              <w:rPr>
                <w:rFonts w:asciiTheme="minorHAnsi" w:hAnsiTheme="minorHAnsi" w:cstheme="minorHAnsi"/>
                <w:spacing w:val="-4"/>
              </w:rPr>
              <w:t>Chất lượng người học)</w:t>
            </w:r>
          </w:p>
          <w:p w14:paraId="5A141D6A"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 xml:space="preserve">Thông tin tuyển sinh được giám sát và phân tích như thế nào? </w:t>
            </w:r>
          </w:p>
          <w:p w14:paraId="50B9523C"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Cách thức lựa chọn người học?</w:t>
            </w:r>
          </w:p>
          <w:p w14:paraId="7094A2C2"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Chính sách tuyển sinh của CSGD? Chính sách này nhằm mục đích gia tăng hay ổn định số lượng tuyển sinh? Tại sao?</w:t>
            </w:r>
          </w:p>
          <w:p w14:paraId="1134D9F3"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CSGD sử dụng những giải pháp nào để tác động đến chất lượng và số lượng đầu vào? Hiệu quả của những giải pháp này?</w:t>
            </w:r>
          </w:p>
          <w:p w14:paraId="339A014A"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Chương trình phân loại các mức năng lực của người mới nhập học như thế nào?</w:t>
            </w:r>
          </w:p>
          <w:p w14:paraId="36304EB2" w14:textId="77777777" w:rsidR="00D93611" w:rsidRPr="002C7CC6" w:rsidRDefault="00D93611" w:rsidP="00D93611">
            <w:pPr>
              <w:pStyle w:val="Heading2"/>
              <w:outlineLvl w:val="1"/>
              <w:rPr>
                <w:rFonts w:asciiTheme="minorHAnsi" w:hAnsiTheme="minorHAnsi" w:cstheme="minorHAnsi"/>
              </w:rPr>
            </w:pPr>
          </w:p>
          <w:p w14:paraId="7647E232"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t>Câu hỏi chẩn đoán (Tải trọng học tập và Kết quả học tập của người học)</w:t>
            </w:r>
          </w:p>
          <w:p w14:paraId="3EBD88B5"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Khoa có triển khai hệ thống đào tạo theo tín chỉ không? Đơn vị tín chỉ được tính như thế nào?</w:t>
            </w:r>
          </w:p>
          <w:p w14:paraId="08325B01"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Tải trọng học tập có được phân bố cân đối trong mỗi năm học và giữa các năm học không?</w:t>
            </w:r>
          </w:p>
          <w:p w14:paraId="0ED9E146"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Một người học có học lực trung bình có thể hoàn thành chương trình đúng hạn không?</w:t>
            </w:r>
          </w:p>
          <w:p w14:paraId="57A3FED7"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lastRenderedPageBreak/>
              <w:t>Các chỉ số nào được sử dụng để giám sát tiến độ học tập và kết quả học tập của người học?</w:t>
            </w:r>
          </w:p>
          <w:p w14:paraId="0E701B53" w14:textId="77777777" w:rsidR="00D93611" w:rsidRPr="002C7CC6" w:rsidRDefault="00D93611" w:rsidP="00D93611">
            <w:pPr>
              <w:pStyle w:val="Heading2"/>
              <w:outlineLvl w:val="1"/>
              <w:rPr>
                <w:rFonts w:asciiTheme="minorHAnsi" w:hAnsiTheme="minorHAnsi" w:cstheme="minorHAnsi"/>
                <w:lang w:val="vi-VN"/>
              </w:rPr>
            </w:pPr>
            <w:r w:rsidRPr="002C7CC6">
              <w:rPr>
                <w:rFonts w:asciiTheme="minorHAnsi" w:hAnsiTheme="minorHAnsi" w:cstheme="minorHAnsi"/>
                <w:lang w:val="vi-VN"/>
              </w:rPr>
              <w:t>Câu hỏi chẩn đoán (Hỗ trợ người học)</w:t>
            </w:r>
          </w:p>
          <w:p w14:paraId="7DD4EEF4"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Khoa có hệ thống giám sát để ghi nhận tiến độ học tập và theo vết cựu học viên không (ví dụ: qua các khảo sát)?</w:t>
            </w:r>
          </w:p>
          <w:p w14:paraId="6CE0027F"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 xml:space="preserve">Dữ liệu từ hệ thống giám sát được sử dụng như thế nào? </w:t>
            </w:r>
          </w:p>
          <w:p w14:paraId="68CCA5B7"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Vai trò của GV trong việc truyền tải thông tin, hướng dẫn và giúp người học hòa nhập với chương trình như thế nào?</w:t>
            </w:r>
          </w:p>
          <w:p w14:paraId="0DFE46C2"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Thông tin về kế hoạch học tập được phổ biến đến người học bằng cách nào?</w:t>
            </w:r>
          </w:p>
          <w:p w14:paraId="6EED3BD1"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Khoa có chú trọng hướng dẫn, hỗ trợ người học năm nhất và người học có kết quả học tập chưa tốt không? Nếu có thì hoạt động này được triển khai như thế nào?</w:t>
            </w:r>
          </w:p>
          <w:p w14:paraId="1E1CBBBC"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Khoa có hỗ trợ về các kỹ năng học tập cho người học gặp khó khăn trong việc học không?</w:t>
            </w:r>
          </w:p>
          <w:p w14:paraId="4F5AEA0C"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 xml:space="preserve">Khoa có quan tâm hướng dẫn thêm cho các người học xuất sắc không? </w:t>
            </w:r>
          </w:p>
          <w:p w14:paraId="6DD1A486"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Khoa có hoạt động hỗ trợ người học hoàn thành luận văn tốt nghiệp không? Nếu gặp khó khăn với bài thực hành hay luận văn tốt nghiệp thì người học có thể nhận sự hỗ trợ ở đâu?</w:t>
            </w:r>
          </w:p>
          <w:p w14:paraId="1EA1A48A"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Hoạt động tư vấn cho người học về các vấn đề liên quan đến lựa chọn học phần, thay đổi các lựa chọn, tạm nghỉ học hoặc thôi học được triển khai như thế nào?</w:t>
            </w:r>
          </w:p>
          <w:p w14:paraId="3A31FF5A"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Các thông tin về cơ hội nghề nghiệp được cung cấp cho người học qua hình thức nào?</w:t>
            </w:r>
          </w:p>
          <w:p w14:paraId="2B1DE288"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Khoa có tìm hiểu các lý do khiến người học hoàn thành chương trình chậm hơn dự kiến không?</w:t>
            </w:r>
          </w:p>
          <w:p w14:paraId="34885625"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Người học có hài lòng với các dịch vụ hỗ trợ hiện có không?</w:t>
            </w:r>
          </w:p>
          <w:p w14:paraId="49301FCC" w14:textId="77777777" w:rsidR="00F50EF3" w:rsidRDefault="00F50EF3" w:rsidP="00D93611">
            <w:pPr>
              <w:pStyle w:val="Heading2"/>
              <w:outlineLvl w:val="1"/>
              <w:rPr>
                <w:rFonts w:asciiTheme="minorHAnsi" w:hAnsiTheme="minorHAnsi" w:cstheme="minorHAnsi"/>
              </w:rPr>
            </w:pPr>
          </w:p>
          <w:p w14:paraId="6D5DA201" w14:textId="77777777" w:rsidR="00D93611" w:rsidRPr="002C7CC6" w:rsidRDefault="00D93611" w:rsidP="00D93611">
            <w:pPr>
              <w:pStyle w:val="Heading2"/>
              <w:outlineLvl w:val="1"/>
              <w:rPr>
                <w:rFonts w:asciiTheme="minorHAnsi" w:hAnsiTheme="minorHAnsi" w:cstheme="minorHAnsi"/>
                <w:lang w:val="vi-VN"/>
              </w:rPr>
            </w:pPr>
            <w:r w:rsidRPr="002C7CC6">
              <w:rPr>
                <w:rFonts w:asciiTheme="minorHAnsi" w:hAnsiTheme="minorHAnsi" w:cstheme="minorHAnsi"/>
                <w:lang w:val="vi-VN"/>
              </w:rPr>
              <w:lastRenderedPageBreak/>
              <w:t>Câu hỏi chẩn đoán (Cán bộ hỗ trợ)</w:t>
            </w:r>
          </w:p>
          <w:p w14:paraId="3C1CF507"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Năng lực và trình độ chuyên môn của cán bộ hỗ trợ có đáp ứng yêu cầu công việc không?</w:t>
            </w:r>
          </w:p>
          <w:p w14:paraId="3DF0E057"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Năng lực và chuyên môn của của cán bộ hỗ trợ có phù hợp không?</w:t>
            </w:r>
          </w:p>
          <w:p w14:paraId="5CDB386E"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CSGD có gặp khó khăn nào trong việc thu hút cán bộ hỗ trợ chất lượng cao không?</w:t>
            </w:r>
          </w:p>
          <w:p w14:paraId="6110B118"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Chính sách tuyển dụng đội ngũ cán bộ hỗ trợ của CSGD như thế nào?</w:t>
            </w:r>
          </w:p>
          <w:p w14:paraId="5866DD74"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Đội ngũ cán bộ hỗ trợ có hài lòng với công việc không?</w:t>
            </w:r>
          </w:p>
          <w:p w14:paraId="7D4A8F04"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Công tác quy hoạch đội ngũ cán bộ hỗ trợ được thực hiện như thế nào?</w:t>
            </w:r>
          </w:p>
          <w:p w14:paraId="305D9187"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CSGD có tiêu chí tuyển dụng và nâng bậc dành cho đội ngũ cán bộ hỗ trợ không?</w:t>
            </w:r>
          </w:p>
          <w:p w14:paraId="10A4B24D"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Có hệ thống quản lý hiệu quả công việc của đội ngũ cán bộ hỗ trợ không?</w:t>
            </w:r>
          </w:p>
          <w:p w14:paraId="02BC9811" w14:textId="1833604C" w:rsidR="00D93611" w:rsidRPr="00CD523F" w:rsidRDefault="00D93611" w:rsidP="00CD523F">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Kế hoạch phát triển nghề nghiệp dành cho cán bộ hỗ trợ như thế nào?</w:t>
            </w:r>
          </w:p>
        </w:tc>
      </w:tr>
      <w:tr w:rsidR="00D93611" w:rsidRPr="002C7CC6" w14:paraId="1552B565" w14:textId="77777777" w:rsidTr="00F50EF3">
        <w:tc>
          <w:tcPr>
            <w:tcW w:w="7905" w:type="dxa"/>
            <w:gridSpan w:val="2"/>
          </w:tcPr>
          <w:p w14:paraId="7B698974"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lastRenderedPageBreak/>
              <w:t>Sources of Evidence</w:t>
            </w:r>
          </w:p>
          <w:p w14:paraId="7E71EF8F" w14:textId="77777777" w:rsidR="00D93611" w:rsidRPr="002C7CC6" w:rsidRDefault="00D93611" w:rsidP="00BA615A">
            <w:pPr>
              <w:pStyle w:val="ListParagraph"/>
              <w:numPr>
                <w:ilvl w:val="0"/>
                <w:numId w:val="14"/>
              </w:numPr>
              <w:tabs>
                <w:tab w:val="left" w:pos="1000"/>
                <w:tab w:val="left" w:pos="1001"/>
              </w:tabs>
              <w:ind w:hanging="361"/>
              <w:rPr>
                <w:rFonts w:asciiTheme="minorHAnsi" w:hAnsiTheme="minorHAnsi" w:cstheme="minorHAnsi"/>
                <w:sz w:val="24"/>
                <w:szCs w:val="24"/>
              </w:rPr>
            </w:pPr>
            <w:r w:rsidRPr="002C7CC6">
              <w:rPr>
                <w:rFonts w:asciiTheme="minorHAnsi" w:hAnsiTheme="minorHAnsi" w:cstheme="minorHAnsi"/>
                <w:sz w:val="24"/>
                <w:szCs w:val="24"/>
              </w:rPr>
              <w:t>Student selection process and criteria</w:t>
            </w:r>
          </w:p>
          <w:p w14:paraId="74002F3E" w14:textId="77777777" w:rsidR="00D93611" w:rsidRPr="002C7CC6" w:rsidRDefault="00D93611" w:rsidP="00BA615A">
            <w:pPr>
              <w:pStyle w:val="ListParagraph"/>
              <w:numPr>
                <w:ilvl w:val="0"/>
                <w:numId w:val="14"/>
              </w:numPr>
              <w:tabs>
                <w:tab w:val="left" w:pos="1000"/>
                <w:tab w:val="left" w:pos="1001"/>
              </w:tabs>
              <w:ind w:hanging="361"/>
              <w:rPr>
                <w:rFonts w:asciiTheme="minorHAnsi" w:hAnsiTheme="minorHAnsi" w:cstheme="minorHAnsi"/>
                <w:sz w:val="24"/>
                <w:szCs w:val="24"/>
              </w:rPr>
            </w:pPr>
            <w:r w:rsidRPr="002C7CC6">
              <w:rPr>
                <w:rFonts w:asciiTheme="minorHAnsi" w:hAnsiTheme="minorHAnsi" w:cstheme="minorHAnsi"/>
                <w:sz w:val="24"/>
                <w:szCs w:val="24"/>
              </w:rPr>
              <w:t>Trend of student</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intake</w:t>
            </w:r>
          </w:p>
          <w:p w14:paraId="462145C0" w14:textId="77777777" w:rsidR="00D93611" w:rsidRPr="002C7CC6" w:rsidRDefault="00D93611" w:rsidP="00BA615A">
            <w:pPr>
              <w:pStyle w:val="ListParagraph"/>
              <w:numPr>
                <w:ilvl w:val="0"/>
                <w:numId w:val="14"/>
              </w:numPr>
              <w:tabs>
                <w:tab w:val="left" w:pos="1000"/>
                <w:tab w:val="left" w:pos="1001"/>
              </w:tabs>
              <w:ind w:hanging="361"/>
              <w:rPr>
                <w:rFonts w:asciiTheme="minorHAnsi" w:hAnsiTheme="minorHAnsi" w:cstheme="minorHAnsi"/>
                <w:sz w:val="24"/>
                <w:szCs w:val="24"/>
              </w:rPr>
            </w:pPr>
            <w:r w:rsidRPr="002C7CC6">
              <w:rPr>
                <w:rFonts w:asciiTheme="minorHAnsi" w:hAnsiTheme="minorHAnsi" w:cstheme="minorHAnsi"/>
                <w:sz w:val="24"/>
                <w:szCs w:val="24"/>
              </w:rPr>
              <w:t>Credit</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system</w:t>
            </w:r>
          </w:p>
          <w:p w14:paraId="057DA3B5" w14:textId="77777777" w:rsidR="00D93611" w:rsidRPr="002C7CC6" w:rsidRDefault="00D93611" w:rsidP="00BA615A">
            <w:pPr>
              <w:pStyle w:val="ListParagraph"/>
              <w:numPr>
                <w:ilvl w:val="0"/>
                <w:numId w:val="14"/>
              </w:numPr>
              <w:tabs>
                <w:tab w:val="left" w:pos="1000"/>
                <w:tab w:val="left" w:pos="1001"/>
              </w:tabs>
              <w:spacing w:before="1"/>
              <w:ind w:hanging="361"/>
              <w:rPr>
                <w:rFonts w:asciiTheme="minorHAnsi" w:hAnsiTheme="minorHAnsi" w:cstheme="minorHAnsi"/>
                <w:sz w:val="24"/>
                <w:szCs w:val="24"/>
              </w:rPr>
            </w:pPr>
            <w:r w:rsidRPr="002C7CC6">
              <w:rPr>
                <w:rFonts w:asciiTheme="minorHAnsi" w:hAnsiTheme="minorHAnsi" w:cstheme="minorHAnsi"/>
                <w:sz w:val="24"/>
                <w:szCs w:val="24"/>
              </w:rPr>
              <w:t>Student</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workload</w:t>
            </w:r>
          </w:p>
          <w:p w14:paraId="3FFDF8C6" w14:textId="77777777" w:rsidR="00D93611" w:rsidRPr="002C7CC6" w:rsidRDefault="00D93611" w:rsidP="00BA615A">
            <w:pPr>
              <w:pStyle w:val="ListParagraph"/>
              <w:numPr>
                <w:ilvl w:val="0"/>
                <w:numId w:val="14"/>
              </w:numPr>
              <w:tabs>
                <w:tab w:val="left" w:pos="1000"/>
                <w:tab w:val="left" w:pos="1001"/>
              </w:tabs>
              <w:ind w:hanging="361"/>
              <w:rPr>
                <w:rFonts w:asciiTheme="minorHAnsi" w:hAnsiTheme="minorHAnsi" w:cstheme="minorHAnsi"/>
                <w:sz w:val="24"/>
                <w:szCs w:val="24"/>
              </w:rPr>
            </w:pPr>
            <w:r w:rsidRPr="002C7CC6">
              <w:rPr>
                <w:rFonts w:asciiTheme="minorHAnsi" w:hAnsiTheme="minorHAnsi" w:cstheme="minorHAnsi"/>
                <w:sz w:val="24"/>
                <w:szCs w:val="24"/>
              </w:rPr>
              <w:t>Student performance</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report</w:t>
            </w:r>
          </w:p>
          <w:p w14:paraId="0D3D893E" w14:textId="77777777" w:rsidR="00D93611" w:rsidRPr="002C7CC6" w:rsidRDefault="00D93611" w:rsidP="00BA615A">
            <w:pPr>
              <w:pStyle w:val="ListParagraph"/>
              <w:numPr>
                <w:ilvl w:val="0"/>
                <w:numId w:val="14"/>
              </w:numPr>
              <w:tabs>
                <w:tab w:val="left" w:pos="1000"/>
                <w:tab w:val="left" w:pos="1001"/>
              </w:tabs>
              <w:ind w:right="617"/>
              <w:rPr>
                <w:rFonts w:asciiTheme="minorHAnsi" w:hAnsiTheme="minorHAnsi" w:cstheme="minorHAnsi"/>
                <w:sz w:val="24"/>
                <w:szCs w:val="24"/>
              </w:rPr>
            </w:pPr>
            <w:r w:rsidRPr="002C7CC6">
              <w:rPr>
                <w:rFonts w:asciiTheme="minorHAnsi" w:hAnsiTheme="minorHAnsi" w:cstheme="minorHAnsi"/>
                <w:sz w:val="24"/>
                <w:szCs w:val="24"/>
              </w:rPr>
              <w:t>Participation in academic and non-academic activities, extracurricular activities, competition,</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etc</w:t>
            </w:r>
          </w:p>
          <w:p w14:paraId="0CC6C3AD" w14:textId="77777777" w:rsidR="00D93611" w:rsidRPr="002C7CC6" w:rsidRDefault="00D93611" w:rsidP="00BA615A">
            <w:pPr>
              <w:pStyle w:val="ListParagraph"/>
              <w:numPr>
                <w:ilvl w:val="0"/>
                <w:numId w:val="14"/>
              </w:numPr>
              <w:tabs>
                <w:tab w:val="left" w:pos="1000"/>
                <w:tab w:val="left" w:pos="1001"/>
              </w:tabs>
              <w:ind w:hanging="361"/>
              <w:rPr>
                <w:rFonts w:asciiTheme="minorHAnsi" w:hAnsiTheme="minorHAnsi" w:cstheme="minorHAnsi"/>
                <w:sz w:val="24"/>
                <w:szCs w:val="24"/>
              </w:rPr>
            </w:pPr>
            <w:r w:rsidRPr="002C7CC6">
              <w:rPr>
                <w:rFonts w:asciiTheme="minorHAnsi" w:hAnsiTheme="minorHAnsi" w:cstheme="minorHAnsi"/>
                <w:sz w:val="24"/>
                <w:szCs w:val="24"/>
              </w:rPr>
              <w:t>Mechanisms to report and feedback on student</w:t>
            </w:r>
            <w:r w:rsidRPr="002C7CC6">
              <w:rPr>
                <w:rFonts w:asciiTheme="minorHAnsi" w:hAnsiTheme="minorHAnsi" w:cstheme="minorHAnsi"/>
                <w:spacing w:val="-14"/>
                <w:sz w:val="24"/>
                <w:szCs w:val="24"/>
              </w:rPr>
              <w:t xml:space="preserve"> </w:t>
            </w:r>
            <w:r w:rsidRPr="002C7CC6">
              <w:rPr>
                <w:rFonts w:asciiTheme="minorHAnsi" w:hAnsiTheme="minorHAnsi" w:cstheme="minorHAnsi"/>
                <w:sz w:val="24"/>
                <w:szCs w:val="24"/>
              </w:rPr>
              <w:t>progress</w:t>
            </w:r>
          </w:p>
          <w:p w14:paraId="404D8782" w14:textId="77777777" w:rsidR="00D93611" w:rsidRPr="002C7CC6" w:rsidRDefault="00D93611" w:rsidP="00BA615A">
            <w:pPr>
              <w:pStyle w:val="ListParagraph"/>
              <w:numPr>
                <w:ilvl w:val="0"/>
                <w:numId w:val="14"/>
              </w:numPr>
              <w:tabs>
                <w:tab w:val="left" w:pos="1000"/>
                <w:tab w:val="left" w:pos="1001"/>
              </w:tabs>
              <w:ind w:hanging="361"/>
              <w:rPr>
                <w:rFonts w:asciiTheme="minorHAnsi" w:hAnsiTheme="minorHAnsi" w:cstheme="minorHAnsi"/>
                <w:sz w:val="24"/>
                <w:szCs w:val="24"/>
              </w:rPr>
            </w:pPr>
            <w:r w:rsidRPr="002C7CC6">
              <w:rPr>
                <w:rFonts w:asciiTheme="minorHAnsi" w:hAnsiTheme="minorHAnsi" w:cstheme="minorHAnsi"/>
                <w:sz w:val="24"/>
                <w:szCs w:val="24"/>
              </w:rPr>
              <w:t>Provision of student support services at university- and</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faculty-level</w:t>
            </w:r>
          </w:p>
          <w:p w14:paraId="795460E3" w14:textId="77777777" w:rsidR="00D93611" w:rsidRPr="002C7CC6" w:rsidRDefault="00D93611" w:rsidP="00BA615A">
            <w:pPr>
              <w:pStyle w:val="ListParagraph"/>
              <w:numPr>
                <w:ilvl w:val="0"/>
                <w:numId w:val="14"/>
              </w:numPr>
              <w:tabs>
                <w:tab w:val="left" w:pos="1000"/>
                <w:tab w:val="left" w:pos="1001"/>
              </w:tabs>
              <w:ind w:hanging="361"/>
              <w:rPr>
                <w:rFonts w:asciiTheme="minorHAnsi" w:hAnsiTheme="minorHAnsi" w:cstheme="minorHAnsi"/>
                <w:sz w:val="24"/>
                <w:szCs w:val="24"/>
              </w:rPr>
            </w:pPr>
            <w:r w:rsidRPr="002C7CC6">
              <w:rPr>
                <w:rFonts w:asciiTheme="minorHAnsi" w:hAnsiTheme="minorHAnsi" w:cstheme="minorHAnsi"/>
                <w:sz w:val="24"/>
                <w:szCs w:val="24"/>
              </w:rPr>
              <w:t>Coaching, mentoring, and counselling</w:t>
            </w:r>
            <w:r w:rsidRPr="002C7CC6">
              <w:rPr>
                <w:rFonts w:asciiTheme="minorHAnsi" w:hAnsiTheme="minorHAnsi" w:cstheme="minorHAnsi"/>
                <w:spacing w:val="-6"/>
                <w:sz w:val="24"/>
                <w:szCs w:val="24"/>
              </w:rPr>
              <w:t xml:space="preserve"> </w:t>
            </w:r>
            <w:r w:rsidRPr="002C7CC6">
              <w:rPr>
                <w:rFonts w:asciiTheme="minorHAnsi" w:hAnsiTheme="minorHAnsi" w:cstheme="minorHAnsi"/>
                <w:sz w:val="24"/>
                <w:szCs w:val="24"/>
              </w:rPr>
              <w:t>schemes</w:t>
            </w:r>
          </w:p>
          <w:p w14:paraId="3515DC6D" w14:textId="77777777" w:rsidR="00D93611" w:rsidRPr="002C7CC6" w:rsidRDefault="00D93611" w:rsidP="00BA615A">
            <w:pPr>
              <w:pStyle w:val="ListParagraph"/>
              <w:numPr>
                <w:ilvl w:val="0"/>
                <w:numId w:val="14"/>
              </w:numPr>
              <w:tabs>
                <w:tab w:val="left" w:pos="1000"/>
                <w:tab w:val="left" w:pos="1001"/>
              </w:tabs>
              <w:ind w:hanging="361"/>
              <w:rPr>
                <w:rFonts w:asciiTheme="minorHAnsi" w:hAnsiTheme="minorHAnsi" w:cstheme="minorHAnsi"/>
                <w:sz w:val="24"/>
                <w:szCs w:val="24"/>
              </w:rPr>
            </w:pPr>
            <w:r w:rsidRPr="002C7CC6">
              <w:rPr>
                <w:rFonts w:asciiTheme="minorHAnsi" w:hAnsiTheme="minorHAnsi" w:cstheme="minorHAnsi"/>
                <w:sz w:val="24"/>
                <w:szCs w:val="24"/>
              </w:rPr>
              <w:t>Student feedback and course evaluation.</w:t>
            </w:r>
          </w:p>
        </w:tc>
        <w:tc>
          <w:tcPr>
            <w:tcW w:w="6760" w:type="dxa"/>
            <w:gridSpan w:val="2"/>
          </w:tcPr>
          <w:p w14:paraId="22B61419"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t xml:space="preserve">Nguồn minh chứng </w:t>
            </w:r>
          </w:p>
          <w:p w14:paraId="7AAD3E86"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Quy trình và tiêu chí tuyển sinh.</w:t>
            </w:r>
          </w:p>
          <w:p w14:paraId="634490EA"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Xu hướng của số liệu người nhập học.</w:t>
            </w:r>
          </w:p>
          <w:p w14:paraId="5878531F"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Hệ thống tín chỉ.</w:t>
            </w:r>
          </w:p>
          <w:p w14:paraId="1B19BE9B"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Tải trọng học tập của người học.</w:t>
            </w:r>
          </w:p>
          <w:p w14:paraId="45B1FAD4"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Các báo cáo kết quả học tập của người học.</w:t>
            </w:r>
          </w:p>
          <w:p w14:paraId="57F06B89"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Sự tham gia của người học vào các hoạt động học thuật và phi học thuật, các hoạt động ngoại khóa, cuộc thi,…</w:t>
            </w:r>
          </w:p>
          <w:p w14:paraId="3D5A3C6A"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Các cơ chế báo cáo và phản hồi về tiến độ học của người học.</w:t>
            </w:r>
          </w:p>
          <w:p w14:paraId="49CC7996"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Việc cung cấp các dịch vụ hỗ trợ người học ở cấp CSGD và cấp khoa.</w:t>
            </w:r>
          </w:p>
          <w:p w14:paraId="4461497B"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Các quy trình hướng dẫn, hỗ trợ và tư vấn cho người học.</w:t>
            </w:r>
          </w:p>
          <w:p w14:paraId="634CD34A"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Phản hồi của người học và kết quả đánh giá học phần.</w:t>
            </w:r>
          </w:p>
        </w:tc>
      </w:tr>
      <w:tr w:rsidR="00D93611" w:rsidRPr="002C7CC6" w14:paraId="7F606679" w14:textId="77777777" w:rsidTr="00327758">
        <w:trPr>
          <w:trHeight w:val="726"/>
        </w:trPr>
        <w:tc>
          <w:tcPr>
            <w:tcW w:w="7860" w:type="dxa"/>
          </w:tcPr>
          <w:p w14:paraId="303AC1DB" w14:textId="77777777" w:rsidR="00D93611" w:rsidRPr="002C7CC6" w:rsidRDefault="00D93611" w:rsidP="00D93611">
            <w:pPr>
              <w:pStyle w:val="Heading2"/>
              <w:spacing w:before="82" w:line="480" w:lineRule="auto"/>
              <w:ind w:right="680"/>
              <w:outlineLvl w:val="1"/>
              <w:rPr>
                <w:rFonts w:asciiTheme="minorHAnsi" w:hAnsiTheme="minorHAnsi" w:cstheme="minorHAnsi"/>
              </w:rPr>
            </w:pPr>
            <w:r w:rsidRPr="002C7CC6">
              <w:rPr>
                <w:rFonts w:asciiTheme="minorHAnsi" w:hAnsiTheme="minorHAnsi" w:cstheme="minorHAnsi"/>
              </w:rPr>
              <w:lastRenderedPageBreak/>
              <w:t xml:space="preserve">2.7. AUN-QA Criterion 7 – Facilities and Infrastructure </w:t>
            </w:r>
          </w:p>
        </w:tc>
        <w:tc>
          <w:tcPr>
            <w:tcW w:w="6805" w:type="dxa"/>
            <w:gridSpan w:val="3"/>
          </w:tcPr>
          <w:p w14:paraId="592BC639" w14:textId="6469370C" w:rsidR="00D93611" w:rsidRPr="002C7CC6" w:rsidRDefault="00D93611" w:rsidP="00CA729E">
            <w:pPr>
              <w:pStyle w:val="Heading2"/>
              <w:spacing w:before="82" w:line="480" w:lineRule="auto"/>
              <w:ind w:left="0" w:right="680"/>
              <w:outlineLvl w:val="1"/>
              <w:rPr>
                <w:rFonts w:asciiTheme="minorHAnsi" w:hAnsiTheme="minorHAnsi" w:cstheme="minorHAnsi"/>
              </w:rPr>
            </w:pPr>
            <w:r w:rsidRPr="002C7CC6">
              <w:rPr>
                <w:rFonts w:asciiTheme="minorHAnsi" w:hAnsiTheme="minorHAnsi" w:cstheme="minorHAnsi"/>
              </w:rPr>
              <w:t>2.7. Tiêu chuẩn 7 –</w:t>
            </w:r>
            <w:r w:rsidR="00842BC6" w:rsidRPr="002C7CC6">
              <w:rPr>
                <w:rFonts w:asciiTheme="minorHAnsi" w:hAnsiTheme="minorHAnsi" w:cstheme="minorHAnsi"/>
              </w:rPr>
              <w:t xml:space="preserve"> </w:t>
            </w:r>
            <w:r w:rsidRPr="002C7CC6">
              <w:rPr>
                <w:rFonts w:asciiTheme="minorHAnsi" w:hAnsiTheme="minorHAnsi" w:cstheme="minorHAnsi"/>
              </w:rPr>
              <w:t>Cơ sở hạ tầ</w:t>
            </w:r>
            <w:r w:rsidR="00842BC6" w:rsidRPr="002C7CC6">
              <w:rPr>
                <w:rFonts w:asciiTheme="minorHAnsi" w:hAnsiTheme="minorHAnsi" w:cstheme="minorHAnsi"/>
              </w:rPr>
              <w:t>ng và t</w:t>
            </w:r>
            <w:r w:rsidRPr="002C7CC6">
              <w:rPr>
                <w:rFonts w:asciiTheme="minorHAnsi" w:hAnsiTheme="minorHAnsi" w:cstheme="minorHAnsi"/>
              </w:rPr>
              <w:t>rang thiết bị</w:t>
            </w:r>
          </w:p>
        </w:tc>
      </w:tr>
      <w:tr w:rsidR="00D93611" w:rsidRPr="002C7CC6" w14:paraId="06D4BD89" w14:textId="77777777" w:rsidTr="00D53E0F">
        <w:tc>
          <w:tcPr>
            <w:tcW w:w="7860" w:type="dxa"/>
          </w:tcPr>
          <w:p w14:paraId="30483422" w14:textId="77777777" w:rsidR="00D93611" w:rsidRPr="002C7CC6" w:rsidRDefault="00D93611" w:rsidP="00D93611">
            <w:pPr>
              <w:spacing w:before="93"/>
              <w:ind w:left="640"/>
              <w:rPr>
                <w:rFonts w:asciiTheme="minorHAnsi" w:hAnsiTheme="minorHAnsi" w:cstheme="minorHAnsi"/>
                <w:b/>
                <w:sz w:val="24"/>
                <w:szCs w:val="24"/>
              </w:rPr>
            </w:pPr>
            <w:r w:rsidRPr="002C7CC6">
              <w:rPr>
                <w:rFonts w:asciiTheme="minorHAnsi" w:hAnsiTheme="minorHAnsi" w:cstheme="minorHAnsi"/>
                <w:b/>
                <w:sz w:val="24"/>
                <w:szCs w:val="24"/>
              </w:rPr>
              <w:t>Requirements</w:t>
            </w:r>
          </w:p>
          <w:p w14:paraId="5D04BFB6" w14:textId="77777777" w:rsidR="00D93611" w:rsidRPr="002C7CC6" w:rsidRDefault="00D93611" w:rsidP="00D93611">
            <w:pPr>
              <w:spacing w:before="93"/>
              <w:ind w:left="640"/>
              <w:rPr>
                <w:rFonts w:asciiTheme="minorHAnsi" w:hAnsiTheme="minorHAnsi" w:cstheme="minorHAnsi"/>
                <w:b/>
                <w:sz w:val="24"/>
                <w:szCs w:val="24"/>
              </w:rPr>
            </w:pPr>
          </w:p>
          <w:p w14:paraId="1A3B8E46" w14:textId="77777777" w:rsidR="00D93611" w:rsidRPr="002C7CC6" w:rsidRDefault="00D93611" w:rsidP="00BA615A">
            <w:pPr>
              <w:numPr>
                <w:ilvl w:val="1"/>
                <w:numId w:val="12"/>
              </w:numPr>
              <w:tabs>
                <w:tab w:val="left" w:pos="699"/>
              </w:tabs>
              <w:ind w:right="106"/>
              <w:jc w:val="both"/>
              <w:rPr>
                <w:rFonts w:asciiTheme="minorHAnsi" w:hAnsiTheme="minorHAnsi" w:cstheme="minorHAnsi"/>
                <w:i/>
                <w:sz w:val="24"/>
                <w:szCs w:val="24"/>
              </w:rPr>
            </w:pPr>
            <w:r w:rsidRPr="002C7CC6">
              <w:rPr>
                <w:rFonts w:asciiTheme="minorHAnsi" w:hAnsiTheme="minorHAnsi" w:cstheme="minorHAnsi"/>
                <w:i/>
                <w:sz w:val="24"/>
                <w:szCs w:val="24"/>
              </w:rPr>
              <w:t>The physical resources to deliver the curriculum, including equipment, material, and information technology, are shown to be</w:t>
            </w:r>
            <w:r w:rsidRPr="002C7CC6">
              <w:rPr>
                <w:rFonts w:asciiTheme="minorHAnsi" w:hAnsiTheme="minorHAnsi" w:cstheme="minorHAnsi"/>
                <w:i/>
                <w:spacing w:val="-3"/>
                <w:sz w:val="24"/>
                <w:szCs w:val="24"/>
              </w:rPr>
              <w:t xml:space="preserve"> </w:t>
            </w:r>
            <w:r w:rsidRPr="002C7CC6">
              <w:rPr>
                <w:rFonts w:asciiTheme="minorHAnsi" w:hAnsiTheme="minorHAnsi" w:cstheme="minorHAnsi"/>
                <w:i/>
                <w:sz w:val="24"/>
                <w:szCs w:val="24"/>
              </w:rPr>
              <w:t>sufficient.</w:t>
            </w:r>
          </w:p>
          <w:p w14:paraId="79CDCF25" w14:textId="77777777" w:rsidR="00D93611" w:rsidRPr="002C7CC6" w:rsidRDefault="00D93611" w:rsidP="00BA615A">
            <w:pPr>
              <w:numPr>
                <w:ilvl w:val="1"/>
                <w:numId w:val="12"/>
              </w:numPr>
              <w:tabs>
                <w:tab w:val="left" w:pos="699"/>
              </w:tabs>
              <w:ind w:right="96"/>
              <w:jc w:val="both"/>
              <w:rPr>
                <w:rFonts w:asciiTheme="minorHAnsi" w:hAnsiTheme="minorHAnsi" w:cstheme="minorHAnsi"/>
                <w:i/>
                <w:sz w:val="24"/>
                <w:szCs w:val="24"/>
              </w:rPr>
            </w:pPr>
            <w:r w:rsidRPr="002C7CC6">
              <w:rPr>
                <w:rFonts w:asciiTheme="minorHAnsi" w:hAnsiTheme="minorHAnsi" w:cstheme="minorHAnsi"/>
                <w:i/>
                <w:sz w:val="24"/>
                <w:szCs w:val="24"/>
              </w:rPr>
              <w:t>The</w:t>
            </w:r>
            <w:r w:rsidRPr="002C7CC6">
              <w:rPr>
                <w:rFonts w:asciiTheme="minorHAnsi" w:hAnsiTheme="minorHAnsi" w:cstheme="minorHAnsi"/>
                <w:i/>
                <w:spacing w:val="-6"/>
                <w:sz w:val="24"/>
                <w:szCs w:val="24"/>
              </w:rPr>
              <w:t xml:space="preserve"> </w:t>
            </w:r>
            <w:r w:rsidRPr="002C7CC6">
              <w:rPr>
                <w:rFonts w:asciiTheme="minorHAnsi" w:hAnsiTheme="minorHAnsi" w:cstheme="minorHAnsi"/>
                <w:i/>
                <w:sz w:val="24"/>
                <w:szCs w:val="24"/>
              </w:rPr>
              <w:t>laboratories</w:t>
            </w:r>
            <w:r w:rsidRPr="002C7CC6">
              <w:rPr>
                <w:rFonts w:asciiTheme="minorHAnsi" w:hAnsiTheme="minorHAnsi" w:cstheme="minorHAnsi"/>
                <w:i/>
                <w:spacing w:val="-7"/>
                <w:sz w:val="24"/>
                <w:szCs w:val="24"/>
              </w:rPr>
              <w:t xml:space="preserve"> </w:t>
            </w:r>
            <w:r w:rsidRPr="002C7CC6">
              <w:rPr>
                <w:rFonts w:asciiTheme="minorHAnsi" w:hAnsiTheme="minorHAnsi" w:cstheme="minorHAnsi"/>
                <w:i/>
                <w:sz w:val="24"/>
                <w:szCs w:val="24"/>
              </w:rPr>
              <w:t>and</w:t>
            </w:r>
            <w:r w:rsidRPr="002C7CC6">
              <w:rPr>
                <w:rFonts w:asciiTheme="minorHAnsi" w:hAnsiTheme="minorHAnsi" w:cstheme="minorHAnsi"/>
                <w:i/>
                <w:spacing w:val="-5"/>
                <w:sz w:val="24"/>
                <w:szCs w:val="24"/>
              </w:rPr>
              <w:t xml:space="preserve"> </w:t>
            </w:r>
            <w:r w:rsidRPr="002C7CC6">
              <w:rPr>
                <w:rFonts w:asciiTheme="minorHAnsi" w:hAnsiTheme="minorHAnsi" w:cstheme="minorHAnsi"/>
                <w:i/>
                <w:sz w:val="24"/>
                <w:szCs w:val="24"/>
              </w:rPr>
              <w:t>equipment</w:t>
            </w:r>
            <w:r w:rsidRPr="002C7CC6">
              <w:rPr>
                <w:rFonts w:asciiTheme="minorHAnsi" w:hAnsiTheme="minorHAnsi" w:cstheme="minorHAnsi"/>
                <w:i/>
                <w:spacing w:val="-6"/>
                <w:sz w:val="24"/>
                <w:szCs w:val="24"/>
              </w:rPr>
              <w:t xml:space="preserve"> </w:t>
            </w:r>
            <w:r w:rsidRPr="002C7CC6">
              <w:rPr>
                <w:rFonts w:asciiTheme="minorHAnsi" w:hAnsiTheme="minorHAnsi" w:cstheme="minorHAnsi"/>
                <w:i/>
                <w:sz w:val="24"/>
                <w:szCs w:val="24"/>
              </w:rPr>
              <w:t>are</w:t>
            </w:r>
            <w:r w:rsidRPr="002C7CC6">
              <w:rPr>
                <w:rFonts w:asciiTheme="minorHAnsi" w:hAnsiTheme="minorHAnsi" w:cstheme="minorHAnsi"/>
                <w:i/>
                <w:spacing w:val="-6"/>
                <w:sz w:val="24"/>
                <w:szCs w:val="24"/>
              </w:rPr>
              <w:t xml:space="preserve"> </w:t>
            </w:r>
            <w:r w:rsidRPr="002C7CC6">
              <w:rPr>
                <w:rFonts w:asciiTheme="minorHAnsi" w:hAnsiTheme="minorHAnsi" w:cstheme="minorHAnsi"/>
                <w:i/>
                <w:sz w:val="24"/>
                <w:szCs w:val="24"/>
              </w:rPr>
              <w:t>shown</w:t>
            </w:r>
            <w:r w:rsidRPr="002C7CC6">
              <w:rPr>
                <w:rFonts w:asciiTheme="minorHAnsi" w:hAnsiTheme="minorHAnsi" w:cstheme="minorHAnsi"/>
                <w:i/>
                <w:spacing w:val="-6"/>
                <w:sz w:val="24"/>
                <w:szCs w:val="24"/>
              </w:rPr>
              <w:t xml:space="preserve"> </w:t>
            </w:r>
            <w:r w:rsidRPr="002C7CC6">
              <w:rPr>
                <w:rFonts w:asciiTheme="minorHAnsi" w:hAnsiTheme="minorHAnsi" w:cstheme="minorHAnsi"/>
                <w:i/>
                <w:sz w:val="24"/>
                <w:szCs w:val="24"/>
              </w:rPr>
              <w:t>to</w:t>
            </w:r>
            <w:r w:rsidRPr="002C7CC6">
              <w:rPr>
                <w:rFonts w:asciiTheme="minorHAnsi" w:hAnsiTheme="minorHAnsi" w:cstheme="minorHAnsi"/>
                <w:i/>
                <w:spacing w:val="-7"/>
                <w:sz w:val="24"/>
                <w:szCs w:val="24"/>
              </w:rPr>
              <w:t xml:space="preserve"> </w:t>
            </w:r>
            <w:r w:rsidRPr="002C7CC6">
              <w:rPr>
                <w:rFonts w:asciiTheme="minorHAnsi" w:hAnsiTheme="minorHAnsi" w:cstheme="minorHAnsi"/>
                <w:i/>
                <w:sz w:val="24"/>
                <w:szCs w:val="24"/>
              </w:rPr>
              <w:t>be</w:t>
            </w:r>
            <w:r w:rsidRPr="002C7CC6">
              <w:rPr>
                <w:rFonts w:asciiTheme="minorHAnsi" w:hAnsiTheme="minorHAnsi" w:cstheme="minorHAnsi"/>
                <w:i/>
                <w:spacing w:val="-4"/>
                <w:sz w:val="24"/>
                <w:szCs w:val="24"/>
              </w:rPr>
              <w:t xml:space="preserve"> </w:t>
            </w:r>
            <w:r w:rsidRPr="002C7CC6">
              <w:rPr>
                <w:rFonts w:asciiTheme="minorHAnsi" w:hAnsiTheme="minorHAnsi" w:cstheme="minorHAnsi"/>
                <w:i/>
                <w:sz w:val="24"/>
                <w:szCs w:val="24"/>
              </w:rPr>
              <w:t>up-to-date,</w:t>
            </w:r>
            <w:r w:rsidRPr="002C7CC6">
              <w:rPr>
                <w:rFonts w:asciiTheme="minorHAnsi" w:hAnsiTheme="minorHAnsi" w:cstheme="minorHAnsi"/>
                <w:i/>
                <w:spacing w:val="-6"/>
                <w:sz w:val="24"/>
                <w:szCs w:val="24"/>
              </w:rPr>
              <w:t xml:space="preserve"> </w:t>
            </w:r>
            <w:r w:rsidRPr="002C7CC6">
              <w:rPr>
                <w:rFonts w:asciiTheme="minorHAnsi" w:hAnsiTheme="minorHAnsi" w:cstheme="minorHAnsi"/>
                <w:i/>
                <w:sz w:val="24"/>
                <w:szCs w:val="24"/>
              </w:rPr>
              <w:t>readily</w:t>
            </w:r>
            <w:r w:rsidRPr="002C7CC6">
              <w:rPr>
                <w:rFonts w:asciiTheme="minorHAnsi" w:hAnsiTheme="minorHAnsi" w:cstheme="minorHAnsi"/>
                <w:i/>
                <w:spacing w:val="-8"/>
                <w:sz w:val="24"/>
                <w:szCs w:val="24"/>
              </w:rPr>
              <w:t xml:space="preserve"> </w:t>
            </w:r>
            <w:r w:rsidRPr="002C7CC6">
              <w:rPr>
                <w:rFonts w:asciiTheme="minorHAnsi" w:hAnsiTheme="minorHAnsi" w:cstheme="minorHAnsi"/>
                <w:i/>
                <w:sz w:val="24"/>
                <w:szCs w:val="24"/>
              </w:rPr>
              <w:t>available, and effectively</w:t>
            </w:r>
            <w:r w:rsidRPr="002C7CC6">
              <w:rPr>
                <w:rFonts w:asciiTheme="minorHAnsi" w:hAnsiTheme="minorHAnsi" w:cstheme="minorHAnsi"/>
                <w:i/>
                <w:spacing w:val="-3"/>
                <w:sz w:val="24"/>
                <w:szCs w:val="24"/>
              </w:rPr>
              <w:t xml:space="preserve"> </w:t>
            </w:r>
            <w:r w:rsidRPr="002C7CC6">
              <w:rPr>
                <w:rFonts w:asciiTheme="minorHAnsi" w:hAnsiTheme="minorHAnsi" w:cstheme="minorHAnsi"/>
                <w:i/>
                <w:sz w:val="24"/>
                <w:szCs w:val="24"/>
              </w:rPr>
              <w:t>deployed.</w:t>
            </w:r>
          </w:p>
          <w:p w14:paraId="6790B5BA" w14:textId="77777777" w:rsidR="00D93611" w:rsidRPr="002C7CC6" w:rsidRDefault="00D93611" w:rsidP="00BA615A">
            <w:pPr>
              <w:numPr>
                <w:ilvl w:val="1"/>
                <w:numId w:val="12"/>
              </w:numPr>
              <w:tabs>
                <w:tab w:val="left" w:pos="699"/>
              </w:tabs>
              <w:ind w:right="104"/>
              <w:jc w:val="both"/>
              <w:rPr>
                <w:rFonts w:asciiTheme="minorHAnsi" w:hAnsiTheme="minorHAnsi" w:cstheme="minorHAnsi"/>
                <w:i/>
                <w:sz w:val="24"/>
                <w:szCs w:val="24"/>
              </w:rPr>
            </w:pPr>
            <w:r w:rsidRPr="002C7CC6">
              <w:rPr>
                <w:rFonts w:asciiTheme="minorHAnsi" w:hAnsiTheme="minorHAnsi" w:cstheme="minorHAnsi"/>
                <w:i/>
                <w:sz w:val="24"/>
                <w:szCs w:val="24"/>
              </w:rPr>
              <w:t>A digital library is shown to be set-up, in keeping with progress in information and communication</w:t>
            </w:r>
            <w:r w:rsidRPr="002C7CC6">
              <w:rPr>
                <w:rFonts w:asciiTheme="minorHAnsi" w:hAnsiTheme="minorHAnsi" w:cstheme="minorHAnsi"/>
                <w:i/>
                <w:spacing w:val="-1"/>
                <w:sz w:val="24"/>
                <w:szCs w:val="24"/>
              </w:rPr>
              <w:t xml:space="preserve"> </w:t>
            </w:r>
            <w:r w:rsidRPr="002C7CC6">
              <w:rPr>
                <w:rFonts w:asciiTheme="minorHAnsi" w:hAnsiTheme="minorHAnsi" w:cstheme="minorHAnsi"/>
                <w:i/>
                <w:sz w:val="24"/>
                <w:szCs w:val="24"/>
              </w:rPr>
              <w:t>technology.</w:t>
            </w:r>
          </w:p>
          <w:p w14:paraId="35988101" w14:textId="77777777" w:rsidR="00D93611" w:rsidRPr="002C7CC6" w:rsidRDefault="00D93611" w:rsidP="00BA615A">
            <w:pPr>
              <w:numPr>
                <w:ilvl w:val="1"/>
                <w:numId w:val="12"/>
              </w:numPr>
              <w:tabs>
                <w:tab w:val="left" w:pos="699"/>
              </w:tabs>
              <w:ind w:right="101"/>
              <w:jc w:val="both"/>
              <w:rPr>
                <w:rFonts w:asciiTheme="minorHAnsi" w:hAnsiTheme="minorHAnsi" w:cstheme="minorHAnsi"/>
                <w:i/>
                <w:sz w:val="24"/>
                <w:szCs w:val="24"/>
              </w:rPr>
            </w:pPr>
            <w:r w:rsidRPr="002C7CC6">
              <w:rPr>
                <w:rFonts w:asciiTheme="minorHAnsi" w:hAnsiTheme="minorHAnsi" w:cstheme="minorHAnsi"/>
                <w:i/>
                <w:sz w:val="24"/>
                <w:szCs w:val="24"/>
              </w:rPr>
              <w:t>The</w:t>
            </w:r>
            <w:r w:rsidRPr="002C7CC6">
              <w:rPr>
                <w:rFonts w:asciiTheme="minorHAnsi" w:hAnsiTheme="minorHAnsi" w:cstheme="minorHAnsi"/>
                <w:i/>
                <w:spacing w:val="-11"/>
                <w:sz w:val="24"/>
                <w:szCs w:val="24"/>
              </w:rPr>
              <w:t xml:space="preserve"> </w:t>
            </w:r>
            <w:r w:rsidRPr="002C7CC6">
              <w:rPr>
                <w:rFonts w:asciiTheme="minorHAnsi" w:hAnsiTheme="minorHAnsi" w:cstheme="minorHAnsi"/>
                <w:i/>
                <w:sz w:val="24"/>
                <w:szCs w:val="24"/>
              </w:rPr>
              <w:t>information</w:t>
            </w:r>
            <w:r w:rsidRPr="002C7CC6">
              <w:rPr>
                <w:rFonts w:asciiTheme="minorHAnsi" w:hAnsiTheme="minorHAnsi" w:cstheme="minorHAnsi"/>
                <w:i/>
                <w:spacing w:val="-11"/>
                <w:sz w:val="24"/>
                <w:szCs w:val="24"/>
              </w:rPr>
              <w:t xml:space="preserve"> </w:t>
            </w:r>
            <w:r w:rsidRPr="002C7CC6">
              <w:rPr>
                <w:rFonts w:asciiTheme="minorHAnsi" w:hAnsiTheme="minorHAnsi" w:cstheme="minorHAnsi"/>
                <w:i/>
                <w:sz w:val="24"/>
                <w:szCs w:val="24"/>
              </w:rPr>
              <w:t>technology</w:t>
            </w:r>
            <w:r w:rsidRPr="002C7CC6">
              <w:rPr>
                <w:rFonts w:asciiTheme="minorHAnsi" w:hAnsiTheme="minorHAnsi" w:cstheme="minorHAnsi"/>
                <w:i/>
                <w:spacing w:val="-12"/>
                <w:sz w:val="24"/>
                <w:szCs w:val="24"/>
              </w:rPr>
              <w:t xml:space="preserve"> </w:t>
            </w:r>
            <w:r w:rsidRPr="002C7CC6">
              <w:rPr>
                <w:rFonts w:asciiTheme="minorHAnsi" w:hAnsiTheme="minorHAnsi" w:cstheme="minorHAnsi"/>
                <w:i/>
                <w:sz w:val="24"/>
                <w:szCs w:val="24"/>
              </w:rPr>
              <w:t>systems</w:t>
            </w:r>
            <w:r w:rsidRPr="002C7CC6">
              <w:rPr>
                <w:rFonts w:asciiTheme="minorHAnsi" w:hAnsiTheme="minorHAnsi" w:cstheme="minorHAnsi"/>
                <w:i/>
                <w:spacing w:val="-11"/>
                <w:sz w:val="24"/>
                <w:szCs w:val="24"/>
              </w:rPr>
              <w:t xml:space="preserve"> </w:t>
            </w:r>
            <w:r w:rsidRPr="002C7CC6">
              <w:rPr>
                <w:rFonts w:asciiTheme="minorHAnsi" w:hAnsiTheme="minorHAnsi" w:cstheme="minorHAnsi"/>
                <w:i/>
                <w:sz w:val="24"/>
                <w:szCs w:val="24"/>
              </w:rPr>
              <w:t>are</w:t>
            </w:r>
            <w:r w:rsidRPr="002C7CC6">
              <w:rPr>
                <w:rFonts w:asciiTheme="minorHAnsi" w:hAnsiTheme="minorHAnsi" w:cstheme="minorHAnsi"/>
                <w:i/>
                <w:spacing w:val="-10"/>
                <w:sz w:val="24"/>
                <w:szCs w:val="24"/>
              </w:rPr>
              <w:t xml:space="preserve"> </w:t>
            </w:r>
            <w:r w:rsidRPr="002C7CC6">
              <w:rPr>
                <w:rFonts w:asciiTheme="minorHAnsi" w:hAnsiTheme="minorHAnsi" w:cstheme="minorHAnsi"/>
                <w:i/>
                <w:sz w:val="24"/>
                <w:szCs w:val="24"/>
              </w:rPr>
              <w:t>shown</w:t>
            </w:r>
            <w:r w:rsidRPr="002C7CC6">
              <w:rPr>
                <w:rFonts w:asciiTheme="minorHAnsi" w:hAnsiTheme="minorHAnsi" w:cstheme="minorHAnsi"/>
                <w:i/>
                <w:spacing w:val="-11"/>
                <w:sz w:val="24"/>
                <w:szCs w:val="24"/>
              </w:rPr>
              <w:t xml:space="preserve"> </w:t>
            </w:r>
            <w:r w:rsidRPr="002C7CC6">
              <w:rPr>
                <w:rFonts w:asciiTheme="minorHAnsi" w:hAnsiTheme="minorHAnsi" w:cstheme="minorHAnsi"/>
                <w:i/>
                <w:sz w:val="24"/>
                <w:szCs w:val="24"/>
              </w:rPr>
              <w:t>to</w:t>
            </w:r>
            <w:r w:rsidRPr="002C7CC6">
              <w:rPr>
                <w:rFonts w:asciiTheme="minorHAnsi" w:hAnsiTheme="minorHAnsi" w:cstheme="minorHAnsi"/>
                <w:i/>
                <w:spacing w:val="-9"/>
                <w:sz w:val="24"/>
                <w:szCs w:val="24"/>
              </w:rPr>
              <w:t xml:space="preserve"> </w:t>
            </w:r>
            <w:r w:rsidRPr="002C7CC6">
              <w:rPr>
                <w:rFonts w:asciiTheme="minorHAnsi" w:hAnsiTheme="minorHAnsi" w:cstheme="minorHAnsi"/>
                <w:i/>
                <w:sz w:val="24"/>
                <w:szCs w:val="24"/>
              </w:rPr>
              <w:t>be</w:t>
            </w:r>
            <w:r w:rsidRPr="002C7CC6">
              <w:rPr>
                <w:rFonts w:asciiTheme="minorHAnsi" w:hAnsiTheme="minorHAnsi" w:cstheme="minorHAnsi"/>
                <w:i/>
                <w:spacing w:val="-10"/>
                <w:sz w:val="24"/>
                <w:szCs w:val="24"/>
              </w:rPr>
              <w:t xml:space="preserve"> </w:t>
            </w:r>
            <w:r w:rsidRPr="002C7CC6">
              <w:rPr>
                <w:rFonts w:asciiTheme="minorHAnsi" w:hAnsiTheme="minorHAnsi" w:cstheme="minorHAnsi"/>
                <w:i/>
                <w:sz w:val="24"/>
                <w:szCs w:val="24"/>
              </w:rPr>
              <w:t>set</w:t>
            </w:r>
            <w:r w:rsidRPr="002C7CC6">
              <w:rPr>
                <w:rFonts w:asciiTheme="minorHAnsi" w:hAnsiTheme="minorHAnsi" w:cstheme="minorHAnsi"/>
                <w:i/>
                <w:spacing w:val="-13"/>
                <w:sz w:val="24"/>
                <w:szCs w:val="24"/>
              </w:rPr>
              <w:t xml:space="preserve"> </w:t>
            </w:r>
            <w:r w:rsidRPr="002C7CC6">
              <w:rPr>
                <w:rFonts w:asciiTheme="minorHAnsi" w:hAnsiTheme="minorHAnsi" w:cstheme="minorHAnsi"/>
                <w:i/>
                <w:sz w:val="24"/>
                <w:szCs w:val="24"/>
              </w:rPr>
              <w:t>up</w:t>
            </w:r>
            <w:r w:rsidRPr="002C7CC6">
              <w:rPr>
                <w:rFonts w:asciiTheme="minorHAnsi" w:hAnsiTheme="minorHAnsi" w:cstheme="minorHAnsi"/>
                <w:i/>
                <w:spacing w:val="-10"/>
                <w:sz w:val="24"/>
                <w:szCs w:val="24"/>
              </w:rPr>
              <w:t xml:space="preserve"> </w:t>
            </w:r>
            <w:r w:rsidRPr="002C7CC6">
              <w:rPr>
                <w:rFonts w:asciiTheme="minorHAnsi" w:hAnsiTheme="minorHAnsi" w:cstheme="minorHAnsi"/>
                <w:i/>
                <w:sz w:val="24"/>
                <w:szCs w:val="24"/>
              </w:rPr>
              <w:t>to</w:t>
            </w:r>
            <w:r w:rsidRPr="002C7CC6">
              <w:rPr>
                <w:rFonts w:asciiTheme="minorHAnsi" w:hAnsiTheme="minorHAnsi" w:cstheme="minorHAnsi"/>
                <w:i/>
                <w:spacing w:val="-10"/>
                <w:sz w:val="24"/>
                <w:szCs w:val="24"/>
              </w:rPr>
              <w:t xml:space="preserve"> </w:t>
            </w:r>
            <w:r w:rsidRPr="002C7CC6">
              <w:rPr>
                <w:rFonts w:asciiTheme="minorHAnsi" w:hAnsiTheme="minorHAnsi" w:cstheme="minorHAnsi"/>
                <w:i/>
                <w:sz w:val="24"/>
                <w:szCs w:val="24"/>
              </w:rPr>
              <w:t>meet</w:t>
            </w:r>
            <w:r w:rsidRPr="002C7CC6">
              <w:rPr>
                <w:rFonts w:asciiTheme="minorHAnsi" w:hAnsiTheme="minorHAnsi" w:cstheme="minorHAnsi"/>
                <w:i/>
                <w:spacing w:val="-13"/>
                <w:sz w:val="24"/>
                <w:szCs w:val="24"/>
              </w:rPr>
              <w:t xml:space="preserve"> </w:t>
            </w:r>
            <w:r w:rsidRPr="002C7CC6">
              <w:rPr>
                <w:rFonts w:asciiTheme="minorHAnsi" w:hAnsiTheme="minorHAnsi" w:cstheme="minorHAnsi"/>
                <w:i/>
                <w:sz w:val="24"/>
                <w:szCs w:val="24"/>
              </w:rPr>
              <w:t>the</w:t>
            </w:r>
            <w:r w:rsidRPr="002C7CC6">
              <w:rPr>
                <w:rFonts w:asciiTheme="minorHAnsi" w:hAnsiTheme="minorHAnsi" w:cstheme="minorHAnsi"/>
                <w:i/>
                <w:spacing w:val="-11"/>
                <w:sz w:val="24"/>
                <w:szCs w:val="24"/>
              </w:rPr>
              <w:t xml:space="preserve"> </w:t>
            </w:r>
            <w:r w:rsidRPr="002C7CC6">
              <w:rPr>
                <w:rFonts w:asciiTheme="minorHAnsi" w:hAnsiTheme="minorHAnsi" w:cstheme="minorHAnsi"/>
                <w:i/>
                <w:sz w:val="24"/>
                <w:szCs w:val="24"/>
              </w:rPr>
              <w:t>needs of staff and</w:t>
            </w:r>
            <w:r w:rsidRPr="002C7CC6">
              <w:rPr>
                <w:rFonts w:asciiTheme="minorHAnsi" w:hAnsiTheme="minorHAnsi" w:cstheme="minorHAnsi"/>
                <w:i/>
                <w:spacing w:val="-1"/>
                <w:sz w:val="24"/>
                <w:szCs w:val="24"/>
              </w:rPr>
              <w:t xml:space="preserve"> </w:t>
            </w:r>
            <w:r w:rsidRPr="002C7CC6">
              <w:rPr>
                <w:rFonts w:asciiTheme="minorHAnsi" w:hAnsiTheme="minorHAnsi" w:cstheme="minorHAnsi"/>
                <w:i/>
                <w:sz w:val="24"/>
                <w:szCs w:val="24"/>
              </w:rPr>
              <w:t>students.</w:t>
            </w:r>
          </w:p>
          <w:p w14:paraId="3699D470" w14:textId="77777777" w:rsidR="00D93611" w:rsidRPr="002C7CC6" w:rsidRDefault="00D93611" w:rsidP="00BA615A">
            <w:pPr>
              <w:numPr>
                <w:ilvl w:val="1"/>
                <w:numId w:val="12"/>
              </w:numPr>
              <w:tabs>
                <w:tab w:val="left" w:pos="699"/>
              </w:tabs>
              <w:ind w:right="103"/>
              <w:jc w:val="both"/>
              <w:rPr>
                <w:rFonts w:asciiTheme="minorHAnsi" w:hAnsiTheme="minorHAnsi" w:cstheme="minorHAnsi"/>
                <w:i/>
                <w:sz w:val="24"/>
                <w:szCs w:val="24"/>
              </w:rPr>
            </w:pPr>
            <w:r w:rsidRPr="002C7CC6">
              <w:rPr>
                <w:rFonts w:asciiTheme="minorHAnsi" w:hAnsiTheme="minorHAnsi" w:cstheme="minorHAnsi"/>
                <w:i/>
                <w:sz w:val="24"/>
                <w:szCs w:val="24"/>
              </w:rPr>
              <w:t>The university is shown to provide a highly accessible computer and network infrastructure that enables the campus community to fully exploit information technology for teaching, research, service, and</w:t>
            </w:r>
            <w:r w:rsidRPr="002C7CC6">
              <w:rPr>
                <w:rFonts w:asciiTheme="minorHAnsi" w:hAnsiTheme="minorHAnsi" w:cstheme="minorHAnsi"/>
                <w:i/>
                <w:spacing w:val="-4"/>
                <w:sz w:val="24"/>
                <w:szCs w:val="24"/>
              </w:rPr>
              <w:t xml:space="preserve"> </w:t>
            </w:r>
            <w:r w:rsidRPr="002C7CC6">
              <w:rPr>
                <w:rFonts w:asciiTheme="minorHAnsi" w:hAnsiTheme="minorHAnsi" w:cstheme="minorHAnsi"/>
                <w:i/>
                <w:sz w:val="24"/>
                <w:szCs w:val="24"/>
              </w:rPr>
              <w:t>administration.</w:t>
            </w:r>
          </w:p>
          <w:p w14:paraId="467794B2" w14:textId="77777777" w:rsidR="00D93611" w:rsidRPr="002C7CC6" w:rsidRDefault="00D93611" w:rsidP="00BA615A">
            <w:pPr>
              <w:numPr>
                <w:ilvl w:val="1"/>
                <w:numId w:val="12"/>
              </w:numPr>
              <w:tabs>
                <w:tab w:val="left" w:pos="699"/>
              </w:tabs>
              <w:spacing w:before="1"/>
              <w:ind w:right="102"/>
              <w:jc w:val="both"/>
              <w:rPr>
                <w:rFonts w:asciiTheme="minorHAnsi" w:hAnsiTheme="minorHAnsi" w:cstheme="minorHAnsi"/>
                <w:i/>
                <w:sz w:val="24"/>
                <w:szCs w:val="24"/>
              </w:rPr>
            </w:pPr>
            <w:r w:rsidRPr="002C7CC6">
              <w:rPr>
                <w:rFonts w:asciiTheme="minorHAnsi" w:hAnsiTheme="minorHAnsi" w:cstheme="minorHAnsi"/>
                <w:i/>
                <w:sz w:val="24"/>
                <w:szCs w:val="24"/>
              </w:rPr>
              <w:t>The environmental, health, and safety standards and access for people with special needs are shown to be defined and</w:t>
            </w:r>
            <w:r w:rsidRPr="002C7CC6">
              <w:rPr>
                <w:rFonts w:asciiTheme="minorHAnsi" w:hAnsiTheme="minorHAnsi" w:cstheme="minorHAnsi"/>
                <w:i/>
                <w:spacing w:val="-9"/>
                <w:sz w:val="24"/>
                <w:szCs w:val="24"/>
              </w:rPr>
              <w:t xml:space="preserve"> </w:t>
            </w:r>
            <w:r w:rsidRPr="002C7CC6">
              <w:rPr>
                <w:rFonts w:asciiTheme="minorHAnsi" w:hAnsiTheme="minorHAnsi" w:cstheme="minorHAnsi"/>
                <w:i/>
                <w:sz w:val="24"/>
                <w:szCs w:val="24"/>
              </w:rPr>
              <w:t>implemented.</w:t>
            </w:r>
          </w:p>
          <w:p w14:paraId="7490397E" w14:textId="77777777" w:rsidR="00D93611" w:rsidRPr="002C7CC6" w:rsidRDefault="00D93611" w:rsidP="00BA615A">
            <w:pPr>
              <w:numPr>
                <w:ilvl w:val="1"/>
                <w:numId w:val="12"/>
              </w:numPr>
              <w:tabs>
                <w:tab w:val="left" w:pos="699"/>
              </w:tabs>
              <w:ind w:right="98"/>
              <w:jc w:val="both"/>
              <w:rPr>
                <w:rFonts w:asciiTheme="minorHAnsi" w:hAnsiTheme="minorHAnsi" w:cstheme="minorHAnsi"/>
                <w:i/>
                <w:sz w:val="24"/>
                <w:szCs w:val="24"/>
              </w:rPr>
            </w:pPr>
            <w:r w:rsidRPr="002C7CC6">
              <w:rPr>
                <w:rFonts w:asciiTheme="minorHAnsi" w:hAnsiTheme="minorHAnsi" w:cstheme="minorHAnsi"/>
                <w:i/>
                <w:sz w:val="24"/>
                <w:szCs w:val="24"/>
              </w:rPr>
              <w:t>The university is shown to provide a physical, social, and psychological environment that is conducive for education, research, and personal well- being.</w:t>
            </w:r>
          </w:p>
          <w:p w14:paraId="5BFA85E4" w14:textId="77777777" w:rsidR="00D93611" w:rsidRPr="002C7CC6" w:rsidRDefault="00D93611" w:rsidP="00BA615A">
            <w:pPr>
              <w:numPr>
                <w:ilvl w:val="1"/>
                <w:numId w:val="12"/>
              </w:numPr>
              <w:tabs>
                <w:tab w:val="left" w:pos="699"/>
              </w:tabs>
              <w:ind w:right="105"/>
              <w:jc w:val="both"/>
              <w:rPr>
                <w:rFonts w:asciiTheme="minorHAnsi" w:hAnsiTheme="minorHAnsi" w:cstheme="minorHAnsi"/>
                <w:i/>
                <w:sz w:val="24"/>
                <w:szCs w:val="24"/>
              </w:rPr>
            </w:pPr>
            <w:r w:rsidRPr="002C7CC6">
              <w:rPr>
                <w:rFonts w:asciiTheme="minorHAnsi" w:hAnsiTheme="minorHAnsi" w:cstheme="minorHAnsi"/>
                <w:i/>
                <w:sz w:val="24"/>
                <w:szCs w:val="24"/>
              </w:rPr>
              <w:t>The competences of the support staff rendering services related to facilities are shown to be identified and evaluated to ensure that their skills remain relevant to stakeholder</w:t>
            </w:r>
            <w:r w:rsidRPr="002C7CC6">
              <w:rPr>
                <w:rFonts w:asciiTheme="minorHAnsi" w:hAnsiTheme="minorHAnsi" w:cstheme="minorHAnsi"/>
                <w:i/>
                <w:spacing w:val="-2"/>
                <w:sz w:val="24"/>
                <w:szCs w:val="24"/>
              </w:rPr>
              <w:t xml:space="preserve"> </w:t>
            </w:r>
            <w:r w:rsidRPr="002C7CC6">
              <w:rPr>
                <w:rFonts w:asciiTheme="minorHAnsi" w:hAnsiTheme="minorHAnsi" w:cstheme="minorHAnsi"/>
                <w:i/>
                <w:sz w:val="24"/>
                <w:szCs w:val="24"/>
              </w:rPr>
              <w:t>needs.</w:t>
            </w:r>
          </w:p>
          <w:p w14:paraId="34EF640E" w14:textId="77777777" w:rsidR="00D93611" w:rsidRPr="002C7CC6" w:rsidRDefault="00D93611" w:rsidP="00BA615A">
            <w:pPr>
              <w:numPr>
                <w:ilvl w:val="1"/>
                <w:numId w:val="12"/>
              </w:numPr>
              <w:tabs>
                <w:tab w:val="left" w:pos="699"/>
              </w:tabs>
              <w:ind w:right="105"/>
              <w:jc w:val="both"/>
              <w:rPr>
                <w:rFonts w:asciiTheme="minorHAnsi" w:hAnsiTheme="minorHAnsi" w:cstheme="minorHAnsi"/>
                <w:i/>
                <w:sz w:val="24"/>
                <w:szCs w:val="24"/>
              </w:rPr>
            </w:pPr>
            <w:r w:rsidRPr="002C7CC6">
              <w:rPr>
                <w:rFonts w:asciiTheme="minorHAnsi" w:hAnsiTheme="minorHAnsi" w:cstheme="minorHAnsi"/>
                <w:i/>
                <w:sz w:val="24"/>
                <w:szCs w:val="24"/>
              </w:rPr>
              <w:t>The quality of the facilities (library, laboratory, IT, and student services) are shown to be subjected to evaluation and</w:t>
            </w:r>
            <w:r w:rsidRPr="002C7CC6">
              <w:rPr>
                <w:rFonts w:asciiTheme="minorHAnsi" w:hAnsiTheme="minorHAnsi" w:cstheme="minorHAnsi"/>
                <w:i/>
                <w:spacing w:val="-3"/>
                <w:sz w:val="24"/>
                <w:szCs w:val="24"/>
              </w:rPr>
              <w:t xml:space="preserve"> </w:t>
            </w:r>
            <w:r w:rsidRPr="002C7CC6">
              <w:rPr>
                <w:rFonts w:asciiTheme="minorHAnsi" w:hAnsiTheme="minorHAnsi" w:cstheme="minorHAnsi"/>
                <w:i/>
                <w:sz w:val="24"/>
                <w:szCs w:val="24"/>
              </w:rPr>
              <w:t>enhancement.</w:t>
            </w:r>
          </w:p>
        </w:tc>
        <w:tc>
          <w:tcPr>
            <w:tcW w:w="6805" w:type="dxa"/>
            <w:gridSpan w:val="3"/>
          </w:tcPr>
          <w:p w14:paraId="5EDE39F6" w14:textId="77777777" w:rsidR="00D93611" w:rsidRPr="002C7CC6" w:rsidRDefault="00D93611" w:rsidP="00D93611">
            <w:pPr>
              <w:spacing w:before="93"/>
              <w:ind w:left="640"/>
              <w:rPr>
                <w:rFonts w:asciiTheme="minorHAnsi" w:hAnsiTheme="minorHAnsi" w:cstheme="minorHAnsi"/>
                <w:b/>
                <w:sz w:val="24"/>
                <w:szCs w:val="24"/>
              </w:rPr>
            </w:pPr>
            <w:r w:rsidRPr="002C7CC6">
              <w:rPr>
                <w:rFonts w:asciiTheme="minorHAnsi" w:hAnsiTheme="minorHAnsi" w:cstheme="minorHAnsi"/>
                <w:b/>
                <w:sz w:val="24"/>
                <w:szCs w:val="24"/>
              </w:rPr>
              <w:t>Các yêu cầu</w:t>
            </w:r>
          </w:p>
          <w:p w14:paraId="0E627A25" w14:textId="77777777" w:rsidR="00D93611" w:rsidRPr="002C7CC6" w:rsidRDefault="00D93611" w:rsidP="00D93611">
            <w:pPr>
              <w:spacing w:before="93"/>
              <w:ind w:left="640"/>
              <w:rPr>
                <w:rFonts w:asciiTheme="minorHAnsi" w:hAnsiTheme="minorHAnsi" w:cstheme="minorHAnsi"/>
                <w:b/>
                <w:sz w:val="24"/>
                <w:szCs w:val="24"/>
              </w:rPr>
            </w:pPr>
          </w:p>
          <w:p w14:paraId="72F4A6DE" w14:textId="77777777" w:rsidR="00D93611" w:rsidRPr="002C7CC6" w:rsidRDefault="00D93611" w:rsidP="00BA615A">
            <w:pPr>
              <w:numPr>
                <w:ilvl w:val="1"/>
                <w:numId w:val="52"/>
              </w:numPr>
              <w:tabs>
                <w:tab w:val="left" w:pos="699"/>
              </w:tabs>
              <w:ind w:right="106"/>
              <w:jc w:val="both"/>
              <w:rPr>
                <w:rFonts w:asciiTheme="minorHAnsi" w:hAnsiTheme="minorHAnsi" w:cstheme="minorHAnsi"/>
                <w:i/>
                <w:sz w:val="24"/>
                <w:szCs w:val="24"/>
              </w:rPr>
            </w:pPr>
            <w:r w:rsidRPr="002C7CC6">
              <w:rPr>
                <w:rFonts w:asciiTheme="minorHAnsi" w:hAnsiTheme="minorHAnsi" w:cstheme="minorHAnsi"/>
                <w:i/>
                <w:sz w:val="24"/>
                <w:szCs w:val="24"/>
              </w:rPr>
              <w:t>Có</w:t>
            </w:r>
            <w:r w:rsidRPr="002C7CC6">
              <w:rPr>
                <w:rFonts w:asciiTheme="minorHAnsi" w:hAnsiTheme="minorHAnsi" w:cstheme="minorHAnsi"/>
                <w:i/>
                <w:sz w:val="24"/>
                <w:szCs w:val="24"/>
                <w:lang w:val="vi-VN"/>
              </w:rPr>
              <w:t xml:space="preserve"> đủ các </w:t>
            </w:r>
            <w:r w:rsidRPr="002C7CC6">
              <w:rPr>
                <w:rFonts w:asciiTheme="minorHAnsi" w:hAnsiTheme="minorHAnsi" w:cstheme="minorHAnsi"/>
                <w:i/>
                <w:sz w:val="24"/>
                <w:szCs w:val="24"/>
              </w:rPr>
              <w:t>nguồn lực cơ sở vật chất bao gồm các trang thiết bị, tài nguyên học tập và hệ thống công nghệ thông tin</w:t>
            </w:r>
            <w:r w:rsidRPr="002C7CC6">
              <w:rPr>
                <w:rFonts w:asciiTheme="minorHAnsi" w:hAnsiTheme="minorHAnsi" w:cstheme="minorHAnsi"/>
                <w:i/>
                <w:sz w:val="24"/>
                <w:szCs w:val="24"/>
                <w:lang w:val="vi-VN"/>
              </w:rPr>
              <w:t xml:space="preserve"> để vận hành chương trình</w:t>
            </w:r>
            <w:r w:rsidRPr="002C7CC6">
              <w:rPr>
                <w:rFonts w:asciiTheme="minorHAnsi" w:hAnsiTheme="minorHAnsi" w:cstheme="minorHAnsi"/>
                <w:i/>
                <w:sz w:val="24"/>
                <w:szCs w:val="24"/>
              </w:rPr>
              <w:t>.</w:t>
            </w:r>
          </w:p>
          <w:p w14:paraId="2EB29327" w14:textId="77777777" w:rsidR="00D93611" w:rsidRPr="002C7CC6" w:rsidRDefault="00D93611" w:rsidP="00BA615A">
            <w:pPr>
              <w:numPr>
                <w:ilvl w:val="1"/>
                <w:numId w:val="52"/>
              </w:numPr>
              <w:tabs>
                <w:tab w:val="left" w:pos="699"/>
              </w:tabs>
              <w:ind w:right="106"/>
              <w:jc w:val="both"/>
              <w:rPr>
                <w:rFonts w:asciiTheme="minorHAnsi" w:hAnsiTheme="minorHAnsi" w:cstheme="minorHAnsi"/>
                <w:i/>
                <w:sz w:val="24"/>
                <w:szCs w:val="24"/>
              </w:rPr>
            </w:pPr>
            <w:r w:rsidRPr="002C7CC6">
              <w:rPr>
                <w:rFonts w:asciiTheme="minorHAnsi" w:hAnsiTheme="minorHAnsi" w:cstheme="minorHAnsi"/>
                <w:i/>
                <w:sz w:val="24"/>
                <w:szCs w:val="24"/>
              </w:rPr>
              <w:t>Các phòng thí nghiệm và trang thiết bị được cập nhật, sẵn có và được sử dụng hiệu quả.</w:t>
            </w:r>
          </w:p>
          <w:p w14:paraId="13C4066E" w14:textId="77777777" w:rsidR="00D93611" w:rsidRPr="002C7CC6" w:rsidRDefault="00D93611" w:rsidP="00BA615A">
            <w:pPr>
              <w:numPr>
                <w:ilvl w:val="1"/>
                <w:numId w:val="52"/>
              </w:numPr>
              <w:tabs>
                <w:tab w:val="left" w:pos="699"/>
              </w:tabs>
              <w:ind w:right="106"/>
              <w:jc w:val="both"/>
              <w:rPr>
                <w:rFonts w:asciiTheme="minorHAnsi" w:hAnsiTheme="minorHAnsi" w:cstheme="minorHAnsi"/>
                <w:i/>
                <w:sz w:val="24"/>
                <w:szCs w:val="24"/>
              </w:rPr>
            </w:pPr>
            <w:r w:rsidRPr="002C7CC6">
              <w:rPr>
                <w:rFonts w:asciiTheme="minorHAnsi" w:hAnsiTheme="minorHAnsi" w:cstheme="minorHAnsi"/>
                <w:i/>
                <w:sz w:val="24"/>
                <w:szCs w:val="24"/>
              </w:rPr>
              <w:t xml:space="preserve"> Có thư viện điện tử được cập nhật thường xuyên bắt kịp với những tiến bộ về công nghệ thông tin-truyền thông</w:t>
            </w:r>
            <w:r w:rsidRPr="002C7CC6">
              <w:rPr>
                <w:rFonts w:asciiTheme="minorHAnsi" w:hAnsiTheme="minorHAnsi" w:cstheme="minorHAnsi"/>
                <w:i/>
                <w:sz w:val="24"/>
                <w:szCs w:val="24"/>
                <w:lang w:val="vi-VN"/>
              </w:rPr>
              <w:t>.</w:t>
            </w:r>
            <w:r w:rsidRPr="002C7CC6">
              <w:rPr>
                <w:rFonts w:asciiTheme="minorHAnsi" w:hAnsiTheme="minorHAnsi" w:cstheme="minorHAnsi"/>
                <w:i/>
                <w:sz w:val="24"/>
                <w:szCs w:val="24"/>
              </w:rPr>
              <w:t xml:space="preserve"> </w:t>
            </w:r>
          </w:p>
          <w:p w14:paraId="62375378" w14:textId="77777777" w:rsidR="00D93611" w:rsidRPr="002C7CC6" w:rsidRDefault="00D93611" w:rsidP="00BA615A">
            <w:pPr>
              <w:numPr>
                <w:ilvl w:val="1"/>
                <w:numId w:val="52"/>
              </w:numPr>
              <w:tabs>
                <w:tab w:val="left" w:pos="699"/>
              </w:tabs>
              <w:ind w:right="106"/>
              <w:jc w:val="both"/>
              <w:rPr>
                <w:rFonts w:asciiTheme="minorHAnsi" w:hAnsiTheme="minorHAnsi" w:cstheme="minorHAnsi"/>
                <w:i/>
                <w:sz w:val="24"/>
                <w:szCs w:val="24"/>
              </w:rPr>
            </w:pPr>
            <w:r w:rsidRPr="002C7CC6">
              <w:rPr>
                <w:rFonts w:asciiTheme="minorHAnsi" w:hAnsiTheme="minorHAnsi" w:cstheme="minorHAnsi"/>
                <w:i/>
                <w:sz w:val="24"/>
                <w:szCs w:val="24"/>
                <w:lang w:val="vi-VN"/>
              </w:rPr>
              <w:t>C</w:t>
            </w:r>
            <w:r w:rsidRPr="002C7CC6">
              <w:rPr>
                <w:rFonts w:asciiTheme="minorHAnsi" w:hAnsiTheme="minorHAnsi" w:cstheme="minorHAnsi"/>
                <w:i/>
                <w:sz w:val="24"/>
                <w:szCs w:val="24"/>
              </w:rPr>
              <w:t>ó hệ thống công nghệ thông tin đáp ứng nhu cầu của cán bộ</w:t>
            </w:r>
            <w:r w:rsidRPr="002C7CC6">
              <w:rPr>
                <w:rFonts w:asciiTheme="minorHAnsi" w:hAnsiTheme="minorHAnsi" w:cstheme="minorHAnsi"/>
                <w:i/>
                <w:sz w:val="24"/>
                <w:szCs w:val="24"/>
                <w:lang w:val="vi-VN"/>
              </w:rPr>
              <w:t xml:space="preserve"> </w:t>
            </w:r>
            <w:r w:rsidRPr="002C7CC6">
              <w:rPr>
                <w:rFonts w:asciiTheme="minorHAnsi" w:hAnsiTheme="minorHAnsi" w:cstheme="minorHAnsi"/>
                <w:i/>
                <w:sz w:val="24"/>
                <w:szCs w:val="24"/>
                <w:lang w:val="en-GB"/>
              </w:rPr>
              <w:t>GV</w:t>
            </w:r>
            <w:r w:rsidRPr="002C7CC6">
              <w:rPr>
                <w:rFonts w:asciiTheme="minorHAnsi" w:hAnsiTheme="minorHAnsi" w:cstheme="minorHAnsi"/>
                <w:i/>
                <w:sz w:val="24"/>
                <w:szCs w:val="24"/>
              </w:rPr>
              <w:t xml:space="preserve"> và người</w:t>
            </w:r>
            <w:r w:rsidRPr="002C7CC6">
              <w:rPr>
                <w:rFonts w:asciiTheme="minorHAnsi" w:hAnsiTheme="minorHAnsi" w:cstheme="minorHAnsi"/>
                <w:i/>
                <w:sz w:val="24"/>
                <w:szCs w:val="24"/>
                <w:lang w:val="vi-VN"/>
              </w:rPr>
              <w:t xml:space="preserve"> học.</w:t>
            </w:r>
            <w:r w:rsidRPr="002C7CC6">
              <w:rPr>
                <w:rFonts w:asciiTheme="minorHAnsi" w:hAnsiTheme="minorHAnsi" w:cstheme="minorHAnsi"/>
                <w:i/>
                <w:sz w:val="24"/>
                <w:szCs w:val="24"/>
              </w:rPr>
              <w:t xml:space="preserve"> </w:t>
            </w:r>
          </w:p>
          <w:p w14:paraId="7F8A148E" w14:textId="77777777" w:rsidR="00D93611" w:rsidRPr="002C7CC6" w:rsidRDefault="00D93611" w:rsidP="00BA615A">
            <w:pPr>
              <w:numPr>
                <w:ilvl w:val="1"/>
                <w:numId w:val="52"/>
              </w:numPr>
              <w:tabs>
                <w:tab w:val="left" w:pos="699"/>
              </w:tabs>
              <w:ind w:right="106"/>
              <w:jc w:val="both"/>
              <w:rPr>
                <w:rFonts w:asciiTheme="minorHAnsi" w:hAnsiTheme="minorHAnsi" w:cstheme="minorHAnsi"/>
                <w:i/>
                <w:sz w:val="24"/>
                <w:szCs w:val="24"/>
              </w:rPr>
            </w:pPr>
            <w:r w:rsidRPr="002C7CC6">
              <w:rPr>
                <w:rFonts w:asciiTheme="minorHAnsi" w:hAnsiTheme="minorHAnsi" w:cstheme="minorHAnsi"/>
                <w:i/>
                <w:sz w:val="24"/>
                <w:szCs w:val="24"/>
              </w:rPr>
              <w:t>Cán bộ, GV và người học dễ dàng tiếp cận với hệ thống mạng và máy tính trong khuôn viên của trường để có thể khai thác tối đa công nghệ thông tin phục vụ các hoạt động giảng dạy, nghiên cứu, phục vụ cộng đồng và quản lý hành chính.</w:t>
            </w:r>
          </w:p>
          <w:p w14:paraId="6F43965A" w14:textId="77777777" w:rsidR="00D93611" w:rsidRPr="002C7CC6" w:rsidRDefault="00D93611" w:rsidP="00BA615A">
            <w:pPr>
              <w:numPr>
                <w:ilvl w:val="1"/>
                <w:numId w:val="52"/>
              </w:numPr>
              <w:tabs>
                <w:tab w:val="left" w:pos="699"/>
              </w:tabs>
              <w:ind w:right="106"/>
              <w:jc w:val="both"/>
              <w:rPr>
                <w:rFonts w:asciiTheme="minorHAnsi" w:hAnsiTheme="minorHAnsi" w:cstheme="minorHAnsi"/>
                <w:i/>
                <w:sz w:val="24"/>
                <w:szCs w:val="24"/>
              </w:rPr>
            </w:pPr>
            <w:r w:rsidRPr="002C7CC6">
              <w:rPr>
                <w:rFonts w:asciiTheme="minorHAnsi" w:hAnsiTheme="minorHAnsi" w:cstheme="minorHAnsi"/>
                <w:i/>
                <w:sz w:val="24"/>
                <w:szCs w:val="24"/>
              </w:rPr>
              <w:t>Các tiêu chuẩn về môi trường, sức khỏe và an toàn được xác định và thực hiện; có lưu ý đến các nhu cầu đặc thù của người khuyết tật.</w:t>
            </w:r>
          </w:p>
          <w:p w14:paraId="0EEBE3D3" w14:textId="77777777" w:rsidR="00D93611" w:rsidRPr="002C7CC6" w:rsidRDefault="00D93611" w:rsidP="00BA615A">
            <w:pPr>
              <w:numPr>
                <w:ilvl w:val="1"/>
                <w:numId w:val="52"/>
              </w:numPr>
              <w:tabs>
                <w:tab w:val="left" w:pos="699"/>
              </w:tabs>
              <w:ind w:right="106"/>
              <w:jc w:val="both"/>
              <w:rPr>
                <w:rFonts w:asciiTheme="minorHAnsi" w:hAnsiTheme="minorHAnsi" w:cstheme="minorHAnsi"/>
                <w:i/>
                <w:sz w:val="24"/>
                <w:szCs w:val="24"/>
              </w:rPr>
            </w:pPr>
            <w:r w:rsidRPr="002C7CC6">
              <w:rPr>
                <w:rFonts w:asciiTheme="minorHAnsi" w:hAnsiTheme="minorHAnsi" w:cstheme="minorHAnsi"/>
                <w:i/>
                <w:sz w:val="24"/>
                <w:szCs w:val="24"/>
              </w:rPr>
              <w:t>CSGD cung cấp môi trường tâm lý, xã hội, cảnh quan thuận lợi cho hoạt động đào tạo, nghiên cứu và tạo sự thoải mái cho người học</w:t>
            </w:r>
          </w:p>
          <w:p w14:paraId="0A8FC323" w14:textId="77777777" w:rsidR="00D93611" w:rsidRPr="002C7CC6" w:rsidRDefault="00D93611" w:rsidP="00BA615A">
            <w:pPr>
              <w:numPr>
                <w:ilvl w:val="1"/>
                <w:numId w:val="52"/>
              </w:numPr>
              <w:tabs>
                <w:tab w:val="left" w:pos="699"/>
              </w:tabs>
              <w:ind w:right="106"/>
              <w:jc w:val="both"/>
              <w:rPr>
                <w:rFonts w:asciiTheme="minorHAnsi" w:hAnsiTheme="minorHAnsi" w:cstheme="minorHAnsi"/>
                <w:i/>
                <w:sz w:val="24"/>
                <w:szCs w:val="24"/>
              </w:rPr>
            </w:pPr>
            <w:r w:rsidRPr="002C7CC6">
              <w:rPr>
                <w:rFonts w:asciiTheme="minorHAnsi" w:hAnsiTheme="minorHAnsi" w:cstheme="minorHAnsi"/>
                <w:i/>
                <w:sz w:val="24"/>
                <w:szCs w:val="24"/>
              </w:rPr>
              <w:t xml:space="preserve">Năng lực của cán bộ hỗ trợ tham gia các dịch vụ liên quan đến cơ sở vật chất và trang thiết bị được xác định rõ và đánh giá nhằm đảm bảo những kỹ năng đáp ứng nhu cầu các bên liên quan. </w:t>
            </w:r>
          </w:p>
          <w:p w14:paraId="483DD302" w14:textId="77777777" w:rsidR="00D93611" w:rsidRPr="002C7CC6" w:rsidRDefault="00D93611" w:rsidP="00BA615A">
            <w:pPr>
              <w:numPr>
                <w:ilvl w:val="1"/>
                <w:numId w:val="52"/>
              </w:numPr>
              <w:tabs>
                <w:tab w:val="left" w:pos="699"/>
              </w:tabs>
              <w:ind w:right="106"/>
              <w:jc w:val="both"/>
              <w:rPr>
                <w:rFonts w:asciiTheme="minorHAnsi" w:hAnsiTheme="minorHAnsi" w:cstheme="minorHAnsi"/>
                <w:sz w:val="24"/>
                <w:szCs w:val="24"/>
              </w:rPr>
            </w:pPr>
            <w:r w:rsidRPr="002C7CC6">
              <w:rPr>
                <w:rFonts w:asciiTheme="minorHAnsi" w:hAnsiTheme="minorHAnsi" w:cstheme="minorHAnsi"/>
                <w:i/>
                <w:sz w:val="24"/>
                <w:szCs w:val="24"/>
              </w:rPr>
              <w:t>Chất lượng các cơ sở vật chất (như thư viện, phòng thực hành, thí nghiệm, CNTT và các dịch vụ dành cho người học) được đánh giá và cải tiến.</w:t>
            </w:r>
          </w:p>
        </w:tc>
      </w:tr>
      <w:tr w:rsidR="00D93611" w:rsidRPr="002C7CC6" w14:paraId="75BED19C" w14:textId="77777777" w:rsidTr="00D53E0F">
        <w:tc>
          <w:tcPr>
            <w:tcW w:w="7860" w:type="dxa"/>
          </w:tcPr>
          <w:p w14:paraId="2A77E106" w14:textId="77777777" w:rsidR="00D93611" w:rsidRPr="002C7CC6" w:rsidRDefault="00D93611" w:rsidP="00D93611">
            <w:pPr>
              <w:spacing w:before="93"/>
              <w:ind w:left="640"/>
              <w:rPr>
                <w:rFonts w:asciiTheme="minorHAnsi" w:hAnsiTheme="minorHAnsi" w:cstheme="minorHAnsi"/>
                <w:b/>
                <w:sz w:val="24"/>
                <w:szCs w:val="24"/>
              </w:rPr>
            </w:pPr>
            <w:r w:rsidRPr="002C7CC6">
              <w:rPr>
                <w:rFonts w:asciiTheme="minorHAnsi" w:hAnsiTheme="minorHAnsi" w:cstheme="minorHAnsi"/>
                <w:b/>
                <w:sz w:val="24"/>
                <w:szCs w:val="24"/>
              </w:rPr>
              <w:t>Explanation</w:t>
            </w:r>
          </w:p>
          <w:p w14:paraId="31A67C0B" w14:textId="77777777" w:rsidR="00D93611" w:rsidRPr="002C7CC6" w:rsidRDefault="00D93611" w:rsidP="00D93611">
            <w:pPr>
              <w:pStyle w:val="BodyText"/>
              <w:ind w:left="640" w:right="612"/>
              <w:jc w:val="both"/>
              <w:rPr>
                <w:rFonts w:asciiTheme="minorHAnsi" w:hAnsiTheme="minorHAnsi" w:cstheme="minorHAnsi"/>
              </w:rPr>
            </w:pPr>
            <w:r w:rsidRPr="002C7CC6">
              <w:rPr>
                <w:rFonts w:asciiTheme="minorHAnsi" w:hAnsiTheme="minorHAnsi" w:cstheme="minorHAnsi"/>
              </w:rPr>
              <w:t>The</w:t>
            </w:r>
            <w:r w:rsidRPr="002C7CC6">
              <w:rPr>
                <w:rFonts w:asciiTheme="minorHAnsi" w:hAnsiTheme="minorHAnsi" w:cstheme="minorHAnsi"/>
                <w:spacing w:val="-4"/>
              </w:rPr>
              <w:t xml:space="preserve"> </w:t>
            </w:r>
            <w:r w:rsidRPr="002C7CC6">
              <w:rPr>
                <w:rFonts w:asciiTheme="minorHAnsi" w:hAnsiTheme="minorHAnsi" w:cstheme="minorHAnsi"/>
              </w:rPr>
              <w:t>provision</w:t>
            </w:r>
            <w:r w:rsidRPr="002C7CC6">
              <w:rPr>
                <w:rFonts w:asciiTheme="minorHAnsi" w:hAnsiTheme="minorHAnsi" w:cstheme="minorHAnsi"/>
                <w:spacing w:val="-4"/>
              </w:rPr>
              <w:t xml:space="preserve"> </w:t>
            </w:r>
            <w:r w:rsidRPr="002C7CC6">
              <w:rPr>
                <w:rFonts w:asciiTheme="minorHAnsi" w:hAnsiTheme="minorHAnsi" w:cstheme="minorHAnsi"/>
              </w:rPr>
              <w:t>of</w:t>
            </w:r>
            <w:r w:rsidRPr="002C7CC6">
              <w:rPr>
                <w:rFonts w:asciiTheme="minorHAnsi" w:hAnsiTheme="minorHAnsi" w:cstheme="minorHAnsi"/>
                <w:spacing w:val="-6"/>
              </w:rPr>
              <w:t xml:space="preserve"> </w:t>
            </w:r>
            <w:r w:rsidRPr="002C7CC6">
              <w:rPr>
                <w:rFonts w:asciiTheme="minorHAnsi" w:hAnsiTheme="minorHAnsi" w:cstheme="minorHAnsi"/>
              </w:rPr>
              <w:t>facilities</w:t>
            </w:r>
            <w:r w:rsidRPr="002C7CC6">
              <w:rPr>
                <w:rFonts w:asciiTheme="minorHAnsi" w:hAnsiTheme="minorHAnsi" w:cstheme="minorHAnsi"/>
                <w:spacing w:val="-4"/>
              </w:rPr>
              <w:t xml:space="preserve"> </w:t>
            </w:r>
            <w:r w:rsidRPr="002C7CC6">
              <w:rPr>
                <w:rFonts w:asciiTheme="minorHAnsi" w:hAnsiTheme="minorHAnsi" w:cstheme="minorHAnsi"/>
              </w:rPr>
              <w:t>and</w:t>
            </w:r>
            <w:r w:rsidRPr="002C7CC6">
              <w:rPr>
                <w:rFonts w:asciiTheme="minorHAnsi" w:hAnsiTheme="minorHAnsi" w:cstheme="minorHAnsi"/>
                <w:spacing w:val="-4"/>
              </w:rPr>
              <w:t xml:space="preserve"> </w:t>
            </w:r>
            <w:r w:rsidRPr="002C7CC6">
              <w:rPr>
                <w:rFonts w:asciiTheme="minorHAnsi" w:hAnsiTheme="minorHAnsi" w:cstheme="minorHAnsi"/>
              </w:rPr>
              <w:t>infrastructure</w:t>
            </w:r>
            <w:r w:rsidRPr="002C7CC6">
              <w:rPr>
                <w:rFonts w:asciiTheme="minorHAnsi" w:hAnsiTheme="minorHAnsi" w:cstheme="minorHAnsi"/>
                <w:spacing w:val="-3"/>
              </w:rPr>
              <w:t xml:space="preserve"> </w:t>
            </w:r>
            <w:r w:rsidRPr="002C7CC6">
              <w:rPr>
                <w:rFonts w:asciiTheme="minorHAnsi" w:hAnsiTheme="minorHAnsi" w:cstheme="minorHAnsi"/>
              </w:rPr>
              <w:t>should</w:t>
            </w:r>
            <w:r w:rsidRPr="002C7CC6">
              <w:rPr>
                <w:rFonts w:asciiTheme="minorHAnsi" w:hAnsiTheme="minorHAnsi" w:cstheme="minorHAnsi"/>
                <w:spacing w:val="-6"/>
              </w:rPr>
              <w:t xml:space="preserve"> </w:t>
            </w:r>
            <w:r w:rsidRPr="002C7CC6">
              <w:rPr>
                <w:rFonts w:asciiTheme="minorHAnsi" w:hAnsiTheme="minorHAnsi" w:cstheme="minorHAnsi"/>
              </w:rPr>
              <w:t>be</w:t>
            </w:r>
            <w:r w:rsidRPr="002C7CC6">
              <w:rPr>
                <w:rFonts w:asciiTheme="minorHAnsi" w:hAnsiTheme="minorHAnsi" w:cstheme="minorHAnsi"/>
                <w:spacing w:val="-4"/>
              </w:rPr>
              <w:t xml:space="preserve"> </w:t>
            </w:r>
            <w:r w:rsidRPr="002C7CC6">
              <w:rPr>
                <w:rFonts w:asciiTheme="minorHAnsi" w:hAnsiTheme="minorHAnsi" w:cstheme="minorHAnsi"/>
              </w:rPr>
              <w:t>in</w:t>
            </w:r>
            <w:r w:rsidRPr="002C7CC6">
              <w:rPr>
                <w:rFonts w:asciiTheme="minorHAnsi" w:hAnsiTheme="minorHAnsi" w:cstheme="minorHAnsi"/>
                <w:spacing w:val="-4"/>
              </w:rPr>
              <w:t xml:space="preserve"> </w:t>
            </w:r>
            <w:r w:rsidRPr="002C7CC6">
              <w:rPr>
                <w:rFonts w:asciiTheme="minorHAnsi" w:hAnsiTheme="minorHAnsi" w:cstheme="minorHAnsi"/>
              </w:rPr>
              <w:t>line</w:t>
            </w:r>
            <w:r w:rsidRPr="002C7CC6">
              <w:rPr>
                <w:rFonts w:asciiTheme="minorHAnsi" w:hAnsiTheme="minorHAnsi" w:cstheme="minorHAnsi"/>
                <w:spacing w:val="-4"/>
              </w:rPr>
              <w:t xml:space="preserve"> </w:t>
            </w:r>
            <w:r w:rsidRPr="002C7CC6">
              <w:rPr>
                <w:rFonts w:asciiTheme="minorHAnsi" w:hAnsiTheme="minorHAnsi" w:cstheme="minorHAnsi"/>
              </w:rPr>
              <w:t>with</w:t>
            </w:r>
            <w:r w:rsidRPr="002C7CC6">
              <w:rPr>
                <w:rFonts w:asciiTheme="minorHAnsi" w:hAnsiTheme="minorHAnsi" w:cstheme="minorHAnsi"/>
                <w:spacing w:val="-5"/>
              </w:rPr>
              <w:t xml:space="preserve"> </w:t>
            </w:r>
            <w:r w:rsidRPr="002C7CC6">
              <w:rPr>
                <w:rFonts w:asciiTheme="minorHAnsi" w:hAnsiTheme="minorHAnsi" w:cstheme="minorHAnsi"/>
              </w:rPr>
              <w:t>the</w:t>
            </w:r>
            <w:r w:rsidRPr="002C7CC6">
              <w:rPr>
                <w:rFonts w:asciiTheme="minorHAnsi" w:hAnsiTheme="minorHAnsi" w:cstheme="minorHAnsi"/>
                <w:spacing w:val="-4"/>
              </w:rPr>
              <w:t xml:space="preserve"> </w:t>
            </w:r>
            <w:r w:rsidRPr="002C7CC6">
              <w:rPr>
                <w:rFonts w:asciiTheme="minorHAnsi" w:hAnsiTheme="minorHAnsi" w:cstheme="minorHAnsi"/>
              </w:rPr>
              <w:t>objectives</w:t>
            </w:r>
            <w:r w:rsidRPr="002C7CC6">
              <w:rPr>
                <w:rFonts w:asciiTheme="minorHAnsi" w:hAnsiTheme="minorHAnsi" w:cstheme="minorHAnsi"/>
                <w:spacing w:val="-4"/>
              </w:rPr>
              <w:t xml:space="preserve"> </w:t>
            </w:r>
            <w:r w:rsidRPr="002C7CC6">
              <w:rPr>
                <w:rFonts w:asciiTheme="minorHAnsi" w:hAnsiTheme="minorHAnsi" w:cstheme="minorHAnsi"/>
              </w:rPr>
              <w:t>of</w:t>
            </w:r>
            <w:r w:rsidRPr="002C7CC6">
              <w:rPr>
                <w:rFonts w:asciiTheme="minorHAnsi" w:hAnsiTheme="minorHAnsi" w:cstheme="minorHAnsi"/>
                <w:spacing w:val="-4"/>
              </w:rPr>
              <w:t xml:space="preserve"> </w:t>
            </w:r>
            <w:r w:rsidRPr="002C7CC6">
              <w:rPr>
                <w:rFonts w:asciiTheme="minorHAnsi" w:hAnsiTheme="minorHAnsi" w:cstheme="minorHAnsi"/>
              </w:rPr>
              <w:t xml:space="preserve">the programme. Facilities are also </w:t>
            </w:r>
            <w:r w:rsidRPr="002C7CC6">
              <w:rPr>
                <w:rFonts w:asciiTheme="minorHAnsi" w:hAnsiTheme="minorHAnsi" w:cstheme="minorHAnsi"/>
              </w:rPr>
              <w:lastRenderedPageBreak/>
              <w:t xml:space="preserve">connected to the teaching and learning approach. For example, if the approach is to teach in small working groups, then flexible classroom arrangements should be made available. Learning resources such as computers, </w:t>
            </w:r>
            <w:r w:rsidRPr="002C7CC6">
              <w:rPr>
                <w:rFonts w:asciiTheme="minorHAnsi" w:hAnsiTheme="minorHAnsi" w:cstheme="minorHAnsi"/>
                <w:spacing w:val="2"/>
              </w:rPr>
              <w:t xml:space="preserve">e- </w:t>
            </w:r>
            <w:r w:rsidRPr="002C7CC6">
              <w:rPr>
                <w:rFonts w:asciiTheme="minorHAnsi" w:hAnsiTheme="minorHAnsi" w:cstheme="minorHAnsi"/>
              </w:rPr>
              <w:t>learning portals, library resources, etc, should be adequately provided to meet the needs of students and</w:t>
            </w:r>
            <w:r w:rsidRPr="002C7CC6">
              <w:rPr>
                <w:rFonts w:asciiTheme="minorHAnsi" w:hAnsiTheme="minorHAnsi" w:cstheme="minorHAnsi"/>
                <w:spacing w:val="-7"/>
              </w:rPr>
              <w:t xml:space="preserve"> </w:t>
            </w:r>
            <w:r w:rsidRPr="002C7CC6">
              <w:rPr>
                <w:rFonts w:asciiTheme="minorHAnsi" w:hAnsiTheme="minorHAnsi" w:cstheme="minorHAnsi"/>
              </w:rPr>
              <w:t>staff.</w:t>
            </w:r>
          </w:p>
          <w:p w14:paraId="5AF1701C" w14:textId="77777777" w:rsidR="00D93611" w:rsidRPr="002C7CC6" w:rsidRDefault="00D93611" w:rsidP="00D93611">
            <w:pPr>
              <w:pStyle w:val="BodyText"/>
              <w:rPr>
                <w:rFonts w:asciiTheme="minorHAnsi" w:hAnsiTheme="minorHAnsi" w:cstheme="minorHAnsi"/>
              </w:rPr>
            </w:pPr>
          </w:p>
          <w:p w14:paraId="329D4A5A" w14:textId="77777777" w:rsidR="00D93611" w:rsidRPr="002C7CC6" w:rsidRDefault="00D93611" w:rsidP="00D93611">
            <w:pPr>
              <w:pStyle w:val="BodyText"/>
              <w:ind w:left="640" w:right="612"/>
              <w:jc w:val="both"/>
              <w:rPr>
                <w:rFonts w:asciiTheme="minorHAnsi" w:hAnsiTheme="minorHAnsi" w:cstheme="minorHAnsi"/>
              </w:rPr>
            </w:pPr>
            <w:r w:rsidRPr="002C7CC6">
              <w:rPr>
                <w:rFonts w:asciiTheme="minorHAnsi" w:hAnsiTheme="minorHAnsi" w:cstheme="minorHAnsi"/>
              </w:rPr>
              <w:t>Programme quality depends mostly on interaction between staff and students. However, academic staff cannot perform their roles well without good quality services provided by the support staff. These are the staff who manage the libraries, laboratories, computer facilities, and other student services</w:t>
            </w:r>
          </w:p>
        </w:tc>
        <w:tc>
          <w:tcPr>
            <w:tcW w:w="6805" w:type="dxa"/>
            <w:gridSpan w:val="3"/>
          </w:tcPr>
          <w:p w14:paraId="573A3BD5" w14:textId="77777777" w:rsidR="00D93611" w:rsidRPr="002C7CC6" w:rsidRDefault="00D93611" w:rsidP="00F50EF3">
            <w:pPr>
              <w:pStyle w:val="Heading2"/>
              <w:spacing w:before="82"/>
              <w:ind w:left="641" w:right="680"/>
              <w:outlineLvl w:val="1"/>
              <w:rPr>
                <w:rFonts w:asciiTheme="minorHAnsi" w:hAnsiTheme="minorHAnsi" w:cstheme="minorHAnsi"/>
              </w:rPr>
            </w:pPr>
            <w:r w:rsidRPr="002C7CC6">
              <w:rPr>
                <w:rFonts w:asciiTheme="minorHAnsi" w:hAnsiTheme="minorHAnsi" w:cstheme="minorHAnsi"/>
              </w:rPr>
              <w:lastRenderedPageBreak/>
              <w:t>Giải thích</w:t>
            </w:r>
          </w:p>
          <w:p w14:paraId="70162BC0" w14:textId="77777777" w:rsidR="00D93611" w:rsidRPr="002C7CC6" w:rsidRDefault="00D93611" w:rsidP="00F50EF3">
            <w:pPr>
              <w:pStyle w:val="BodyText"/>
              <w:tabs>
                <w:tab w:val="left" w:pos="5965"/>
              </w:tabs>
              <w:ind w:left="641" w:right="612"/>
              <w:jc w:val="both"/>
              <w:rPr>
                <w:rFonts w:asciiTheme="minorHAnsi" w:hAnsiTheme="minorHAnsi" w:cstheme="minorHAnsi"/>
              </w:rPr>
            </w:pPr>
            <w:r w:rsidRPr="002C7CC6">
              <w:rPr>
                <w:rFonts w:asciiTheme="minorHAnsi" w:hAnsiTheme="minorHAnsi" w:cstheme="minorHAnsi"/>
              </w:rPr>
              <w:t xml:space="preserve">Cơ sở vật chất và trang thiết bị cần được trang bị phù hợp với mục tiêu của CTĐT. Cơ sở vật chất </w:t>
            </w:r>
            <w:r w:rsidRPr="002C7CC6">
              <w:rPr>
                <w:rFonts w:asciiTheme="minorHAnsi" w:hAnsiTheme="minorHAnsi" w:cstheme="minorHAnsi"/>
              </w:rPr>
              <w:lastRenderedPageBreak/>
              <w:t>và trang thiết bị còn có mối liên hệ mật thiết với phương thức dạy và học. Ví dụ, nếu áp dụng phương thức giảng dạy theo từng nhóm nhỏ thì phòng học cũng cần được thiết kế linh hoạt, phù hợp. Các nguồn học liệu như máy tính, cổng thông tin điện tử, tài liệu thư viện… cần được trang bị đầy đủ để đáp ứng nhu cầu của người học và cán bộ, GV.</w:t>
            </w:r>
          </w:p>
          <w:p w14:paraId="14E379A8" w14:textId="679A252C" w:rsidR="00D93611" w:rsidRPr="002C7CC6" w:rsidRDefault="00D93611" w:rsidP="009E2413">
            <w:pPr>
              <w:pStyle w:val="BodyText"/>
              <w:ind w:left="640" w:right="613"/>
              <w:jc w:val="both"/>
              <w:rPr>
                <w:rFonts w:asciiTheme="minorHAnsi" w:hAnsiTheme="minorHAnsi" w:cstheme="minorHAnsi"/>
              </w:rPr>
            </w:pPr>
            <w:r w:rsidRPr="002C7CC6">
              <w:rPr>
                <w:rFonts w:asciiTheme="minorHAnsi" w:hAnsiTheme="minorHAnsi" w:cstheme="minorHAnsi"/>
              </w:rPr>
              <w:t xml:space="preserve"> Chất lượng của CTĐT phụ thuộc nhiều vào sự tương tác giữa cán bộ GV và người học. Tuy nhiên, GV không thể thực hiện tốt vai trò nếu như không có sự hỗ trợ hiệu quả từ đội ngũ cán bộ hỗ trợ. Đội ngũ cán bộ hỗ trợ bao gồm nhân viên thư viện, phòng thí nghiệm, phòng thực hành, phòng máy tính và các đơn vị hỗ trợ người họ</w:t>
            </w:r>
            <w:r w:rsidR="009E2413" w:rsidRPr="002C7CC6">
              <w:rPr>
                <w:rFonts w:asciiTheme="minorHAnsi" w:hAnsiTheme="minorHAnsi" w:cstheme="minorHAnsi"/>
              </w:rPr>
              <w:t>c khác.</w:t>
            </w:r>
          </w:p>
        </w:tc>
      </w:tr>
      <w:tr w:rsidR="00D93611" w:rsidRPr="002C7CC6" w14:paraId="4293DBAE" w14:textId="77777777" w:rsidTr="00D53E0F">
        <w:tc>
          <w:tcPr>
            <w:tcW w:w="7860" w:type="dxa"/>
          </w:tcPr>
          <w:p w14:paraId="347C34A0" w14:textId="77777777" w:rsidR="00D93611" w:rsidRPr="002C7CC6" w:rsidRDefault="00D93611" w:rsidP="00D93611">
            <w:pPr>
              <w:pStyle w:val="Heading2"/>
              <w:jc w:val="both"/>
              <w:outlineLvl w:val="1"/>
              <w:rPr>
                <w:rFonts w:asciiTheme="minorHAnsi" w:hAnsiTheme="minorHAnsi" w:cstheme="minorHAnsi"/>
              </w:rPr>
            </w:pPr>
            <w:r w:rsidRPr="002C7CC6">
              <w:rPr>
                <w:rFonts w:asciiTheme="minorHAnsi" w:hAnsiTheme="minorHAnsi" w:cstheme="minorHAnsi"/>
              </w:rPr>
              <w:lastRenderedPageBreak/>
              <w:t>Diagnostic Questions</w:t>
            </w:r>
          </w:p>
          <w:p w14:paraId="1BFBA7C8" w14:textId="77777777" w:rsidR="00D93611" w:rsidRPr="002C7CC6" w:rsidRDefault="00D93611" w:rsidP="00D93611">
            <w:pPr>
              <w:pStyle w:val="BodyText"/>
              <w:rPr>
                <w:rFonts w:asciiTheme="minorHAnsi" w:hAnsiTheme="minorHAnsi" w:cstheme="minorHAnsi"/>
                <w:b/>
              </w:rPr>
            </w:pPr>
          </w:p>
          <w:p w14:paraId="20606C57" w14:textId="77777777" w:rsidR="00D93611" w:rsidRPr="002C7CC6" w:rsidRDefault="00D93611" w:rsidP="00BA615A">
            <w:pPr>
              <w:pStyle w:val="ListParagraph"/>
              <w:numPr>
                <w:ilvl w:val="0"/>
                <w:numId w:val="11"/>
              </w:numPr>
              <w:tabs>
                <w:tab w:val="left" w:pos="1360"/>
                <w:tab w:val="left" w:pos="1361"/>
              </w:tabs>
              <w:ind w:right="617"/>
              <w:rPr>
                <w:rFonts w:asciiTheme="minorHAnsi" w:hAnsiTheme="minorHAnsi" w:cstheme="minorHAnsi"/>
                <w:sz w:val="24"/>
                <w:szCs w:val="24"/>
              </w:rPr>
            </w:pPr>
            <w:r w:rsidRPr="002C7CC6">
              <w:rPr>
                <w:rFonts w:asciiTheme="minorHAnsi" w:hAnsiTheme="minorHAnsi" w:cstheme="minorHAnsi"/>
                <w:sz w:val="24"/>
                <w:szCs w:val="24"/>
              </w:rPr>
              <w:t>Are there sufficient lecture-halls, seminar rooms, laboratories, reading rooms, and</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computer</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rooms?</w:t>
            </w:r>
            <w:r w:rsidRPr="002C7CC6">
              <w:rPr>
                <w:rFonts w:asciiTheme="minorHAnsi" w:hAnsiTheme="minorHAnsi" w:cstheme="minorHAnsi"/>
                <w:spacing w:val="43"/>
                <w:sz w:val="24"/>
                <w:szCs w:val="24"/>
              </w:rPr>
              <w:t xml:space="preserve"> </w:t>
            </w:r>
            <w:r w:rsidRPr="002C7CC6">
              <w:rPr>
                <w:rFonts w:asciiTheme="minorHAnsi" w:hAnsiTheme="minorHAnsi" w:cstheme="minorHAnsi"/>
                <w:sz w:val="24"/>
                <w:szCs w:val="24"/>
              </w:rPr>
              <w:t>Do</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these</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facilities</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meet</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needs</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of</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students</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and</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staff?</w:t>
            </w:r>
          </w:p>
          <w:p w14:paraId="2E29006D" w14:textId="77777777" w:rsidR="00D93611" w:rsidRPr="002C7CC6" w:rsidRDefault="00D93611" w:rsidP="00BA615A">
            <w:pPr>
              <w:pStyle w:val="ListParagraph"/>
              <w:numPr>
                <w:ilvl w:val="0"/>
                <w:numId w:val="11"/>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Is the library sufficiently equipped for education and</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research?</w:t>
            </w:r>
          </w:p>
          <w:p w14:paraId="76021FA0" w14:textId="77777777" w:rsidR="00D93611" w:rsidRPr="002C7CC6" w:rsidRDefault="00D93611" w:rsidP="00BA615A">
            <w:pPr>
              <w:pStyle w:val="ListParagraph"/>
              <w:numPr>
                <w:ilvl w:val="0"/>
                <w:numId w:val="11"/>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Is the library accessible and within easy reach (location, opening</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hours)?</w:t>
            </w:r>
          </w:p>
          <w:p w14:paraId="4A8428A6" w14:textId="77777777" w:rsidR="00D93611" w:rsidRPr="002C7CC6" w:rsidRDefault="00D93611" w:rsidP="00BA615A">
            <w:pPr>
              <w:pStyle w:val="ListParagraph"/>
              <w:numPr>
                <w:ilvl w:val="0"/>
                <w:numId w:val="11"/>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Are there sufficient laboratory</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facilities?</w:t>
            </w:r>
          </w:p>
          <w:p w14:paraId="4B1834F5" w14:textId="77777777" w:rsidR="00D93611" w:rsidRPr="002C7CC6" w:rsidRDefault="00D93611" w:rsidP="00BA615A">
            <w:pPr>
              <w:pStyle w:val="ListParagraph"/>
              <w:numPr>
                <w:ilvl w:val="0"/>
                <w:numId w:val="11"/>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Do the laboratories meet the relevant</w:t>
            </w:r>
            <w:r w:rsidRPr="002C7CC6">
              <w:rPr>
                <w:rFonts w:asciiTheme="minorHAnsi" w:hAnsiTheme="minorHAnsi" w:cstheme="minorHAnsi"/>
                <w:spacing w:val="-6"/>
                <w:sz w:val="24"/>
                <w:szCs w:val="24"/>
              </w:rPr>
              <w:t xml:space="preserve"> </w:t>
            </w:r>
            <w:r w:rsidRPr="002C7CC6">
              <w:rPr>
                <w:rFonts w:asciiTheme="minorHAnsi" w:hAnsiTheme="minorHAnsi" w:cstheme="minorHAnsi"/>
                <w:sz w:val="24"/>
                <w:szCs w:val="24"/>
              </w:rPr>
              <w:t>requirements?</w:t>
            </w:r>
          </w:p>
          <w:p w14:paraId="7AB46DDF" w14:textId="77777777" w:rsidR="00D93611" w:rsidRPr="002C7CC6" w:rsidRDefault="00D93611" w:rsidP="00BA615A">
            <w:pPr>
              <w:pStyle w:val="ListParagraph"/>
              <w:numPr>
                <w:ilvl w:val="0"/>
                <w:numId w:val="11"/>
              </w:numPr>
              <w:tabs>
                <w:tab w:val="left" w:pos="1360"/>
                <w:tab w:val="left" w:pos="1361"/>
              </w:tabs>
              <w:spacing w:before="82"/>
              <w:ind w:hanging="361"/>
              <w:rPr>
                <w:rFonts w:asciiTheme="minorHAnsi" w:hAnsiTheme="minorHAnsi" w:cstheme="minorHAnsi"/>
                <w:sz w:val="24"/>
                <w:szCs w:val="24"/>
              </w:rPr>
            </w:pPr>
            <w:r w:rsidRPr="002C7CC6">
              <w:rPr>
                <w:rFonts w:asciiTheme="minorHAnsi" w:hAnsiTheme="minorHAnsi" w:cstheme="minorHAnsi"/>
                <w:sz w:val="24"/>
                <w:szCs w:val="24"/>
              </w:rPr>
              <w:t>Are sufficient teaching aids and tools available to staff and</w:t>
            </w:r>
            <w:r w:rsidRPr="002C7CC6">
              <w:rPr>
                <w:rFonts w:asciiTheme="minorHAnsi" w:hAnsiTheme="minorHAnsi" w:cstheme="minorHAnsi"/>
                <w:spacing w:val="-5"/>
                <w:sz w:val="24"/>
                <w:szCs w:val="24"/>
              </w:rPr>
              <w:t xml:space="preserve"> </w:t>
            </w:r>
            <w:r w:rsidRPr="002C7CC6">
              <w:rPr>
                <w:rFonts w:asciiTheme="minorHAnsi" w:hAnsiTheme="minorHAnsi" w:cstheme="minorHAnsi"/>
                <w:sz w:val="24"/>
                <w:szCs w:val="24"/>
              </w:rPr>
              <w:t>students?</w:t>
            </w:r>
          </w:p>
          <w:p w14:paraId="76E8002A" w14:textId="77777777" w:rsidR="00D93611" w:rsidRPr="002C7CC6" w:rsidRDefault="00D93611" w:rsidP="00BA615A">
            <w:pPr>
              <w:pStyle w:val="ListParagraph"/>
              <w:numPr>
                <w:ilvl w:val="0"/>
                <w:numId w:val="11"/>
              </w:numPr>
              <w:tabs>
                <w:tab w:val="left" w:pos="1360"/>
                <w:tab w:val="left" w:pos="1361"/>
              </w:tabs>
              <w:ind w:right="613"/>
              <w:rPr>
                <w:rFonts w:asciiTheme="minorHAnsi" w:hAnsiTheme="minorHAnsi" w:cstheme="minorHAnsi"/>
                <w:sz w:val="24"/>
                <w:szCs w:val="24"/>
              </w:rPr>
            </w:pPr>
            <w:r w:rsidRPr="002C7CC6">
              <w:rPr>
                <w:rFonts w:asciiTheme="minorHAnsi" w:hAnsiTheme="minorHAnsi" w:cstheme="minorHAnsi"/>
                <w:sz w:val="24"/>
                <w:szCs w:val="24"/>
              </w:rPr>
              <w:t>What hardware and software are made available to meet the needs of education and</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research?</w:t>
            </w:r>
          </w:p>
          <w:p w14:paraId="3D5B4AB6" w14:textId="77777777" w:rsidR="00D93611" w:rsidRPr="002C7CC6" w:rsidRDefault="00D93611" w:rsidP="00BA615A">
            <w:pPr>
              <w:pStyle w:val="ListParagraph"/>
              <w:numPr>
                <w:ilvl w:val="0"/>
                <w:numId w:val="11"/>
              </w:numPr>
              <w:tabs>
                <w:tab w:val="left" w:pos="1360"/>
                <w:tab w:val="left" w:pos="1361"/>
              </w:tabs>
              <w:ind w:right="619"/>
              <w:rPr>
                <w:rFonts w:asciiTheme="minorHAnsi" w:hAnsiTheme="minorHAnsi" w:cstheme="minorHAnsi"/>
                <w:sz w:val="24"/>
                <w:szCs w:val="24"/>
              </w:rPr>
            </w:pPr>
            <w:r w:rsidRPr="002C7CC6">
              <w:rPr>
                <w:rFonts w:asciiTheme="minorHAnsi" w:hAnsiTheme="minorHAnsi" w:cstheme="minorHAnsi"/>
                <w:sz w:val="24"/>
                <w:szCs w:val="24"/>
              </w:rPr>
              <w:t>To what extent do the facilities and infrastructure promote or obstruct the delivery of the</w:t>
            </w:r>
            <w:r w:rsidRPr="002C7CC6">
              <w:rPr>
                <w:rFonts w:asciiTheme="minorHAnsi" w:hAnsiTheme="minorHAnsi" w:cstheme="minorHAnsi"/>
                <w:spacing w:val="-4"/>
                <w:sz w:val="24"/>
                <w:szCs w:val="24"/>
              </w:rPr>
              <w:t xml:space="preserve"> </w:t>
            </w:r>
            <w:r w:rsidRPr="002C7CC6">
              <w:rPr>
                <w:rFonts w:asciiTheme="minorHAnsi" w:hAnsiTheme="minorHAnsi" w:cstheme="minorHAnsi"/>
                <w:sz w:val="24"/>
                <w:szCs w:val="24"/>
              </w:rPr>
              <w:t>programme?</w:t>
            </w:r>
          </w:p>
          <w:p w14:paraId="724E00E8" w14:textId="77777777" w:rsidR="00D93611" w:rsidRPr="002C7CC6" w:rsidRDefault="00D93611" w:rsidP="00BA615A">
            <w:pPr>
              <w:pStyle w:val="ListParagraph"/>
              <w:numPr>
                <w:ilvl w:val="0"/>
                <w:numId w:val="11"/>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Is the total budget for teaching aids and tools</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sufficient?</w:t>
            </w:r>
          </w:p>
          <w:p w14:paraId="3585A77D" w14:textId="77777777" w:rsidR="00D93611" w:rsidRPr="002C7CC6" w:rsidRDefault="00D93611" w:rsidP="00BA615A">
            <w:pPr>
              <w:pStyle w:val="ListParagraph"/>
              <w:numPr>
                <w:ilvl w:val="0"/>
                <w:numId w:val="11"/>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How are the facilities and infrastructure</w:t>
            </w:r>
            <w:r w:rsidRPr="002C7CC6">
              <w:rPr>
                <w:rFonts w:asciiTheme="minorHAnsi" w:hAnsiTheme="minorHAnsi" w:cstheme="minorHAnsi"/>
                <w:spacing w:val="-4"/>
                <w:sz w:val="24"/>
                <w:szCs w:val="24"/>
              </w:rPr>
              <w:t xml:space="preserve"> </w:t>
            </w:r>
            <w:r w:rsidRPr="002C7CC6">
              <w:rPr>
                <w:rFonts w:asciiTheme="minorHAnsi" w:hAnsiTheme="minorHAnsi" w:cstheme="minorHAnsi"/>
                <w:sz w:val="24"/>
                <w:szCs w:val="24"/>
              </w:rPr>
              <w:t>maintained?</w:t>
            </w:r>
          </w:p>
          <w:p w14:paraId="63772CC4" w14:textId="77777777" w:rsidR="00D93611" w:rsidRPr="002C7CC6" w:rsidRDefault="00D93611" w:rsidP="00D93611">
            <w:pPr>
              <w:pStyle w:val="ListParagraph"/>
              <w:tabs>
                <w:tab w:val="left" w:pos="1360"/>
                <w:tab w:val="left" w:pos="1361"/>
              </w:tabs>
              <w:ind w:firstLine="0"/>
              <w:rPr>
                <w:rFonts w:asciiTheme="minorHAnsi" w:hAnsiTheme="minorHAnsi" w:cstheme="minorHAnsi"/>
                <w:sz w:val="24"/>
                <w:szCs w:val="24"/>
              </w:rPr>
            </w:pPr>
          </w:p>
          <w:p w14:paraId="6DFD4A8B" w14:textId="77777777" w:rsidR="00D93611" w:rsidRPr="002C7CC6" w:rsidRDefault="00D93611" w:rsidP="00D93611">
            <w:pPr>
              <w:pStyle w:val="Heading2"/>
              <w:spacing w:before="82"/>
              <w:jc w:val="both"/>
              <w:outlineLvl w:val="1"/>
              <w:rPr>
                <w:rFonts w:asciiTheme="minorHAnsi" w:hAnsiTheme="minorHAnsi" w:cstheme="minorHAnsi"/>
              </w:rPr>
            </w:pPr>
          </w:p>
        </w:tc>
        <w:tc>
          <w:tcPr>
            <w:tcW w:w="6805" w:type="dxa"/>
            <w:gridSpan w:val="3"/>
          </w:tcPr>
          <w:p w14:paraId="2921B38E" w14:textId="77777777" w:rsidR="00D93611" w:rsidRPr="002C7CC6" w:rsidRDefault="00D93611" w:rsidP="00D93611">
            <w:pPr>
              <w:pStyle w:val="Heading2"/>
              <w:jc w:val="both"/>
              <w:outlineLvl w:val="1"/>
              <w:rPr>
                <w:rFonts w:asciiTheme="minorHAnsi" w:hAnsiTheme="minorHAnsi" w:cstheme="minorHAnsi"/>
              </w:rPr>
            </w:pPr>
            <w:r w:rsidRPr="002C7CC6">
              <w:rPr>
                <w:rFonts w:asciiTheme="minorHAnsi" w:hAnsiTheme="minorHAnsi" w:cstheme="minorHAnsi"/>
              </w:rPr>
              <w:lastRenderedPageBreak/>
              <w:t>Câu hỏi chẩn đoán</w:t>
            </w:r>
          </w:p>
          <w:p w14:paraId="0CF20836" w14:textId="77777777" w:rsidR="00D93611" w:rsidRPr="002C7CC6" w:rsidRDefault="00D93611" w:rsidP="00D93611">
            <w:pPr>
              <w:pStyle w:val="Heading2"/>
              <w:jc w:val="both"/>
              <w:outlineLvl w:val="1"/>
              <w:rPr>
                <w:rFonts w:asciiTheme="minorHAnsi" w:hAnsiTheme="minorHAnsi" w:cstheme="minorHAnsi"/>
              </w:rPr>
            </w:pPr>
          </w:p>
          <w:p w14:paraId="3C31A6E1"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Có đủ giảng đường, phòng chuyên đề, phòng thí nghiệm, phòng đọc và phòng máy tính không? Các phòng này có đáp ứng nhu cầu của người học và cán bộ, GV không?</w:t>
            </w:r>
          </w:p>
          <w:p w14:paraId="57DBE678"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Thư viện có được trang bị đầy đủ để phục vụ hoạt động đào tạo và nghiên cứu không?</w:t>
            </w:r>
          </w:p>
          <w:p w14:paraId="2A25768B"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Thư viện có dễ tiếp cận và truy cập không (địa điểm, giờ mở cửa)?</w:t>
            </w:r>
          </w:p>
          <w:p w14:paraId="7A416A04"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 xml:space="preserve">Phòng thí nghiệm có được trang bị đầy đủ không? </w:t>
            </w:r>
          </w:p>
          <w:p w14:paraId="3A8D0C25"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Phòng thí nghiệm có đáp ứng yêu cầu các bên liên quan không?</w:t>
            </w:r>
          </w:p>
          <w:p w14:paraId="5017C879"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Thiết bị dạy và học dành cho người học và GV có được trang bị đầy đủ không?</w:t>
            </w:r>
          </w:p>
          <w:p w14:paraId="3B72AC6A"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Các phần mềm và phần cứng nào được trang bị đáp ứng nhu cầu đào tạo và nghiên cứu thế nào?</w:t>
            </w:r>
          </w:p>
          <w:p w14:paraId="394D2BE9"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Cơ sở vật chất và trang thiết bị thúc đẩy hay cản trở việc triển khai chương trình và ở mức độ nào?</w:t>
            </w:r>
          </w:p>
          <w:p w14:paraId="609A5578"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Ngân sách dành cho việc mua sắm thiết bị dạy và học có đầy đủ không?</w:t>
            </w:r>
          </w:p>
          <w:p w14:paraId="1BCDD5E8"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lastRenderedPageBreak/>
              <w:t>Cơ sở vật chất và trang thiết bị được bảo trì như thế nào?</w:t>
            </w:r>
          </w:p>
        </w:tc>
      </w:tr>
      <w:tr w:rsidR="00D93611" w:rsidRPr="002C7CC6" w14:paraId="5C981845" w14:textId="77777777" w:rsidTr="00D53E0F">
        <w:tc>
          <w:tcPr>
            <w:tcW w:w="7860" w:type="dxa"/>
          </w:tcPr>
          <w:p w14:paraId="3D5F771B"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lastRenderedPageBreak/>
              <w:t>Sources of Evidence</w:t>
            </w:r>
          </w:p>
          <w:p w14:paraId="126918EF" w14:textId="77777777" w:rsidR="00D93611" w:rsidRPr="002C7CC6" w:rsidRDefault="00D93611" w:rsidP="00D93611">
            <w:pPr>
              <w:pStyle w:val="BodyText"/>
              <w:rPr>
                <w:rFonts w:asciiTheme="minorHAnsi" w:hAnsiTheme="minorHAnsi" w:cstheme="minorHAnsi"/>
                <w:b/>
              </w:rPr>
            </w:pPr>
          </w:p>
          <w:p w14:paraId="64EE3F4C" w14:textId="77777777" w:rsidR="00D93611" w:rsidRPr="002C7CC6" w:rsidRDefault="00D93611" w:rsidP="00BA615A">
            <w:pPr>
              <w:pStyle w:val="ListParagraph"/>
              <w:numPr>
                <w:ilvl w:val="0"/>
                <w:numId w:val="14"/>
              </w:numPr>
              <w:tabs>
                <w:tab w:val="left" w:pos="1000"/>
                <w:tab w:val="left" w:pos="1001"/>
              </w:tabs>
              <w:ind w:hanging="361"/>
              <w:rPr>
                <w:rFonts w:asciiTheme="minorHAnsi" w:hAnsiTheme="minorHAnsi" w:cstheme="minorHAnsi"/>
                <w:sz w:val="24"/>
                <w:szCs w:val="24"/>
              </w:rPr>
            </w:pPr>
            <w:r w:rsidRPr="002C7CC6">
              <w:rPr>
                <w:rFonts w:asciiTheme="minorHAnsi" w:hAnsiTheme="minorHAnsi" w:cstheme="minorHAnsi"/>
                <w:sz w:val="24"/>
                <w:szCs w:val="24"/>
              </w:rPr>
              <w:t>List of facilities, equipment, computer hardware and software,</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etc</w:t>
            </w:r>
          </w:p>
          <w:p w14:paraId="22FF2279" w14:textId="77777777" w:rsidR="00D93611" w:rsidRPr="002C7CC6" w:rsidRDefault="00D93611" w:rsidP="00BA615A">
            <w:pPr>
              <w:pStyle w:val="ListParagraph"/>
              <w:numPr>
                <w:ilvl w:val="0"/>
                <w:numId w:val="14"/>
              </w:numPr>
              <w:tabs>
                <w:tab w:val="left" w:pos="1000"/>
                <w:tab w:val="left" w:pos="1001"/>
              </w:tabs>
              <w:ind w:hanging="361"/>
              <w:rPr>
                <w:rFonts w:asciiTheme="minorHAnsi" w:hAnsiTheme="minorHAnsi" w:cstheme="minorHAnsi"/>
                <w:sz w:val="24"/>
                <w:szCs w:val="24"/>
              </w:rPr>
            </w:pPr>
            <w:r w:rsidRPr="002C7CC6">
              <w:rPr>
                <w:rFonts w:asciiTheme="minorHAnsi" w:hAnsiTheme="minorHAnsi" w:cstheme="minorHAnsi"/>
                <w:sz w:val="24"/>
                <w:szCs w:val="24"/>
              </w:rPr>
              <w:t>Facility booking, utilisation rate, downtime/uptime, operating</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hours</w:t>
            </w:r>
          </w:p>
          <w:p w14:paraId="30DA49F5" w14:textId="77777777" w:rsidR="00D93611" w:rsidRPr="002C7CC6" w:rsidRDefault="00D93611" w:rsidP="00BA615A">
            <w:pPr>
              <w:pStyle w:val="ListParagraph"/>
              <w:numPr>
                <w:ilvl w:val="0"/>
                <w:numId w:val="14"/>
              </w:numPr>
              <w:tabs>
                <w:tab w:val="left" w:pos="1000"/>
                <w:tab w:val="left" w:pos="1001"/>
              </w:tabs>
              <w:ind w:hanging="361"/>
              <w:rPr>
                <w:rFonts w:asciiTheme="minorHAnsi" w:hAnsiTheme="minorHAnsi" w:cstheme="minorHAnsi"/>
                <w:sz w:val="24"/>
                <w:szCs w:val="24"/>
              </w:rPr>
            </w:pPr>
            <w:r w:rsidRPr="002C7CC6">
              <w:rPr>
                <w:rFonts w:asciiTheme="minorHAnsi" w:hAnsiTheme="minorHAnsi" w:cstheme="minorHAnsi"/>
                <w:sz w:val="24"/>
                <w:szCs w:val="24"/>
              </w:rPr>
              <w:t>Maintenance</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plan</w:t>
            </w:r>
          </w:p>
          <w:p w14:paraId="41541937" w14:textId="77777777" w:rsidR="00D93611" w:rsidRPr="002C7CC6" w:rsidRDefault="00D93611" w:rsidP="00BA615A">
            <w:pPr>
              <w:pStyle w:val="ListParagraph"/>
              <w:numPr>
                <w:ilvl w:val="0"/>
                <w:numId w:val="14"/>
              </w:numPr>
              <w:tabs>
                <w:tab w:val="left" w:pos="1000"/>
                <w:tab w:val="left" w:pos="1001"/>
              </w:tabs>
              <w:spacing w:before="1"/>
              <w:ind w:hanging="361"/>
              <w:rPr>
                <w:rFonts w:asciiTheme="minorHAnsi" w:hAnsiTheme="minorHAnsi" w:cstheme="minorHAnsi"/>
                <w:sz w:val="24"/>
                <w:szCs w:val="24"/>
              </w:rPr>
            </w:pPr>
            <w:r w:rsidRPr="002C7CC6">
              <w:rPr>
                <w:rFonts w:asciiTheme="minorHAnsi" w:hAnsiTheme="minorHAnsi" w:cstheme="minorHAnsi"/>
                <w:sz w:val="24"/>
                <w:szCs w:val="24"/>
              </w:rPr>
              <w:t>New facilities and upgrading</w:t>
            </w:r>
            <w:r w:rsidRPr="002C7CC6">
              <w:rPr>
                <w:rFonts w:asciiTheme="minorHAnsi" w:hAnsiTheme="minorHAnsi" w:cstheme="minorHAnsi"/>
                <w:spacing w:val="-2"/>
                <w:sz w:val="24"/>
                <w:szCs w:val="24"/>
              </w:rPr>
              <w:t xml:space="preserve"> </w:t>
            </w:r>
            <w:r w:rsidRPr="002C7CC6">
              <w:rPr>
                <w:rFonts w:asciiTheme="minorHAnsi" w:hAnsiTheme="minorHAnsi" w:cstheme="minorHAnsi"/>
                <w:sz w:val="24"/>
                <w:szCs w:val="24"/>
              </w:rPr>
              <w:t>plans</w:t>
            </w:r>
          </w:p>
          <w:p w14:paraId="52582B52" w14:textId="77777777" w:rsidR="00D93611" w:rsidRPr="002C7CC6" w:rsidRDefault="00D93611" w:rsidP="00BA615A">
            <w:pPr>
              <w:pStyle w:val="ListParagraph"/>
              <w:numPr>
                <w:ilvl w:val="0"/>
                <w:numId w:val="14"/>
              </w:numPr>
              <w:tabs>
                <w:tab w:val="left" w:pos="1000"/>
                <w:tab w:val="left" w:pos="1001"/>
              </w:tabs>
              <w:ind w:hanging="361"/>
              <w:rPr>
                <w:rFonts w:asciiTheme="minorHAnsi" w:hAnsiTheme="minorHAnsi" w:cstheme="minorHAnsi"/>
                <w:sz w:val="24"/>
                <w:szCs w:val="24"/>
              </w:rPr>
            </w:pPr>
            <w:r w:rsidRPr="002C7CC6">
              <w:rPr>
                <w:rFonts w:asciiTheme="minorHAnsi" w:hAnsiTheme="minorHAnsi" w:cstheme="minorHAnsi"/>
                <w:sz w:val="24"/>
                <w:szCs w:val="24"/>
              </w:rPr>
              <w:t>Safety, health, and environmental</w:t>
            </w:r>
            <w:r w:rsidRPr="002C7CC6">
              <w:rPr>
                <w:rFonts w:asciiTheme="minorHAnsi" w:hAnsiTheme="minorHAnsi" w:cstheme="minorHAnsi"/>
                <w:spacing w:val="-6"/>
                <w:sz w:val="24"/>
                <w:szCs w:val="24"/>
              </w:rPr>
              <w:t xml:space="preserve"> </w:t>
            </w:r>
            <w:r w:rsidRPr="002C7CC6">
              <w:rPr>
                <w:rFonts w:asciiTheme="minorHAnsi" w:hAnsiTheme="minorHAnsi" w:cstheme="minorHAnsi"/>
                <w:sz w:val="24"/>
                <w:szCs w:val="24"/>
              </w:rPr>
              <w:t>policy</w:t>
            </w:r>
          </w:p>
          <w:p w14:paraId="1B82C88D" w14:textId="77777777" w:rsidR="00D93611" w:rsidRPr="002C7CC6" w:rsidRDefault="00D93611" w:rsidP="00BA615A">
            <w:pPr>
              <w:pStyle w:val="ListParagraph"/>
              <w:numPr>
                <w:ilvl w:val="0"/>
                <w:numId w:val="14"/>
              </w:numPr>
              <w:tabs>
                <w:tab w:val="left" w:pos="1000"/>
                <w:tab w:val="left" w:pos="1001"/>
              </w:tabs>
              <w:ind w:hanging="361"/>
              <w:rPr>
                <w:rFonts w:asciiTheme="minorHAnsi" w:hAnsiTheme="minorHAnsi" w:cstheme="minorHAnsi"/>
                <w:sz w:val="24"/>
                <w:szCs w:val="24"/>
              </w:rPr>
            </w:pPr>
            <w:r w:rsidRPr="002C7CC6">
              <w:rPr>
                <w:rFonts w:asciiTheme="minorHAnsi" w:hAnsiTheme="minorHAnsi" w:cstheme="minorHAnsi"/>
                <w:sz w:val="24"/>
                <w:szCs w:val="24"/>
              </w:rPr>
              <w:t>Emergency</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plan</w:t>
            </w:r>
          </w:p>
          <w:p w14:paraId="035481F3" w14:textId="77777777" w:rsidR="00D93611" w:rsidRPr="002C7CC6" w:rsidRDefault="00D93611" w:rsidP="00BA615A">
            <w:pPr>
              <w:pStyle w:val="ListParagraph"/>
              <w:numPr>
                <w:ilvl w:val="0"/>
                <w:numId w:val="14"/>
              </w:numPr>
              <w:tabs>
                <w:tab w:val="left" w:pos="1000"/>
                <w:tab w:val="left" w:pos="1001"/>
              </w:tabs>
              <w:ind w:hanging="361"/>
              <w:rPr>
                <w:rFonts w:asciiTheme="minorHAnsi" w:hAnsiTheme="minorHAnsi" w:cstheme="minorHAnsi"/>
                <w:sz w:val="24"/>
                <w:szCs w:val="24"/>
              </w:rPr>
            </w:pPr>
            <w:r w:rsidRPr="002C7CC6">
              <w:rPr>
                <w:rFonts w:asciiTheme="minorHAnsi" w:hAnsiTheme="minorHAnsi" w:cstheme="minorHAnsi"/>
                <w:sz w:val="24"/>
                <w:szCs w:val="24"/>
              </w:rPr>
              <w:t>Student and staff</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feedback</w:t>
            </w:r>
          </w:p>
          <w:p w14:paraId="5C09E7A5" w14:textId="77777777" w:rsidR="00D93611" w:rsidRPr="002C7CC6" w:rsidRDefault="00D93611" w:rsidP="00BA615A">
            <w:pPr>
              <w:pStyle w:val="ListParagraph"/>
              <w:numPr>
                <w:ilvl w:val="0"/>
                <w:numId w:val="14"/>
              </w:numPr>
              <w:tabs>
                <w:tab w:val="left" w:pos="1000"/>
                <w:tab w:val="left" w:pos="1001"/>
              </w:tabs>
              <w:ind w:hanging="361"/>
              <w:rPr>
                <w:rFonts w:asciiTheme="minorHAnsi" w:hAnsiTheme="minorHAnsi" w:cstheme="minorHAnsi"/>
                <w:sz w:val="24"/>
                <w:szCs w:val="24"/>
              </w:rPr>
            </w:pPr>
            <w:r w:rsidRPr="002C7CC6">
              <w:rPr>
                <w:rFonts w:asciiTheme="minorHAnsi" w:hAnsiTheme="minorHAnsi" w:cstheme="minorHAnsi"/>
                <w:sz w:val="24"/>
                <w:szCs w:val="24"/>
              </w:rPr>
              <w:t>Budget for facilities and</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infrastructure.</w:t>
            </w:r>
          </w:p>
          <w:p w14:paraId="030890C5" w14:textId="77777777" w:rsidR="00D93611" w:rsidRPr="002C7CC6" w:rsidRDefault="00D93611" w:rsidP="00D93611">
            <w:pPr>
              <w:pStyle w:val="Heading2"/>
              <w:jc w:val="both"/>
              <w:outlineLvl w:val="1"/>
              <w:rPr>
                <w:rFonts w:asciiTheme="minorHAnsi" w:hAnsiTheme="minorHAnsi" w:cstheme="minorHAnsi"/>
              </w:rPr>
            </w:pPr>
          </w:p>
        </w:tc>
        <w:tc>
          <w:tcPr>
            <w:tcW w:w="6805" w:type="dxa"/>
            <w:gridSpan w:val="3"/>
          </w:tcPr>
          <w:p w14:paraId="7AA6884A"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t>Nguồn minh chứng</w:t>
            </w:r>
          </w:p>
          <w:p w14:paraId="61C77DF6" w14:textId="77777777" w:rsidR="00D93611" w:rsidRPr="002C7CC6" w:rsidRDefault="00D93611" w:rsidP="00D93611">
            <w:pPr>
              <w:pStyle w:val="Heading2"/>
              <w:outlineLvl w:val="1"/>
              <w:rPr>
                <w:rFonts w:asciiTheme="minorHAnsi" w:hAnsiTheme="minorHAnsi" w:cstheme="minorHAnsi"/>
              </w:rPr>
            </w:pPr>
          </w:p>
          <w:p w14:paraId="3D3839AF"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Danh mục cơ sở vật chất, trang thiết bị, phần cứng và phần mềm máy tính,..</w:t>
            </w:r>
          </w:p>
          <w:p w14:paraId="3109B6F5"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Quy trình đăng ký sử dụng trang thiết bị, tần suất sử dụng, thời gian hoạt động/không hoạt động, số giờ vận hành.</w:t>
            </w:r>
          </w:p>
          <w:p w14:paraId="5CBC9A50"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Kế hoạch bảo trì.</w:t>
            </w:r>
          </w:p>
          <w:p w14:paraId="4A78C993"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Kế hoạch mua mới và nâng cấp cơ sở vật chất, trang thiết bị.</w:t>
            </w:r>
          </w:p>
          <w:p w14:paraId="16D9F66E"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Chính sách về an toàn, sức khỏe và môi trường.</w:t>
            </w:r>
          </w:p>
          <w:p w14:paraId="42CF8E43"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Kế hoạch ứng phó khẩn cấp.</w:t>
            </w:r>
          </w:p>
          <w:p w14:paraId="2F9171F0"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Kết quả phản hồi của người học và cán bộ, GV.</w:t>
            </w:r>
          </w:p>
          <w:p w14:paraId="79CCD69B"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Ngân sách dành cho cơ sở vật chất và trang thiết bị.</w:t>
            </w:r>
          </w:p>
          <w:p w14:paraId="4251F105" w14:textId="77777777" w:rsidR="00D93611" w:rsidRPr="002C7CC6" w:rsidRDefault="00D93611" w:rsidP="00D93611">
            <w:pPr>
              <w:tabs>
                <w:tab w:val="left" w:pos="922"/>
              </w:tabs>
              <w:ind w:left="609"/>
              <w:rPr>
                <w:rFonts w:asciiTheme="minorHAnsi" w:hAnsiTheme="minorHAnsi" w:cstheme="minorHAnsi"/>
                <w:sz w:val="24"/>
                <w:szCs w:val="24"/>
              </w:rPr>
            </w:pPr>
          </w:p>
        </w:tc>
      </w:tr>
      <w:tr w:rsidR="00D93611" w:rsidRPr="002C7CC6" w14:paraId="5404E330" w14:textId="77777777" w:rsidTr="00D53E0F">
        <w:trPr>
          <w:gridAfter w:val="1"/>
          <w:wAfter w:w="69" w:type="dxa"/>
        </w:trPr>
        <w:tc>
          <w:tcPr>
            <w:tcW w:w="7860" w:type="dxa"/>
          </w:tcPr>
          <w:p w14:paraId="56978006" w14:textId="77777777" w:rsidR="00D93611" w:rsidRPr="002C7CC6" w:rsidRDefault="00D93611" w:rsidP="00BA615A">
            <w:pPr>
              <w:pStyle w:val="Heading2"/>
              <w:numPr>
                <w:ilvl w:val="1"/>
                <w:numId w:val="27"/>
              </w:numPr>
              <w:spacing w:before="82" w:line="480" w:lineRule="auto"/>
              <w:ind w:right="680"/>
              <w:outlineLvl w:val="1"/>
              <w:rPr>
                <w:rFonts w:asciiTheme="minorHAnsi" w:hAnsiTheme="minorHAnsi" w:cstheme="minorHAnsi"/>
              </w:rPr>
            </w:pPr>
            <w:r w:rsidRPr="002C7CC6">
              <w:rPr>
                <w:rFonts w:asciiTheme="minorHAnsi" w:hAnsiTheme="minorHAnsi" w:cstheme="minorHAnsi"/>
              </w:rPr>
              <w:t xml:space="preserve">AUN-QA Criterion 8 – Output and </w:t>
            </w:r>
            <w:r w:rsidRPr="002C7CC6">
              <w:rPr>
                <w:rFonts w:asciiTheme="minorHAnsi" w:hAnsiTheme="minorHAnsi" w:cstheme="minorHAnsi"/>
                <w:spacing w:val="-3"/>
              </w:rPr>
              <w:t xml:space="preserve">Outcomes </w:t>
            </w:r>
          </w:p>
        </w:tc>
        <w:tc>
          <w:tcPr>
            <w:tcW w:w="6736" w:type="dxa"/>
            <w:gridSpan w:val="2"/>
          </w:tcPr>
          <w:p w14:paraId="0D175AD9" w14:textId="2FC55FD5" w:rsidR="00D93611" w:rsidRPr="002C7CC6" w:rsidRDefault="00D93611" w:rsidP="002D6009">
            <w:pPr>
              <w:pStyle w:val="Heading2"/>
              <w:spacing w:before="82" w:line="480" w:lineRule="auto"/>
              <w:ind w:left="0" w:right="680"/>
              <w:outlineLvl w:val="1"/>
              <w:rPr>
                <w:rFonts w:asciiTheme="minorHAnsi" w:hAnsiTheme="minorHAnsi" w:cstheme="minorHAnsi"/>
              </w:rPr>
            </w:pPr>
            <w:r w:rsidRPr="002C7CC6">
              <w:rPr>
                <w:rFonts w:asciiTheme="minorHAnsi" w:hAnsiTheme="minorHAnsi" w:cstheme="minorHAnsi"/>
              </w:rPr>
              <w:t>2.8. Tiêu chuẩn 8 –</w:t>
            </w:r>
            <w:r w:rsidR="00B339ED">
              <w:rPr>
                <w:rFonts w:asciiTheme="minorHAnsi" w:hAnsiTheme="minorHAnsi" w:cstheme="minorHAnsi"/>
              </w:rPr>
              <w:t xml:space="preserve"> </w:t>
            </w:r>
            <w:r w:rsidRPr="002C7CC6">
              <w:rPr>
                <w:rFonts w:asciiTheme="minorHAnsi" w:hAnsiTheme="minorHAnsi" w:cstheme="minorHAnsi"/>
              </w:rPr>
              <w:t>Đầu ra và kết quả đạt được</w:t>
            </w:r>
          </w:p>
        </w:tc>
      </w:tr>
      <w:tr w:rsidR="00D93611" w:rsidRPr="002C7CC6" w14:paraId="78746B2A" w14:textId="77777777" w:rsidTr="00D53E0F">
        <w:trPr>
          <w:gridAfter w:val="1"/>
          <w:wAfter w:w="69" w:type="dxa"/>
        </w:trPr>
        <w:tc>
          <w:tcPr>
            <w:tcW w:w="7860" w:type="dxa"/>
          </w:tcPr>
          <w:p w14:paraId="5A8C96A8" w14:textId="77777777" w:rsidR="00D93611" w:rsidRPr="002C7CC6" w:rsidRDefault="00D93611" w:rsidP="00D93611">
            <w:pPr>
              <w:pStyle w:val="Heading2"/>
              <w:spacing w:before="82" w:line="480" w:lineRule="auto"/>
              <w:ind w:right="680"/>
              <w:outlineLvl w:val="1"/>
              <w:rPr>
                <w:rFonts w:asciiTheme="minorHAnsi" w:hAnsiTheme="minorHAnsi" w:cstheme="minorHAnsi"/>
              </w:rPr>
            </w:pPr>
            <w:r w:rsidRPr="002C7CC6">
              <w:rPr>
                <w:rFonts w:asciiTheme="minorHAnsi" w:hAnsiTheme="minorHAnsi" w:cstheme="minorHAnsi"/>
              </w:rPr>
              <w:t>Requirements</w:t>
            </w:r>
          </w:p>
          <w:p w14:paraId="6B1EC3E1" w14:textId="77777777" w:rsidR="00D93611" w:rsidRPr="002C7CC6" w:rsidRDefault="00D93611" w:rsidP="00BA615A">
            <w:pPr>
              <w:numPr>
                <w:ilvl w:val="1"/>
                <w:numId w:val="10"/>
              </w:numPr>
              <w:tabs>
                <w:tab w:val="left" w:pos="699"/>
              </w:tabs>
              <w:ind w:right="108"/>
              <w:jc w:val="both"/>
              <w:rPr>
                <w:rFonts w:asciiTheme="minorHAnsi" w:hAnsiTheme="minorHAnsi" w:cstheme="minorHAnsi"/>
                <w:i/>
                <w:sz w:val="24"/>
                <w:szCs w:val="24"/>
              </w:rPr>
            </w:pPr>
            <w:r w:rsidRPr="002C7CC6">
              <w:rPr>
                <w:rFonts w:asciiTheme="minorHAnsi" w:hAnsiTheme="minorHAnsi" w:cstheme="minorHAnsi"/>
                <w:i/>
                <w:sz w:val="24"/>
                <w:szCs w:val="24"/>
              </w:rPr>
              <w:t>The pass rate, dropout rate, and average time to graduate are shown to be established, monitored, and benchmarked for</w:t>
            </w:r>
            <w:r w:rsidRPr="002C7CC6">
              <w:rPr>
                <w:rFonts w:asciiTheme="minorHAnsi" w:hAnsiTheme="minorHAnsi" w:cstheme="minorHAnsi"/>
                <w:i/>
                <w:spacing w:val="-4"/>
                <w:sz w:val="24"/>
                <w:szCs w:val="24"/>
              </w:rPr>
              <w:t xml:space="preserve"> </w:t>
            </w:r>
            <w:r w:rsidRPr="002C7CC6">
              <w:rPr>
                <w:rFonts w:asciiTheme="minorHAnsi" w:hAnsiTheme="minorHAnsi" w:cstheme="minorHAnsi"/>
                <w:i/>
                <w:sz w:val="24"/>
                <w:szCs w:val="24"/>
              </w:rPr>
              <w:t>improvement.</w:t>
            </w:r>
          </w:p>
          <w:p w14:paraId="164D7624" w14:textId="77777777" w:rsidR="00D93611" w:rsidRDefault="00D93611" w:rsidP="00BA615A">
            <w:pPr>
              <w:numPr>
                <w:ilvl w:val="1"/>
                <w:numId w:val="10"/>
              </w:numPr>
              <w:tabs>
                <w:tab w:val="left" w:pos="699"/>
              </w:tabs>
              <w:ind w:right="97"/>
              <w:jc w:val="both"/>
              <w:rPr>
                <w:rFonts w:asciiTheme="minorHAnsi" w:hAnsiTheme="minorHAnsi" w:cstheme="minorHAnsi"/>
                <w:i/>
                <w:sz w:val="24"/>
                <w:szCs w:val="24"/>
              </w:rPr>
            </w:pPr>
            <w:r w:rsidRPr="002C7CC6">
              <w:rPr>
                <w:rFonts w:asciiTheme="minorHAnsi" w:hAnsiTheme="minorHAnsi" w:cstheme="minorHAnsi"/>
                <w:i/>
                <w:sz w:val="24"/>
                <w:szCs w:val="24"/>
              </w:rPr>
              <w:t>Employability as well as self-employment, entrepreneurship, and advancement to further studies, are shown to be established, monitored, and benchmarked for improvement.</w:t>
            </w:r>
          </w:p>
          <w:p w14:paraId="42B801A2" w14:textId="77777777" w:rsidR="00F50EF3" w:rsidRPr="002C7CC6" w:rsidRDefault="00F50EF3" w:rsidP="00F50EF3">
            <w:pPr>
              <w:tabs>
                <w:tab w:val="left" w:pos="699"/>
              </w:tabs>
              <w:ind w:left="698" w:right="97"/>
              <w:jc w:val="both"/>
              <w:rPr>
                <w:rFonts w:asciiTheme="minorHAnsi" w:hAnsiTheme="minorHAnsi" w:cstheme="minorHAnsi"/>
                <w:i/>
                <w:sz w:val="24"/>
                <w:szCs w:val="24"/>
              </w:rPr>
            </w:pPr>
          </w:p>
          <w:p w14:paraId="34BA1008" w14:textId="77777777" w:rsidR="00D93611" w:rsidRDefault="00D93611" w:rsidP="00BA615A">
            <w:pPr>
              <w:numPr>
                <w:ilvl w:val="1"/>
                <w:numId w:val="10"/>
              </w:numPr>
              <w:tabs>
                <w:tab w:val="left" w:pos="699"/>
              </w:tabs>
              <w:ind w:right="108"/>
              <w:jc w:val="both"/>
              <w:rPr>
                <w:rFonts w:asciiTheme="minorHAnsi" w:hAnsiTheme="minorHAnsi" w:cstheme="minorHAnsi"/>
                <w:i/>
                <w:sz w:val="24"/>
                <w:szCs w:val="24"/>
              </w:rPr>
            </w:pPr>
            <w:r w:rsidRPr="002C7CC6">
              <w:rPr>
                <w:rFonts w:asciiTheme="minorHAnsi" w:hAnsiTheme="minorHAnsi" w:cstheme="minorHAnsi"/>
                <w:i/>
                <w:sz w:val="24"/>
                <w:szCs w:val="24"/>
              </w:rPr>
              <w:t>Research and creative work output and activities carried out by the academic staff</w:t>
            </w:r>
            <w:r w:rsidRPr="002C7CC6">
              <w:rPr>
                <w:rFonts w:asciiTheme="minorHAnsi" w:hAnsiTheme="minorHAnsi" w:cstheme="minorHAnsi"/>
                <w:i/>
                <w:spacing w:val="-9"/>
                <w:sz w:val="24"/>
                <w:szCs w:val="24"/>
              </w:rPr>
              <w:t xml:space="preserve"> </w:t>
            </w:r>
            <w:r w:rsidRPr="002C7CC6">
              <w:rPr>
                <w:rFonts w:asciiTheme="minorHAnsi" w:hAnsiTheme="minorHAnsi" w:cstheme="minorHAnsi"/>
                <w:i/>
                <w:sz w:val="24"/>
                <w:szCs w:val="24"/>
              </w:rPr>
              <w:t>and</w:t>
            </w:r>
            <w:r w:rsidRPr="002C7CC6">
              <w:rPr>
                <w:rFonts w:asciiTheme="minorHAnsi" w:hAnsiTheme="minorHAnsi" w:cstheme="minorHAnsi"/>
                <w:i/>
                <w:spacing w:val="-8"/>
                <w:sz w:val="24"/>
                <w:szCs w:val="24"/>
              </w:rPr>
              <w:t xml:space="preserve"> </w:t>
            </w:r>
            <w:r w:rsidRPr="002C7CC6">
              <w:rPr>
                <w:rFonts w:asciiTheme="minorHAnsi" w:hAnsiTheme="minorHAnsi" w:cstheme="minorHAnsi"/>
                <w:i/>
                <w:sz w:val="24"/>
                <w:szCs w:val="24"/>
              </w:rPr>
              <w:t>students,</w:t>
            </w:r>
            <w:r w:rsidRPr="002C7CC6">
              <w:rPr>
                <w:rFonts w:asciiTheme="minorHAnsi" w:hAnsiTheme="minorHAnsi" w:cstheme="minorHAnsi"/>
                <w:i/>
                <w:spacing w:val="-12"/>
                <w:sz w:val="24"/>
                <w:szCs w:val="24"/>
              </w:rPr>
              <w:t xml:space="preserve"> </w:t>
            </w:r>
            <w:r w:rsidRPr="002C7CC6">
              <w:rPr>
                <w:rFonts w:asciiTheme="minorHAnsi" w:hAnsiTheme="minorHAnsi" w:cstheme="minorHAnsi"/>
                <w:i/>
                <w:sz w:val="24"/>
                <w:szCs w:val="24"/>
              </w:rPr>
              <w:t>are</w:t>
            </w:r>
            <w:r w:rsidRPr="002C7CC6">
              <w:rPr>
                <w:rFonts w:asciiTheme="minorHAnsi" w:hAnsiTheme="minorHAnsi" w:cstheme="minorHAnsi"/>
                <w:i/>
                <w:spacing w:val="-11"/>
                <w:sz w:val="24"/>
                <w:szCs w:val="24"/>
              </w:rPr>
              <w:t xml:space="preserve"> </w:t>
            </w:r>
            <w:r w:rsidRPr="002C7CC6">
              <w:rPr>
                <w:rFonts w:asciiTheme="minorHAnsi" w:hAnsiTheme="minorHAnsi" w:cstheme="minorHAnsi"/>
                <w:i/>
                <w:sz w:val="24"/>
                <w:szCs w:val="24"/>
              </w:rPr>
              <w:t>shown</w:t>
            </w:r>
            <w:r w:rsidRPr="002C7CC6">
              <w:rPr>
                <w:rFonts w:asciiTheme="minorHAnsi" w:hAnsiTheme="minorHAnsi" w:cstheme="minorHAnsi"/>
                <w:i/>
                <w:spacing w:val="-9"/>
                <w:sz w:val="24"/>
                <w:szCs w:val="24"/>
              </w:rPr>
              <w:t xml:space="preserve"> </w:t>
            </w:r>
            <w:r w:rsidRPr="002C7CC6">
              <w:rPr>
                <w:rFonts w:asciiTheme="minorHAnsi" w:hAnsiTheme="minorHAnsi" w:cstheme="minorHAnsi"/>
                <w:i/>
                <w:sz w:val="24"/>
                <w:szCs w:val="24"/>
              </w:rPr>
              <w:t>to</w:t>
            </w:r>
            <w:r w:rsidRPr="002C7CC6">
              <w:rPr>
                <w:rFonts w:asciiTheme="minorHAnsi" w:hAnsiTheme="minorHAnsi" w:cstheme="minorHAnsi"/>
                <w:i/>
                <w:spacing w:val="-11"/>
                <w:sz w:val="24"/>
                <w:szCs w:val="24"/>
              </w:rPr>
              <w:t xml:space="preserve"> </w:t>
            </w:r>
            <w:r w:rsidRPr="002C7CC6">
              <w:rPr>
                <w:rFonts w:asciiTheme="minorHAnsi" w:hAnsiTheme="minorHAnsi" w:cstheme="minorHAnsi"/>
                <w:i/>
                <w:sz w:val="24"/>
                <w:szCs w:val="24"/>
              </w:rPr>
              <w:t>be</w:t>
            </w:r>
            <w:r w:rsidRPr="002C7CC6">
              <w:rPr>
                <w:rFonts w:asciiTheme="minorHAnsi" w:hAnsiTheme="minorHAnsi" w:cstheme="minorHAnsi"/>
                <w:i/>
                <w:spacing w:val="-11"/>
                <w:sz w:val="24"/>
                <w:szCs w:val="24"/>
              </w:rPr>
              <w:t xml:space="preserve"> </w:t>
            </w:r>
            <w:r w:rsidRPr="002C7CC6">
              <w:rPr>
                <w:rFonts w:asciiTheme="minorHAnsi" w:hAnsiTheme="minorHAnsi" w:cstheme="minorHAnsi"/>
                <w:i/>
                <w:sz w:val="24"/>
                <w:szCs w:val="24"/>
              </w:rPr>
              <w:t>established,</w:t>
            </w:r>
            <w:r w:rsidRPr="002C7CC6">
              <w:rPr>
                <w:rFonts w:asciiTheme="minorHAnsi" w:hAnsiTheme="minorHAnsi" w:cstheme="minorHAnsi"/>
                <w:i/>
                <w:spacing w:val="-9"/>
                <w:sz w:val="24"/>
                <w:szCs w:val="24"/>
              </w:rPr>
              <w:t xml:space="preserve"> </w:t>
            </w:r>
            <w:r w:rsidRPr="002C7CC6">
              <w:rPr>
                <w:rFonts w:asciiTheme="minorHAnsi" w:hAnsiTheme="minorHAnsi" w:cstheme="minorHAnsi"/>
                <w:i/>
                <w:sz w:val="24"/>
                <w:szCs w:val="24"/>
              </w:rPr>
              <w:t>monitored,</w:t>
            </w:r>
            <w:r w:rsidRPr="002C7CC6">
              <w:rPr>
                <w:rFonts w:asciiTheme="minorHAnsi" w:hAnsiTheme="minorHAnsi" w:cstheme="minorHAnsi"/>
                <w:i/>
                <w:spacing w:val="-10"/>
                <w:sz w:val="24"/>
                <w:szCs w:val="24"/>
              </w:rPr>
              <w:t xml:space="preserve"> </w:t>
            </w:r>
            <w:r w:rsidRPr="002C7CC6">
              <w:rPr>
                <w:rFonts w:asciiTheme="minorHAnsi" w:hAnsiTheme="minorHAnsi" w:cstheme="minorHAnsi"/>
                <w:i/>
                <w:sz w:val="24"/>
                <w:szCs w:val="24"/>
              </w:rPr>
              <w:t>and</w:t>
            </w:r>
            <w:r w:rsidRPr="002C7CC6">
              <w:rPr>
                <w:rFonts w:asciiTheme="minorHAnsi" w:hAnsiTheme="minorHAnsi" w:cstheme="minorHAnsi"/>
                <w:i/>
                <w:spacing w:val="-8"/>
                <w:sz w:val="24"/>
                <w:szCs w:val="24"/>
              </w:rPr>
              <w:t xml:space="preserve"> </w:t>
            </w:r>
            <w:r w:rsidRPr="002C7CC6">
              <w:rPr>
                <w:rFonts w:asciiTheme="minorHAnsi" w:hAnsiTheme="minorHAnsi" w:cstheme="minorHAnsi"/>
                <w:i/>
                <w:sz w:val="24"/>
                <w:szCs w:val="24"/>
              </w:rPr>
              <w:t>benchmarked for</w:t>
            </w:r>
            <w:r w:rsidRPr="002C7CC6">
              <w:rPr>
                <w:rFonts w:asciiTheme="minorHAnsi" w:hAnsiTheme="minorHAnsi" w:cstheme="minorHAnsi"/>
                <w:i/>
                <w:spacing w:val="-1"/>
                <w:sz w:val="24"/>
                <w:szCs w:val="24"/>
              </w:rPr>
              <w:t xml:space="preserve"> </w:t>
            </w:r>
            <w:r w:rsidRPr="002C7CC6">
              <w:rPr>
                <w:rFonts w:asciiTheme="minorHAnsi" w:hAnsiTheme="minorHAnsi" w:cstheme="minorHAnsi"/>
                <w:i/>
                <w:sz w:val="24"/>
                <w:szCs w:val="24"/>
              </w:rPr>
              <w:t xml:space="preserve">improvement. </w:t>
            </w:r>
          </w:p>
          <w:p w14:paraId="28236D22" w14:textId="77777777" w:rsidR="00F50EF3" w:rsidRPr="002C7CC6" w:rsidRDefault="00F50EF3" w:rsidP="00F50EF3">
            <w:pPr>
              <w:tabs>
                <w:tab w:val="left" w:pos="699"/>
              </w:tabs>
              <w:ind w:left="698" w:right="108"/>
              <w:jc w:val="both"/>
              <w:rPr>
                <w:rFonts w:asciiTheme="minorHAnsi" w:hAnsiTheme="minorHAnsi" w:cstheme="minorHAnsi"/>
                <w:i/>
                <w:sz w:val="24"/>
                <w:szCs w:val="24"/>
              </w:rPr>
            </w:pPr>
          </w:p>
          <w:p w14:paraId="6105CB49" w14:textId="77777777" w:rsidR="00D93611" w:rsidRPr="002C7CC6" w:rsidRDefault="00D93611" w:rsidP="00BA615A">
            <w:pPr>
              <w:numPr>
                <w:ilvl w:val="1"/>
                <w:numId w:val="10"/>
              </w:numPr>
              <w:tabs>
                <w:tab w:val="left" w:pos="699"/>
              </w:tabs>
              <w:ind w:right="105"/>
              <w:jc w:val="both"/>
              <w:rPr>
                <w:rFonts w:asciiTheme="minorHAnsi" w:hAnsiTheme="minorHAnsi" w:cstheme="minorHAnsi"/>
                <w:i/>
                <w:sz w:val="24"/>
                <w:szCs w:val="24"/>
              </w:rPr>
            </w:pPr>
            <w:r w:rsidRPr="002C7CC6">
              <w:rPr>
                <w:rFonts w:asciiTheme="minorHAnsi" w:hAnsiTheme="minorHAnsi" w:cstheme="minorHAnsi"/>
                <w:i/>
                <w:sz w:val="24"/>
                <w:szCs w:val="24"/>
              </w:rPr>
              <w:t>Data are provided to show directly the achievement of the programme outcomes, which are established and</w:t>
            </w:r>
            <w:r w:rsidRPr="002C7CC6">
              <w:rPr>
                <w:rFonts w:asciiTheme="minorHAnsi" w:hAnsiTheme="minorHAnsi" w:cstheme="minorHAnsi"/>
                <w:i/>
                <w:spacing w:val="-4"/>
                <w:sz w:val="24"/>
                <w:szCs w:val="24"/>
              </w:rPr>
              <w:t xml:space="preserve"> </w:t>
            </w:r>
            <w:r w:rsidRPr="002C7CC6">
              <w:rPr>
                <w:rFonts w:asciiTheme="minorHAnsi" w:hAnsiTheme="minorHAnsi" w:cstheme="minorHAnsi"/>
                <w:i/>
                <w:sz w:val="24"/>
                <w:szCs w:val="24"/>
              </w:rPr>
              <w:t>monitored.</w:t>
            </w:r>
          </w:p>
          <w:p w14:paraId="36549B31" w14:textId="77777777" w:rsidR="00D93611" w:rsidRPr="002C7CC6" w:rsidRDefault="00D93611" w:rsidP="00BA615A">
            <w:pPr>
              <w:numPr>
                <w:ilvl w:val="1"/>
                <w:numId w:val="10"/>
              </w:numPr>
              <w:tabs>
                <w:tab w:val="left" w:pos="699"/>
              </w:tabs>
              <w:spacing w:before="1"/>
              <w:ind w:right="107"/>
              <w:jc w:val="both"/>
              <w:rPr>
                <w:rFonts w:asciiTheme="minorHAnsi" w:hAnsiTheme="minorHAnsi" w:cstheme="minorHAnsi"/>
                <w:i/>
                <w:sz w:val="24"/>
                <w:szCs w:val="24"/>
              </w:rPr>
            </w:pPr>
            <w:r w:rsidRPr="002C7CC6">
              <w:rPr>
                <w:rFonts w:asciiTheme="minorHAnsi" w:hAnsiTheme="minorHAnsi" w:cstheme="minorHAnsi"/>
                <w:i/>
                <w:sz w:val="24"/>
                <w:szCs w:val="24"/>
              </w:rPr>
              <w:t>Satisfaction level of the various stakeholders are shown to be established, monitored, and benchmarked for</w:t>
            </w:r>
            <w:r w:rsidRPr="002C7CC6">
              <w:rPr>
                <w:rFonts w:asciiTheme="minorHAnsi" w:hAnsiTheme="minorHAnsi" w:cstheme="minorHAnsi"/>
                <w:i/>
                <w:spacing w:val="-1"/>
                <w:sz w:val="24"/>
                <w:szCs w:val="24"/>
              </w:rPr>
              <w:t xml:space="preserve"> </w:t>
            </w:r>
            <w:r w:rsidRPr="002C7CC6">
              <w:rPr>
                <w:rFonts w:asciiTheme="minorHAnsi" w:hAnsiTheme="minorHAnsi" w:cstheme="minorHAnsi"/>
                <w:i/>
                <w:sz w:val="24"/>
                <w:szCs w:val="24"/>
              </w:rPr>
              <w:t>improvement.</w:t>
            </w:r>
          </w:p>
        </w:tc>
        <w:tc>
          <w:tcPr>
            <w:tcW w:w="6736" w:type="dxa"/>
            <w:gridSpan w:val="2"/>
          </w:tcPr>
          <w:p w14:paraId="66D28150" w14:textId="77777777" w:rsidR="00D93611" w:rsidRPr="002C7CC6" w:rsidRDefault="00D93611" w:rsidP="00F50EF3">
            <w:pPr>
              <w:pStyle w:val="Heading2"/>
              <w:spacing w:before="82"/>
              <w:ind w:right="680"/>
              <w:outlineLvl w:val="1"/>
              <w:rPr>
                <w:rFonts w:asciiTheme="minorHAnsi" w:hAnsiTheme="minorHAnsi" w:cstheme="minorHAnsi"/>
              </w:rPr>
            </w:pPr>
            <w:r w:rsidRPr="002C7CC6">
              <w:rPr>
                <w:rFonts w:asciiTheme="minorHAnsi" w:hAnsiTheme="minorHAnsi" w:cstheme="minorHAnsi"/>
              </w:rPr>
              <w:t>Các yêu cầu</w:t>
            </w:r>
          </w:p>
          <w:p w14:paraId="08EA5AA9" w14:textId="77777777" w:rsidR="00D93611" w:rsidRPr="002C7CC6" w:rsidRDefault="00D93611" w:rsidP="00F50EF3">
            <w:pPr>
              <w:numPr>
                <w:ilvl w:val="1"/>
                <w:numId w:val="48"/>
              </w:numPr>
              <w:tabs>
                <w:tab w:val="left" w:pos="699"/>
              </w:tabs>
              <w:ind w:right="97"/>
              <w:jc w:val="both"/>
              <w:rPr>
                <w:rFonts w:asciiTheme="minorHAnsi" w:hAnsiTheme="minorHAnsi" w:cstheme="minorHAnsi"/>
                <w:i/>
                <w:sz w:val="24"/>
                <w:szCs w:val="24"/>
              </w:rPr>
            </w:pPr>
            <w:r w:rsidRPr="002C7CC6">
              <w:rPr>
                <w:rFonts w:asciiTheme="minorHAnsi" w:hAnsiTheme="minorHAnsi" w:cstheme="minorHAnsi"/>
                <w:i/>
                <w:sz w:val="24"/>
                <w:szCs w:val="24"/>
              </w:rPr>
              <w:t>Tỷ lệ đậu, tỷ lệ thôi học và thời gian tốt nghiệp trung bình được thiết lập, theo dõi, đối sánh để cải tiến chất lượng.</w:t>
            </w:r>
          </w:p>
          <w:p w14:paraId="21A4B0A1" w14:textId="2161C3DF" w:rsidR="00D93611" w:rsidRPr="002C7CC6" w:rsidRDefault="00D93611" w:rsidP="00BA615A">
            <w:pPr>
              <w:numPr>
                <w:ilvl w:val="1"/>
                <w:numId w:val="48"/>
              </w:numPr>
              <w:tabs>
                <w:tab w:val="left" w:pos="699"/>
              </w:tabs>
              <w:ind w:right="97"/>
              <w:jc w:val="both"/>
              <w:rPr>
                <w:rFonts w:asciiTheme="minorHAnsi" w:hAnsiTheme="minorHAnsi" w:cstheme="minorHAnsi"/>
                <w:i/>
                <w:sz w:val="24"/>
                <w:szCs w:val="24"/>
              </w:rPr>
            </w:pPr>
            <w:r w:rsidRPr="002C7CC6">
              <w:rPr>
                <w:rFonts w:asciiTheme="minorHAnsi" w:hAnsiTheme="minorHAnsi" w:cstheme="minorHAnsi"/>
                <w:i/>
                <w:sz w:val="24"/>
                <w:szCs w:val="24"/>
              </w:rPr>
              <w:t>Tình hình việc làm cũng như số liệu về tự kinh doanh, khởi nghiệp và tiếp tục học cao</w:t>
            </w:r>
            <w:r w:rsidR="002E09BF" w:rsidRPr="002C7CC6">
              <w:rPr>
                <w:rFonts w:asciiTheme="minorHAnsi" w:hAnsiTheme="minorHAnsi" w:cstheme="minorHAnsi"/>
                <w:i/>
                <w:sz w:val="24"/>
                <w:szCs w:val="24"/>
              </w:rPr>
              <w:t xml:space="preserve"> hơn</w:t>
            </w:r>
            <w:r w:rsidRPr="002C7CC6">
              <w:rPr>
                <w:rFonts w:asciiTheme="minorHAnsi" w:hAnsiTheme="minorHAnsi" w:cstheme="minorHAnsi"/>
                <w:i/>
                <w:sz w:val="24"/>
                <w:szCs w:val="24"/>
              </w:rPr>
              <w:t xml:space="preserve"> của người học được thiết lập, theo dõi, đối sánh để cải tiến chất lượng.</w:t>
            </w:r>
          </w:p>
          <w:p w14:paraId="4618E2E9" w14:textId="77777777" w:rsidR="00D93611" w:rsidRPr="002C7CC6" w:rsidRDefault="00D93611" w:rsidP="00BA615A">
            <w:pPr>
              <w:numPr>
                <w:ilvl w:val="1"/>
                <w:numId w:val="48"/>
              </w:numPr>
              <w:tabs>
                <w:tab w:val="left" w:pos="699"/>
              </w:tabs>
              <w:ind w:right="97"/>
              <w:jc w:val="both"/>
              <w:rPr>
                <w:rFonts w:asciiTheme="minorHAnsi" w:hAnsiTheme="minorHAnsi" w:cstheme="minorHAnsi"/>
                <w:i/>
                <w:sz w:val="24"/>
                <w:szCs w:val="24"/>
              </w:rPr>
            </w:pPr>
            <w:r w:rsidRPr="002C7CC6">
              <w:rPr>
                <w:rFonts w:asciiTheme="minorHAnsi" w:hAnsiTheme="minorHAnsi" w:cstheme="minorHAnsi"/>
                <w:i/>
                <w:sz w:val="24"/>
                <w:szCs w:val="24"/>
              </w:rPr>
              <w:t>Dữ liệu về hoạt động nghiên cứu khoa học và các sản phẩm, hoạt động sáng chế do GV và người học thực hiện được thiết lập, theo dõi, đối sánh để cải tiến chất lượng.</w:t>
            </w:r>
          </w:p>
          <w:p w14:paraId="43C5D6FE" w14:textId="77777777" w:rsidR="00D93611" w:rsidRPr="002C7CC6" w:rsidRDefault="00D93611" w:rsidP="00BA615A">
            <w:pPr>
              <w:numPr>
                <w:ilvl w:val="1"/>
                <w:numId w:val="48"/>
              </w:numPr>
              <w:tabs>
                <w:tab w:val="left" w:pos="699"/>
              </w:tabs>
              <w:ind w:right="97"/>
              <w:jc w:val="both"/>
              <w:rPr>
                <w:rFonts w:asciiTheme="minorHAnsi" w:hAnsiTheme="minorHAnsi" w:cstheme="minorHAnsi"/>
                <w:i/>
                <w:sz w:val="24"/>
                <w:szCs w:val="24"/>
              </w:rPr>
            </w:pPr>
            <w:r w:rsidRPr="002C7CC6">
              <w:rPr>
                <w:rFonts w:asciiTheme="minorHAnsi" w:hAnsiTheme="minorHAnsi" w:cstheme="minorHAnsi"/>
                <w:i/>
                <w:sz w:val="24"/>
                <w:szCs w:val="24"/>
              </w:rPr>
              <w:t>Có dữ liệu về mức độ đạt được kết quả học tập mong đợi CTĐT của người học. Dữ liệu này được thiết lập và theo dõi.</w:t>
            </w:r>
          </w:p>
          <w:p w14:paraId="17D599A7" w14:textId="77777777" w:rsidR="00D93611" w:rsidRPr="002C7CC6" w:rsidRDefault="00D93611" w:rsidP="00BA615A">
            <w:pPr>
              <w:numPr>
                <w:ilvl w:val="1"/>
                <w:numId w:val="48"/>
              </w:numPr>
              <w:tabs>
                <w:tab w:val="left" w:pos="699"/>
              </w:tabs>
              <w:ind w:right="97"/>
              <w:jc w:val="both"/>
              <w:rPr>
                <w:rFonts w:asciiTheme="minorHAnsi" w:hAnsiTheme="minorHAnsi" w:cstheme="minorHAnsi"/>
                <w:i/>
                <w:sz w:val="24"/>
                <w:szCs w:val="24"/>
              </w:rPr>
            </w:pPr>
            <w:r w:rsidRPr="002C7CC6">
              <w:rPr>
                <w:rFonts w:asciiTheme="minorHAnsi" w:hAnsiTheme="minorHAnsi" w:cstheme="minorHAnsi"/>
                <w:i/>
                <w:sz w:val="24"/>
                <w:szCs w:val="24"/>
              </w:rPr>
              <w:t>Mức độ hài lòng của các bên liên quan cần được thiết lập, theo dõi, đối sánh để cải tiến chất lượng</w:t>
            </w:r>
          </w:p>
        </w:tc>
      </w:tr>
      <w:tr w:rsidR="00D93611" w:rsidRPr="002C7CC6" w14:paraId="1F815C9F" w14:textId="77777777" w:rsidTr="00F50EF3">
        <w:trPr>
          <w:gridAfter w:val="1"/>
          <w:wAfter w:w="69" w:type="dxa"/>
          <w:trHeight w:val="6509"/>
        </w:trPr>
        <w:tc>
          <w:tcPr>
            <w:tcW w:w="7860" w:type="dxa"/>
          </w:tcPr>
          <w:p w14:paraId="25401FBF" w14:textId="77777777" w:rsidR="00D93611" w:rsidRPr="002C7CC6" w:rsidRDefault="00D93611" w:rsidP="00D93611">
            <w:pPr>
              <w:pStyle w:val="Heading2"/>
              <w:spacing w:before="82" w:line="480" w:lineRule="auto"/>
              <w:ind w:right="680"/>
              <w:outlineLvl w:val="1"/>
              <w:rPr>
                <w:rFonts w:asciiTheme="minorHAnsi" w:hAnsiTheme="minorHAnsi" w:cstheme="minorHAnsi"/>
              </w:rPr>
            </w:pPr>
            <w:r w:rsidRPr="002C7CC6">
              <w:rPr>
                <w:rFonts w:asciiTheme="minorHAnsi" w:hAnsiTheme="minorHAnsi" w:cstheme="minorHAnsi"/>
              </w:rPr>
              <w:lastRenderedPageBreak/>
              <w:t>Explanation</w:t>
            </w:r>
          </w:p>
          <w:p w14:paraId="280EB509" w14:textId="77777777" w:rsidR="00D93611" w:rsidRPr="002C7CC6" w:rsidRDefault="00D93611" w:rsidP="00D93611">
            <w:pPr>
              <w:pStyle w:val="BodyText"/>
              <w:ind w:left="640" w:right="612"/>
              <w:jc w:val="both"/>
              <w:rPr>
                <w:rFonts w:asciiTheme="minorHAnsi" w:hAnsiTheme="minorHAnsi" w:cstheme="minorHAnsi"/>
              </w:rPr>
            </w:pPr>
            <w:r w:rsidRPr="002C7CC6">
              <w:rPr>
                <w:rFonts w:asciiTheme="minorHAnsi" w:hAnsiTheme="minorHAnsi" w:cstheme="minorHAnsi"/>
              </w:rPr>
              <w:t>In assessing the quality assurance of an academic programme, output and outcomes measures are important. These include measuring the extent to which the expected learning outcomes have been achieved, pass rate, dropout rate, average time to graduate, and employment rate. Research is another important output from the process. The types of research activities carried by staff and students should meet the requirements of the stakeholders.</w:t>
            </w:r>
          </w:p>
          <w:p w14:paraId="5743DB28" w14:textId="77777777" w:rsidR="00D93611" w:rsidRPr="002C7CC6" w:rsidRDefault="00D93611" w:rsidP="00D93611">
            <w:pPr>
              <w:pStyle w:val="BodyText"/>
              <w:spacing w:before="1"/>
              <w:rPr>
                <w:rFonts w:asciiTheme="minorHAnsi" w:hAnsiTheme="minorHAnsi" w:cstheme="minorHAnsi"/>
              </w:rPr>
            </w:pPr>
          </w:p>
          <w:p w14:paraId="613B72E8" w14:textId="77777777" w:rsidR="00D93611" w:rsidRPr="002C7CC6" w:rsidRDefault="00D93611" w:rsidP="00D93611">
            <w:pPr>
              <w:pStyle w:val="BodyText"/>
              <w:ind w:left="640" w:right="611"/>
              <w:jc w:val="both"/>
              <w:rPr>
                <w:rFonts w:asciiTheme="minorHAnsi" w:hAnsiTheme="minorHAnsi" w:cstheme="minorHAnsi"/>
              </w:rPr>
            </w:pPr>
            <w:r w:rsidRPr="002C7CC6">
              <w:rPr>
                <w:rFonts w:asciiTheme="minorHAnsi" w:hAnsiTheme="minorHAnsi" w:cstheme="minorHAnsi"/>
              </w:rPr>
              <w:t>In addition to analysing input, process, and output, universities have to analyse also the level of satisfaction of its stakeholders. There should be a system to collect and measure stakeholder satisfaction. The information collected should be analysed and benchmarked for improvement.</w:t>
            </w:r>
          </w:p>
          <w:p w14:paraId="40B42545" w14:textId="77777777" w:rsidR="00D93611" w:rsidRPr="002C7CC6" w:rsidRDefault="00D93611" w:rsidP="00D93611">
            <w:pPr>
              <w:pStyle w:val="BodyText"/>
              <w:rPr>
                <w:rFonts w:asciiTheme="minorHAnsi" w:hAnsiTheme="minorHAnsi" w:cstheme="minorHAnsi"/>
              </w:rPr>
            </w:pPr>
          </w:p>
          <w:p w14:paraId="5A068CA0" w14:textId="77777777" w:rsidR="00D93611" w:rsidRPr="002C7CC6" w:rsidRDefault="00D93611" w:rsidP="00D93611">
            <w:pPr>
              <w:pStyle w:val="BodyText"/>
              <w:rPr>
                <w:rFonts w:asciiTheme="minorHAnsi" w:hAnsiTheme="minorHAnsi" w:cstheme="minorHAnsi"/>
              </w:rPr>
            </w:pPr>
          </w:p>
          <w:p w14:paraId="484DB7AE" w14:textId="77777777" w:rsidR="00D93611" w:rsidRPr="002C7CC6" w:rsidRDefault="00D93611" w:rsidP="00D93611">
            <w:pPr>
              <w:pStyle w:val="Heading2"/>
              <w:jc w:val="both"/>
              <w:outlineLvl w:val="1"/>
              <w:rPr>
                <w:rFonts w:asciiTheme="minorHAnsi" w:hAnsiTheme="minorHAnsi" w:cstheme="minorHAnsi"/>
              </w:rPr>
            </w:pPr>
            <w:r w:rsidRPr="002C7CC6">
              <w:rPr>
                <w:rFonts w:asciiTheme="minorHAnsi" w:hAnsiTheme="minorHAnsi" w:cstheme="minorHAnsi"/>
              </w:rPr>
              <w:t>Pass Rate and Dropout Rate</w:t>
            </w:r>
          </w:p>
          <w:p w14:paraId="688C7B14" w14:textId="77777777" w:rsidR="00D93611" w:rsidRPr="002C7CC6" w:rsidRDefault="00D93611" w:rsidP="00D93611">
            <w:pPr>
              <w:pStyle w:val="BodyText"/>
              <w:rPr>
                <w:rFonts w:asciiTheme="minorHAnsi" w:hAnsiTheme="minorHAnsi" w:cstheme="minorHAnsi"/>
                <w:b/>
              </w:rPr>
            </w:pPr>
          </w:p>
          <w:p w14:paraId="705AAB8B" w14:textId="77777777" w:rsidR="00D93611" w:rsidRPr="002C7CC6" w:rsidRDefault="00D93611" w:rsidP="00D93611">
            <w:pPr>
              <w:pStyle w:val="BodyText"/>
              <w:ind w:left="640" w:right="614"/>
              <w:jc w:val="both"/>
              <w:rPr>
                <w:rFonts w:asciiTheme="minorHAnsi" w:hAnsiTheme="minorHAnsi" w:cstheme="minorHAnsi"/>
              </w:rPr>
            </w:pPr>
            <w:r w:rsidRPr="002C7CC6">
              <w:rPr>
                <w:rFonts w:asciiTheme="minorHAnsi" w:hAnsiTheme="minorHAnsi" w:cstheme="minorHAnsi"/>
              </w:rPr>
              <w:t>Table 2.6. shows information on pass rate and dropout rate of the last five cohorts to be provided.</w:t>
            </w:r>
          </w:p>
          <w:p w14:paraId="6173E84F" w14:textId="77777777" w:rsidR="00D93611" w:rsidRPr="002C7CC6" w:rsidRDefault="00D93611" w:rsidP="00D93611">
            <w:pPr>
              <w:pStyle w:val="BodyText"/>
              <w:spacing w:before="11"/>
              <w:rPr>
                <w:rFonts w:asciiTheme="minorHAnsi" w:hAnsiTheme="minorHAnsi" w:cstheme="minorHAnsi"/>
              </w:rPr>
            </w:pPr>
          </w:p>
          <w:tbl>
            <w:tblPr>
              <w:tblW w:w="9289" w:type="dxa"/>
              <w:tblInd w:w="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492"/>
              <w:gridCol w:w="992"/>
              <w:gridCol w:w="852"/>
              <w:gridCol w:w="850"/>
              <w:gridCol w:w="994"/>
              <w:gridCol w:w="850"/>
              <w:gridCol w:w="852"/>
              <w:gridCol w:w="850"/>
              <w:gridCol w:w="1557"/>
            </w:tblGrid>
            <w:tr w:rsidR="00D93611" w:rsidRPr="002C7CC6" w14:paraId="5D3F234F" w14:textId="77777777" w:rsidTr="00F5744F">
              <w:trPr>
                <w:trHeight w:val="602"/>
              </w:trPr>
              <w:tc>
                <w:tcPr>
                  <w:tcW w:w="1492" w:type="dxa"/>
                </w:tcPr>
                <w:p w14:paraId="36A3FF6F" w14:textId="77777777" w:rsidR="00D93611" w:rsidRPr="002C7CC6" w:rsidRDefault="00D93611" w:rsidP="00D93611">
                  <w:pPr>
                    <w:pStyle w:val="TableParagraph"/>
                    <w:ind w:left="438" w:right="134" w:hanging="276"/>
                    <w:rPr>
                      <w:rFonts w:asciiTheme="minorHAnsi" w:hAnsiTheme="minorHAnsi" w:cstheme="minorHAnsi"/>
                      <w:sz w:val="24"/>
                      <w:szCs w:val="24"/>
                    </w:rPr>
                  </w:pPr>
                  <w:r w:rsidRPr="002C7CC6">
                    <w:rPr>
                      <w:rFonts w:asciiTheme="minorHAnsi" w:hAnsiTheme="minorHAnsi" w:cstheme="minorHAnsi"/>
                      <w:sz w:val="24"/>
                      <w:szCs w:val="24"/>
                    </w:rPr>
                    <w:t>Academic Year</w:t>
                  </w:r>
                </w:p>
              </w:tc>
              <w:tc>
                <w:tcPr>
                  <w:tcW w:w="992" w:type="dxa"/>
                </w:tcPr>
                <w:p w14:paraId="4C8B0BE8" w14:textId="77777777" w:rsidR="00D93611" w:rsidRPr="002C7CC6" w:rsidRDefault="00D93611" w:rsidP="00D93611">
                  <w:pPr>
                    <w:pStyle w:val="TableParagraph"/>
                    <w:ind w:left="261" w:right="103" w:hanging="128"/>
                    <w:rPr>
                      <w:rFonts w:asciiTheme="minorHAnsi" w:hAnsiTheme="minorHAnsi" w:cstheme="minorHAnsi"/>
                      <w:sz w:val="24"/>
                      <w:szCs w:val="24"/>
                    </w:rPr>
                  </w:pPr>
                  <w:r w:rsidRPr="002C7CC6">
                    <w:rPr>
                      <w:rFonts w:asciiTheme="minorHAnsi" w:hAnsiTheme="minorHAnsi" w:cstheme="minorHAnsi"/>
                      <w:sz w:val="24"/>
                      <w:szCs w:val="24"/>
                    </w:rPr>
                    <w:t>Cohort Size</w:t>
                  </w:r>
                </w:p>
              </w:tc>
              <w:tc>
                <w:tcPr>
                  <w:tcW w:w="2696" w:type="dxa"/>
                  <w:gridSpan w:val="3"/>
                </w:tcPr>
                <w:p w14:paraId="0D54A12B" w14:textId="77777777" w:rsidR="00D93611" w:rsidRPr="002C7CC6" w:rsidRDefault="00D93611" w:rsidP="00D93611">
                  <w:pPr>
                    <w:pStyle w:val="TableParagraph"/>
                    <w:ind w:left="824" w:right="331" w:hanging="468"/>
                    <w:rPr>
                      <w:rFonts w:asciiTheme="minorHAnsi" w:hAnsiTheme="minorHAnsi" w:cstheme="minorHAnsi"/>
                      <w:sz w:val="24"/>
                      <w:szCs w:val="24"/>
                    </w:rPr>
                  </w:pPr>
                  <w:r w:rsidRPr="002C7CC6">
                    <w:rPr>
                      <w:rFonts w:asciiTheme="minorHAnsi" w:hAnsiTheme="minorHAnsi" w:cstheme="minorHAnsi"/>
                      <w:sz w:val="24"/>
                      <w:szCs w:val="24"/>
                    </w:rPr>
                    <w:t>% Completed First Degree in</w:t>
                  </w:r>
                </w:p>
              </w:tc>
              <w:tc>
                <w:tcPr>
                  <w:tcW w:w="4109" w:type="dxa"/>
                  <w:gridSpan w:val="4"/>
                </w:tcPr>
                <w:p w14:paraId="5744C9AF" w14:textId="77777777" w:rsidR="00F5744F" w:rsidRDefault="00D93611" w:rsidP="00F5744F">
                  <w:pPr>
                    <w:pStyle w:val="TableParagraph"/>
                    <w:rPr>
                      <w:rFonts w:asciiTheme="minorHAnsi" w:hAnsiTheme="minorHAnsi" w:cstheme="minorHAnsi"/>
                      <w:sz w:val="24"/>
                      <w:szCs w:val="24"/>
                    </w:rPr>
                  </w:pPr>
                  <w:r w:rsidRPr="002C7CC6">
                    <w:rPr>
                      <w:rFonts w:asciiTheme="minorHAnsi" w:hAnsiTheme="minorHAnsi" w:cstheme="minorHAnsi"/>
                      <w:sz w:val="24"/>
                      <w:szCs w:val="24"/>
                    </w:rPr>
                    <w:t xml:space="preserve">% Dropout </w:t>
                  </w:r>
                </w:p>
                <w:p w14:paraId="02B7B8F4" w14:textId="04FA217C" w:rsidR="00D93611" w:rsidRPr="002C7CC6" w:rsidRDefault="00D93611" w:rsidP="00F5744F">
                  <w:pPr>
                    <w:pStyle w:val="TableParagraph"/>
                    <w:rPr>
                      <w:rFonts w:asciiTheme="minorHAnsi" w:hAnsiTheme="minorHAnsi" w:cstheme="minorHAnsi"/>
                      <w:sz w:val="24"/>
                      <w:szCs w:val="24"/>
                    </w:rPr>
                  </w:pPr>
                  <w:r w:rsidRPr="002C7CC6">
                    <w:rPr>
                      <w:rFonts w:asciiTheme="minorHAnsi" w:hAnsiTheme="minorHAnsi" w:cstheme="minorHAnsi"/>
                      <w:sz w:val="24"/>
                      <w:szCs w:val="24"/>
                    </w:rPr>
                    <w:t>During</w:t>
                  </w:r>
                </w:p>
              </w:tc>
            </w:tr>
            <w:tr w:rsidR="00D93611" w:rsidRPr="002C7CC6" w14:paraId="573908EE" w14:textId="77777777" w:rsidTr="00F5744F">
              <w:trPr>
                <w:trHeight w:val="551"/>
              </w:trPr>
              <w:tc>
                <w:tcPr>
                  <w:tcW w:w="1492" w:type="dxa"/>
                </w:tcPr>
                <w:p w14:paraId="5A3A7028" w14:textId="77777777" w:rsidR="00D93611" w:rsidRPr="002C7CC6" w:rsidRDefault="00D93611" w:rsidP="00D93611">
                  <w:pPr>
                    <w:pStyle w:val="TableParagraph"/>
                    <w:rPr>
                      <w:rFonts w:asciiTheme="minorHAnsi" w:hAnsiTheme="minorHAnsi" w:cstheme="minorHAnsi"/>
                      <w:sz w:val="24"/>
                      <w:szCs w:val="24"/>
                    </w:rPr>
                  </w:pPr>
                </w:p>
              </w:tc>
              <w:tc>
                <w:tcPr>
                  <w:tcW w:w="992" w:type="dxa"/>
                </w:tcPr>
                <w:p w14:paraId="0EED92F0" w14:textId="77777777" w:rsidR="00D93611" w:rsidRPr="002C7CC6" w:rsidRDefault="00D93611" w:rsidP="00D93611">
                  <w:pPr>
                    <w:pStyle w:val="TableParagraph"/>
                    <w:rPr>
                      <w:rFonts w:asciiTheme="minorHAnsi" w:hAnsiTheme="minorHAnsi" w:cstheme="minorHAnsi"/>
                      <w:sz w:val="24"/>
                      <w:szCs w:val="24"/>
                    </w:rPr>
                  </w:pPr>
                </w:p>
              </w:tc>
              <w:tc>
                <w:tcPr>
                  <w:tcW w:w="852" w:type="dxa"/>
                </w:tcPr>
                <w:p w14:paraId="4B2AC3F3" w14:textId="77777777" w:rsidR="00D93611" w:rsidRPr="002C7CC6" w:rsidRDefault="00D93611" w:rsidP="00D93611">
                  <w:pPr>
                    <w:pStyle w:val="TableParagraph"/>
                    <w:ind w:left="10"/>
                    <w:jc w:val="center"/>
                    <w:rPr>
                      <w:rFonts w:asciiTheme="minorHAnsi" w:hAnsiTheme="minorHAnsi" w:cstheme="minorHAnsi"/>
                      <w:sz w:val="24"/>
                      <w:szCs w:val="24"/>
                    </w:rPr>
                  </w:pPr>
                  <w:r w:rsidRPr="002C7CC6">
                    <w:rPr>
                      <w:rFonts w:asciiTheme="minorHAnsi" w:hAnsiTheme="minorHAnsi" w:cstheme="minorHAnsi"/>
                      <w:w w:val="99"/>
                      <w:sz w:val="24"/>
                      <w:szCs w:val="24"/>
                    </w:rPr>
                    <w:t>3</w:t>
                  </w:r>
                </w:p>
                <w:p w14:paraId="42AC150C" w14:textId="77777777" w:rsidR="00D93611" w:rsidRPr="002C7CC6" w:rsidRDefault="00D93611" w:rsidP="00D93611">
                  <w:pPr>
                    <w:pStyle w:val="TableParagraph"/>
                    <w:spacing w:line="255" w:lineRule="exact"/>
                    <w:ind w:left="92" w:right="77"/>
                    <w:jc w:val="center"/>
                    <w:rPr>
                      <w:rFonts w:asciiTheme="minorHAnsi" w:hAnsiTheme="minorHAnsi" w:cstheme="minorHAnsi"/>
                      <w:sz w:val="24"/>
                      <w:szCs w:val="24"/>
                    </w:rPr>
                  </w:pPr>
                  <w:r w:rsidRPr="002C7CC6">
                    <w:rPr>
                      <w:rFonts w:asciiTheme="minorHAnsi" w:hAnsiTheme="minorHAnsi" w:cstheme="minorHAnsi"/>
                      <w:sz w:val="24"/>
                      <w:szCs w:val="24"/>
                    </w:rPr>
                    <w:t>Years</w:t>
                  </w:r>
                </w:p>
              </w:tc>
              <w:tc>
                <w:tcPr>
                  <w:tcW w:w="850" w:type="dxa"/>
                </w:tcPr>
                <w:p w14:paraId="5EB04A0B" w14:textId="77777777" w:rsidR="00D93611" w:rsidRPr="002C7CC6" w:rsidRDefault="00D93611" w:rsidP="00D93611">
                  <w:pPr>
                    <w:pStyle w:val="TableParagraph"/>
                    <w:ind w:left="12"/>
                    <w:jc w:val="center"/>
                    <w:rPr>
                      <w:rFonts w:asciiTheme="minorHAnsi" w:hAnsiTheme="minorHAnsi" w:cstheme="minorHAnsi"/>
                      <w:sz w:val="24"/>
                      <w:szCs w:val="24"/>
                    </w:rPr>
                  </w:pPr>
                  <w:r w:rsidRPr="002C7CC6">
                    <w:rPr>
                      <w:rFonts w:asciiTheme="minorHAnsi" w:hAnsiTheme="minorHAnsi" w:cstheme="minorHAnsi"/>
                      <w:w w:val="99"/>
                      <w:sz w:val="24"/>
                      <w:szCs w:val="24"/>
                    </w:rPr>
                    <w:t>4</w:t>
                  </w:r>
                </w:p>
                <w:p w14:paraId="2C157C49" w14:textId="77777777" w:rsidR="00D93611" w:rsidRPr="002C7CC6" w:rsidRDefault="00D93611" w:rsidP="00D93611">
                  <w:pPr>
                    <w:pStyle w:val="TableParagraph"/>
                    <w:spacing w:line="255" w:lineRule="exact"/>
                    <w:ind w:left="90" w:right="77"/>
                    <w:jc w:val="center"/>
                    <w:rPr>
                      <w:rFonts w:asciiTheme="minorHAnsi" w:hAnsiTheme="minorHAnsi" w:cstheme="minorHAnsi"/>
                      <w:sz w:val="24"/>
                      <w:szCs w:val="24"/>
                    </w:rPr>
                  </w:pPr>
                  <w:r w:rsidRPr="002C7CC6">
                    <w:rPr>
                      <w:rFonts w:asciiTheme="minorHAnsi" w:hAnsiTheme="minorHAnsi" w:cstheme="minorHAnsi"/>
                      <w:sz w:val="24"/>
                      <w:szCs w:val="24"/>
                    </w:rPr>
                    <w:t>Years</w:t>
                  </w:r>
                </w:p>
              </w:tc>
              <w:tc>
                <w:tcPr>
                  <w:tcW w:w="994" w:type="dxa"/>
                </w:tcPr>
                <w:p w14:paraId="4F4DD2C3" w14:textId="77777777" w:rsidR="00D93611" w:rsidRPr="002C7CC6" w:rsidRDefault="00D93611" w:rsidP="00D93611">
                  <w:pPr>
                    <w:pStyle w:val="TableParagraph"/>
                    <w:ind w:left="161" w:right="150"/>
                    <w:jc w:val="center"/>
                    <w:rPr>
                      <w:rFonts w:asciiTheme="minorHAnsi" w:hAnsiTheme="minorHAnsi" w:cstheme="minorHAnsi"/>
                      <w:sz w:val="24"/>
                      <w:szCs w:val="24"/>
                    </w:rPr>
                  </w:pPr>
                  <w:r w:rsidRPr="002C7CC6">
                    <w:rPr>
                      <w:rFonts w:asciiTheme="minorHAnsi" w:hAnsiTheme="minorHAnsi" w:cstheme="minorHAnsi"/>
                      <w:sz w:val="24"/>
                      <w:szCs w:val="24"/>
                    </w:rPr>
                    <w:t>&gt;4</w:t>
                  </w:r>
                </w:p>
                <w:p w14:paraId="779B5F4C" w14:textId="77777777" w:rsidR="00D93611" w:rsidRPr="002C7CC6" w:rsidRDefault="00D93611" w:rsidP="00D93611">
                  <w:pPr>
                    <w:pStyle w:val="TableParagraph"/>
                    <w:spacing w:line="255" w:lineRule="exact"/>
                    <w:ind w:left="162" w:right="150"/>
                    <w:jc w:val="center"/>
                    <w:rPr>
                      <w:rFonts w:asciiTheme="minorHAnsi" w:hAnsiTheme="minorHAnsi" w:cstheme="minorHAnsi"/>
                      <w:sz w:val="24"/>
                      <w:szCs w:val="24"/>
                    </w:rPr>
                  </w:pPr>
                  <w:r w:rsidRPr="002C7CC6">
                    <w:rPr>
                      <w:rFonts w:asciiTheme="minorHAnsi" w:hAnsiTheme="minorHAnsi" w:cstheme="minorHAnsi"/>
                      <w:sz w:val="24"/>
                      <w:szCs w:val="24"/>
                    </w:rPr>
                    <w:t>Years</w:t>
                  </w:r>
                </w:p>
              </w:tc>
              <w:tc>
                <w:tcPr>
                  <w:tcW w:w="850" w:type="dxa"/>
                </w:tcPr>
                <w:p w14:paraId="1EA3EC5C" w14:textId="77777777" w:rsidR="00D93611" w:rsidRPr="002C7CC6" w:rsidRDefault="00D93611" w:rsidP="00D93611">
                  <w:pPr>
                    <w:pStyle w:val="TableParagraph"/>
                    <w:spacing w:line="277" w:lineRule="exact"/>
                    <w:ind w:left="87" w:right="77"/>
                    <w:jc w:val="center"/>
                    <w:rPr>
                      <w:rFonts w:asciiTheme="minorHAnsi" w:hAnsiTheme="minorHAnsi" w:cstheme="minorHAnsi"/>
                      <w:sz w:val="24"/>
                      <w:szCs w:val="24"/>
                    </w:rPr>
                  </w:pPr>
                  <w:r w:rsidRPr="002C7CC6">
                    <w:rPr>
                      <w:rFonts w:asciiTheme="minorHAnsi" w:hAnsiTheme="minorHAnsi" w:cstheme="minorHAnsi"/>
                      <w:position w:val="-7"/>
                      <w:sz w:val="24"/>
                      <w:szCs w:val="24"/>
                    </w:rPr>
                    <w:t>1</w:t>
                  </w:r>
                  <w:r w:rsidRPr="002C7CC6">
                    <w:rPr>
                      <w:rFonts w:asciiTheme="minorHAnsi" w:hAnsiTheme="minorHAnsi" w:cstheme="minorHAnsi"/>
                      <w:sz w:val="24"/>
                      <w:szCs w:val="24"/>
                    </w:rPr>
                    <w:t>st</w:t>
                  </w:r>
                </w:p>
                <w:p w14:paraId="11AF41BE" w14:textId="77777777" w:rsidR="00D93611" w:rsidRPr="002C7CC6" w:rsidRDefault="00D93611" w:rsidP="00D93611">
                  <w:pPr>
                    <w:pStyle w:val="TableParagraph"/>
                    <w:spacing w:line="255" w:lineRule="exact"/>
                    <w:ind w:left="89" w:right="77"/>
                    <w:jc w:val="center"/>
                    <w:rPr>
                      <w:rFonts w:asciiTheme="minorHAnsi" w:hAnsiTheme="minorHAnsi" w:cstheme="minorHAnsi"/>
                      <w:sz w:val="24"/>
                      <w:szCs w:val="24"/>
                    </w:rPr>
                  </w:pPr>
                  <w:r w:rsidRPr="002C7CC6">
                    <w:rPr>
                      <w:rFonts w:asciiTheme="minorHAnsi" w:hAnsiTheme="minorHAnsi" w:cstheme="minorHAnsi"/>
                      <w:sz w:val="24"/>
                      <w:szCs w:val="24"/>
                    </w:rPr>
                    <w:t>Year</w:t>
                  </w:r>
                </w:p>
              </w:tc>
              <w:tc>
                <w:tcPr>
                  <w:tcW w:w="852" w:type="dxa"/>
                </w:tcPr>
                <w:p w14:paraId="0B79D1F8" w14:textId="77777777" w:rsidR="00D93611" w:rsidRPr="002C7CC6" w:rsidRDefault="00D93611" w:rsidP="00D93611">
                  <w:pPr>
                    <w:pStyle w:val="TableParagraph"/>
                    <w:spacing w:line="277" w:lineRule="exact"/>
                    <w:ind w:left="267"/>
                    <w:rPr>
                      <w:rFonts w:asciiTheme="minorHAnsi" w:hAnsiTheme="minorHAnsi" w:cstheme="minorHAnsi"/>
                      <w:sz w:val="24"/>
                      <w:szCs w:val="24"/>
                    </w:rPr>
                  </w:pPr>
                  <w:r w:rsidRPr="002C7CC6">
                    <w:rPr>
                      <w:rFonts w:asciiTheme="minorHAnsi" w:hAnsiTheme="minorHAnsi" w:cstheme="minorHAnsi"/>
                      <w:position w:val="-7"/>
                      <w:sz w:val="24"/>
                      <w:szCs w:val="24"/>
                    </w:rPr>
                    <w:t>2</w:t>
                  </w:r>
                  <w:r w:rsidRPr="002C7CC6">
                    <w:rPr>
                      <w:rFonts w:asciiTheme="minorHAnsi" w:hAnsiTheme="minorHAnsi" w:cstheme="minorHAnsi"/>
                      <w:sz w:val="24"/>
                      <w:szCs w:val="24"/>
                    </w:rPr>
                    <w:t>nd</w:t>
                  </w:r>
                </w:p>
                <w:p w14:paraId="5B78D68F" w14:textId="77777777" w:rsidR="00D93611" w:rsidRPr="002C7CC6" w:rsidRDefault="00D93611" w:rsidP="00D93611">
                  <w:pPr>
                    <w:pStyle w:val="TableParagraph"/>
                    <w:spacing w:line="255" w:lineRule="exact"/>
                    <w:ind w:left="171"/>
                    <w:rPr>
                      <w:rFonts w:asciiTheme="minorHAnsi" w:hAnsiTheme="minorHAnsi" w:cstheme="minorHAnsi"/>
                      <w:sz w:val="24"/>
                      <w:szCs w:val="24"/>
                    </w:rPr>
                  </w:pPr>
                  <w:r w:rsidRPr="002C7CC6">
                    <w:rPr>
                      <w:rFonts w:asciiTheme="minorHAnsi" w:hAnsiTheme="minorHAnsi" w:cstheme="minorHAnsi"/>
                      <w:sz w:val="24"/>
                      <w:szCs w:val="24"/>
                    </w:rPr>
                    <w:t>Year</w:t>
                  </w:r>
                </w:p>
              </w:tc>
              <w:tc>
                <w:tcPr>
                  <w:tcW w:w="850" w:type="dxa"/>
                </w:tcPr>
                <w:p w14:paraId="45CC0005" w14:textId="77777777" w:rsidR="00D93611" w:rsidRPr="002C7CC6" w:rsidRDefault="00D93611" w:rsidP="00D93611">
                  <w:pPr>
                    <w:pStyle w:val="TableParagraph"/>
                    <w:spacing w:line="277" w:lineRule="exact"/>
                    <w:ind w:left="284"/>
                    <w:rPr>
                      <w:rFonts w:asciiTheme="minorHAnsi" w:hAnsiTheme="minorHAnsi" w:cstheme="minorHAnsi"/>
                      <w:sz w:val="24"/>
                      <w:szCs w:val="24"/>
                    </w:rPr>
                  </w:pPr>
                  <w:r w:rsidRPr="002C7CC6">
                    <w:rPr>
                      <w:rFonts w:asciiTheme="minorHAnsi" w:hAnsiTheme="minorHAnsi" w:cstheme="minorHAnsi"/>
                      <w:position w:val="-7"/>
                      <w:sz w:val="24"/>
                      <w:szCs w:val="24"/>
                    </w:rPr>
                    <w:t>3</w:t>
                  </w:r>
                  <w:r w:rsidRPr="002C7CC6">
                    <w:rPr>
                      <w:rFonts w:asciiTheme="minorHAnsi" w:hAnsiTheme="minorHAnsi" w:cstheme="minorHAnsi"/>
                      <w:sz w:val="24"/>
                      <w:szCs w:val="24"/>
                    </w:rPr>
                    <w:t>rd</w:t>
                  </w:r>
                </w:p>
                <w:p w14:paraId="3E299203" w14:textId="77777777" w:rsidR="00D93611" w:rsidRPr="002C7CC6" w:rsidRDefault="00D93611" w:rsidP="00D93611">
                  <w:pPr>
                    <w:pStyle w:val="TableParagraph"/>
                    <w:spacing w:line="255" w:lineRule="exact"/>
                    <w:ind w:left="168"/>
                    <w:rPr>
                      <w:rFonts w:asciiTheme="minorHAnsi" w:hAnsiTheme="minorHAnsi" w:cstheme="minorHAnsi"/>
                      <w:sz w:val="24"/>
                      <w:szCs w:val="24"/>
                    </w:rPr>
                  </w:pPr>
                  <w:r w:rsidRPr="002C7CC6">
                    <w:rPr>
                      <w:rFonts w:asciiTheme="minorHAnsi" w:hAnsiTheme="minorHAnsi" w:cstheme="minorHAnsi"/>
                      <w:sz w:val="24"/>
                      <w:szCs w:val="24"/>
                    </w:rPr>
                    <w:t>Year</w:t>
                  </w:r>
                </w:p>
              </w:tc>
              <w:tc>
                <w:tcPr>
                  <w:tcW w:w="1557" w:type="dxa"/>
                </w:tcPr>
                <w:p w14:paraId="5BD360E5" w14:textId="77777777" w:rsidR="00D93611" w:rsidRPr="002C7CC6" w:rsidRDefault="00D93611" w:rsidP="00D93611">
                  <w:pPr>
                    <w:pStyle w:val="TableParagraph"/>
                    <w:spacing w:before="4" w:line="276" w:lineRule="exact"/>
                    <w:ind w:left="370" w:hanging="188"/>
                    <w:rPr>
                      <w:rFonts w:asciiTheme="minorHAnsi" w:hAnsiTheme="minorHAnsi" w:cstheme="minorHAnsi"/>
                      <w:sz w:val="24"/>
                      <w:szCs w:val="24"/>
                    </w:rPr>
                  </w:pPr>
                  <w:r w:rsidRPr="002C7CC6">
                    <w:rPr>
                      <w:rFonts w:asciiTheme="minorHAnsi" w:hAnsiTheme="minorHAnsi" w:cstheme="minorHAnsi"/>
                      <w:sz w:val="24"/>
                      <w:szCs w:val="24"/>
                    </w:rPr>
                    <w:t>4</w:t>
                  </w:r>
                  <w:r w:rsidRPr="002C7CC6">
                    <w:rPr>
                      <w:rFonts w:asciiTheme="minorHAnsi" w:hAnsiTheme="minorHAnsi" w:cstheme="minorHAnsi"/>
                      <w:position w:val="8"/>
                      <w:sz w:val="24"/>
                      <w:szCs w:val="24"/>
                    </w:rPr>
                    <w:t xml:space="preserve">th </w:t>
                  </w:r>
                  <w:r w:rsidRPr="002C7CC6">
                    <w:rPr>
                      <w:rFonts w:asciiTheme="minorHAnsi" w:hAnsiTheme="minorHAnsi" w:cstheme="minorHAnsi"/>
                      <w:sz w:val="24"/>
                      <w:szCs w:val="24"/>
                    </w:rPr>
                    <w:t>Years &amp; Beyond</w:t>
                  </w:r>
                </w:p>
              </w:tc>
            </w:tr>
            <w:tr w:rsidR="00D93611" w:rsidRPr="002C7CC6" w14:paraId="43A3ACF2" w14:textId="77777777" w:rsidTr="00F5744F">
              <w:trPr>
                <w:trHeight w:val="272"/>
              </w:trPr>
              <w:tc>
                <w:tcPr>
                  <w:tcW w:w="1492" w:type="dxa"/>
                </w:tcPr>
                <w:p w14:paraId="42188733" w14:textId="77777777" w:rsidR="00D93611" w:rsidRPr="002C7CC6" w:rsidRDefault="00D93611" w:rsidP="00D93611">
                  <w:pPr>
                    <w:pStyle w:val="TableParagraph"/>
                    <w:rPr>
                      <w:rFonts w:asciiTheme="minorHAnsi" w:hAnsiTheme="minorHAnsi" w:cstheme="minorHAnsi"/>
                      <w:sz w:val="24"/>
                      <w:szCs w:val="24"/>
                    </w:rPr>
                  </w:pPr>
                </w:p>
              </w:tc>
              <w:tc>
                <w:tcPr>
                  <w:tcW w:w="992" w:type="dxa"/>
                </w:tcPr>
                <w:p w14:paraId="42078937" w14:textId="77777777" w:rsidR="00D93611" w:rsidRPr="002C7CC6" w:rsidRDefault="00D93611" w:rsidP="00D93611">
                  <w:pPr>
                    <w:pStyle w:val="TableParagraph"/>
                    <w:rPr>
                      <w:rFonts w:asciiTheme="minorHAnsi" w:hAnsiTheme="minorHAnsi" w:cstheme="minorHAnsi"/>
                      <w:sz w:val="24"/>
                      <w:szCs w:val="24"/>
                    </w:rPr>
                  </w:pPr>
                </w:p>
              </w:tc>
              <w:tc>
                <w:tcPr>
                  <w:tcW w:w="852" w:type="dxa"/>
                </w:tcPr>
                <w:p w14:paraId="3627ED14" w14:textId="77777777" w:rsidR="00D93611" w:rsidRPr="002C7CC6" w:rsidRDefault="00D93611" w:rsidP="00D93611">
                  <w:pPr>
                    <w:pStyle w:val="TableParagraph"/>
                    <w:rPr>
                      <w:rFonts w:asciiTheme="minorHAnsi" w:hAnsiTheme="minorHAnsi" w:cstheme="minorHAnsi"/>
                      <w:sz w:val="24"/>
                      <w:szCs w:val="24"/>
                    </w:rPr>
                  </w:pPr>
                </w:p>
              </w:tc>
              <w:tc>
                <w:tcPr>
                  <w:tcW w:w="850" w:type="dxa"/>
                </w:tcPr>
                <w:p w14:paraId="34BEF9E6" w14:textId="77777777" w:rsidR="00D93611" w:rsidRPr="002C7CC6" w:rsidRDefault="00D93611" w:rsidP="00D93611">
                  <w:pPr>
                    <w:pStyle w:val="TableParagraph"/>
                    <w:rPr>
                      <w:rFonts w:asciiTheme="minorHAnsi" w:hAnsiTheme="minorHAnsi" w:cstheme="minorHAnsi"/>
                      <w:sz w:val="24"/>
                      <w:szCs w:val="24"/>
                    </w:rPr>
                  </w:pPr>
                </w:p>
              </w:tc>
              <w:tc>
                <w:tcPr>
                  <w:tcW w:w="994" w:type="dxa"/>
                </w:tcPr>
                <w:p w14:paraId="1D85BA08" w14:textId="77777777" w:rsidR="00D93611" w:rsidRPr="002C7CC6" w:rsidRDefault="00D93611" w:rsidP="00D93611">
                  <w:pPr>
                    <w:pStyle w:val="TableParagraph"/>
                    <w:rPr>
                      <w:rFonts w:asciiTheme="minorHAnsi" w:hAnsiTheme="minorHAnsi" w:cstheme="minorHAnsi"/>
                      <w:sz w:val="24"/>
                      <w:szCs w:val="24"/>
                    </w:rPr>
                  </w:pPr>
                </w:p>
              </w:tc>
              <w:tc>
                <w:tcPr>
                  <w:tcW w:w="850" w:type="dxa"/>
                </w:tcPr>
                <w:p w14:paraId="2E3E97B4" w14:textId="77777777" w:rsidR="00D93611" w:rsidRPr="002C7CC6" w:rsidRDefault="00D93611" w:rsidP="00D93611">
                  <w:pPr>
                    <w:pStyle w:val="TableParagraph"/>
                    <w:rPr>
                      <w:rFonts w:asciiTheme="minorHAnsi" w:hAnsiTheme="minorHAnsi" w:cstheme="minorHAnsi"/>
                      <w:sz w:val="24"/>
                      <w:szCs w:val="24"/>
                    </w:rPr>
                  </w:pPr>
                </w:p>
              </w:tc>
              <w:tc>
                <w:tcPr>
                  <w:tcW w:w="852" w:type="dxa"/>
                </w:tcPr>
                <w:p w14:paraId="324EA337" w14:textId="77777777" w:rsidR="00D93611" w:rsidRPr="002C7CC6" w:rsidRDefault="00D93611" w:rsidP="00D93611">
                  <w:pPr>
                    <w:pStyle w:val="TableParagraph"/>
                    <w:rPr>
                      <w:rFonts w:asciiTheme="minorHAnsi" w:hAnsiTheme="minorHAnsi" w:cstheme="minorHAnsi"/>
                      <w:sz w:val="24"/>
                      <w:szCs w:val="24"/>
                    </w:rPr>
                  </w:pPr>
                </w:p>
              </w:tc>
              <w:tc>
                <w:tcPr>
                  <w:tcW w:w="850" w:type="dxa"/>
                </w:tcPr>
                <w:p w14:paraId="0DD8521F" w14:textId="77777777" w:rsidR="00D93611" w:rsidRPr="002C7CC6" w:rsidRDefault="00D93611" w:rsidP="00D93611">
                  <w:pPr>
                    <w:pStyle w:val="TableParagraph"/>
                    <w:rPr>
                      <w:rFonts w:asciiTheme="minorHAnsi" w:hAnsiTheme="minorHAnsi" w:cstheme="minorHAnsi"/>
                      <w:sz w:val="24"/>
                      <w:szCs w:val="24"/>
                    </w:rPr>
                  </w:pPr>
                </w:p>
              </w:tc>
              <w:tc>
                <w:tcPr>
                  <w:tcW w:w="1557" w:type="dxa"/>
                </w:tcPr>
                <w:p w14:paraId="3ED31A45"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501397BD" w14:textId="77777777" w:rsidTr="00F5744F">
              <w:trPr>
                <w:trHeight w:val="275"/>
              </w:trPr>
              <w:tc>
                <w:tcPr>
                  <w:tcW w:w="1492" w:type="dxa"/>
                </w:tcPr>
                <w:p w14:paraId="792E9E9F" w14:textId="77777777" w:rsidR="00D93611" w:rsidRPr="002C7CC6" w:rsidRDefault="00D93611" w:rsidP="00D93611">
                  <w:pPr>
                    <w:pStyle w:val="TableParagraph"/>
                    <w:rPr>
                      <w:rFonts w:asciiTheme="minorHAnsi" w:hAnsiTheme="minorHAnsi" w:cstheme="minorHAnsi"/>
                      <w:sz w:val="24"/>
                      <w:szCs w:val="24"/>
                    </w:rPr>
                  </w:pPr>
                </w:p>
              </w:tc>
              <w:tc>
                <w:tcPr>
                  <w:tcW w:w="992" w:type="dxa"/>
                </w:tcPr>
                <w:p w14:paraId="0C882A62" w14:textId="77777777" w:rsidR="00D93611" w:rsidRPr="002C7CC6" w:rsidRDefault="00D93611" w:rsidP="00D93611">
                  <w:pPr>
                    <w:pStyle w:val="TableParagraph"/>
                    <w:rPr>
                      <w:rFonts w:asciiTheme="minorHAnsi" w:hAnsiTheme="minorHAnsi" w:cstheme="minorHAnsi"/>
                      <w:sz w:val="24"/>
                      <w:szCs w:val="24"/>
                    </w:rPr>
                  </w:pPr>
                </w:p>
              </w:tc>
              <w:tc>
                <w:tcPr>
                  <w:tcW w:w="852" w:type="dxa"/>
                </w:tcPr>
                <w:p w14:paraId="5ECEA560" w14:textId="77777777" w:rsidR="00D93611" w:rsidRPr="002C7CC6" w:rsidRDefault="00D93611" w:rsidP="00D93611">
                  <w:pPr>
                    <w:pStyle w:val="TableParagraph"/>
                    <w:rPr>
                      <w:rFonts w:asciiTheme="minorHAnsi" w:hAnsiTheme="minorHAnsi" w:cstheme="minorHAnsi"/>
                      <w:sz w:val="24"/>
                      <w:szCs w:val="24"/>
                    </w:rPr>
                  </w:pPr>
                </w:p>
              </w:tc>
              <w:tc>
                <w:tcPr>
                  <w:tcW w:w="850" w:type="dxa"/>
                </w:tcPr>
                <w:p w14:paraId="38AB416C" w14:textId="77777777" w:rsidR="00D93611" w:rsidRPr="002C7CC6" w:rsidRDefault="00D93611" w:rsidP="00D93611">
                  <w:pPr>
                    <w:pStyle w:val="TableParagraph"/>
                    <w:rPr>
                      <w:rFonts w:asciiTheme="minorHAnsi" w:hAnsiTheme="minorHAnsi" w:cstheme="minorHAnsi"/>
                      <w:sz w:val="24"/>
                      <w:szCs w:val="24"/>
                    </w:rPr>
                  </w:pPr>
                </w:p>
              </w:tc>
              <w:tc>
                <w:tcPr>
                  <w:tcW w:w="994" w:type="dxa"/>
                </w:tcPr>
                <w:p w14:paraId="1CF99524" w14:textId="77777777" w:rsidR="00D93611" w:rsidRPr="002C7CC6" w:rsidRDefault="00D93611" w:rsidP="00D93611">
                  <w:pPr>
                    <w:pStyle w:val="TableParagraph"/>
                    <w:rPr>
                      <w:rFonts w:asciiTheme="minorHAnsi" w:hAnsiTheme="minorHAnsi" w:cstheme="minorHAnsi"/>
                      <w:sz w:val="24"/>
                      <w:szCs w:val="24"/>
                    </w:rPr>
                  </w:pPr>
                </w:p>
              </w:tc>
              <w:tc>
                <w:tcPr>
                  <w:tcW w:w="850" w:type="dxa"/>
                </w:tcPr>
                <w:p w14:paraId="2DDB55CE" w14:textId="77777777" w:rsidR="00D93611" w:rsidRPr="002C7CC6" w:rsidRDefault="00D93611" w:rsidP="00D93611">
                  <w:pPr>
                    <w:pStyle w:val="TableParagraph"/>
                    <w:rPr>
                      <w:rFonts w:asciiTheme="minorHAnsi" w:hAnsiTheme="minorHAnsi" w:cstheme="minorHAnsi"/>
                      <w:sz w:val="24"/>
                      <w:szCs w:val="24"/>
                    </w:rPr>
                  </w:pPr>
                </w:p>
              </w:tc>
              <w:tc>
                <w:tcPr>
                  <w:tcW w:w="852" w:type="dxa"/>
                </w:tcPr>
                <w:p w14:paraId="52777D80" w14:textId="77777777" w:rsidR="00D93611" w:rsidRPr="002C7CC6" w:rsidRDefault="00D93611" w:rsidP="00D93611">
                  <w:pPr>
                    <w:pStyle w:val="TableParagraph"/>
                    <w:rPr>
                      <w:rFonts w:asciiTheme="minorHAnsi" w:hAnsiTheme="minorHAnsi" w:cstheme="minorHAnsi"/>
                      <w:sz w:val="24"/>
                      <w:szCs w:val="24"/>
                    </w:rPr>
                  </w:pPr>
                </w:p>
              </w:tc>
              <w:tc>
                <w:tcPr>
                  <w:tcW w:w="850" w:type="dxa"/>
                </w:tcPr>
                <w:p w14:paraId="4D168425" w14:textId="77777777" w:rsidR="00D93611" w:rsidRPr="002C7CC6" w:rsidRDefault="00D93611" w:rsidP="00D93611">
                  <w:pPr>
                    <w:pStyle w:val="TableParagraph"/>
                    <w:rPr>
                      <w:rFonts w:asciiTheme="minorHAnsi" w:hAnsiTheme="minorHAnsi" w:cstheme="minorHAnsi"/>
                      <w:sz w:val="24"/>
                      <w:szCs w:val="24"/>
                    </w:rPr>
                  </w:pPr>
                </w:p>
              </w:tc>
              <w:tc>
                <w:tcPr>
                  <w:tcW w:w="1557" w:type="dxa"/>
                </w:tcPr>
                <w:p w14:paraId="73D867D0"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6AC3B24E" w14:textId="77777777" w:rsidTr="00F5744F">
              <w:trPr>
                <w:trHeight w:val="275"/>
              </w:trPr>
              <w:tc>
                <w:tcPr>
                  <w:tcW w:w="1492" w:type="dxa"/>
                </w:tcPr>
                <w:p w14:paraId="1AB10D32" w14:textId="77777777" w:rsidR="00D93611" w:rsidRPr="002C7CC6" w:rsidRDefault="00D93611" w:rsidP="00D93611">
                  <w:pPr>
                    <w:pStyle w:val="TableParagraph"/>
                    <w:rPr>
                      <w:rFonts w:asciiTheme="minorHAnsi" w:hAnsiTheme="minorHAnsi" w:cstheme="minorHAnsi"/>
                      <w:sz w:val="24"/>
                      <w:szCs w:val="24"/>
                    </w:rPr>
                  </w:pPr>
                </w:p>
              </w:tc>
              <w:tc>
                <w:tcPr>
                  <w:tcW w:w="992" w:type="dxa"/>
                </w:tcPr>
                <w:p w14:paraId="15540159" w14:textId="77777777" w:rsidR="00D93611" w:rsidRPr="002C7CC6" w:rsidRDefault="00D93611" w:rsidP="00D93611">
                  <w:pPr>
                    <w:pStyle w:val="TableParagraph"/>
                    <w:rPr>
                      <w:rFonts w:asciiTheme="minorHAnsi" w:hAnsiTheme="minorHAnsi" w:cstheme="minorHAnsi"/>
                      <w:sz w:val="24"/>
                      <w:szCs w:val="24"/>
                    </w:rPr>
                  </w:pPr>
                </w:p>
              </w:tc>
              <w:tc>
                <w:tcPr>
                  <w:tcW w:w="852" w:type="dxa"/>
                </w:tcPr>
                <w:p w14:paraId="52C46010" w14:textId="77777777" w:rsidR="00D93611" w:rsidRPr="002C7CC6" w:rsidRDefault="00D93611" w:rsidP="00D93611">
                  <w:pPr>
                    <w:pStyle w:val="TableParagraph"/>
                    <w:rPr>
                      <w:rFonts w:asciiTheme="minorHAnsi" w:hAnsiTheme="minorHAnsi" w:cstheme="minorHAnsi"/>
                      <w:sz w:val="24"/>
                      <w:szCs w:val="24"/>
                    </w:rPr>
                  </w:pPr>
                </w:p>
              </w:tc>
              <w:tc>
                <w:tcPr>
                  <w:tcW w:w="850" w:type="dxa"/>
                </w:tcPr>
                <w:p w14:paraId="52A63082" w14:textId="77777777" w:rsidR="00D93611" w:rsidRPr="002C7CC6" w:rsidRDefault="00D93611" w:rsidP="00D93611">
                  <w:pPr>
                    <w:pStyle w:val="TableParagraph"/>
                    <w:rPr>
                      <w:rFonts w:asciiTheme="minorHAnsi" w:hAnsiTheme="minorHAnsi" w:cstheme="minorHAnsi"/>
                      <w:sz w:val="24"/>
                      <w:szCs w:val="24"/>
                    </w:rPr>
                  </w:pPr>
                </w:p>
              </w:tc>
              <w:tc>
                <w:tcPr>
                  <w:tcW w:w="994" w:type="dxa"/>
                </w:tcPr>
                <w:p w14:paraId="4C9FDE3E" w14:textId="77777777" w:rsidR="00D93611" w:rsidRPr="002C7CC6" w:rsidRDefault="00D93611" w:rsidP="00D93611">
                  <w:pPr>
                    <w:pStyle w:val="TableParagraph"/>
                    <w:rPr>
                      <w:rFonts w:asciiTheme="minorHAnsi" w:hAnsiTheme="minorHAnsi" w:cstheme="minorHAnsi"/>
                      <w:sz w:val="24"/>
                      <w:szCs w:val="24"/>
                    </w:rPr>
                  </w:pPr>
                </w:p>
              </w:tc>
              <w:tc>
                <w:tcPr>
                  <w:tcW w:w="850" w:type="dxa"/>
                </w:tcPr>
                <w:p w14:paraId="2C1DC365" w14:textId="77777777" w:rsidR="00D93611" w:rsidRPr="002C7CC6" w:rsidRDefault="00D93611" w:rsidP="00D93611">
                  <w:pPr>
                    <w:pStyle w:val="TableParagraph"/>
                    <w:rPr>
                      <w:rFonts w:asciiTheme="minorHAnsi" w:hAnsiTheme="minorHAnsi" w:cstheme="minorHAnsi"/>
                      <w:sz w:val="24"/>
                      <w:szCs w:val="24"/>
                    </w:rPr>
                  </w:pPr>
                </w:p>
              </w:tc>
              <w:tc>
                <w:tcPr>
                  <w:tcW w:w="852" w:type="dxa"/>
                </w:tcPr>
                <w:p w14:paraId="0CDDCF7D" w14:textId="77777777" w:rsidR="00D93611" w:rsidRPr="002C7CC6" w:rsidRDefault="00D93611" w:rsidP="00D93611">
                  <w:pPr>
                    <w:pStyle w:val="TableParagraph"/>
                    <w:rPr>
                      <w:rFonts w:asciiTheme="minorHAnsi" w:hAnsiTheme="minorHAnsi" w:cstheme="minorHAnsi"/>
                      <w:sz w:val="24"/>
                      <w:szCs w:val="24"/>
                    </w:rPr>
                  </w:pPr>
                </w:p>
              </w:tc>
              <w:tc>
                <w:tcPr>
                  <w:tcW w:w="850" w:type="dxa"/>
                </w:tcPr>
                <w:p w14:paraId="346DA110" w14:textId="77777777" w:rsidR="00D93611" w:rsidRPr="002C7CC6" w:rsidRDefault="00D93611" w:rsidP="00D93611">
                  <w:pPr>
                    <w:pStyle w:val="TableParagraph"/>
                    <w:rPr>
                      <w:rFonts w:asciiTheme="minorHAnsi" w:hAnsiTheme="minorHAnsi" w:cstheme="minorHAnsi"/>
                      <w:sz w:val="24"/>
                      <w:szCs w:val="24"/>
                    </w:rPr>
                  </w:pPr>
                </w:p>
              </w:tc>
              <w:tc>
                <w:tcPr>
                  <w:tcW w:w="1557" w:type="dxa"/>
                </w:tcPr>
                <w:p w14:paraId="6CC8B48F"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792FB104" w14:textId="77777777" w:rsidTr="00F5744F">
              <w:trPr>
                <w:trHeight w:val="275"/>
              </w:trPr>
              <w:tc>
                <w:tcPr>
                  <w:tcW w:w="1492" w:type="dxa"/>
                </w:tcPr>
                <w:p w14:paraId="709C4AF3" w14:textId="77777777" w:rsidR="00D93611" w:rsidRPr="002C7CC6" w:rsidRDefault="00D93611" w:rsidP="00D93611">
                  <w:pPr>
                    <w:pStyle w:val="TableParagraph"/>
                    <w:rPr>
                      <w:rFonts w:asciiTheme="minorHAnsi" w:hAnsiTheme="minorHAnsi" w:cstheme="minorHAnsi"/>
                      <w:sz w:val="24"/>
                      <w:szCs w:val="24"/>
                    </w:rPr>
                  </w:pPr>
                </w:p>
              </w:tc>
              <w:tc>
                <w:tcPr>
                  <w:tcW w:w="992" w:type="dxa"/>
                </w:tcPr>
                <w:p w14:paraId="36F44CB5" w14:textId="77777777" w:rsidR="00D93611" w:rsidRPr="002C7CC6" w:rsidRDefault="00D93611" w:rsidP="00D93611">
                  <w:pPr>
                    <w:pStyle w:val="TableParagraph"/>
                    <w:rPr>
                      <w:rFonts w:asciiTheme="minorHAnsi" w:hAnsiTheme="minorHAnsi" w:cstheme="minorHAnsi"/>
                      <w:sz w:val="24"/>
                      <w:szCs w:val="24"/>
                    </w:rPr>
                  </w:pPr>
                </w:p>
              </w:tc>
              <w:tc>
                <w:tcPr>
                  <w:tcW w:w="852" w:type="dxa"/>
                </w:tcPr>
                <w:p w14:paraId="552F7C1E" w14:textId="77777777" w:rsidR="00D93611" w:rsidRPr="002C7CC6" w:rsidRDefault="00D93611" w:rsidP="00D93611">
                  <w:pPr>
                    <w:pStyle w:val="TableParagraph"/>
                    <w:rPr>
                      <w:rFonts w:asciiTheme="minorHAnsi" w:hAnsiTheme="minorHAnsi" w:cstheme="minorHAnsi"/>
                      <w:sz w:val="24"/>
                      <w:szCs w:val="24"/>
                    </w:rPr>
                  </w:pPr>
                </w:p>
              </w:tc>
              <w:tc>
                <w:tcPr>
                  <w:tcW w:w="850" w:type="dxa"/>
                </w:tcPr>
                <w:p w14:paraId="19B965DD" w14:textId="77777777" w:rsidR="00D93611" w:rsidRPr="002C7CC6" w:rsidRDefault="00D93611" w:rsidP="00D93611">
                  <w:pPr>
                    <w:pStyle w:val="TableParagraph"/>
                    <w:rPr>
                      <w:rFonts w:asciiTheme="minorHAnsi" w:hAnsiTheme="minorHAnsi" w:cstheme="minorHAnsi"/>
                      <w:sz w:val="24"/>
                      <w:szCs w:val="24"/>
                    </w:rPr>
                  </w:pPr>
                </w:p>
              </w:tc>
              <w:tc>
                <w:tcPr>
                  <w:tcW w:w="994" w:type="dxa"/>
                </w:tcPr>
                <w:p w14:paraId="78859664" w14:textId="77777777" w:rsidR="00D93611" w:rsidRPr="002C7CC6" w:rsidRDefault="00D93611" w:rsidP="00D93611">
                  <w:pPr>
                    <w:pStyle w:val="TableParagraph"/>
                    <w:rPr>
                      <w:rFonts w:asciiTheme="minorHAnsi" w:hAnsiTheme="minorHAnsi" w:cstheme="minorHAnsi"/>
                      <w:sz w:val="24"/>
                      <w:szCs w:val="24"/>
                    </w:rPr>
                  </w:pPr>
                </w:p>
              </w:tc>
              <w:tc>
                <w:tcPr>
                  <w:tcW w:w="850" w:type="dxa"/>
                </w:tcPr>
                <w:p w14:paraId="37E762A1" w14:textId="77777777" w:rsidR="00D93611" w:rsidRPr="002C7CC6" w:rsidRDefault="00D93611" w:rsidP="00D93611">
                  <w:pPr>
                    <w:pStyle w:val="TableParagraph"/>
                    <w:rPr>
                      <w:rFonts w:asciiTheme="minorHAnsi" w:hAnsiTheme="minorHAnsi" w:cstheme="minorHAnsi"/>
                      <w:sz w:val="24"/>
                      <w:szCs w:val="24"/>
                    </w:rPr>
                  </w:pPr>
                </w:p>
              </w:tc>
              <w:tc>
                <w:tcPr>
                  <w:tcW w:w="852" w:type="dxa"/>
                </w:tcPr>
                <w:p w14:paraId="42BF8E55" w14:textId="77777777" w:rsidR="00D93611" w:rsidRPr="002C7CC6" w:rsidRDefault="00D93611" w:rsidP="00D93611">
                  <w:pPr>
                    <w:pStyle w:val="TableParagraph"/>
                    <w:rPr>
                      <w:rFonts w:asciiTheme="minorHAnsi" w:hAnsiTheme="minorHAnsi" w:cstheme="minorHAnsi"/>
                      <w:sz w:val="24"/>
                      <w:szCs w:val="24"/>
                    </w:rPr>
                  </w:pPr>
                </w:p>
              </w:tc>
              <w:tc>
                <w:tcPr>
                  <w:tcW w:w="850" w:type="dxa"/>
                </w:tcPr>
                <w:p w14:paraId="49C43689" w14:textId="77777777" w:rsidR="00D93611" w:rsidRPr="002C7CC6" w:rsidRDefault="00D93611" w:rsidP="00D93611">
                  <w:pPr>
                    <w:pStyle w:val="TableParagraph"/>
                    <w:rPr>
                      <w:rFonts w:asciiTheme="minorHAnsi" w:hAnsiTheme="minorHAnsi" w:cstheme="minorHAnsi"/>
                      <w:sz w:val="24"/>
                      <w:szCs w:val="24"/>
                    </w:rPr>
                  </w:pPr>
                </w:p>
              </w:tc>
              <w:tc>
                <w:tcPr>
                  <w:tcW w:w="1557" w:type="dxa"/>
                </w:tcPr>
                <w:p w14:paraId="076CEF94"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32D804CD" w14:textId="77777777" w:rsidTr="00F5744F">
              <w:trPr>
                <w:trHeight w:val="277"/>
              </w:trPr>
              <w:tc>
                <w:tcPr>
                  <w:tcW w:w="1492" w:type="dxa"/>
                </w:tcPr>
                <w:p w14:paraId="35A6E5C2" w14:textId="77777777" w:rsidR="00D93611" w:rsidRPr="002C7CC6" w:rsidRDefault="00D93611" w:rsidP="00D93611">
                  <w:pPr>
                    <w:pStyle w:val="TableParagraph"/>
                    <w:rPr>
                      <w:rFonts w:asciiTheme="minorHAnsi" w:hAnsiTheme="minorHAnsi" w:cstheme="minorHAnsi"/>
                      <w:sz w:val="24"/>
                      <w:szCs w:val="24"/>
                    </w:rPr>
                  </w:pPr>
                </w:p>
              </w:tc>
              <w:tc>
                <w:tcPr>
                  <w:tcW w:w="992" w:type="dxa"/>
                </w:tcPr>
                <w:p w14:paraId="5EC90E54" w14:textId="77777777" w:rsidR="00D93611" w:rsidRPr="002C7CC6" w:rsidRDefault="00D93611" w:rsidP="00D93611">
                  <w:pPr>
                    <w:pStyle w:val="TableParagraph"/>
                    <w:rPr>
                      <w:rFonts w:asciiTheme="minorHAnsi" w:hAnsiTheme="minorHAnsi" w:cstheme="minorHAnsi"/>
                      <w:sz w:val="24"/>
                      <w:szCs w:val="24"/>
                    </w:rPr>
                  </w:pPr>
                </w:p>
              </w:tc>
              <w:tc>
                <w:tcPr>
                  <w:tcW w:w="852" w:type="dxa"/>
                </w:tcPr>
                <w:p w14:paraId="623797F6" w14:textId="77777777" w:rsidR="00D93611" w:rsidRPr="002C7CC6" w:rsidRDefault="00D93611" w:rsidP="00D93611">
                  <w:pPr>
                    <w:pStyle w:val="TableParagraph"/>
                    <w:rPr>
                      <w:rFonts w:asciiTheme="minorHAnsi" w:hAnsiTheme="minorHAnsi" w:cstheme="minorHAnsi"/>
                      <w:sz w:val="24"/>
                      <w:szCs w:val="24"/>
                    </w:rPr>
                  </w:pPr>
                </w:p>
              </w:tc>
              <w:tc>
                <w:tcPr>
                  <w:tcW w:w="850" w:type="dxa"/>
                </w:tcPr>
                <w:p w14:paraId="09CDA458" w14:textId="77777777" w:rsidR="00D93611" w:rsidRPr="002C7CC6" w:rsidRDefault="00D93611" w:rsidP="00D93611">
                  <w:pPr>
                    <w:pStyle w:val="TableParagraph"/>
                    <w:rPr>
                      <w:rFonts w:asciiTheme="minorHAnsi" w:hAnsiTheme="minorHAnsi" w:cstheme="minorHAnsi"/>
                      <w:sz w:val="24"/>
                      <w:szCs w:val="24"/>
                    </w:rPr>
                  </w:pPr>
                </w:p>
              </w:tc>
              <w:tc>
                <w:tcPr>
                  <w:tcW w:w="994" w:type="dxa"/>
                </w:tcPr>
                <w:p w14:paraId="31266DA1" w14:textId="77777777" w:rsidR="00D93611" w:rsidRPr="002C7CC6" w:rsidRDefault="00D93611" w:rsidP="00D93611">
                  <w:pPr>
                    <w:pStyle w:val="TableParagraph"/>
                    <w:rPr>
                      <w:rFonts w:asciiTheme="minorHAnsi" w:hAnsiTheme="minorHAnsi" w:cstheme="minorHAnsi"/>
                      <w:sz w:val="24"/>
                      <w:szCs w:val="24"/>
                    </w:rPr>
                  </w:pPr>
                </w:p>
              </w:tc>
              <w:tc>
                <w:tcPr>
                  <w:tcW w:w="850" w:type="dxa"/>
                </w:tcPr>
                <w:p w14:paraId="2A489307" w14:textId="77777777" w:rsidR="00D93611" w:rsidRPr="002C7CC6" w:rsidRDefault="00D93611" w:rsidP="00D93611">
                  <w:pPr>
                    <w:pStyle w:val="TableParagraph"/>
                    <w:rPr>
                      <w:rFonts w:asciiTheme="minorHAnsi" w:hAnsiTheme="minorHAnsi" w:cstheme="minorHAnsi"/>
                      <w:sz w:val="24"/>
                      <w:szCs w:val="24"/>
                    </w:rPr>
                  </w:pPr>
                </w:p>
              </w:tc>
              <w:tc>
                <w:tcPr>
                  <w:tcW w:w="852" w:type="dxa"/>
                </w:tcPr>
                <w:p w14:paraId="3D3D4FB5" w14:textId="77777777" w:rsidR="00D93611" w:rsidRPr="002C7CC6" w:rsidRDefault="00D93611" w:rsidP="00D93611">
                  <w:pPr>
                    <w:pStyle w:val="TableParagraph"/>
                    <w:rPr>
                      <w:rFonts w:asciiTheme="minorHAnsi" w:hAnsiTheme="minorHAnsi" w:cstheme="minorHAnsi"/>
                      <w:sz w:val="24"/>
                      <w:szCs w:val="24"/>
                    </w:rPr>
                  </w:pPr>
                </w:p>
              </w:tc>
              <w:tc>
                <w:tcPr>
                  <w:tcW w:w="850" w:type="dxa"/>
                </w:tcPr>
                <w:p w14:paraId="74279643" w14:textId="77777777" w:rsidR="00D93611" w:rsidRPr="002C7CC6" w:rsidRDefault="00D93611" w:rsidP="00D93611">
                  <w:pPr>
                    <w:pStyle w:val="TableParagraph"/>
                    <w:rPr>
                      <w:rFonts w:asciiTheme="minorHAnsi" w:hAnsiTheme="minorHAnsi" w:cstheme="minorHAnsi"/>
                      <w:sz w:val="24"/>
                      <w:szCs w:val="24"/>
                    </w:rPr>
                  </w:pPr>
                </w:p>
              </w:tc>
              <w:tc>
                <w:tcPr>
                  <w:tcW w:w="1557" w:type="dxa"/>
                </w:tcPr>
                <w:p w14:paraId="2DBC7B6E" w14:textId="77777777" w:rsidR="00D93611" w:rsidRPr="002C7CC6" w:rsidRDefault="00D93611" w:rsidP="00D93611">
                  <w:pPr>
                    <w:pStyle w:val="TableParagraph"/>
                    <w:rPr>
                      <w:rFonts w:asciiTheme="minorHAnsi" w:hAnsiTheme="minorHAnsi" w:cstheme="minorHAnsi"/>
                      <w:sz w:val="24"/>
                      <w:szCs w:val="24"/>
                    </w:rPr>
                  </w:pPr>
                </w:p>
              </w:tc>
            </w:tr>
          </w:tbl>
          <w:p w14:paraId="243CFE26" w14:textId="77777777" w:rsidR="00D93611" w:rsidRPr="002C7CC6" w:rsidRDefault="00D93611" w:rsidP="00D93611">
            <w:pPr>
              <w:pStyle w:val="BodyText"/>
              <w:rPr>
                <w:rFonts w:asciiTheme="minorHAnsi" w:hAnsiTheme="minorHAnsi" w:cstheme="minorHAnsi"/>
              </w:rPr>
            </w:pPr>
          </w:p>
          <w:p w14:paraId="52EEAAD4" w14:textId="77777777" w:rsidR="00D93611" w:rsidRPr="002C7CC6" w:rsidRDefault="00D93611" w:rsidP="00D93611">
            <w:pPr>
              <w:pStyle w:val="Heading2"/>
              <w:spacing w:before="82" w:line="480" w:lineRule="auto"/>
              <w:ind w:right="680"/>
              <w:outlineLvl w:val="1"/>
              <w:rPr>
                <w:rFonts w:asciiTheme="minorHAnsi" w:hAnsiTheme="minorHAnsi" w:cstheme="minorHAnsi"/>
                <w:b w:val="0"/>
              </w:rPr>
            </w:pPr>
            <w:r w:rsidRPr="002C7CC6">
              <w:rPr>
                <w:rFonts w:asciiTheme="minorHAnsi" w:hAnsiTheme="minorHAnsi" w:cstheme="minorHAnsi"/>
                <w:b w:val="0"/>
              </w:rPr>
              <w:t>Table 2.6. Pass Rates and Dropout Rate (last five cohorts)</w:t>
            </w:r>
          </w:p>
          <w:p w14:paraId="291C7B9B" w14:textId="77777777" w:rsidR="00D93611" w:rsidRDefault="00D93611" w:rsidP="00D93611">
            <w:pPr>
              <w:pStyle w:val="Heading2"/>
              <w:spacing w:before="82"/>
              <w:jc w:val="both"/>
              <w:outlineLvl w:val="1"/>
              <w:rPr>
                <w:rFonts w:asciiTheme="minorHAnsi" w:hAnsiTheme="minorHAnsi" w:cstheme="minorHAnsi"/>
              </w:rPr>
            </w:pPr>
          </w:p>
          <w:p w14:paraId="44BEB510" w14:textId="77777777" w:rsidR="00D93611" w:rsidRPr="002C7CC6" w:rsidRDefault="00D93611" w:rsidP="00D93611">
            <w:pPr>
              <w:pStyle w:val="Heading2"/>
              <w:spacing w:before="82"/>
              <w:jc w:val="both"/>
              <w:outlineLvl w:val="1"/>
              <w:rPr>
                <w:rFonts w:asciiTheme="minorHAnsi" w:hAnsiTheme="minorHAnsi" w:cstheme="minorHAnsi"/>
              </w:rPr>
            </w:pPr>
            <w:r w:rsidRPr="002C7CC6">
              <w:rPr>
                <w:rFonts w:asciiTheme="minorHAnsi" w:hAnsiTheme="minorHAnsi" w:cstheme="minorHAnsi"/>
              </w:rPr>
              <w:t>Research Activities</w:t>
            </w:r>
          </w:p>
          <w:p w14:paraId="6334F2CA" w14:textId="77777777" w:rsidR="00D93611" w:rsidRPr="002C7CC6" w:rsidRDefault="00D93611" w:rsidP="00D93611">
            <w:pPr>
              <w:pStyle w:val="BodyText"/>
              <w:rPr>
                <w:rFonts w:asciiTheme="minorHAnsi" w:hAnsiTheme="minorHAnsi" w:cstheme="minorHAnsi"/>
                <w:b/>
              </w:rPr>
            </w:pPr>
          </w:p>
          <w:p w14:paraId="01531045" w14:textId="77777777" w:rsidR="00D93611" w:rsidRPr="002C7CC6" w:rsidRDefault="00D93611" w:rsidP="00D93611">
            <w:pPr>
              <w:pStyle w:val="BodyText"/>
              <w:ind w:left="640" w:right="613"/>
              <w:jc w:val="both"/>
              <w:rPr>
                <w:rFonts w:asciiTheme="minorHAnsi" w:hAnsiTheme="minorHAnsi" w:cstheme="minorHAnsi"/>
              </w:rPr>
            </w:pPr>
            <w:r w:rsidRPr="002C7CC6">
              <w:rPr>
                <w:rFonts w:asciiTheme="minorHAnsi" w:hAnsiTheme="minorHAnsi" w:cstheme="minorHAnsi"/>
              </w:rPr>
              <w:t>Research</w:t>
            </w:r>
            <w:r w:rsidRPr="002C7CC6">
              <w:rPr>
                <w:rFonts w:asciiTheme="minorHAnsi" w:hAnsiTheme="minorHAnsi" w:cstheme="minorHAnsi"/>
                <w:spacing w:val="-16"/>
              </w:rPr>
              <w:t xml:space="preserve"> </w:t>
            </w:r>
            <w:r w:rsidRPr="002C7CC6">
              <w:rPr>
                <w:rFonts w:asciiTheme="minorHAnsi" w:hAnsiTheme="minorHAnsi" w:cstheme="minorHAnsi"/>
              </w:rPr>
              <w:t>is</w:t>
            </w:r>
            <w:r w:rsidRPr="002C7CC6">
              <w:rPr>
                <w:rFonts w:asciiTheme="minorHAnsi" w:hAnsiTheme="minorHAnsi" w:cstheme="minorHAnsi"/>
                <w:spacing w:val="-16"/>
              </w:rPr>
              <w:t xml:space="preserve"> </w:t>
            </w:r>
            <w:r w:rsidRPr="002C7CC6">
              <w:rPr>
                <w:rFonts w:asciiTheme="minorHAnsi" w:hAnsiTheme="minorHAnsi" w:cstheme="minorHAnsi"/>
              </w:rPr>
              <w:t>an</w:t>
            </w:r>
            <w:r w:rsidRPr="002C7CC6">
              <w:rPr>
                <w:rFonts w:asciiTheme="minorHAnsi" w:hAnsiTheme="minorHAnsi" w:cstheme="minorHAnsi"/>
                <w:spacing w:val="-16"/>
              </w:rPr>
              <w:t xml:space="preserve"> </w:t>
            </w:r>
            <w:r w:rsidRPr="002C7CC6">
              <w:rPr>
                <w:rFonts w:asciiTheme="minorHAnsi" w:hAnsiTheme="minorHAnsi" w:cstheme="minorHAnsi"/>
              </w:rPr>
              <w:t>important</w:t>
            </w:r>
            <w:r w:rsidRPr="002C7CC6">
              <w:rPr>
                <w:rFonts w:asciiTheme="minorHAnsi" w:hAnsiTheme="minorHAnsi" w:cstheme="minorHAnsi"/>
                <w:spacing w:val="-15"/>
              </w:rPr>
              <w:t xml:space="preserve"> </w:t>
            </w:r>
            <w:r w:rsidRPr="002C7CC6">
              <w:rPr>
                <w:rFonts w:asciiTheme="minorHAnsi" w:hAnsiTheme="minorHAnsi" w:cstheme="minorHAnsi"/>
              </w:rPr>
              <w:t>output</w:t>
            </w:r>
            <w:r w:rsidRPr="002C7CC6">
              <w:rPr>
                <w:rFonts w:asciiTheme="minorHAnsi" w:hAnsiTheme="minorHAnsi" w:cstheme="minorHAnsi"/>
                <w:spacing w:val="-17"/>
              </w:rPr>
              <w:t xml:space="preserve"> </w:t>
            </w:r>
            <w:r w:rsidRPr="002C7CC6">
              <w:rPr>
                <w:rFonts w:asciiTheme="minorHAnsi" w:hAnsiTheme="minorHAnsi" w:cstheme="minorHAnsi"/>
              </w:rPr>
              <w:t>from</w:t>
            </w:r>
            <w:r w:rsidRPr="002C7CC6">
              <w:rPr>
                <w:rFonts w:asciiTheme="minorHAnsi" w:hAnsiTheme="minorHAnsi" w:cstheme="minorHAnsi"/>
                <w:spacing w:val="-11"/>
              </w:rPr>
              <w:t xml:space="preserve"> </w:t>
            </w:r>
            <w:r w:rsidRPr="002C7CC6">
              <w:rPr>
                <w:rFonts w:asciiTheme="minorHAnsi" w:hAnsiTheme="minorHAnsi" w:cstheme="minorHAnsi"/>
              </w:rPr>
              <w:t>the</w:t>
            </w:r>
            <w:r w:rsidRPr="002C7CC6">
              <w:rPr>
                <w:rFonts w:asciiTheme="minorHAnsi" w:hAnsiTheme="minorHAnsi" w:cstheme="minorHAnsi"/>
                <w:spacing w:val="-14"/>
              </w:rPr>
              <w:t xml:space="preserve"> </w:t>
            </w:r>
            <w:r w:rsidRPr="002C7CC6">
              <w:rPr>
                <w:rFonts w:asciiTheme="minorHAnsi" w:hAnsiTheme="minorHAnsi" w:cstheme="minorHAnsi"/>
              </w:rPr>
              <w:t>academic</w:t>
            </w:r>
            <w:r w:rsidRPr="002C7CC6">
              <w:rPr>
                <w:rFonts w:asciiTheme="minorHAnsi" w:hAnsiTheme="minorHAnsi" w:cstheme="minorHAnsi"/>
                <w:spacing w:val="-16"/>
              </w:rPr>
              <w:t xml:space="preserve"> </w:t>
            </w:r>
            <w:r w:rsidRPr="002C7CC6">
              <w:rPr>
                <w:rFonts w:asciiTheme="minorHAnsi" w:hAnsiTheme="minorHAnsi" w:cstheme="minorHAnsi"/>
              </w:rPr>
              <w:t>staff.</w:t>
            </w:r>
            <w:r w:rsidRPr="002C7CC6">
              <w:rPr>
                <w:rFonts w:asciiTheme="minorHAnsi" w:hAnsiTheme="minorHAnsi" w:cstheme="minorHAnsi"/>
                <w:spacing w:val="38"/>
              </w:rPr>
              <w:t xml:space="preserve"> </w:t>
            </w:r>
            <w:r w:rsidRPr="002C7CC6">
              <w:rPr>
                <w:rFonts w:asciiTheme="minorHAnsi" w:hAnsiTheme="minorHAnsi" w:cstheme="minorHAnsi"/>
              </w:rPr>
              <w:t>The</w:t>
            </w:r>
            <w:r w:rsidRPr="002C7CC6">
              <w:rPr>
                <w:rFonts w:asciiTheme="minorHAnsi" w:hAnsiTheme="minorHAnsi" w:cstheme="minorHAnsi"/>
                <w:spacing w:val="-18"/>
              </w:rPr>
              <w:t xml:space="preserve"> </w:t>
            </w:r>
            <w:r w:rsidRPr="002C7CC6">
              <w:rPr>
                <w:rFonts w:asciiTheme="minorHAnsi" w:hAnsiTheme="minorHAnsi" w:cstheme="minorHAnsi"/>
              </w:rPr>
              <w:t>types</w:t>
            </w:r>
            <w:r w:rsidRPr="002C7CC6">
              <w:rPr>
                <w:rFonts w:asciiTheme="minorHAnsi" w:hAnsiTheme="minorHAnsi" w:cstheme="minorHAnsi"/>
                <w:spacing w:val="-18"/>
              </w:rPr>
              <w:t xml:space="preserve"> </w:t>
            </w:r>
            <w:r w:rsidRPr="002C7CC6">
              <w:rPr>
                <w:rFonts w:asciiTheme="minorHAnsi" w:hAnsiTheme="minorHAnsi" w:cstheme="minorHAnsi"/>
              </w:rPr>
              <w:t>of</w:t>
            </w:r>
            <w:r w:rsidRPr="002C7CC6">
              <w:rPr>
                <w:rFonts w:asciiTheme="minorHAnsi" w:hAnsiTheme="minorHAnsi" w:cstheme="minorHAnsi"/>
                <w:spacing w:val="-15"/>
              </w:rPr>
              <w:t xml:space="preserve"> </w:t>
            </w:r>
            <w:r w:rsidRPr="002C7CC6">
              <w:rPr>
                <w:rFonts w:asciiTheme="minorHAnsi" w:hAnsiTheme="minorHAnsi" w:cstheme="minorHAnsi"/>
              </w:rPr>
              <w:t>research</w:t>
            </w:r>
            <w:r w:rsidRPr="002C7CC6">
              <w:rPr>
                <w:rFonts w:asciiTheme="minorHAnsi" w:hAnsiTheme="minorHAnsi" w:cstheme="minorHAnsi"/>
                <w:spacing w:val="-14"/>
              </w:rPr>
              <w:t xml:space="preserve"> </w:t>
            </w:r>
            <w:r w:rsidRPr="002C7CC6">
              <w:rPr>
                <w:rFonts w:asciiTheme="minorHAnsi" w:hAnsiTheme="minorHAnsi" w:cstheme="minorHAnsi"/>
              </w:rPr>
              <w:t>output (e.g., publications, consulting work, projects, grants, etc) carried out by the academic staff should meet the requirements of the stakeholders. Programmes are to provide data</w:t>
            </w:r>
            <w:r w:rsidRPr="002C7CC6">
              <w:rPr>
                <w:rFonts w:asciiTheme="minorHAnsi" w:hAnsiTheme="minorHAnsi" w:cstheme="minorHAnsi"/>
                <w:spacing w:val="-5"/>
              </w:rPr>
              <w:t xml:space="preserve"> </w:t>
            </w:r>
            <w:r w:rsidRPr="002C7CC6">
              <w:rPr>
                <w:rFonts w:asciiTheme="minorHAnsi" w:hAnsiTheme="minorHAnsi" w:cstheme="minorHAnsi"/>
              </w:rPr>
              <w:t>on</w:t>
            </w:r>
            <w:r w:rsidRPr="002C7CC6">
              <w:rPr>
                <w:rFonts w:asciiTheme="minorHAnsi" w:hAnsiTheme="minorHAnsi" w:cstheme="minorHAnsi"/>
                <w:spacing w:val="-4"/>
              </w:rPr>
              <w:t xml:space="preserve"> </w:t>
            </w:r>
            <w:r w:rsidRPr="002C7CC6">
              <w:rPr>
                <w:rFonts w:asciiTheme="minorHAnsi" w:hAnsiTheme="minorHAnsi" w:cstheme="minorHAnsi"/>
              </w:rPr>
              <w:t>the</w:t>
            </w:r>
            <w:r w:rsidRPr="002C7CC6">
              <w:rPr>
                <w:rFonts w:asciiTheme="minorHAnsi" w:hAnsiTheme="minorHAnsi" w:cstheme="minorHAnsi"/>
                <w:spacing w:val="-5"/>
              </w:rPr>
              <w:t xml:space="preserve"> </w:t>
            </w:r>
            <w:r w:rsidRPr="002C7CC6">
              <w:rPr>
                <w:rFonts w:asciiTheme="minorHAnsi" w:hAnsiTheme="minorHAnsi" w:cstheme="minorHAnsi"/>
              </w:rPr>
              <w:t>types</w:t>
            </w:r>
            <w:r w:rsidRPr="002C7CC6">
              <w:rPr>
                <w:rFonts w:asciiTheme="minorHAnsi" w:hAnsiTheme="minorHAnsi" w:cstheme="minorHAnsi"/>
                <w:spacing w:val="-7"/>
              </w:rPr>
              <w:t xml:space="preserve"> </w:t>
            </w:r>
            <w:r w:rsidRPr="002C7CC6">
              <w:rPr>
                <w:rFonts w:asciiTheme="minorHAnsi" w:hAnsiTheme="minorHAnsi" w:cstheme="minorHAnsi"/>
              </w:rPr>
              <w:t>and</w:t>
            </w:r>
            <w:r w:rsidRPr="002C7CC6">
              <w:rPr>
                <w:rFonts w:asciiTheme="minorHAnsi" w:hAnsiTheme="minorHAnsi" w:cstheme="minorHAnsi"/>
                <w:spacing w:val="-7"/>
              </w:rPr>
              <w:t xml:space="preserve"> </w:t>
            </w:r>
            <w:r w:rsidRPr="002C7CC6">
              <w:rPr>
                <w:rFonts w:asciiTheme="minorHAnsi" w:hAnsiTheme="minorHAnsi" w:cstheme="minorHAnsi"/>
              </w:rPr>
              <w:t>number</w:t>
            </w:r>
            <w:r w:rsidRPr="002C7CC6">
              <w:rPr>
                <w:rFonts w:asciiTheme="minorHAnsi" w:hAnsiTheme="minorHAnsi" w:cstheme="minorHAnsi"/>
                <w:spacing w:val="-7"/>
              </w:rPr>
              <w:t xml:space="preserve"> </w:t>
            </w:r>
            <w:r w:rsidRPr="002C7CC6">
              <w:rPr>
                <w:rFonts w:asciiTheme="minorHAnsi" w:hAnsiTheme="minorHAnsi" w:cstheme="minorHAnsi"/>
              </w:rPr>
              <w:t>of</w:t>
            </w:r>
            <w:r w:rsidRPr="002C7CC6">
              <w:rPr>
                <w:rFonts w:asciiTheme="minorHAnsi" w:hAnsiTheme="minorHAnsi" w:cstheme="minorHAnsi"/>
                <w:spacing w:val="-5"/>
              </w:rPr>
              <w:t xml:space="preserve"> </w:t>
            </w:r>
            <w:r w:rsidRPr="002C7CC6">
              <w:rPr>
                <w:rFonts w:asciiTheme="minorHAnsi" w:hAnsiTheme="minorHAnsi" w:cstheme="minorHAnsi"/>
              </w:rPr>
              <w:t>research</w:t>
            </w:r>
            <w:r w:rsidRPr="002C7CC6">
              <w:rPr>
                <w:rFonts w:asciiTheme="minorHAnsi" w:hAnsiTheme="minorHAnsi" w:cstheme="minorHAnsi"/>
                <w:spacing w:val="-4"/>
              </w:rPr>
              <w:t xml:space="preserve"> </w:t>
            </w:r>
            <w:r w:rsidRPr="002C7CC6">
              <w:rPr>
                <w:rFonts w:asciiTheme="minorHAnsi" w:hAnsiTheme="minorHAnsi" w:cstheme="minorHAnsi"/>
              </w:rPr>
              <w:t>publications</w:t>
            </w:r>
            <w:r w:rsidRPr="002C7CC6">
              <w:rPr>
                <w:rFonts w:asciiTheme="minorHAnsi" w:hAnsiTheme="minorHAnsi" w:cstheme="minorHAnsi"/>
                <w:spacing w:val="-6"/>
              </w:rPr>
              <w:t xml:space="preserve"> </w:t>
            </w:r>
            <w:r w:rsidRPr="002C7CC6">
              <w:rPr>
                <w:rFonts w:asciiTheme="minorHAnsi" w:hAnsiTheme="minorHAnsi" w:cstheme="minorHAnsi"/>
              </w:rPr>
              <w:t>in</w:t>
            </w:r>
            <w:r w:rsidRPr="002C7CC6">
              <w:rPr>
                <w:rFonts w:asciiTheme="minorHAnsi" w:hAnsiTheme="minorHAnsi" w:cstheme="minorHAnsi"/>
                <w:spacing w:val="-6"/>
              </w:rPr>
              <w:t xml:space="preserve"> </w:t>
            </w:r>
            <w:r w:rsidRPr="002C7CC6">
              <w:rPr>
                <w:rFonts w:asciiTheme="minorHAnsi" w:hAnsiTheme="minorHAnsi" w:cstheme="minorHAnsi"/>
              </w:rPr>
              <w:t>the</w:t>
            </w:r>
            <w:r w:rsidRPr="002C7CC6">
              <w:rPr>
                <w:rFonts w:asciiTheme="minorHAnsi" w:hAnsiTheme="minorHAnsi" w:cstheme="minorHAnsi"/>
                <w:spacing w:val="-5"/>
              </w:rPr>
              <w:t xml:space="preserve"> </w:t>
            </w:r>
            <w:r w:rsidRPr="002C7CC6">
              <w:rPr>
                <w:rFonts w:asciiTheme="minorHAnsi" w:hAnsiTheme="minorHAnsi" w:cstheme="minorHAnsi"/>
              </w:rPr>
              <w:t>last</w:t>
            </w:r>
            <w:r w:rsidRPr="002C7CC6">
              <w:rPr>
                <w:rFonts w:asciiTheme="minorHAnsi" w:hAnsiTheme="minorHAnsi" w:cstheme="minorHAnsi"/>
                <w:spacing w:val="-6"/>
              </w:rPr>
              <w:t xml:space="preserve"> </w:t>
            </w:r>
            <w:r w:rsidRPr="002C7CC6">
              <w:rPr>
                <w:rFonts w:asciiTheme="minorHAnsi" w:hAnsiTheme="minorHAnsi" w:cstheme="minorHAnsi"/>
              </w:rPr>
              <w:t>five academic</w:t>
            </w:r>
            <w:r w:rsidRPr="002C7CC6">
              <w:rPr>
                <w:rFonts w:asciiTheme="minorHAnsi" w:hAnsiTheme="minorHAnsi" w:cstheme="minorHAnsi"/>
                <w:spacing w:val="-5"/>
              </w:rPr>
              <w:t xml:space="preserve"> </w:t>
            </w:r>
            <w:r w:rsidRPr="002C7CC6">
              <w:rPr>
                <w:rFonts w:asciiTheme="minorHAnsi" w:hAnsiTheme="minorHAnsi" w:cstheme="minorHAnsi"/>
              </w:rPr>
              <w:t>years as shown in Table 2.7.</w:t>
            </w:r>
            <w:r w:rsidRPr="002C7CC6">
              <w:rPr>
                <w:rFonts w:asciiTheme="minorHAnsi" w:hAnsiTheme="minorHAnsi" w:cstheme="minorHAnsi"/>
                <w:spacing w:val="-3"/>
              </w:rPr>
              <w:t xml:space="preserve"> </w:t>
            </w:r>
            <w:r w:rsidRPr="002C7CC6">
              <w:rPr>
                <w:rFonts w:asciiTheme="minorHAnsi" w:hAnsiTheme="minorHAnsi" w:cstheme="minorHAnsi"/>
              </w:rPr>
              <w:t>below.</w:t>
            </w:r>
          </w:p>
          <w:p w14:paraId="6AA3D538" w14:textId="77777777" w:rsidR="00D93611" w:rsidRPr="002C7CC6" w:rsidRDefault="00D93611" w:rsidP="00D93611">
            <w:pPr>
              <w:pStyle w:val="BodyText"/>
              <w:rPr>
                <w:rFonts w:asciiTheme="minorHAnsi" w:hAnsiTheme="minorHAnsi" w:cstheme="minorHAnsi"/>
              </w:rPr>
            </w:pPr>
          </w:p>
          <w:tbl>
            <w:tblPr>
              <w:tblW w:w="8284" w:type="dxa"/>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5"/>
              <w:gridCol w:w="1431"/>
              <w:gridCol w:w="1152"/>
              <w:gridCol w:w="1205"/>
              <w:gridCol w:w="839"/>
              <w:gridCol w:w="797"/>
              <w:gridCol w:w="1545"/>
            </w:tblGrid>
            <w:tr w:rsidR="00D93611" w:rsidRPr="002C7CC6" w14:paraId="2544BC5B" w14:textId="77777777" w:rsidTr="00F5744F">
              <w:trPr>
                <w:trHeight w:val="275"/>
              </w:trPr>
              <w:tc>
                <w:tcPr>
                  <w:tcW w:w="1315" w:type="dxa"/>
                  <w:tcBorders>
                    <w:bottom w:val="nil"/>
                  </w:tcBorders>
                </w:tcPr>
                <w:p w14:paraId="2A37C15A" w14:textId="77777777" w:rsidR="00D93611" w:rsidRPr="00F5744F" w:rsidRDefault="00D93611" w:rsidP="00D93611">
                  <w:pPr>
                    <w:pStyle w:val="TableParagraph"/>
                    <w:rPr>
                      <w:rFonts w:asciiTheme="minorHAnsi" w:hAnsiTheme="minorHAnsi" w:cstheme="minorHAnsi"/>
                      <w:sz w:val="20"/>
                      <w:szCs w:val="20"/>
                    </w:rPr>
                  </w:pPr>
                </w:p>
              </w:tc>
              <w:tc>
                <w:tcPr>
                  <w:tcW w:w="4627" w:type="dxa"/>
                  <w:gridSpan w:val="4"/>
                </w:tcPr>
                <w:p w14:paraId="3801703D" w14:textId="77777777" w:rsidR="00D93611" w:rsidRPr="00F5744F" w:rsidRDefault="00D93611" w:rsidP="00D93611">
                  <w:pPr>
                    <w:pStyle w:val="TableParagraph"/>
                    <w:spacing w:line="255" w:lineRule="exact"/>
                    <w:ind w:left="1598"/>
                    <w:rPr>
                      <w:rFonts w:asciiTheme="minorHAnsi" w:hAnsiTheme="minorHAnsi" w:cstheme="minorHAnsi"/>
                      <w:sz w:val="20"/>
                      <w:szCs w:val="20"/>
                    </w:rPr>
                  </w:pPr>
                  <w:r w:rsidRPr="00F5744F">
                    <w:rPr>
                      <w:rFonts w:asciiTheme="minorHAnsi" w:hAnsiTheme="minorHAnsi" w:cstheme="minorHAnsi"/>
                      <w:sz w:val="20"/>
                      <w:szCs w:val="20"/>
                    </w:rPr>
                    <w:t>Types of Publication</w:t>
                  </w:r>
                </w:p>
              </w:tc>
              <w:tc>
                <w:tcPr>
                  <w:tcW w:w="797" w:type="dxa"/>
                  <w:tcBorders>
                    <w:bottom w:val="nil"/>
                  </w:tcBorders>
                </w:tcPr>
                <w:p w14:paraId="2A3BA622" w14:textId="77777777" w:rsidR="00D93611" w:rsidRPr="00F5744F" w:rsidRDefault="00D93611" w:rsidP="00D93611">
                  <w:pPr>
                    <w:pStyle w:val="TableParagraph"/>
                    <w:rPr>
                      <w:rFonts w:asciiTheme="minorHAnsi" w:hAnsiTheme="minorHAnsi" w:cstheme="minorHAnsi"/>
                      <w:sz w:val="20"/>
                      <w:szCs w:val="20"/>
                    </w:rPr>
                  </w:pPr>
                </w:p>
              </w:tc>
              <w:tc>
                <w:tcPr>
                  <w:tcW w:w="1545" w:type="dxa"/>
                  <w:tcBorders>
                    <w:bottom w:val="nil"/>
                  </w:tcBorders>
                </w:tcPr>
                <w:p w14:paraId="4D613540" w14:textId="77777777" w:rsidR="00D93611" w:rsidRPr="00F5744F" w:rsidRDefault="00D93611" w:rsidP="00D93611">
                  <w:pPr>
                    <w:pStyle w:val="TableParagraph"/>
                    <w:spacing w:line="255" w:lineRule="exact"/>
                    <w:ind w:left="432" w:right="422"/>
                    <w:jc w:val="center"/>
                    <w:rPr>
                      <w:rFonts w:asciiTheme="minorHAnsi" w:hAnsiTheme="minorHAnsi" w:cstheme="minorHAnsi"/>
                      <w:sz w:val="20"/>
                      <w:szCs w:val="20"/>
                    </w:rPr>
                  </w:pPr>
                  <w:r w:rsidRPr="00F5744F">
                    <w:rPr>
                      <w:rFonts w:asciiTheme="minorHAnsi" w:hAnsiTheme="minorHAnsi" w:cstheme="minorHAnsi"/>
                      <w:sz w:val="20"/>
                      <w:szCs w:val="20"/>
                    </w:rPr>
                    <w:t>No. of</w:t>
                  </w:r>
                </w:p>
              </w:tc>
            </w:tr>
            <w:tr w:rsidR="00D93611" w:rsidRPr="002C7CC6" w14:paraId="0A977906" w14:textId="77777777" w:rsidTr="00F5744F">
              <w:trPr>
                <w:trHeight w:val="822"/>
              </w:trPr>
              <w:tc>
                <w:tcPr>
                  <w:tcW w:w="1315" w:type="dxa"/>
                  <w:tcBorders>
                    <w:top w:val="nil"/>
                    <w:bottom w:val="nil"/>
                  </w:tcBorders>
                </w:tcPr>
                <w:p w14:paraId="58FABC4F" w14:textId="77777777" w:rsidR="00D93611" w:rsidRPr="00F5744F" w:rsidRDefault="00D93611" w:rsidP="00D93611">
                  <w:pPr>
                    <w:pStyle w:val="TableParagraph"/>
                    <w:spacing w:before="130"/>
                    <w:ind w:left="403" w:right="104" w:hanging="276"/>
                    <w:rPr>
                      <w:rFonts w:asciiTheme="minorHAnsi" w:hAnsiTheme="minorHAnsi" w:cstheme="minorHAnsi"/>
                      <w:sz w:val="20"/>
                      <w:szCs w:val="20"/>
                    </w:rPr>
                  </w:pPr>
                  <w:r w:rsidRPr="00F5744F">
                    <w:rPr>
                      <w:rFonts w:asciiTheme="minorHAnsi" w:hAnsiTheme="minorHAnsi" w:cstheme="minorHAnsi"/>
                      <w:sz w:val="20"/>
                      <w:szCs w:val="20"/>
                    </w:rPr>
                    <w:t>Academic Year</w:t>
                  </w:r>
                </w:p>
              </w:tc>
              <w:tc>
                <w:tcPr>
                  <w:tcW w:w="1431" w:type="dxa"/>
                  <w:tcBorders>
                    <w:bottom w:val="nil"/>
                  </w:tcBorders>
                </w:tcPr>
                <w:p w14:paraId="261706F5" w14:textId="77777777" w:rsidR="00D93611" w:rsidRPr="00F5744F" w:rsidRDefault="00D93611" w:rsidP="00D93611">
                  <w:pPr>
                    <w:pStyle w:val="TableParagraph"/>
                    <w:ind w:left="107" w:right="79" w:firstLine="105"/>
                    <w:rPr>
                      <w:rFonts w:asciiTheme="minorHAnsi" w:hAnsiTheme="minorHAnsi" w:cstheme="minorHAnsi"/>
                      <w:sz w:val="20"/>
                      <w:szCs w:val="20"/>
                    </w:rPr>
                  </w:pPr>
                  <w:r w:rsidRPr="00F5744F">
                    <w:rPr>
                      <w:rFonts w:asciiTheme="minorHAnsi" w:hAnsiTheme="minorHAnsi" w:cstheme="minorHAnsi"/>
                      <w:sz w:val="20"/>
                      <w:szCs w:val="20"/>
                    </w:rPr>
                    <w:t>In-house/ Institutional</w:t>
                  </w:r>
                </w:p>
              </w:tc>
              <w:tc>
                <w:tcPr>
                  <w:tcW w:w="1152" w:type="dxa"/>
                  <w:tcBorders>
                    <w:bottom w:val="nil"/>
                  </w:tcBorders>
                </w:tcPr>
                <w:p w14:paraId="5C7299D4" w14:textId="77777777" w:rsidR="00D93611" w:rsidRPr="00F5744F" w:rsidRDefault="00D93611" w:rsidP="00D93611">
                  <w:pPr>
                    <w:pStyle w:val="TableParagraph"/>
                    <w:ind w:left="134"/>
                    <w:rPr>
                      <w:rFonts w:asciiTheme="minorHAnsi" w:hAnsiTheme="minorHAnsi" w:cstheme="minorHAnsi"/>
                      <w:sz w:val="20"/>
                      <w:szCs w:val="20"/>
                    </w:rPr>
                  </w:pPr>
                  <w:r w:rsidRPr="00F5744F">
                    <w:rPr>
                      <w:rFonts w:asciiTheme="minorHAnsi" w:hAnsiTheme="minorHAnsi" w:cstheme="minorHAnsi"/>
                      <w:sz w:val="20"/>
                      <w:szCs w:val="20"/>
                    </w:rPr>
                    <w:t>National</w:t>
                  </w:r>
                </w:p>
              </w:tc>
              <w:tc>
                <w:tcPr>
                  <w:tcW w:w="1205" w:type="dxa"/>
                  <w:tcBorders>
                    <w:bottom w:val="nil"/>
                  </w:tcBorders>
                </w:tcPr>
                <w:p w14:paraId="33843607" w14:textId="77777777" w:rsidR="00D93611" w:rsidRPr="00F5744F" w:rsidRDefault="00D93611" w:rsidP="00D93611">
                  <w:pPr>
                    <w:pStyle w:val="TableParagraph"/>
                    <w:ind w:left="134"/>
                    <w:rPr>
                      <w:rFonts w:asciiTheme="minorHAnsi" w:hAnsiTheme="minorHAnsi" w:cstheme="minorHAnsi"/>
                      <w:sz w:val="20"/>
                      <w:szCs w:val="20"/>
                    </w:rPr>
                  </w:pPr>
                  <w:r w:rsidRPr="00F5744F">
                    <w:rPr>
                      <w:rFonts w:asciiTheme="minorHAnsi" w:hAnsiTheme="minorHAnsi" w:cstheme="minorHAnsi"/>
                      <w:sz w:val="20"/>
                      <w:szCs w:val="20"/>
                    </w:rPr>
                    <w:t>Regional</w:t>
                  </w:r>
                </w:p>
              </w:tc>
              <w:tc>
                <w:tcPr>
                  <w:tcW w:w="839" w:type="dxa"/>
                  <w:tcBorders>
                    <w:bottom w:val="nil"/>
                  </w:tcBorders>
                </w:tcPr>
                <w:p w14:paraId="7219867A" w14:textId="77777777" w:rsidR="00D93611" w:rsidRPr="00F5744F" w:rsidRDefault="00D93611" w:rsidP="00D93611">
                  <w:pPr>
                    <w:pStyle w:val="TableParagraph"/>
                    <w:ind w:left="120"/>
                    <w:rPr>
                      <w:rFonts w:asciiTheme="minorHAnsi" w:hAnsiTheme="minorHAnsi" w:cstheme="minorHAnsi"/>
                      <w:sz w:val="20"/>
                      <w:szCs w:val="20"/>
                    </w:rPr>
                  </w:pPr>
                  <w:r w:rsidRPr="00F5744F">
                    <w:rPr>
                      <w:rFonts w:asciiTheme="minorHAnsi" w:hAnsiTheme="minorHAnsi" w:cstheme="minorHAnsi"/>
                      <w:sz w:val="20"/>
                      <w:szCs w:val="20"/>
                    </w:rPr>
                    <w:t>International</w:t>
                  </w:r>
                </w:p>
              </w:tc>
              <w:tc>
                <w:tcPr>
                  <w:tcW w:w="797" w:type="dxa"/>
                  <w:tcBorders>
                    <w:top w:val="nil"/>
                    <w:bottom w:val="nil"/>
                  </w:tcBorders>
                </w:tcPr>
                <w:p w14:paraId="5848F1A7" w14:textId="77777777" w:rsidR="00D93611" w:rsidRPr="00F5744F" w:rsidRDefault="00D93611" w:rsidP="00D93611">
                  <w:pPr>
                    <w:pStyle w:val="TableParagraph"/>
                    <w:spacing w:before="2"/>
                    <w:rPr>
                      <w:rFonts w:asciiTheme="minorHAnsi" w:hAnsiTheme="minorHAnsi" w:cstheme="minorHAnsi"/>
                      <w:sz w:val="20"/>
                      <w:szCs w:val="20"/>
                    </w:rPr>
                  </w:pPr>
                </w:p>
                <w:p w14:paraId="016B6CE9" w14:textId="77777777" w:rsidR="00D93611" w:rsidRPr="00F5744F" w:rsidRDefault="00D93611" w:rsidP="00D93611">
                  <w:pPr>
                    <w:pStyle w:val="TableParagraph"/>
                    <w:ind w:left="132"/>
                    <w:rPr>
                      <w:rFonts w:asciiTheme="minorHAnsi" w:hAnsiTheme="minorHAnsi" w:cstheme="minorHAnsi"/>
                      <w:sz w:val="20"/>
                      <w:szCs w:val="20"/>
                    </w:rPr>
                  </w:pPr>
                  <w:r w:rsidRPr="00F5744F">
                    <w:rPr>
                      <w:rFonts w:asciiTheme="minorHAnsi" w:hAnsiTheme="minorHAnsi" w:cstheme="minorHAnsi"/>
                      <w:sz w:val="20"/>
                      <w:szCs w:val="20"/>
                    </w:rPr>
                    <w:t>Total</w:t>
                  </w:r>
                </w:p>
              </w:tc>
              <w:tc>
                <w:tcPr>
                  <w:tcW w:w="1545" w:type="dxa"/>
                  <w:tcBorders>
                    <w:top w:val="nil"/>
                    <w:bottom w:val="nil"/>
                  </w:tcBorders>
                </w:tcPr>
                <w:p w14:paraId="113DE6F0" w14:textId="77777777" w:rsidR="00D93611" w:rsidRPr="00F5744F" w:rsidRDefault="00D93611" w:rsidP="00D93611">
                  <w:pPr>
                    <w:pStyle w:val="TableParagraph"/>
                    <w:ind w:left="598" w:right="95" w:hanging="473"/>
                    <w:rPr>
                      <w:rFonts w:asciiTheme="minorHAnsi" w:hAnsiTheme="minorHAnsi" w:cstheme="minorHAnsi"/>
                      <w:sz w:val="20"/>
                      <w:szCs w:val="20"/>
                    </w:rPr>
                  </w:pPr>
                  <w:r w:rsidRPr="00F5744F">
                    <w:rPr>
                      <w:rFonts w:asciiTheme="minorHAnsi" w:hAnsiTheme="minorHAnsi" w:cstheme="minorHAnsi"/>
                      <w:sz w:val="20"/>
                      <w:szCs w:val="20"/>
                    </w:rPr>
                    <w:t>Publications per</w:t>
                  </w:r>
                </w:p>
                <w:p w14:paraId="0ED132D3" w14:textId="77777777" w:rsidR="00D93611" w:rsidRPr="00F5744F" w:rsidRDefault="00D93611" w:rsidP="00D93611">
                  <w:pPr>
                    <w:pStyle w:val="TableParagraph"/>
                    <w:spacing w:line="260" w:lineRule="exact"/>
                    <w:ind w:left="245"/>
                    <w:rPr>
                      <w:rFonts w:asciiTheme="minorHAnsi" w:hAnsiTheme="minorHAnsi" w:cstheme="minorHAnsi"/>
                      <w:sz w:val="20"/>
                      <w:szCs w:val="20"/>
                    </w:rPr>
                  </w:pPr>
                  <w:r w:rsidRPr="00F5744F">
                    <w:rPr>
                      <w:rFonts w:asciiTheme="minorHAnsi" w:hAnsiTheme="minorHAnsi" w:cstheme="minorHAnsi"/>
                      <w:sz w:val="20"/>
                      <w:szCs w:val="20"/>
                    </w:rPr>
                    <w:t>Academic</w:t>
                  </w:r>
                </w:p>
              </w:tc>
            </w:tr>
            <w:tr w:rsidR="00D93611" w:rsidRPr="002C7CC6" w14:paraId="3FA88E06" w14:textId="77777777" w:rsidTr="00F5744F">
              <w:trPr>
                <w:trHeight w:val="271"/>
              </w:trPr>
              <w:tc>
                <w:tcPr>
                  <w:tcW w:w="1315" w:type="dxa"/>
                  <w:tcBorders>
                    <w:top w:val="nil"/>
                  </w:tcBorders>
                </w:tcPr>
                <w:p w14:paraId="700A8506" w14:textId="77777777" w:rsidR="00D93611" w:rsidRPr="00F5744F" w:rsidRDefault="00D93611" w:rsidP="00D93611">
                  <w:pPr>
                    <w:pStyle w:val="TableParagraph"/>
                    <w:rPr>
                      <w:rFonts w:asciiTheme="minorHAnsi" w:hAnsiTheme="minorHAnsi" w:cstheme="minorHAnsi"/>
                      <w:sz w:val="20"/>
                      <w:szCs w:val="20"/>
                    </w:rPr>
                  </w:pPr>
                </w:p>
              </w:tc>
              <w:tc>
                <w:tcPr>
                  <w:tcW w:w="1431" w:type="dxa"/>
                  <w:tcBorders>
                    <w:top w:val="nil"/>
                  </w:tcBorders>
                </w:tcPr>
                <w:p w14:paraId="5E9E3552" w14:textId="77777777" w:rsidR="00D93611" w:rsidRPr="00F5744F" w:rsidRDefault="00D93611" w:rsidP="00D93611">
                  <w:pPr>
                    <w:pStyle w:val="TableParagraph"/>
                    <w:rPr>
                      <w:rFonts w:asciiTheme="minorHAnsi" w:hAnsiTheme="minorHAnsi" w:cstheme="minorHAnsi"/>
                      <w:sz w:val="20"/>
                      <w:szCs w:val="20"/>
                    </w:rPr>
                  </w:pPr>
                </w:p>
              </w:tc>
              <w:tc>
                <w:tcPr>
                  <w:tcW w:w="1152" w:type="dxa"/>
                  <w:tcBorders>
                    <w:top w:val="nil"/>
                  </w:tcBorders>
                </w:tcPr>
                <w:p w14:paraId="76706FDD" w14:textId="77777777" w:rsidR="00D93611" w:rsidRPr="00F5744F" w:rsidRDefault="00D93611" w:rsidP="00D93611">
                  <w:pPr>
                    <w:pStyle w:val="TableParagraph"/>
                    <w:rPr>
                      <w:rFonts w:asciiTheme="minorHAnsi" w:hAnsiTheme="minorHAnsi" w:cstheme="minorHAnsi"/>
                      <w:sz w:val="20"/>
                      <w:szCs w:val="20"/>
                    </w:rPr>
                  </w:pPr>
                </w:p>
              </w:tc>
              <w:tc>
                <w:tcPr>
                  <w:tcW w:w="1205" w:type="dxa"/>
                  <w:tcBorders>
                    <w:top w:val="nil"/>
                  </w:tcBorders>
                </w:tcPr>
                <w:p w14:paraId="528072C3" w14:textId="77777777" w:rsidR="00D93611" w:rsidRPr="00F5744F" w:rsidRDefault="00D93611" w:rsidP="00D93611">
                  <w:pPr>
                    <w:pStyle w:val="TableParagraph"/>
                    <w:rPr>
                      <w:rFonts w:asciiTheme="minorHAnsi" w:hAnsiTheme="minorHAnsi" w:cstheme="minorHAnsi"/>
                      <w:sz w:val="20"/>
                      <w:szCs w:val="20"/>
                    </w:rPr>
                  </w:pPr>
                </w:p>
              </w:tc>
              <w:tc>
                <w:tcPr>
                  <w:tcW w:w="839" w:type="dxa"/>
                  <w:tcBorders>
                    <w:top w:val="nil"/>
                  </w:tcBorders>
                </w:tcPr>
                <w:p w14:paraId="24BF77E3" w14:textId="77777777" w:rsidR="00D93611" w:rsidRPr="00F5744F" w:rsidRDefault="00D93611" w:rsidP="00D93611">
                  <w:pPr>
                    <w:pStyle w:val="TableParagraph"/>
                    <w:rPr>
                      <w:rFonts w:asciiTheme="minorHAnsi" w:hAnsiTheme="minorHAnsi" w:cstheme="minorHAnsi"/>
                      <w:sz w:val="20"/>
                      <w:szCs w:val="20"/>
                    </w:rPr>
                  </w:pPr>
                </w:p>
              </w:tc>
              <w:tc>
                <w:tcPr>
                  <w:tcW w:w="797" w:type="dxa"/>
                  <w:tcBorders>
                    <w:top w:val="nil"/>
                  </w:tcBorders>
                </w:tcPr>
                <w:p w14:paraId="6066F928" w14:textId="77777777" w:rsidR="00D93611" w:rsidRPr="00F5744F" w:rsidRDefault="00D93611" w:rsidP="00D93611">
                  <w:pPr>
                    <w:pStyle w:val="TableParagraph"/>
                    <w:rPr>
                      <w:rFonts w:asciiTheme="minorHAnsi" w:hAnsiTheme="minorHAnsi" w:cstheme="minorHAnsi"/>
                      <w:sz w:val="20"/>
                      <w:szCs w:val="20"/>
                    </w:rPr>
                  </w:pPr>
                </w:p>
              </w:tc>
              <w:tc>
                <w:tcPr>
                  <w:tcW w:w="1545" w:type="dxa"/>
                  <w:tcBorders>
                    <w:top w:val="nil"/>
                  </w:tcBorders>
                </w:tcPr>
                <w:p w14:paraId="69716E7D" w14:textId="77777777" w:rsidR="00D93611" w:rsidRPr="00F5744F" w:rsidRDefault="00D93611" w:rsidP="00D93611">
                  <w:pPr>
                    <w:pStyle w:val="TableParagraph"/>
                    <w:spacing w:line="251" w:lineRule="exact"/>
                    <w:ind w:left="432" w:right="420"/>
                    <w:jc w:val="center"/>
                    <w:rPr>
                      <w:rFonts w:asciiTheme="minorHAnsi" w:hAnsiTheme="minorHAnsi" w:cstheme="minorHAnsi"/>
                      <w:sz w:val="20"/>
                      <w:szCs w:val="20"/>
                    </w:rPr>
                  </w:pPr>
                  <w:r w:rsidRPr="00F5744F">
                    <w:rPr>
                      <w:rFonts w:asciiTheme="minorHAnsi" w:hAnsiTheme="minorHAnsi" w:cstheme="minorHAnsi"/>
                      <w:sz w:val="20"/>
                      <w:szCs w:val="20"/>
                    </w:rPr>
                    <w:t>Staff</w:t>
                  </w:r>
                </w:p>
              </w:tc>
            </w:tr>
            <w:tr w:rsidR="00D93611" w:rsidRPr="002C7CC6" w14:paraId="434DB769" w14:textId="77777777" w:rsidTr="00F5744F">
              <w:trPr>
                <w:trHeight w:val="275"/>
              </w:trPr>
              <w:tc>
                <w:tcPr>
                  <w:tcW w:w="1315" w:type="dxa"/>
                </w:tcPr>
                <w:p w14:paraId="405D4323" w14:textId="77777777" w:rsidR="00D93611" w:rsidRPr="002C7CC6" w:rsidRDefault="00D93611" w:rsidP="00D93611">
                  <w:pPr>
                    <w:pStyle w:val="TableParagraph"/>
                    <w:rPr>
                      <w:rFonts w:asciiTheme="minorHAnsi" w:hAnsiTheme="minorHAnsi" w:cstheme="minorHAnsi"/>
                      <w:sz w:val="24"/>
                      <w:szCs w:val="24"/>
                    </w:rPr>
                  </w:pPr>
                </w:p>
              </w:tc>
              <w:tc>
                <w:tcPr>
                  <w:tcW w:w="1431" w:type="dxa"/>
                </w:tcPr>
                <w:p w14:paraId="54E57014" w14:textId="77777777" w:rsidR="00D93611" w:rsidRPr="002C7CC6" w:rsidRDefault="00D93611" w:rsidP="00D93611">
                  <w:pPr>
                    <w:pStyle w:val="TableParagraph"/>
                    <w:rPr>
                      <w:rFonts w:asciiTheme="minorHAnsi" w:hAnsiTheme="minorHAnsi" w:cstheme="minorHAnsi"/>
                      <w:sz w:val="24"/>
                      <w:szCs w:val="24"/>
                    </w:rPr>
                  </w:pPr>
                </w:p>
              </w:tc>
              <w:tc>
                <w:tcPr>
                  <w:tcW w:w="1152" w:type="dxa"/>
                </w:tcPr>
                <w:p w14:paraId="01098B5B" w14:textId="77777777" w:rsidR="00D93611" w:rsidRPr="002C7CC6" w:rsidRDefault="00D93611" w:rsidP="00D93611">
                  <w:pPr>
                    <w:pStyle w:val="TableParagraph"/>
                    <w:rPr>
                      <w:rFonts w:asciiTheme="minorHAnsi" w:hAnsiTheme="minorHAnsi" w:cstheme="minorHAnsi"/>
                      <w:sz w:val="24"/>
                      <w:szCs w:val="24"/>
                    </w:rPr>
                  </w:pPr>
                </w:p>
              </w:tc>
              <w:tc>
                <w:tcPr>
                  <w:tcW w:w="1205" w:type="dxa"/>
                </w:tcPr>
                <w:p w14:paraId="6633DE99" w14:textId="77777777" w:rsidR="00D93611" w:rsidRPr="002C7CC6" w:rsidRDefault="00D93611" w:rsidP="00D93611">
                  <w:pPr>
                    <w:pStyle w:val="TableParagraph"/>
                    <w:rPr>
                      <w:rFonts w:asciiTheme="minorHAnsi" w:hAnsiTheme="minorHAnsi" w:cstheme="minorHAnsi"/>
                      <w:sz w:val="24"/>
                      <w:szCs w:val="24"/>
                    </w:rPr>
                  </w:pPr>
                </w:p>
              </w:tc>
              <w:tc>
                <w:tcPr>
                  <w:tcW w:w="839" w:type="dxa"/>
                </w:tcPr>
                <w:p w14:paraId="6EEF8ACB" w14:textId="77777777" w:rsidR="00D93611" w:rsidRPr="002C7CC6" w:rsidRDefault="00D93611" w:rsidP="00D93611">
                  <w:pPr>
                    <w:pStyle w:val="TableParagraph"/>
                    <w:rPr>
                      <w:rFonts w:asciiTheme="minorHAnsi" w:hAnsiTheme="minorHAnsi" w:cstheme="minorHAnsi"/>
                      <w:sz w:val="24"/>
                      <w:szCs w:val="24"/>
                    </w:rPr>
                  </w:pPr>
                </w:p>
              </w:tc>
              <w:tc>
                <w:tcPr>
                  <w:tcW w:w="797" w:type="dxa"/>
                </w:tcPr>
                <w:p w14:paraId="76AC72AC" w14:textId="77777777" w:rsidR="00D93611" w:rsidRPr="002C7CC6" w:rsidRDefault="00D93611" w:rsidP="00D93611">
                  <w:pPr>
                    <w:pStyle w:val="TableParagraph"/>
                    <w:rPr>
                      <w:rFonts w:asciiTheme="minorHAnsi" w:hAnsiTheme="minorHAnsi" w:cstheme="minorHAnsi"/>
                      <w:sz w:val="24"/>
                      <w:szCs w:val="24"/>
                    </w:rPr>
                  </w:pPr>
                </w:p>
              </w:tc>
              <w:tc>
                <w:tcPr>
                  <w:tcW w:w="1545" w:type="dxa"/>
                </w:tcPr>
                <w:p w14:paraId="50B82419"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50A5508B" w14:textId="77777777" w:rsidTr="00F5744F">
              <w:trPr>
                <w:trHeight w:val="276"/>
              </w:trPr>
              <w:tc>
                <w:tcPr>
                  <w:tcW w:w="1315" w:type="dxa"/>
                </w:tcPr>
                <w:p w14:paraId="1782194E" w14:textId="77777777" w:rsidR="00D93611" w:rsidRPr="002C7CC6" w:rsidRDefault="00D93611" w:rsidP="00D93611">
                  <w:pPr>
                    <w:pStyle w:val="TableParagraph"/>
                    <w:rPr>
                      <w:rFonts w:asciiTheme="minorHAnsi" w:hAnsiTheme="minorHAnsi" w:cstheme="minorHAnsi"/>
                      <w:sz w:val="24"/>
                      <w:szCs w:val="24"/>
                    </w:rPr>
                  </w:pPr>
                </w:p>
              </w:tc>
              <w:tc>
                <w:tcPr>
                  <w:tcW w:w="1431" w:type="dxa"/>
                </w:tcPr>
                <w:p w14:paraId="751176DC" w14:textId="77777777" w:rsidR="00D93611" w:rsidRPr="002C7CC6" w:rsidRDefault="00D93611" w:rsidP="00D93611">
                  <w:pPr>
                    <w:pStyle w:val="TableParagraph"/>
                    <w:rPr>
                      <w:rFonts w:asciiTheme="minorHAnsi" w:hAnsiTheme="minorHAnsi" w:cstheme="minorHAnsi"/>
                      <w:sz w:val="24"/>
                      <w:szCs w:val="24"/>
                    </w:rPr>
                  </w:pPr>
                </w:p>
              </w:tc>
              <w:tc>
                <w:tcPr>
                  <w:tcW w:w="1152" w:type="dxa"/>
                </w:tcPr>
                <w:p w14:paraId="3A09D899" w14:textId="77777777" w:rsidR="00D93611" w:rsidRPr="002C7CC6" w:rsidRDefault="00D93611" w:rsidP="00D93611">
                  <w:pPr>
                    <w:pStyle w:val="TableParagraph"/>
                    <w:rPr>
                      <w:rFonts w:asciiTheme="minorHAnsi" w:hAnsiTheme="minorHAnsi" w:cstheme="minorHAnsi"/>
                      <w:sz w:val="24"/>
                      <w:szCs w:val="24"/>
                    </w:rPr>
                  </w:pPr>
                </w:p>
              </w:tc>
              <w:tc>
                <w:tcPr>
                  <w:tcW w:w="1205" w:type="dxa"/>
                </w:tcPr>
                <w:p w14:paraId="26C73708" w14:textId="77777777" w:rsidR="00D93611" w:rsidRPr="002C7CC6" w:rsidRDefault="00D93611" w:rsidP="00D93611">
                  <w:pPr>
                    <w:pStyle w:val="TableParagraph"/>
                    <w:rPr>
                      <w:rFonts w:asciiTheme="minorHAnsi" w:hAnsiTheme="minorHAnsi" w:cstheme="minorHAnsi"/>
                      <w:sz w:val="24"/>
                      <w:szCs w:val="24"/>
                    </w:rPr>
                  </w:pPr>
                </w:p>
              </w:tc>
              <w:tc>
                <w:tcPr>
                  <w:tcW w:w="839" w:type="dxa"/>
                </w:tcPr>
                <w:p w14:paraId="4396F264" w14:textId="77777777" w:rsidR="00D93611" w:rsidRPr="002C7CC6" w:rsidRDefault="00D93611" w:rsidP="00D93611">
                  <w:pPr>
                    <w:pStyle w:val="TableParagraph"/>
                    <w:rPr>
                      <w:rFonts w:asciiTheme="minorHAnsi" w:hAnsiTheme="minorHAnsi" w:cstheme="minorHAnsi"/>
                      <w:sz w:val="24"/>
                      <w:szCs w:val="24"/>
                    </w:rPr>
                  </w:pPr>
                </w:p>
              </w:tc>
              <w:tc>
                <w:tcPr>
                  <w:tcW w:w="797" w:type="dxa"/>
                </w:tcPr>
                <w:p w14:paraId="10DDC0EB" w14:textId="77777777" w:rsidR="00D93611" w:rsidRPr="002C7CC6" w:rsidRDefault="00D93611" w:rsidP="00D93611">
                  <w:pPr>
                    <w:pStyle w:val="TableParagraph"/>
                    <w:rPr>
                      <w:rFonts w:asciiTheme="minorHAnsi" w:hAnsiTheme="minorHAnsi" w:cstheme="minorHAnsi"/>
                      <w:sz w:val="24"/>
                      <w:szCs w:val="24"/>
                    </w:rPr>
                  </w:pPr>
                </w:p>
              </w:tc>
              <w:tc>
                <w:tcPr>
                  <w:tcW w:w="1545" w:type="dxa"/>
                </w:tcPr>
                <w:p w14:paraId="263EC200"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6076B88F" w14:textId="77777777" w:rsidTr="00F5744F">
              <w:trPr>
                <w:trHeight w:val="278"/>
              </w:trPr>
              <w:tc>
                <w:tcPr>
                  <w:tcW w:w="1315" w:type="dxa"/>
                </w:tcPr>
                <w:p w14:paraId="710FB677" w14:textId="77777777" w:rsidR="00D93611" w:rsidRPr="002C7CC6" w:rsidRDefault="00D93611" w:rsidP="00D93611">
                  <w:pPr>
                    <w:pStyle w:val="TableParagraph"/>
                    <w:rPr>
                      <w:rFonts w:asciiTheme="minorHAnsi" w:hAnsiTheme="minorHAnsi" w:cstheme="minorHAnsi"/>
                      <w:sz w:val="24"/>
                      <w:szCs w:val="24"/>
                    </w:rPr>
                  </w:pPr>
                </w:p>
              </w:tc>
              <w:tc>
                <w:tcPr>
                  <w:tcW w:w="1431" w:type="dxa"/>
                </w:tcPr>
                <w:p w14:paraId="02D7E87F" w14:textId="77777777" w:rsidR="00D93611" w:rsidRPr="002C7CC6" w:rsidRDefault="00D93611" w:rsidP="00D93611">
                  <w:pPr>
                    <w:pStyle w:val="TableParagraph"/>
                    <w:rPr>
                      <w:rFonts w:asciiTheme="minorHAnsi" w:hAnsiTheme="minorHAnsi" w:cstheme="minorHAnsi"/>
                      <w:sz w:val="24"/>
                      <w:szCs w:val="24"/>
                    </w:rPr>
                  </w:pPr>
                </w:p>
              </w:tc>
              <w:tc>
                <w:tcPr>
                  <w:tcW w:w="1152" w:type="dxa"/>
                </w:tcPr>
                <w:p w14:paraId="2FFF0DF4" w14:textId="77777777" w:rsidR="00D93611" w:rsidRPr="002C7CC6" w:rsidRDefault="00D93611" w:rsidP="00D93611">
                  <w:pPr>
                    <w:pStyle w:val="TableParagraph"/>
                    <w:rPr>
                      <w:rFonts w:asciiTheme="minorHAnsi" w:hAnsiTheme="minorHAnsi" w:cstheme="minorHAnsi"/>
                      <w:sz w:val="24"/>
                      <w:szCs w:val="24"/>
                    </w:rPr>
                  </w:pPr>
                </w:p>
              </w:tc>
              <w:tc>
                <w:tcPr>
                  <w:tcW w:w="1205" w:type="dxa"/>
                </w:tcPr>
                <w:p w14:paraId="66C71DDC" w14:textId="77777777" w:rsidR="00D93611" w:rsidRPr="002C7CC6" w:rsidRDefault="00D93611" w:rsidP="00D93611">
                  <w:pPr>
                    <w:pStyle w:val="TableParagraph"/>
                    <w:rPr>
                      <w:rFonts w:asciiTheme="minorHAnsi" w:hAnsiTheme="minorHAnsi" w:cstheme="minorHAnsi"/>
                      <w:sz w:val="24"/>
                      <w:szCs w:val="24"/>
                    </w:rPr>
                  </w:pPr>
                </w:p>
              </w:tc>
              <w:tc>
                <w:tcPr>
                  <w:tcW w:w="839" w:type="dxa"/>
                </w:tcPr>
                <w:p w14:paraId="7FD1780E" w14:textId="77777777" w:rsidR="00D93611" w:rsidRPr="002C7CC6" w:rsidRDefault="00D93611" w:rsidP="00D93611">
                  <w:pPr>
                    <w:pStyle w:val="TableParagraph"/>
                    <w:rPr>
                      <w:rFonts w:asciiTheme="minorHAnsi" w:hAnsiTheme="minorHAnsi" w:cstheme="minorHAnsi"/>
                      <w:sz w:val="24"/>
                      <w:szCs w:val="24"/>
                    </w:rPr>
                  </w:pPr>
                </w:p>
              </w:tc>
              <w:tc>
                <w:tcPr>
                  <w:tcW w:w="797" w:type="dxa"/>
                </w:tcPr>
                <w:p w14:paraId="21F7A9F3" w14:textId="77777777" w:rsidR="00D93611" w:rsidRPr="002C7CC6" w:rsidRDefault="00D93611" w:rsidP="00D93611">
                  <w:pPr>
                    <w:pStyle w:val="TableParagraph"/>
                    <w:rPr>
                      <w:rFonts w:asciiTheme="minorHAnsi" w:hAnsiTheme="minorHAnsi" w:cstheme="minorHAnsi"/>
                      <w:sz w:val="24"/>
                      <w:szCs w:val="24"/>
                    </w:rPr>
                  </w:pPr>
                </w:p>
              </w:tc>
              <w:tc>
                <w:tcPr>
                  <w:tcW w:w="1545" w:type="dxa"/>
                </w:tcPr>
                <w:p w14:paraId="353F824E"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22EE63F4" w14:textId="77777777" w:rsidTr="00F5744F">
              <w:trPr>
                <w:trHeight w:val="275"/>
              </w:trPr>
              <w:tc>
                <w:tcPr>
                  <w:tcW w:w="1315" w:type="dxa"/>
                </w:tcPr>
                <w:p w14:paraId="45933811" w14:textId="77777777" w:rsidR="00D93611" w:rsidRPr="002C7CC6" w:rsidRDefault="00D93611" w:rsidP="00D93611">
                  <w:pPr>
                    <w:pStyle w:val="TableParagraph"/>
                    <w:rPr>
                      <w:rFonts w:asciiTheme="minorHAnsi" w:hAnsiTheme="minorHAnsi" w:cstheme="minorHAnsi"/>
                      <w:sz w:val="24"/>
                      <w:szCs w:val="24"/>
                    </w:rPr>
                  </w:pPr>
                </w:p>
              </w:tc>
              <w:tc>
                <w:tcPr>
                  <w:tcW w:w="1431" w:type="dxa"/>
                </w:tcPr>
                <w:p w14:paraId="3BDAB027" w14:textId="77777777" w:rsidR="00D93611" w:rsidRPr="002C7CC6" w:rsidRDefault="00D93611" w:rsidP="00D93611">
                  <w:pPr>
                    <w:pStyle w:val="TableParagraph"/>
                    <w:rPr>
                      <w:rFonts w:asciiTheme="minorHAnsi" w:hAnsiTheme="minorHAnsi" w:cstheme="minorHAnsi"/>
                      <w:sz w:val="24"/>
                      <w:szCs w:val="24"/>
                    </w:rPr>
                  </w:pPr>
                </w:p>
              </w:tc>
              <w:tc>
                <w:tcPr>
                  <w:tcW w:w="1152" w:type="dxa"/>
                </w:tcPr>
                <w:p w14:paraId="4FA4A90D" w14:textId="77777777" w:rsidR="00D93611" w:rsidRPr="002C7CC6" w:rsidRDefault="00D93611" w:rsidP="00D93611">
                  <w:pPr>
                    <w:pStyle w:val="TableParagraph"/>
                    <w:rPr>
                      <w:rFonts w:asciiTheme="minorHAnsi" w:hAnsiTheme="minorHAnsi" w:cstheme="minorHAnsi"/>
                      <w:sz w:val="24"/>
                      <w:szCs w:val="24"/>
                    </w:rPr>
                  </w:pPr>
                </w:p>
              </w:tc>
              <w:tc>
                <w:tcPr>
                  <w:tcW w:w="1205" w:type="dxa"/>
                </w:tcPr>
                <w:p w14:paraId="7AF62C3D" w14:textId="77777777" w:rsidR="00D93611" w:rsidRPr="002C7CC6" w:rsidRDefault="00D93611" w:rsidP="00D93611">
                  <w:pPr>
                    <w:pStyle w:val="TableParagraph"/>
                    <w:rPr>
                      <w:rFonts w:asciiTheme="minorHAnsi" w:hAnsiTheme="minorHAnsi" w:cstheme="minorHAnsi"/>
                      <w:sz w:val="24"/>
                      <w:szCs w:val="24"/>
                    </w:rPr>
                  </w:pPr>
                </w:p>
              </w:tc>
              <w:tc>
                <w:tcPr>
                  <w:tcW w:w="839" w:type="dxa"/>
                </w:tcPr>
                <w:p w14:paraId="510C1C2A" w14:textId="77777777" w:rsidR="00D93611" w:rsidRPr="002C7CC6" w:rsidRDefault="00D93611" w:rsidP="00D93611">
                  <w:pPr>
                    <w:pStyle w:val="TableParagraph"/>
                    <w:rPr>
                      <w:rFonts w:asciiTheme="minorHAnsi" w:hAnsiTheme="minorHAnsi" w:cstheme="minorHAnsi"/>
                      <w:sz w:val="24"/>
                      <w:szCs w:val="24"/>
                    </w:rPr>
                  </w:pPr>
                </w:p>
              </w:tc>
              <w:tc>
                <w:tcPr>
                  <w:tcW w:w="797" w:type="dxa"/>
                </w:tcPr>
                <w:p w14:paraId="58A168C6" w14:textId="77777777" w:rsidR="00D93611" w:rsidRPr="002C7CC6" w:rsidRDefault="00D93611" w:rsidP="00D93611">
                  <w:pPr>
                    <w:pStyle w:val="TableParagraph"/>
                    <w:rPr>
                      <w:rFonts w:asciiTheme="minorHAnsi" w:hAnsiTheme="minorHAnsi" w:cstheme="minorHAnsi"/>
                      <w:sz w:val="24"/>
                      <w:szCs w:val="24"/>
                    </w:rPr>
                  </w:pPr>
                </w:p>
              </w:tc>
              <w:tc>
                <w:tcPr>
                  <w:tcW w:w="1545" w:type="dxa"/>
                </w:tcPr>
                <w:p w14:paraId="433D54E3" w14:textId="77777777" w:rsidR="00D93611" w:rsidRPr="002C7CC6" w:rsidRDefault="00D93611" w:rsidP="00D93611">
                  <w:pPr>
                    <w:pStyle w:val="TableParagraph"/>
                    <w:rPr>
                      <w:rFonts w:asciiTheme="minorHAnsi" w:hAnsiTheme="minorHAnsi" w:cstheme="minorHAnsi"/>
                      <w:sz w:val="24"/>
                      <w:szCs w:val="24"/>
                    </w:rPr>
                  </w:pPr>
                </w:p>
              </w:tc>
            </w:tr>
            <w:tr w:rsidR="00D93611" w:rsidRPr="002C7CC6" w14:paraId="40022708" w14:textId="77777777" w:rsidTr="00F5744F">
              <w:trPr>
                <w:trHeight w:val="275"/>
              </w:trPr>
              <w:tc>
                <w:tcPr>
                  <w:tcW w:w="1315" w:type="dxa"/>
                </w:tcPr>
                <w:p w14:paraId="2E7D592A" w14:textId="77777777" w:rsidR="00D93611" w:rsidRPr="002C7CC6" w:rsidRDefault="00D93611" w:rsidP="00D93611">
                  <w:pPr>
                    <w:pStyle w:val="TableParagraph"/>
                    <w:rPr>
                      <w:rFonts w:asciiTheme="minorHAnsi" w:hAnsiTheme="minorHAnsi" w:cstheme="minorHAnsi"/>
                      <w:sz w:val="24"/>
                      <w:szCs w:val="24"/>
                    </w:rPr>
                  </w:pPr>
                </w:p>
              </w:tc>
              <w:tc>
                <w:tcPr>
                  <w:tcW w:w="1431" w:type="dxa"/>
                </w:tcPr>
                <w:p w14:paraId="19D26BB7" w14:textId="77777777" w:rsidR="00D93611" w:rsidRPr="002C7CC6" w:rsidRDefault="00D93611" w:rsidP="00D93611">
                  <w:pPr>
                    <w:pStyle w:val="TableParagraph"/>
                    <w:rPr>
                      <w:rFonts w:asciiTheme="minorHAnsi" w:hAnsiTheme="minorHAnsi" w:cstheme="minorHAnsi"/>
                      <w:sz w:val="24"/>
                      <w:szCs w:val="24"/>
                    </w:rPr>
                  </w:pPr>
                </w:p>
              </w:tc>
              <w:tc>
                <w:tcPr>
                  <w:tcW w:w="1152" w:type="dxa"/>
                </w:tcPr>
                <w:p w14:paraId="387AFB96" w14:textId="77777777" w:rsidR="00D93611" w:rsidRPr="002C7CC6" w:rsidRDefault="00D93611" w:rsidP="00D93611">
                  <w:pPr>
                    <w:pStyle w:val="TableParagraph"/>
                    <w:rPr>
                      <w:rFonts w:asciiTheme="minorHAnsi" w:hAnsiTheme="minorHAnsi" w:cstheme="minorHAnsi"/>
                      <w:sz w:val="24"/>
                      <w:szCs w:val="24"/>
                    </w:rPr>
                  </w:pPr>
                </w:p>
              </w:tc>
              <w:tc>
                <w:tcPr>
                  <w:tcW w:w="1205" w:type="dxa"/>
                </w:tcPr>
                <w:p w14:paraId="6112747E" w14:textId="77777777" w:rsidR="00D93611" w:rsidRPr="002C7CC6" w:rsidRDefault="00D93611" w:rsidP="00D93611">
                  <w:pPr>
                    <w:pStyle w:val="TableParagraph"/>
                    <w:rPr>
                      <w:rFonts w:asciiTheme="minorHAnsi" w:hAnsiTheme="minorHAnsi" w:cstheme="minorHAnsi"/>
                      <w:sz w:val="24"/>
                      <w:szCs w:val="24"/>
                    </w:rPr>
                  </w:pPr>
                </w:p>
              </w:tc>
              <w:tc>
                <w:tcPr>
                  <w:tcW w:w="839" w:type="dxa"/>
                </w:tcPr>
                <w:p w14:paraId="1C0BFF29" w14:textId="77777777" w:rsidR="00D93611" w:rsidRPr="002C7CC6" w:rsidRDefault="00D93611" w:rsidP="00D93611">
                  <w:pPr>
                    <w:pStyle w:val="TableParagraph"/>
                    <w:rPr>
                      <w:rFonts w:asciiTheme="minorHAnsi" w:hAnsiTheme="minorHAnsi" w:cstheme="minorHAnsi"/>
                      <w:sz w:val="24"/>
                      <w:szCs w:val="24"/>
                    </w:rPr>
                  </w:pPr>
                </w:p>
              </w:tc>
              <w:tc>
                <w:tcPr>
                  <w:tcW w:w="797" w:type="dxa"/>
                </w:tcPr>
                <w:p w14:paraId="13488544" w14:textId="77777777" w:rsidR="00D93611" w:rsidRPr="002C7CC6" w:rsidRDefault="00D93611" w:rsidP="00D93611">
                  <w:pPr>
                    <w:pStyle w:val="TableParagraph"/>
                    <w:rPr>
                      <w:rFonts w:asciiTheme="minorHAnsi" w:hAnsiTheme="minorHAnsi" w:cstheme="minorHAnsi"/>
                      <w:sz w:val="24"/>
                      <w:szCs w:val="24"/>
                    </w:rPr>
                  </w:pPr>
                </w:p>
              </w:tc>
              <w:tc>
                <w:tcPr>
                  <w:tcW w:w="1545" w:type="dxa"/>
                </w:tcPr>
                <w:p w14:paraId="602D2C1C" w14:textId="77777777" w:rsidR="00D93611" w:rsidRPr="002C7CC6" w:rsidRDefault="00D93611" w:rsidP="00D93611">
                  <w:pPr>
                    <w:pStyle w:val="TableParagraph"/>
                    <w:rPr>
                      <w:rFonts w:asciiTheme="minorHAnsi" w:hAnsiTheme="minorHAnsi" w:cstheme="minorHAnsi"/>
                      <w:sz w:val="24"/>
                      <w:szCs w:val="24"/>
                    </w:rPr>
                  </w:pPr>
                </w:p>
              </w:tc>
            </w:tr>
          </w:tbl>
          <w:p w14:paraId="76734CF6" w14:textId="77777777" w:rsidR="00D93611" w:rsidRPr="002C7CC6" w:rsidRDefault="00D93611" w:rsidP="00D93611">
            <w:pPr>
              <w:pStyle w:val="Heading2"/>
              <w:spacing w:before="82" w:line="480" w:lineRule="auto"/>
              <w:ind w:right="680"/>
              <w:outlineLvl w:val="1"/>
              <w:rPr>
                <w:rFonts w:asciiTheme="minorHAnsi" w:hAnsiTheme="minorHAnsi" w:cstheme="minorHAnsi"/>
                <w:b w:val="0"/>
              </w:rPr>
            </w:pPr>
            <w:r w:rsidRPr="00F5744F">
              <w:rPr>
                <w:rFonts w:asciiTheme="minorHAnsi" w:hAnsiTheme="minorHAnsi" w:cstheme="minorHAnsi"/>
                <w:b w:val="0"/>
                <w:sz w:val="22"/>
              </w:rPr>
              <w:t>Table 2.7. Types and Number of Research Publication</w:t>
            </w:r>
          </w:p>
        </w:tc>
        <w:tc>
          <w:tcPr>
            <w:tcW w:w="6736" w:type="dxa"/>
            <w:gridSpan w:val="2"/>
          </w:tcPr>
          <w:p w14:paraId="405C6F9B" w14:textId="77777777" w:rsidR="00D93611" w:rsidRPr="002C7CC6" w:rsidRDefault="00D93611" w:rsidP="00D93611">
            <w:pPr>
              <w:pStyle w:val="Heading2"/>
              <w:spacing w:before="82" w:line="480" w:lineRule="auto"/>
              <w:ind w:right="680"/>
              <w:outlineLvl w:val="1"/>
              <w:rPr>
                <w:rFonts w:asciiTheme="minorHAnsi" w:hAnsiTheme="minorHAnsi" w:cstheme="minorHAnsi"/>
              </w:rPr>
            </w:pPr>
            <w:r w:rsidRPr="002C7CC6">
              <w:rPr>
                <w:rFonts w:asciiTheme="minorHAnsi" w:hAnsiTheme="minorHAnsi" w:cstheme="minorHAnsi"/>
              </w:rPr>
              <w:lastRenderedPageBreak/>
              <w:t xml:space="preserve">Giải thích </w:t>
            </w:r>
          </w:p>
          <w:p w14:paraId="35325910" w14:textId="77777777" w:rsidR="00D93611" w:rsidRPr="002C7CC6" w:rsidRDefault="00D93611" w:rsidP="00D93611">
            <w:pPr>
              <w:pStyle w:val="BodyText"/>
              <w:ind w:left="640" w:right="612"/>
              <w:jc w:val="both"/>
              <w:rPr>
                <w:rFonts w:asciiTheme="minorHAnsi" w:hAnsiTheme="minorHAnsi" w:cstheme="minorHAnsi"/>
              </w:rPr>
            </w:pPr>
            <w:r w:rsidRPr="002C7CC6">
              <w:rPr>
                <w:rFonts w:asciiTheme="minorHAnsi" w:hAnsiTheme="minorHAnsi" w:cstheme="minorHAnsi"/>
              </w:rPr>
              <w:t>Khi đánh giá hệ thống ĐBCL CTĐT, việc đo lường các thành quả và đầu ra là hết sức quan trọng. Hoạt động này bao gồm việc đo lường mức độ đạt được kết quả học tập mong đợi, tỷ lệ tốt nghiệp, tỷ lệ thôi học, thời gian tốt nghiệp trung bình và tỷ lệ có việc làm của người học sau khi tốt nghiệp. Nghiên cứu cũng là một đầu ra quan trọng của quá trình đào tạo. Các loại hình nghiên cứu khoa học của người học và GV phải đáp ứng yêu cầu của các bên liên quan.</w:t>
            </w:r>
          </w:p>
          <w:p w14:paraId="678F86CA" w14:textId="1887DAB4" w:rsidR="00D93611" w:rsidRPr="002C7CC6" w:rsidRDefault="008E286D" w:rsidP="00D93611">
            <w:pPr>
              <w:pStyle w:val="BodyText"/>
              <w:ind w:left="640" w:right="612"/>
              <w:jc w:val="both"/>
              <w:rPr>
                <w:rFonts w:asciiTheme="minorHAnsi" w:hAnsiTheme="minorHAnsi" w:cstheme="minorHAnsi"/>
              </w:rPr>
            </w:pPr>
            <w:r w:rsidRPr="002C7CC6">
              <w:rPr>
                <w:rFonts w:asciiTheme="minorHAnsi" w:hAnsiTheme="minorHAnsi" w:cstheme="minorHAnsi"/>
              </w:rPr>
              <w:t>Bên cạnh việc</w:t>
            </w:r>
            <w:r w:rsidR="00D93611" w:rsidRPr="002C7CC6">
              <w:rPr>
                <w:rFonts w:asciiTheme="minorHAnsi" w:hAnsiTheme="minorHAnsi" w:cstheme="minorHAnsi"/>
              </w:rPr>
              <w:t xml:space="preserve"> phân tích đầu vào, quá trình và đầu ra, CSGD cần phân tích mức độ hài lòng của các bên liên quan. Cần thiết lập hệ thống thu thập và đo lường sự hài lòng của các bên liên quan. Các thông tin thu về cần được phân tích và đối sánh để cải tiến chất lượng.</w:t>
            </w:r>
          </w:p>
          <w:p w14:paraId="0832D445" w14:textId="77777777" w:rsidR="00D93611" w:rsidRPr="002C7CC6" w:rsidRDefault="00D93611" w:rsidP="00D93611">
            <w:pPr>
              <w:pStyle w:val="Heading2"/>
              <w:jc w:val="both"/>
              <w:outlineLvl w:val="1"/>
              <w:rPr>
                <w:rFonts w:asciiTheme="minorHAnsi" w:hAnsiTheme="minorHAnsi" w:cstheme="minorHAnsi"/>
              </w:rPr>
            </w:pPr>
          </w:p>
          <w:p w14:paraId="21060939" w14:textId="77777777" w:rsidR="00D93611" w:rsidRPr="002C7CC6" w:rsidRDefault="00D93611" w:rsidP="00D93611">
            <w:pPr>
              <w:pStyle w:val="Heading2"/>
              <w:ind w:left="0"/>
              <w:jc w:val="both"/>
              <w:outlineLvl w:val="1"/>
              <w:rPr>
                <w:rFonts w:asciiTheme="minorHAnsi" w:hAnsiTheme="minorHAnsi" w:cstheme="minorHAnsi"/>
              </w:rPr>
            </w:pPr>
            <w:r w:rsidRPr="002C7CC6">
              <w:rPr>
                <w:rFonts w:asciiTheme="minorHAnsi" w:hAnsiTheme="minorHAnsi" w:cstheme="minorHAnsi"/>
              </w:rPr>
              <w:t>Tỷ lệ tốt nghiệp và tỷ lệ thôi học</w:t>
            </w:r>
          </w:p>
          <w:p w14:paraId="7F9CA559" w14:textId="77777777" w:rsidR="00D93611" w:rsidRPr="002C7CC6" w:rsidRDefault="00D93611" w:rsidP="00D93611">
            <w:pPr>
              <w:pStyle w:val="BodyText"/>
              <w:ind w:left="640" w:right="614"/>
              <w:jc w:val="both"/>
              <w:rPr>
                <w:rFonts w:asciiTheme="minorHAnsi" w:hAnsiTheme="minorHAnsi" w:cstheme="minorHAnsi"/>
              </w:rPr>
            </w:pPr>
            <w:r w:rsidRPr="002C7CC6">
              <w:rPr>
                <w:rFonts w:asciiTheme="minorHAnsi" w:hAnsiTheme="minorHAnsi" w:cstheme="minorHAnsi"/>
              </w:rPr>
              <w:t>Bảng 2.6. cung cấp thông tin về tỷ lệ tốt nghiệp và tỷ lệ thôi học trong 5 khóa gần nhất</w:t>
            </w:r>
          </w:p>
          <w:p w14:paraId="378038C6" w14:textId="77777777" w:rsidR="00D93611" w:rsidRPr="002C7CC6" w:rsidRDefault="00D93611" w:rsidP="00D93611">
            <w:pPr>
              <w:pStyle w:val="BodyText"/>
              <w:ind w:left="640" w:right="614"/>
              <w:jc w:val="both"/>
              <w:rPr>
                <w:rFonts w:asciiTheme="minorHAnsi" w:hAnsiTheme="minorHAnsi" w:cstheme="minorHAnsi"/>
              </w:rPr>
            </w:pPr>
          </w:p>
          <w:tbl>
            <w:tblPr>
              <w:tblW w:w="6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743"/>
              <w:gridCol w:w="992"/>
              <w:gridCol w:w="567"/>
              <w:gridCol w:w="567"/>
              <w:gridCol w:w="708"/>
              <w:gridCol w:w="710"/>
              <w:gridCol w:w="709"/>
              <w:gridCol w:w="709"/>
              <w:gridCol w:w="709"/>
            </w:tblGrid>
            <w:tr w:rsidR="00D93611" w:rsidRPr="002C7CC6" w14:paraId="3254FD02" w14:textId="77777777" w:rsidTr="00D93611">
              <w:trPr>
                <w:trHeight w:hRule="exact" w:val="717"/>
              </w:trPr>
              <w:tc>
                <w:tcPr>
                  <w:tcW w:w="743" w:type="dxa"/>
                  <w:vMerge w:val="restart"/>
                  <w:shd w:val="clear" w:color="auto" w:fill="FFFFFF"/>
                  <w:vAlign w:val="center"/>
                </w:tcPr>
                <w:p w14:paraId="4D0EDE11" w14:textId="77777777" w:rsidR="00D93611" w:rsidRPr="002C7CC6" w:rsidRDefault="00D93611" w:rsidP="00D93611">
                  <w:pPr>
                    <w:shd w:val="clear" w:color="auto" w:fill="FFFFFF"/>
                    <w:spacing w:before="60" w:after="60"/>
                    <w:ind w:left="180" w:hanging="90"/>
                    <w:jc w:val="center"/>
                    <w:rPr>
                      <w:rFonts w:asciiTheme="minorHAnsi" w:hAnsiTheme="minorHAnsi" w:cstheme="minorHAnsi"/>
                      <w:sz w:val="24"/>
                      <w:szCs w:val="24"/>
                    </w:rPr>
                  </w:pPr>
                  <w:r w:rsidRPr="002C7CC6">
                    <w:rPr>
                      <w:rFonts w:asciiTheme="minorHAnsi" w:hAnsiTheme="minorHAnsi" w:cstheme="minorHAnsi"/>
                      <w:spacing w:val="-6"/>
                      <w:sz w:val="24"/>
                      <w:szCs w:val="24"/>
                    </w:rPr>
                    <w:t>Năm học</w:t>
                  </w:r>
                </w:p>
              </w:tc>
              <w:tc>
                <w:tcPr>
                  <w:tcW w:w="992" w:type="dxa"/>
                  <w:vMerge w:val="restart"/>
                  <w:shd w:val="clear" w:color="auto" w:fill="FFFFFF"/>
                  <w:vAlign w:val="center"/>
                </w:tcPr>
                <w:p w14:paraId="4E6A1FB8" w14:textId="77777777" w:rsidR="00D93611" w:rsidRPr="002C7CC6" w:rsidRDefault="00D93611" w:rsidP="00D93611">
                  <w:pPr>
                    <w:shd w:val="clear" w:color="auto" w:fill="FFFFFF"/>
                    <w:spacing w:before="60" w:after="60"/>
                    <w:ind w:left="141" w:firstLine="90"/>
                    <w:jc w:val="center"/>
                    <w:rPr>
                      <w:rFonts w:asciiTheme="minorHAnsi" w:hAnsiTheme="minorHAnsi" w:cstheme="minorHAnsi"/>
                      <w:sz w:val="24"/>
                      <w:szCs w:val="24"/>
                    </w:rPr>
                  </w:pPr>
                  <w:r w:rsidRPr="002C7CC6">
                    <w:rPr>
                      <w:rFonts w:asciiTheme="minorHAnsi" w:hAnsiTheme="minorHAnsi" w:cstheme="minorHAnsi"/>
                      <w:sz w:val="24"/>
                      <w:szCs w:val="24"/>
                    </w:rPr>
                    <w:t>Tổng số người học (theo niên khóa)</w:t>
                  </w:r>
                </w:p>
              </w:tc>
              <w:tc>
                <w:tcPr>
                  <w:tcW w:w="1842" w:type="dxa"/>
                  <w:gridSpan w:val="3"/>
                  <w:shd w:val="clear" w:color="auto" w:fill="FFFFFF"/>
                  <w:vAlign w:val="center"/>
                </w:tcPr>
                <w:p w14:paraId="584FC51C" w14:textId="77777777" w:rsidR="00D93611" w:rsidRPr="002C7CC6" w:rsidRDefault="00D93611" w:rsidP="00D93611">
                  <w:pPr>
                    <w:shd w:val="clear" w:color="auto" w:fill="FFFFFF"/>
                    <w:spacing w:before="60" w:after="60"/>
                    <w:ind w:left="143"/>
                    <w:jc w:val="center"/>
                    <w:rPr>
                      <w:rFonts w:asciiTheme="minorHAnsi" w:hAnsiTheme="minorHAnsi" w:cstheme="minorHAnsi"/>
                      <w:sz w:val="24"/>
                      <w:szCs w:val="24"/>
                    </w:rPr>
                  </w:pPr>
                  <w:r w:rsidRPr="002C7CC6">
                    <w:rPr>
                      <w:rFonts w:asciiTheme="minorHAnsi" w:hAnsiTheme="minorHAnsi" w:cstheme="minorHAnsi"/>
                      <w:sz w:val="24"/>
                      <w:szCs w:val="24"/>
                    </w:rPr>
                    <w:t>% nhận bằng tốt nghiệp sau</w:t>
                  </w:r>
                </w:p>
              </w:tc>
              <w:tc>
                <w:tcPr>
                  <w:tcW w:w="2837" w:type="dxa"/>
                  <w:gridSpan w:val="4"/>
                  <w:shd w:val="clear" w:color="auto" w:fill="FFFFFF"/>
                  <w:vAlign w:val="center"/>
                </w:tcPr>
                <w:p w14:paraId="0749B943" w14:textId="77777777" w:rsidR="00D93611" w:rsidRPr="002C7CC6" w:rsidRDefault="00D93611" w:rsidP="00D93611">
                  <w:pPr>
                    <w:shd w:val="clear" w:color="auto" w:fill="FFFFFF"/>
                    <w:spacing w:before="60" w:after="60"/>
                    <w:jc w:val="center"/>
                    <w:rPr>
                      <w:rFonts w:asciiTheme="minorHAnsi" w:hAnsiTheme="minorHAnsi" w:cstheme="minorHAnsi"/>
                      <w:sz w:val="24"/>
                      <w:szCs w:val="24"/>
                    </w:rPr>
                  </w:pPr>
                  <w:r w:rsidRPr="002C7CC6">
                    <w:rPr>
                      <w:rFonts w:asciiTheme="minorHAnsi" w:hAnsiTheme="minorHAnsi" w:cstheme="minorHAnsi"/>
                      <w:sz w:val="24"/>
                      <w:szCs w:val="24"/>
                    </w:rPr>
                    <w:t>% thôi học trong</w:t>
                  </w:r>
                </w:p>
              </w:tc>
            </w:tr>
            <w:tr w:rsidR="00D93611" w:rsidRPr="002C7CC6" w14:paraId="205BC62D" w14:textId="77777777" w:rsidTr="00D93611">
              <w:trPr>
                <w:trHeight w:hRule="exact" w:val="714"/>
              </w:trPr>
              <w:tc>
                <w:tcPr>
                  <w:tcW w:w="743" w:type="dxa"/>
                  <w:vMerge/>
                  <w:shd w:val="clear" w:color="auto" w:fill="FFFFFF"/>
                </w:tcPr>
                <w:p w14:paraId="017AFC03"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992" w:type="dxa"/>
                  <w:vMerge/>
                  <w:shd w:val="clear" w:color="auto" w:fill="FFFFFF"/>
                </w:tcPr>
                <w:p w14:paraId="6622C11A"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567" w:type="dxa"/>
                  <w:shd w:val="clear" w:color="auto" w:fill="FFFFFF"/>
                </w:tcPr>
                <w:p w14:paraId="5E56DD42" w14:textId="77777777" w:rsidR="00D93611" w:rsidRPr="002C7CC6" w:rsidRDefault="00D93611" w:rsidP="00D93611">
                  <w:pPr>
                    <w:shd w:val="clear" w:color="auto" w:fill="FFFFFF"/>
                    <w:spacing w:before="60" w:after="60"/>
                    <w:jc w:val="center"/>
                    <w:rPr>
                      <w:rFonts w:asciiTheme="minorHAnsi" w:hAnsiTheme="minorHAnsi" w:cstheme="minorHAnsi"/>
                      <w:sz w:val="24"/>
                      <w:szCs w:val="24"/>
                    </w:rPr>
                  </w:pPr>
                  <w:r w:rsidRPr="002C7CC6">
                    <w:rPr>
                      <w:rFonts w:asciiTheme="minorHAnsi" w:hAnsiTheme="minorHAnsi" w:cstheme="minorHAnsi"/>
                      <w:sz w:val="24"/>
                      <w:szCs w:val="24"/>
                    </w:rPr>
                    <w:t>3 năm</w:t>
                  </w:r>
                </w:p>
              </w:tc>
              <w:tc>
                <w:tcPr>
                  <w:tcW w:w="567" w:type="dxa"/>
                  <w:shd w:val="clear" w:color="auto" w:fill="FFFFFF"/>
                </w:tcPr>
                <w:p w14:paraId="457317F9" w14:textId="77777777" w:rsidR="00D93611" w:rsidRPr="002C7CC6" w:rsidRDefault="00D93611" w:rsidP="00D93611">
                  <w:pPr>
                    <w:shd w:val="clear" w:color="auto" w:fill="FFFFFF"/>
                    <w:spacing w:before="60" w:after="60"/>
                    <w:jc w:val="center"/>
                    <w:rPr>
                      <w:rFonts w:asciiTheme="minorHAnsi" w:hAnsiTheme="minorHAnsi" w:cstheme="minorHAnsi"/>
                      <w:sz w:val="24"/>
                      <w:szCs w:val="24"/>
                    </w:rPr>
                  </w:pPr>
                  <w:r w:rsidRPr="002C7CC6">
                    <w:rPr>
                      <w:rFonts w:asciiTheme="minorHAnsi" w:hAnsiTheme="minorHAnsi" w:cstheme="minorHAnsi"/>
                      <w:spacing w:val="-6"/>
                      <w:sz w:val="24"/>
                      <w:szCs w:val="24"/>
                    </w:rPr>
                    <w:t>4 năm</w:t>
                  </w:r>
                </w:p>
              </w:tc>
              <w:tc>
                <w:tcPr>
                  <w:tcW w:w="708" w:type="dxa"/>
                  <w:shd w:val="clear" w:color="auto" w:fill="FFFFFF"/>
                </w:tcPr>
                <w:p w14:paraId="6B6B93FB" w14:textId="77777777" w:rsidR="00D93611" w:rsidRPr="002C7CC6" w:rsidRDefault="00D93611" w:rsidP="00D93611">
                  <w:pPr>
                    <w:shd w:val="clear" w:color="auto" w:fill="FFFFFF"/>
                    <w:spacing w:before="60" w:after="60"/>
                    <w:jc w:val="center"/>
                    <w:rPr>
                      <w:rFonts w:asciiTheme="minorHAnsi" w:hAnsiTheme="minorHAnsi" w:cstheme="minorHAnsi"/>
                      <w:sz w:val="24"/>
                      <w:szCs w:val="24"/>
                    </w:rPr>
                  </w:pPr>
                  <w:r w:rsidRPr="002C7CC6">
                    <w:rPr>
                      <w:rFonts w:asciiTheme="minorHAnsi" w:hAnsiTheme="minorHAnsi" w:cstheme="minorHAnsi"/>
                      <w:spacing w:val="-7"/>
                      <w:sz w:val="24"/>
                      <w:szCs w:val="24"/>
                    </w:rPr>
                    <w:t>&gt;4 năm</w:t>
                  </w:r>
                </w:p>
              </w:tc>
              <w:tc>
                <w:tcPr>
                  <w:tcW w:w="710" w:type="dxa"/>
                  <w:shd w:val="clear" w:color="auto" w:fill="FFFFFF"/>
                </w:tcPr>
                <w:p w14:paraId="1918ECF0" w14:textId="77777777" w:rsidR="00D93611" w:rsidRPr="002C7CC6" w:rsidRDefault="00D93611" w:rsidP="00D93611">
                  <w:pPr>
                    <w:shd w:val="clear" w:color="auto" w:fill="FFFFFF"/>
                    <w:spacing w:before="60" w:after="60"/>
                    <w:ind w:right="96"/>
                    <w:jc w:val="center"/>
                    <w:rPr>
                      <w:rFonts w:asciiTheme="minorHAnsi" w:hAnsiTheme="minorHAnsi" w:cstheme="minorHAnsi"/>
                      <w:sz w:val="24"/>
                      <w:szCs w:val="24"/>
                    </w:rPr>
                  </w:pPr>
                  <w:r w:rsidRPr="002C7CC6">
                    <w:rPr>
                      <w:rFonts w:asciiTheme="minorHAnsi" w:hAnsiTheme="minorHAnsi" w:cstheme="minorHAnsi"/>
                      <w:sz w:val="24"/>
                      <w:szCs w:val="24"/>
                    </w:rPr>
                    <w:t xml:space="preserve">1 </w:t>
                  </w:r>
                  <w:r w:rsidRPr="002C7CC6">
                    <w:rPr>
                      <w:rFonts w:asciiTheme="minorHAnsi" w:hAnsiTheme="minorHAnsi" w:cstheme="minorHAnsi"/>
                      <w:spacing w:val="-5"/>
                      <w:sz w:val="24"/>
                      <w:szCs w:val="24"/>
                    </w:rPr>
                    <w:t>năm</w:t>
                  </w:r>
                </w:p>
              </w:tc>
              <w:tc>
                <w:tcPr>
                  <w:tcW w:w="709" w:type="dxa"/>
                  <w:shd w:val="clear" w:color="auto" w:fill="FFFFFF"/>
                </w:tcPr>
                <w:p w14:paraId="6C466443" w14:textId="77777777" w:rsidR="00D93611" w:rsidRPr="002C7CC6" w:rsidRDefault="00D93611" w:rsidP="00D93611">
                  <w:pPr>
                    <w:shd w:val="clear" w:color="auto" w:fill="FFFFFF"/>
                    <w:spacing w:before="60" w:after="60"/>
                    <w:ind w:right="101"/>
                    <w:jc w:val="center"/>
                    <w:rPr>
                      <w:rFonts w:asciiTheme="minorHAnsi" w:hAnsiTheme="minorHAnsi" w:cstheme="minorHAnsi"/>
                      <w:sz w:val="24"/>
                      <w:szCs w:val="24"/>
                    </w:rPr>
                  </w:pPr>
                  <w:r w:rsidRPr="002C7CC6">
                    <w:rPr>
                      <w:rFonts w:asciiTheme="minorHAnsi" w:hAnsiTheme="minorHAnsi" w:cstheme="minorHAnsi"/>
                      <w:sz w:val="24"/>
                      <w:szCs w:val="24"/>
                    </w:rPr>
                    <w:t xml:space="preserve">2 </w:t>
                  </w:r>
                  <w:r w:rsidRPr="002C7CC6">
                    <w:rPr>
                      <w:rFonts w:asciiTheme="minorHAnsi" w:hAnsiTheme="minorHAnsi" w:cstheme="minorHAnsi"/>
                      <w:spacing w:val="-5"/>
                      <w:sz w:val="24"/>
                      <w:szCs w:val="24"/>
                    </w:rPr>
                    <w:t>năm</w:t>
                  </w:r>
                </w:p>
              </w:tc>
              <w:tc>
                <w:tcPr>
                  <w:tcW w:w="709" w:type="dxa"/>
                  <w:shd w:val="clear" w:color="auto" w:fill="FFFFFF"/>
                </w:tcPr>
                <w:p w14:paraId="63815D91" w14:textId="77777777" w:rsidR="00D93611" w:rsidRPr="002C7CC6" w:rsidRDefault="00D93611" w:rsidP="00D93611">
                  <w:pPr>
                    <w:shd w:val="clear" w:color="auto" w:fill="FFFFFF"/>
                    <w:spacing w:before="60" w:after="60"/>
                    <w:ind w:right="96"/>
                    <w:jc w:val="center"/>
                    <w:rPr>
                      <w:rFonts w:asciiTheme="minorHAnsi" w:hAnsiTheme="minorHAnsi" w:cstheme="minorHAnsi"/>
                      <w:sz w:val="24"/>
                      <w:szCs w:val="24"/>
                    </w:rPr>
                  </w:pPr>
                  <w:r w:rsidRPr="002C7CC6">
                    <w:rPr>
                      <w:rFonts w:asciiTheme="minorHAnsi" w:hAnsiTheme="minorHAnsi" w:cstheme="minorHAnsi"/>
                      <w:sz w:val="24"/>
                      <w:szCs w:val="24"/>
                    </w:rPr>
                    <w:t xml:space="preserve">3 </w:t>
                  </w:r>
                  <w:r w:rsidRPr="002C7CC6">
                    <w:rPr>
                      <w:rFonts w:asciiTheme="minorHAnsi" w:hAnsiTheme="minorHAnsi" w:cstheme="minorHAnsi"/>
                      <w:spacing w:val="-6"/>
                      <w:sz w:val="24"/>
                      <w:szCs w:val="24"/>
                    </w:rPr>
                    <w:t>năm</w:t>
                  </w:r>
                </w:p>
              </w:tc>
              <w:tc>
                <w:tcPr>
                  <w:tcW w:w="709" w:type="dxa"/>
                  <w:shd w:val="clear" w:color="auto" w:fill="FFFFFF"/>
                </w:tcPr>
                <w:p w14:paraId="74EF6DFF" w14:textId="77777777" w:rsidR="00D93611" w:rsidRPr="002C7CC6" w:rsidRDefault="00D93611" w:rsidP="00D93611">
                  <w:pPr>
                    <w:shd w:val="clear" w:color="auto" w:fill="FFFFFF"/>
                    <w:spacing w:before="60" w:after="60"/>
                    <w:jc w:val="center"/>
                    <w:rPr>
                      <w:rFonts w:asciiTheme="minorHAnsi" w:hAnsiTheme="minorHAnsi" w:cstheme="minorHAnsi"/>
                      <w:sz w:val="24"/>
                      <w:szCs w:val="24"/>
                    </w:rPr>
                  </w:pPr>
                  <w:r w:rsidRPr="002C7CC6">
                    <w:rPr>
                      <w:rFonts w:asciiTheme="minorHAnsi" w:hAnsiTheme="minorHAnsi" w:cstheme="minorHAnsi"/>
                      <w:spacing w:val="-5"/>
                      <w:sz w:val="24"/>
                      <w:szCs w:val="24"/>
                    </w:rPr>
                    <w:t>&gt;4 năm</w:t>
                  </w:r>
                </w:p>
              </w:tc>
            </w:tr>
            <w:tr w:rsidR="00D93611" w:rsidRPr="002C7CC6" w14:paraId="7E33B805" w14:textId="77777777" w:rsidTr="00D93611">
              <w:trPr>
                <w:trHeight w:hRule="exact" w:val="245"/>
              </w:trPr>
              <w:tc>
                <w:tcPr>
                  <w:tcW w:w="743" w:type="dxa"/>
                  <w:shd w:val="clear" w:color="auto" w:fill="FFFFFF"/>
                </w:tcPr>
                <w:p w14:paraId="7BCE6D9B"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992" w:type="dxa"/>
                  <w:shd w:val="clear" w:color="auto" w:fill="FFFFFF"/>
                </w:tcPr>
                <w:p w14:paraId="394FDB87"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567" w:type="dxa"/>
                  <w:shd w:val="clear" w:color="auto" w:fill="FFFFFF"/>
                </w:tcPr>
                <w:p w14:paraId="47A5AC93"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567" w:type="dxa"/>
                  <w:shd w:val="clear" w:color="auto" w:fill="FFFFFF"/>
                </w:tcPr>
                <w:p w14:paraId="39DA57C6"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08" w:type="dxa"/>
                  <w:shd w:val="clear" w:color="auto" w:fill="FFFFFF"/>
                </w:tcPr>
                <w:p w14:paraId="08660EA4"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10" w:type="dxa"/>
                  <w:shd w:val="clear" w:color="auto" w:fill="FFFFFF"/>
                </w:tcPr>
                <w:p w14:paraId="4E4C5689"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09" w:type="dxa"/>
                  <w:shd w:val="clear" w:color="auto" w:fill="FFFFFF"/>
                </w:tcPr>
                <w:p w14:paraId="61A09F02"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09" w:type="dxa"/>
                  <w:shd w:val="clear" w:color="auto" w:fill="FFFFFF"/>
                </w:tcPr>
                <w:p w14:paraId="6A00F660"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09" w:type="dxa"/>
                  <w:shd w:val="clear" w:color="auto" w:fill="FFFFFF"/>
                </w:tcPr>
                <w:p w14:paraId="41F8BB3C" w14:textId="77777777" w:rsidR="00D93611" w:rsidRPr="002C7CC6" w:rsidRDefault="00D93611" w:rsidP="00D93611">
                  <w:pPr>
                    <w:shd w:val="clear" w:color="auto" w:fill="FFFFFF"/>
                    <w:spacing w:before="60" w:after="60"/>
                    <w:rPr>
                      <w:rFonts w:asciiTheme="minorHAnsi" w:hAnsiTheme="minorHAnsi" w:cstheme="minorHAnsi"/>
                      <w:sz w:val="24"/>
                      <w:szCs w:val="24"/>
                    </w:rPr>
                  </w:pPr>
                </w:p>
              </w:tc>
            </w:tr>
            <w:tr w:rsidR="00D93611" w:rsidRPr="002C7CC6" w14:paraId="69075062" w14:textId="77777777" w:rsidTr="00D93611">
              <w:trPr>
                <w:trHeight w:hRule="exact" w:val="250"/>
              </w:trPr>
              <w:tc>
                <w:tcPr>
                  <w:tcW w:w="743" w:type="dxa"/>
                  <w:shd w:val="clear" w:color="auto" w:fill="FFFFFF"/>
                </w:tcPr>
                <w:p w14:paraId="2127A61C"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992" w:type="dxa"/>
                  <w:shd w:val="clear" w:color="auto" w:fill="FFFFFF"/>
                </w:tcPr>
                <w:p w14:paraId="091C3141"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567" w:type="dxa"/>
                  <w:shd w:val="clear" w:color="auto" w:fill="FFFFFF"/>
                </w:tcPr>
                <w:p w14:paraId="199A3D1E"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567" w:type="dxa"/>
                  <w:shd w:val="clear" w:color="auto" w:fill="FFFFFF"/>
                </w:tcPr>
                <w:p w14:paraId="4D276BB5"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08" w:type="dxa"/>
                  <w:shd w:val="clear" w:color="auto" w:fill="FFFFFF"/>
                </w:tcPr>
                <w:p w14:paraId="7C5BE75A"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10" w:type="dxa"/>
                  <w:shd w:val="clear" w:color="auto" w:fill="FFFFFF"/>
                </w:tcPr>
                <w:p w14:paraId="6CC75769"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09" w:type="dxa"/>
                  <w:shd w:val="clear" w:color="auto" w:fill="FFFFFF"/>
                </w:tcPr>
                <w:p w14:paraId="367150C1"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09" w:type="dxa"/>
                  <w:shd w:val="clear" w:color="auto" w:fill="FFFFFF"/>
                </w:tcPr>
                <w:p w14:paraId="3433CE76"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09" w:type="dxa"/>
                  <w:shd w:val="clear" w:color="auto" w:fill="FFFFFF"/>
                </w:tcPr>
                <w:p w14:paraId="4284503F" w14:textId="77777777" w:rsidR="00D93611" w:rsidRPr="002C7CC6" w:rsidRDefault="00D93611" w:rsidP="00D93611">
                  <w:pPr>
                    <w:shd w:val="clear" w:color="auto" w:fill="FFFFFF"/>
                    <w:spacing w:before="60" w:after="60"/>
                    <w:rPr>
                      <w:rFonts w:asciiTheme="minorHAnsi" w:hAnsiTheme="minorHAnsi" w:cstheme="minorHAnsi"/>
                      <w:sz w:val="24"/>
                      <w:szCs w:val="24"/>
                    </w:rPr>
                  </w:pPr>
                </w:p>
              </w:tc>
            </w:tr>
            <w:tr w:rsidR="00D93611" w:rsidRPr="002C7CC6" w14:paraId="1E8AF427" w14:textId="77777777" w:rsidTr="00D93611">
              <w:trPr>
                <w:trHeight w:hRule="exact" w:val="245"/>
              </w:trPr>
              <w:tc>
                <w:tcPr>
                  <w:tcW w:w="743" w:type="dxa"/>
                  <w:shd w:val="clear" w:color="auto" w:fill="FFFFFF"/>
                </w:tcPr>
                <w:p w14:paraId="58A3B517"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992" w:type="dxa"/>
                  <w:shd w:val="clear" w:color="auto" w:fill="FFFFFF"/>
                </w:tcPr>
                <w:p w14:paraId="1B670601"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567" w:type="dxa"/>
                  <w:shd w:val="clear" w:color="auto" w:fill="FFFFFF"/>
                </w:tcPr>
                <w:p w14:paraId="5A5E1540"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567" w:type="dxa"/>
                  <w:shd w:val="clear" w:color="auto" w:fill="FFFFFF"/>
                </w:tcPr>
                <w:p w14:paraId="66621DA0"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08" w:type="dxa"/>
                  <w:shd w:val="clear" w:color="auto" w:fill="FFFFFF"/>
                </w:tcPr>
                <w:p w14:paraId="5D177A1C"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10" w:type="dxa"/>
                  <w:shd w:val="clear" w:color="auto" w:fill="FFFFFF"/>
                </w:tcPr>
                <w:p w14:paraId="68B46F18"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09" w:type="dxa"/>
                  <w:shd w:val="clear" w:color="auto" w:fill="FFFFFF"/>
                </w:tcPr>
                <w:p w14:paraId="6D16CD46"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09" w:type="dxa"/>
                  <w:shd w:val="clear" w:color="auto" w:fill="FFFFFF"/>
                </w:tcPr>
                <w:p w14:paraId="1ECDE34E"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09" w:type="dxa"/>
                  <w:shd w:val="clear" w:color="auto" w:fill="FFFFFF"/>
                </w:tcPr>
                <w:p w14:paraId="5B95D7F7" w14:textId="77777777" w:rsidR="00D93611" w:rsidRPr="002C7CC6" w:rsidRDefault="00D93611" w:rsidP="00D93611">
                  <w:pPr>
                    <w:shd w:val="clear" w:color="auto" w:fill="FFFFFF"/>
                    <w:spacing w:before="60" w:after="60"/>
                    <w:rPr>
                      <w:rFonts w:asciiTheme="minorHAnsi" w:hAnsiTheme="minorHAnsi" w:cstheme="minorHAnsi"/>
                      <w:sz w:val="24"/>
                      <w:szCs w:val="24"/>
                    </w:rPr>
                  </w:pPr>
                </w:p>
              </w:tc>
            </w:tr>
            <w:tr w:rsidR="00D93611" w:rsidRPr="002C7CC6" w14:paraId="401128BA" w14:textId="77777777" w:rsidTr="00D93611">
              <w:trPr>
                <w:trHeight w:hRule="exact" w:val="250"/>
              </w:trPr>
              <w:tc>
                <w:tcPr>
                  <w:tcW w:w="743" w:type="dxa"/>
                  <w:shd w:val="clear" w:color="auto" w:fill="FFFFFF"/>
                </w:tcPr>
                <w:p w14:paraId="53C53257"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992" w:type="dxa"/>
                  <w:shd w:val="clear" w:color="auto" w:fill="FFFFFF"/>
                </w:tcPr>
                <w:p w14:paraId="4F2919F5"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567" w:type="dxa"/>
                  <w:shd w:val="clear" w:color="auto" w:fill="FFFFFF"/>
                </w:tcPr>
                <w:p w14:paraId="76D5AA7C"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567" w:type="dxa"/>
                  <w:shd w:val="clear" w:color="auto" w:fill="FFFFFF"/>
                </w:tcPr>
                <w:p w14:paraId="7DFA591E"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08" w:type="dxa"/>
                  <w:shd w:val="clear" w:color="auto" w:fill="FFFFFF"/>
                </w:tcPr>
                <w:p w14:paraId="0839E0B1"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10" w:type="dxa"/>
                  <w:shd w:val="clear" w:color="auto" w:fill="FFFFFF"/>
                </w:tcPr>
                <w:p w14:paraId="2F6DA577"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09" w:type="dxa"/>
                  <w:shd w:val="clear" w:color="auto" w:fill="FFFFFF"/>
                </w:tcPr>
                <w:p w14:paraId="1C71A4CB"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09" w:type="dxa"/>
                  <w:shd w:val="clear" w:color="auto" w:fill="FFFFFF"/>
                </w:tcPr>
                <w:p w14:paraId="4ECBBC10"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09" w:type="dxa"/>
                  <w:shd w:val="clear" w:color="auto" w:fill="FFFFFF"/>
                </w:tcPr>
                <w:p w14:paraId="78FA941E" w14:textId="77777777" w:rsidR="00D93611" w:rsidRPr="002C7CC6" w:rsidRDefault="00D93611" w:rsidP="00D93611">
                  <w:pPr>
                    <w:shd w:val="clear" w:color="auto" w:fill="FFFFFF"/>
                    <w:spacing w:before="60" w:after="60"/>
                    <w:rPr>
                      <w:rFonts w:asciiTheme="minorHAnsi" w:hAnsiTheme="minorHAnsi" w:cstheme="minorHAnsi"/>
                      <w:sz w:val="24"/>
                      <w:szCs w:val="24"/>
                    </w:rPr>
                  </w:pPr>
                </w:p>
              </w:tc>
            </w:tr>
            <w:tr w:rsidR="00D93611" w:rsidRPr="002C7CC6" w14:paraId="5806C879" w14:textId="77777777" w:rsidTr="00D93611">
              <w:trPr>
                <w:trHeight w:hRule="exact" w:val="245"/>
              </w:trPr>
              <w:tc>
                <w:tcPr>
                  <w:tcW w:w="743" w:type="dxa"/>
                  <w:shd w:val="clear" w:color="auto" w:fill="FFFFFF"/>
                </w:tcPr>
                <w:p w14:paraId="6D543BB6"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992" w:type="dxa"/>
                  <w:shd w:val="clear" w:color="auto" w:fill="FFFFFF"/>
                </w:tcPr>
                <w:p w14:paraId="5383B4A5"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567" w:type="dxa"/>
                  <w:shd w:val="clear" w:color="auto" w:fill="FFFFFF"/>
                </w:tcPr>
                <w:p w14:paraId="7EB5FDC5"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567" w:type="dxa"/>
                  <w:shd w:val="clear" w:color="auto" w:fill="FFFFFF"/>
                </w:tcPr>
                <w:p w14:paraId="26D57AFC"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08" w:type="dxa"/>
                  <w:shd w:val="clear" w:color="auto" w:fill="FFFFFF"/>
                </w:tcPr>
                <w:p w14:paraId="66DBD84E"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10" w:type="dxa"/>
                  <w:shd w:val="clear" w:color="auto" w:fill="FFFFFF"/>
                </w:tcPr>
                <w:p w14:paraId="1B062279"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09" w:type="dxa"/>
                  <w:shd w:val="clear" w:color="auto" w:fill="FFFFFF"/>
                </w:tcPr>
                <w:p w14:paraId="55653247"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09" w:type="dxa"/>
                  <w:shd w:val="clear" w:color="auto" w:fill="FFFFFF"/>
                </w:tcPr>
                <w:p w14:paraId="2646C215"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09" w:type="dxa"/>
                  <w:shd w:val="clear" w:color="auto" w:fill="FFFFFF"/>
                </w:tcPr>
                <w:p w14:paraId="039075E0" w14:textId="77777777" w:rsidR="00D93611" w:rsidRPr="002C7CC6" w:rsidRDefault="00D93611" w:rsidP="00D93611">
                  <w:pPr>
                    <w:shd w:val="clear" w:color="auto" w:fill="FFFFFF"/>
                    <w:spacing w:before="60" w:after="60"/>
                    <w:rPr>
                      <w:rFonts w:asciiTheme="minorHAnsi" w:hAnsiTheme="minorHAnsi" w:cstheme="minorHAnsi"/>
                      <w:sz w:val="24"/>
                      <w:szCs w:val="24"/>
                    </w:rPr>
                  </w:pPr>
                </w:p>
              </w:tc>
            </w:tr>
            <w:tr w:rsidR="00D93611" w:rsidRPr="002C7CC6" w14:paraId="10AD8A78" w14:textId="77777777" w:rsidTr="00D93611">
              <w:trPr>
                <w:trHeight w:hRule="exact" w:val="259"/>
              </w:trPr>
              <w:tc>
                <w:tcPr>
                  <w:tcW w:w="743" w:type="dxa"/>
                  <w:shd w:val="clear" w:color="auto" w:fill="FFFFFF"/>
                </w:tcPr>
                <w:p w14:paraId="1745A958"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992" w:type="dxa"/>
                  <w:shd w:val="clear" w:color="auto" w:fill="FFFFFF"/>
                </w:tcPr>
                <w:p w14:paraId="667E5136"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567" w:type="dxa"/>
                  <w:shd w:val="clear" w:color="auto" w:fill="FFFFFF"/>
                </w:tcPr>
                <w:p w14:paraId="16FE5FF5"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567" w:type="dxa"/>
                  <w:shd w:val="clear" w:color="auto" w:fill="FFFFFF"/>
                </w:tcPr>
                <w:p w14:paraId="37B3FD97"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08" w:type="dxa"/>
                  <w:shd w:val="clear" w:color="auto" w:fill="FFFFFF"/>
                </w:tcPr>
                <w:p w14:paraId="0F145D8E"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10" w:type="dxa"/>
                  <w:shd w:val="clear" w:color="auto" w:fill="FFFFFF"/>
                </w:tcPr>
                <w:p w14:paraId="1B55BFF1"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09" w:type="dxa"/>
                  <w:shd w:val="clear" w:color="auto" w:fill="FFFFFF"/>
                </w:tcPr>
                <w:p w14:paraId="43B15299"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09" w:type="dxa"/>
                  <w:shd w:val="clear" w:color="auto" w:fill="FFFFFF"/>
                </w:tcPr>
                <w:p w14:paraId="04BA8D74" w14:textId="77777777" w:rsidR="00D93611" w:rsidRPr="002C7CC6" w:rsidRDefault="00D93611" w:rsidP="00D93611">
                  <w:pPr>
                    <w:shd w:val="clear" w:color="auto" w:fill="FFFFFF"/>
                    <w:spacing w:before="60" w:after="60"/>
                    <w:rPr>
                      <w:rFonts w:asciiTheme="minorHAnsi" w:hAnsiTheme="minorHAnsi" w:cstheme="minorHAnsi"/>
                      <w:sz w:val="24"/>
                      <w:szCs w:val="24"/>
                    </w:rPr>
                  </w:pPr>
                </w:p>
              </w:tc>
              <w:tc>
                <w:tcPr>
                  <w:tcW w:w="709" w:type="dxa"/>
                  <w:shd w:val="clear" w:color="auto" w:fill="FFFFFF"/>
                </w:tcPr>
                <w:p w14:paraId="03D154C4" w14:textId="77777777" w:rsidR="00D93611" w:rsidRPr="002C7CC6" w:rsidRDefault="00D93611" w:rsidP="00D93611">
                  <w:pPr>
                    <w:shd w:val="clear" w:color="auto" w:fill="FFFFFF"/>
                    <w:spacing w:before="60" w:after="60"/>
                    <w:rPr>
                      <w:rFonts w:asciiTheme="minorHAnsi" w:hAnsiTheme="minorHAnsi" w:cstheme="minorHAnsi"/>
                      <w:sz w:val="24"/>
                      <w:szCs w:val="24"/>
                    </w:rPr>
                  </w:pPr>
                </w:p>
              </w:tc>
            </w:tr>
          </w:tbl>
          <w:p w14:paraId="6CA5D7F6" w14:textId="77777777" w:rsidR="00D93611" w:rsidRPr="002C7CC6" w:rsidRDefault="00D93611" w:rsidP="00D93611">
            <w:pPr>
              <w:pStyle w:val="Heading2"/>
              <w:spacing w:before="82" w:line="480" w:lineRule="auto"/>
              <w:ind w:right="680"/>
              <w:outlineLvl w:val="1"/>
              <w:rPr>
                <w:rFonts w:asciiTheme="minorHAnsi" w:hAnsiTheme="minorHAnsi" w:cstheme="minorHAnsi"/>
                <w:b w:val="0"/>
              </w:rPr>
            </w:pPr>
            <w:r w:rsidRPr="002C7CC6">
              <w:rPr>
                <w:rFonts w:asciiTheme="minorHAnsi" w:hAnsiTheme="minorHAnsi" w:cstheme="minorHAnsi"/>
                <w:b w:val="0"/>
              </w:rPr>
              <w:t xml:space="preserve">Bảng 2.6–Tỷ lệ tốt nghiệp và tỷ lệ thôi học </w:t>
            </w:r>
            <w:r w:rsidRPr="002C7CC6">
              <w:rPr>
                <w:rFonts w:asciiTheme="minorHAnsi" w:hAnsiTheme="minorHAnsi" w:cstheme="minorHAnsi"/>
                <w:b w:val="0"/>
              </w:rPr>
              <w:lastRenderedPageBreak/>
              <w:t>(thống kê số liệu trong 5 khóa gần nhất)</w:t>
            </w:r>
          </w:p>
          <w:p w14:paraId="315AE550" w14:textId="77777777" w:rsidR="00D93611" w:rsidRPr="002C7CC6" w:rsidRDefault="00D93611" w:rsidP="00D93611">
            <w:pPr>
              <w:pStyle w:val="Heading2"/>
              <w:spacing w:before="82"/>
              <w:jc w:val="both"/>
              <w:outlineLvl w:val="1"/>
              <w:rPr>
                <w:rFonts w:asciiTheme="minorHAnsi" w:hAnsiTheme="minorHAnsi" w:cstheme="minorHAnsi"/>
              </w:rPr>
            </w:pPr>
            <w:r w:rsidRPr="002C7CC6">
              <w:rPr>
                <w:rFonts w:asciiTheme="minorHAnsi" w:hAnsiTheme="minorHAnsi" w:cstheme="minorHAnsi"/>
              </w:rPr>
              <w:t>Các hoạt động nghiên cứu khoa học</w:t>
            </w:r>
          </w:p>
          <w:p w14:paraId="071C0C1A" w14:textId="77777777" w:rsidR="00D93611" w:rsidRPr="002C7CC6" w:rsidRDefault="00D93611" w:rsidP="00D93611">
            <w:pPr>
              <w:pStyle w:val="BodyText"/>
              <w:ind w:left="640" w:right="613"/>
              <w:jc w:val="both"/>
              <w:rPr>
                <w:rFonts w:asciiTheme="minorHAnsi" w:hAnsiTheme="minorHAnsi" w:cstheme="minorHAnsi"/>
              </w:rPr>
            </w:pPr>
            <w:r w:rsidRPr="002C7CC6">
              <w:rPr>
                <w:rFonts w:asciiTheme="minorHAnsi" w:hAnsiTheme="minorHAnsi" w:cstheme="minorHAnsi"/>
              </w:rPr>
              <w:t>Nghiên cứu khoa học là một đầu ra quan trọng của GV. Các loại sản phẩm NCKH do GV thực hiện như các công bố, hoạt động tư vấn, dự án, tài trợ … cần đáp ứng yêu cầu của các bên liên quan. Cần cung cấp dữ liệu về các loại hình và số lượng các công bố khoa học trong 5 năm học gần nhất theo mẫu tại bảng 2.7 dưới đây.</w:t>
            </w:r>
          </w:p>
          <w:p w14:paraId="5A08F359" w14:textId="77777777" w:rsidR="00D93611" w:rsidRPr="002C7CC6" w:rsidRDefault="00D93611" w:rsidP="00D93611">
            <w:pPr>
              <w:spacing w:before="120" w:after="120" w:line="288" w:lineRule="auto"/>
              <w:jc w:val="both"/>
              <w:rPr>
                <w:rFonts w:asciiTheme="minorHAnsi" w:hAnsiTheme="minorHAnsi" w:cstheme="minorHAnsi"/>
                <w:spacing w:val="-4"/>
                <w:sz w:val="24"/>
                <w:szCs w:val="24"/>
              </w:rPr>
            </w:pPr>
          </w:p>
          <w:tbl>
            <w:tblPr>
              <w:tblStyle w:val="TableGrid"/>
              <w:tblW w:w="6239" w:type="dxa"/>
              <w:tblInd w:w="102" w:type="dxa"/>
              <w:tblLayout w:type="fixed"/>
              <w:tblLook w:val="0000" w:firstRow="0" w:lastRow="0" w:firstColumn="0" w:lastColumn="0" w:noHBand="0" w:noVBand="0"/>
            </w:tblPr>
            <w:tblGrid>
              <w:gridCol w:w="852"/>
              <w:gridCol w:w="990"/>
              <w:gridCol w:w="885"/>
              <w:gridCol w:w="960"/>
              <w:gridCol w:w="716"/>
              <w:gridCol w:w="809"/>
              <w:gridCol w:w="1027"/>
            </w:tblGrid>
            <w:tr w:rsidR="00F5744F" w:rsidRPr="002C7CC6" w14:paraId="3F8B6653" w14:textId="77777777" w:rsidTr="00F5744F">
              <w:trPr>
                <w:trHeight w:hRule="exact" w:val="694"/>
              </w:trPr>
              <w:tc>
                <w:tcPr>
                  <w:tcW w:w="684" w:type="pct"/>
                  <w:vMerge w:val="restart"/>
                </w:tcPr>
                <w:p w14:paraId="246C7620" w14:textId="77777777" w:rsidR="00D93611" w:rsidRPr="00F5744F" w:rsidRDefault="00D93611" w:rsidP="00D93611">
                  <w:pPr>
                    <w:adjustRightInd w:val="0"/>
                    <w:spacing w:before="60" w:after="60"/>
                    <w:ind w:left="57" w:right="57"/>
                    <w:rPr>
                      <w:rFonts w:asciiTheme="minorHAnsi" w:hAnsiTheme="minorHAnsi" w:cstheme="minorHAnsi"/>
                      <w:color w:val="000000"/>
                      <w:spacing w:val="-4"/>
                      <w:sz w:val="20"/>
                      <w:szCs w:val="20"/>
                    </w:rPr>
                  </w:pPr>
                  <w:r w:rsidRPr="00F5744F">
                    <w:rPr>
                      <w:rFonts w:asciiTheme="minorHAnsi" w:hAnsiTheme="minorHAnsi" w:cstheme="minorHAnsi"/>
                      <w:color w:val="000000"/>
                      <w:spacing w:val="-4"/>
                      <w:sz w:val="20"/>
                      <w:szCs w:val="20"/>
                    </w:rPr>
                    <w:t>Năm học</w:t>
                  </w:r>
                </w:p>
              </w:tc>
              <w:tc>
                <w:tcPr>
                  <w:tcW w:w="2844" w:type="pct"/>
                  <w:gridSpan w:val="4"/>
                </w:tcPr>
                <w:p w14:paraId="6FFC6677" w14:textId="77777777" w:rsidR="00D93611" w:rsidRPr="00F5744F" w:rsidRDefault="00D93611" w:rsidP="00D93611">
                  <w:pPr>
                    <w:adjustRightInd w:val="0"/>
                    <w:spacing w:before="60" w:after="60"/>
                    <w:ind w:left="57" w:right="57"/>
                    <w:rPr>
                      <w:rFonts w:asciiTheme="minorHAnsi" w:hAnsiTheme="minorHAnsi" w:cstheme="minorHAnsi"/>
                      <w:color w:val="000000"/>
                      <w:spacing w:val="-4"/>
                      <w:sz w:val="20"/>
                      <w:szCs w:val="20"/>
                    </w:rPr>
                  </w:pPr>
                  <w:r w:rsidRPr="00F5744F">
                    <w:rPr>
                      <w:rFonts w:asciiTheme="minorHAnsi" w:hAnsiTheme="minorHAnsi" w:cstheme="minorHAnsi"/>
                      <w:color w:val="000000"/>
                      <w:spacing w:val="-4"/>
                      <w:sz w:val="20"/>
                      <w:szCs w:val="20"/>
                    </w:rPr>
                    <w:t>Hình thức công bố khoa học</w:t>
                  </w:r>
                </w:p>
              </w:tc>
              <w:tc>
                <w:tcPr>
                  <w:tcW w:w="648" w:type="pct"/>
                  <w:vMerge w:val="restart"/>
                </w:tcPr>
                <w:p w14:paraId="40F3CFF4" w14:textId="77777777" w:rsidR="00D93611" w:rsidRPr="00F5744F" w:rsidRDefault="00D93611" w:rsidP="00D93611">
                  <w:pPr>
                    <w:adjustRightInd w:val="0"/>
                    <w:spacing w:before="60" w:after="60"/>
                    <w:ind w:left="57" w:right="57"/>
                    <w:rPr>
                      <w:rFonts w:asciiTheme="minorHAnsi" w:hAnsiTheme="minorHAnsi" w:cstheme="minorHAnsi"/>
                      <w:color w:val="000000"/>
                      <w:spacing w:val="-4"/>
                      <w:sz w:val="20"/>
                      <w:szCs w:val="20"/>
                    </w:rPr>
                  </w:pPr>
                  <w:r w:rsidRPr="00F5744F">
                    <w:rPr>
                      <w:rFonts w:asciiTheme="minorHAnsi" w:hAnsiTheme="minorHAnsi" w:cstheme="minorHAnsi"/>
                      <w:color w:val="000000"/>
                      <w:spacing w:val="-4"/>
                      <w:sz w:val="20"/>
                      <w:szCs w:val="20"/>
                    </w:rPr>
                    <w:t>Tổng cộng</w:t>
                  </w:r>
                </w:p>
              </w:tc>
              <w:tc>
                <w:tcPr>
                  <w:tcW w:w="824" w:type="pct"/>
                  <w:vMerge w:val="restart"/>
                </w:tcPr>
                <w:p w14:paraId="647D8CB2" w14:textId="77777777" w:rsidR="00D93611" w:rsidRPr="00F5744F" w:rsidRDefault="00D93611" w:rsidP="00D93611">
                  <w:pPr>
                    <w:adjustRightInd w:val="0"/>
                    <w:spacing w:before="60" w:after="60"/>
                    <w:ind w:left="57" w:right="57"/>
                    <w:rPr>
                      <w:rFonts w:asciiTheme="minorHAnsi" w:hAnsiTheme="minorHAnsi" w:cstheme="minorHAnsi"/>
                      <w:color w:val="000000"/>
                      <w:spacing w:val="-4"/>
                      <w:sz w:val="20"/>
                      <w:szCs w:val="20"/>
                    </w:rPr>
                  </w:pPr>
                  <w:r w:rsidRPr="00F5744F">
                    <w:rPr>
                      <w:rFonts w:asciiTheme="minorHAnsi" w:hAnsiTheme="minorHAnsi" w:cstheme="minorHAnsi"/>
                      <w:color w:val="000000"/>
                      <w:spacing w:val="-4"/>
                      <w:sz w:val="20"/>
                      <w:szCs w:val="20"/>
                    </w:rPr>
                    <w:t>Tỷ lệ công bố khoa học/GV</w:t>
                  </w:r>
                </w:p>
              </w:tc>
            </w:tr>
            <w:tr w:rsidR="00F5744F" w:rsidRPr="002C7CC6" w14:paraId="382B573E" w14:textId="77777777" w:rsidTr="00F5744F">
              <w:trPr>
                <w:trHeight w:hRule="exact" w:val="792"/>
              </w:trPr>
              <w:tc>
                <w:tcPr>
                  <w:tcW w:w="684" w:type="pct"/>
                  <w:vMerge/>
                </w:tcPr>
                <w:p w14:paraId="61E159F0" w14:textId="77777777" w:rsidR="00D93611" w:rsidRPr="002C7CC6" w:rsidRDefault="00D93611" w:rsidP="00D93611">
                  <w:pPr>
                    <w:adjustRightInd w:val="0"/>
                    <w:spacing w:line="288" w:lineRule="auto"/>
                    <w:ind w:left="422"/>
                    <w:rPr>
                      <w:rFonts w:asciiTheme="minorHAnsi" w:hAnsiTheme="minorHAnsi" w:cstheme="minorHAnsi"/>
                      <w:color w:val="000000"/>
                      <w:spacing w:val="-4"/>
                      <w:sz w:val="24"/>
                      <w:szCs w:val="24"/>
                    </w:rPr>
                  </w:pPr>
                </w:p>
              </w:tc>
              <w:tc>
                <w:tcPr>
                  <w:tcW w:w="793" w:type="pct"/>
                </w:tcPr>
                <w:p w14:paraId="1D443996" w14:textId="77777777" w:rsidR="00D93611" w:rsidRPr="00F5744F" w:rsidRDefault="00D93611" w:rsidP="00D93611">
                  <w:pPr>
                    <w:adjustRightInd w:val="0"/>
                    <w:ind w:left="57" w:right="57"/>
                    <w:jc w:val="center"/>
                    <w:rPr>
                      <w:rFonts w:asciiTheme="minorHAnsi" w:hAnsiTheme="minorHAnsi" w:cstheme="minorHAnsi"/>
                      <w:color w:val="000000"/>
                      <w:spacing w:val="-4"/>
                      <w:sz w:val="20"/>
                      <w:szCs w:val="20"/>
                    </w:rPr>
                  </w:pPr>
                  <w:r w:rsidRPr="00F5744F">
                    <w:rPr>
                      <w:rFonts w:asciiTheme="minorHAnsi" w:hAnsiTheme="minorHAnsi" w:cstheme="minorHAnsi"/>
                      <w:color w:val="000000"/>
                      <w:spacing w:val="-4"/>
                      <w:sz w:val="20"/>
                      <w:szCs w:val="20"/>
                    </w:rPr>
                    <w:t>Cấp CSGD</w:t>
                  </w:r>
                </w:p>
              </w:tc>
              <w:tc>
                <w:tcPr>
                  <w:tcW w:w="709" w:type="pct"/>
                </w:tcPr>
                <w:p w14:paraId="5D61EA76" w14:textId="77777777" w:rsidR="00D93611" w:rsidRPr="00F5744F" w:rsidRDefault="00D93611" w:rsidP="00D93611">
                  <w:pPr>
                    <w:adjustRightInd w:val="0"/>
                    <w:ind w:left="57" w:right="57"/>
                    <w:jc w:val="center"/>
                    <w:rPr>
                      <w:rFonts w:asciiTheme="minorHAnsi" w:hAnsiTheme="minorHAnsi" w:cstheme="minorHAnsi"/>
                      <w:color w:val="000000"/>
                      <w:spacing w:val="-4"/>
                      <w:sz w:val="20"/>
                      <w:szCs w:val="20"/>
                    </w:rPr>
                  </w:pPr>
                  <w:r w:rsidRPr="00F5744F">
                    <w:rPr>
                      <w:rFonts w:asciiTheme="minorHAnsi" w:hAnsiTheme="minorHAnsi" w:cstheme="minorHAnsi"/>
                      <w:color w:val="000000"/>
                      <w:spacing w:val="-4"/>
                      <w:sz w:val="20"/>
                      <w:szCs w:val="20"/>
                    </w:rPr>
                    <w:t>Cấp quốc gia</w:t>
                  </w:r>
                </w:p>
              </w:tc>
              <w:tc>
                <w:tcPr>
                  <w:tcW w:w="769" w:type="pct"/>
                </w:tcPr>
                <w:p w14:paraId="106C88D6" w14:textId="77777777" w:rsidR="00D93611" w:rsidRPr="00F5744F" w:rsidRDefault="00D93611" w:rsidP="00D93611">
                  <w:pPr>
                    <w:adjustRightInd w:val="0"/>
                    <w:ind w:left="57" w:right="57"/>
                    <w:jc w:val="center"/>
                    <w:rPr>
                      <w:rFonts w:asciiTheme="minorHAnsi" w:hAnsiTheme="minorHAnsi" w:cstheme="minorHAnsi"/>
                      <w:color w:val="000000"/>
                      <w:spacing w:val="-4"/>
                      <w:sz w:val="20"/>
                      <w:szCs w:val="20"/>
                    </w:rPr>
                  </w:pPr>
                  <w:r w:rsidRPr="00F5744F">
                    <w:rPr>
                      <w:rFonts w:asciiTheme="minorHAnsi" w:hAnsiTheme="minorHAnsi" w:cstheme="minorHAnsi"/>
                      <w:color w:val="000000"/>
                      <w:spacing w:val="-4"/>
                      <w:sz w:val="20"/>
                      <w:szCs w:val="20"/>
                    </w:rPr>
                    <w:t>Cấp khu vực</w:t>
                  </w:r>
                </w:p>
              </w:tc>
              <w:tc>
                <w:tcPr>
                  <w:tcW w:w="574" w:type="pct"/>
                </w:tcPr>
                <w:p w14:paraId="2ECA36A9" w14:textId="77777777" w:rsidR="00D93611" w:rsidRPr="00F5744F" w:rsidRDefault="00D93611" w:rsidP="00D93611">
                  <w:pPr>
                    <w:adjustRightInd w:val="0"/>
                    <w:ind w:left="57" w:right="57"/>
                    <w:jc w:val="center"/>
                    <w:rPr>
                      <w:rFonts w:asciiTheme="minorHAnsi" w:hAnsiTheme="minorHAnsi" w:cstheme="minorHAnsi"/>
                      <w:color w:val="000000"/>
                      <w:spacing w:val="-4"/>
                      <w:sz w:val="20"/>
                      <w:szCs w:val="20"/>
                    </w:rPr>
                  </w:pPr>
                  <w:r w:rsidRPr="00F5744F">
                    <w:rPr>
                      <w:rFonts w:asciiTheme="minorHAnsi" w:hAnsiTheme="minorHAnsi" w:cstheme="minorHAnsi"/>
                      <w:color w:val="000000"/>
                      <w:spacing w:val="-4"/>
                      <w:sz w:val="20"/>
                      <w:szCs w:val="20"/>
                    </w:rPr>
                    <w:t>Cấp quốc tế</w:t>
                  </w:r>
                </w:p>
              </w:tc>
              <w:tc>
                <w:tcPr>
                  <w:tcW w:w="648" w:type="pct"/>
                  <w:vMerge/>
                </w:tcPr>
                <w:p w14:paraId="1E9FBEB9" w14:textId="77777777" w:rsidR="00D93611" w:rsidRPr="002C7CC6" w:rsidRDefault="00D93611" w:rsidP="00D93611">
                  <w:pPr>
                    <w:adjustRightInd w:val="0"/>
                    <w:spacing w:line="288" w:lineRule="auto"/>
                    <w:ind w:left="153"/>
                    <w:rPr>
                      <w:rFonts w:asciiTheme="minorHAnsi" w:hAnsiTheme="minorHAnsi" w:cstheme="minorHAnsi"/>
                      <w:color w:val="000000"/>
                      <w:spacing w:val="-4"/>
                      <w:sz w:val="24"/>
                      <w:szCs w:val="24"/>
                    </w:rPr>
                  </w:pPr>
                </w:p>
              </w:tc>
              <w:tc>
                <w:tcPr>
                  <w:tcW w:w="824" w:type="pct"/>
                  <w:vMerge/>
                </w:tcPr>
                <w:p w14:paraId="71648410"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r>
            <w:tr w:rsidR="00F5744F" w:rsidRPr="002C7CC6" w14:paraId="3E246A14" w14:textId="77777777" w:rsidTr="00F5744F">
              <w:trPr>
                <w:trHeight w:hRule="exact" w:val="289"/>
              </w:trPr>
              <w:tc>
                <w:tcPr>
                  <w:tcW w:w="684" w:type="pct"/>
                </w:tcPr>
                <w:p w14:paraId="71BEC20F"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c>
                <w:tcPr>
                  <w:tcW w:w="793" w:type="pct"/>
                </w:tcPr>
                <w:p w14:paraId="3E279FCD"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c>
                <w:tcPr>
                  <w:tcW w:w="709" w:type="pct"/>
                </w:tcPr>
                <w:p w14:paraId="112A5A1C"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c>
                <w:tcPr>
                  <w:tcW w:w="769" w:type="pct"/>
                </w:tcPr>
                <w:p w14:paraId="20CFA776"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c>
                <w:tcPr>
                  <w:tcW w:w="574" w:type="pct"/>
                </w:tcPr>
                <w:p w14:paraId="595811B0"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c>
                <w:tcPr>
                  <w:tcW w:w="648" w:type="pct"/>
                </w:tcPr>
                <w:p w14:paraId="22AB7324"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c>
                <w:tcPr>
                  <w:tcW w:w="824" w:type="pct"/>
                </w:tcPr>
                <w:p w14:paraId="266CFCA1"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r>
            <w:tr w:rsidR="00F5744F" w:rsidRPr="002C7CC6" w14:paraId="52BFB578" w14:textId="77777777" w:rsidTr="00F5744F">
              <w:trPr>
                <w:trHeight w:hRule="exact" w:val="286"/>
              </w:trPr>
              <w:tc>
                <w:tcPr>
                  <w:tcW w:w="684" w:type="pct"/>
                </w:tcPr>
                <w:p w14:paraId="160666F2"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c>
                <w:tcPr>
                  <w:tcW w:w="793" w:type="pct"/>
                </w:tcPr>
                <w:p w14:paraId="0EA8180D"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c>
                <w:tcPr>
                  <w:tcW w:w="709" w:type="pct"/>
                </w:tcPr>
                <w:p w14:paraId="61AF5ECC"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c>
                <w:tcPr>
                  <w:tcW w:w="769" w:type="pct"/>
                </w:tcPr>
                <w:p w14:paraId="1FD49B2B"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c>
                <w:tcPr>
                  <w:tcW w:w="574" w:type="pct"/>
                </w:tcPr>
                <w:p w14:paraId="3A51790B"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c>
                <w:tcPr>
                  <w:tcW w:w="648" w:type="pct"/>
                </w:tcPr>
                <w:p w14:paraId="629D6C37"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c>
                <w:tcPr>
                  <w:tcW w:w="824" w:type="pct"/>
                </w:tcPr>
                <w:p w14:paraId="4C4D7649"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r>
            <w:tr w:rsidR="00F5744F" w:rsidRPr="002C7CC6" w14:paraId="021E685F" w14:textId="77777777" w:rsidTr="00F5744F">
              <w:trPr>
                <w:trHeight w:hRule="exact" w:val="286"/>
              </w:trPr>
              <w:tc>
                <w:tcPr>
                  <w:tcW w:w="684" w:type="pct"/>
                </w:tcPr>
                <w:p w14:paraId="1FA1AC77"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c>
                <w:tcPr>
                  <w:tcW w:w="793" w:type="pct"/>
                </w:tcPr>
                <w:p w14:paraId="18620BFA"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c>
                <w:tcPr>
                  <w:tcW w:w="709" w:type="pct"/>
                </w:tcPr>
                <w:p w14:paraId="047238E3"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c>
                <w:tcPr>
                  <w:tcW w:w="769" w:type="pct"/>
                </w:tcPr>
                <w:p w14:paraId="2CFCFF62"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c>
                <w:tcPr>
                  <w:tcW w:w="574" w:type="pct"/>
                </w:tcPr>
                <w:p w14:paraId="00DE1ECF"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c>
                <w:tcPr>
                  <w:tcW w:w="648" w:type="pct"/>
                </w:tcPr>
                <w:p w14:paraId="64509442"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c>
                <w:tcPr>
                  <w:tcW w:w="824" w:type="pct"/>
                </w:tcPr>
                <w:p w14:paraId="02549680"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r>
            <w:tr w:rsidR="00F5744F" w:rsidRPr="002C7CC6" w14:paraId="2552509D" w14:textId="77777777" w:rsidTr="00F5744F">
              <w:trPr>
                <w:trHeight w:hRule="exact" w:val="286"/>
              </w:trPr>
              <w:tc>
                <w:tcPr>
                  <w:tcW w:w="684" w:type="pct"/>
                </w:tcPr>
                <w:p w14:paraId="6396BD02"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c>
                <w:tcPr>
                  <w:tcW w:w="793" w:type="pct"/>
                </w:tcPr>
                <w:p w14:paraId="28DDE4EB"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c>
                <w:tcPr>
                  <w:tcW w:w="709" w:type="pct"/>
                </w:tcPr>
                <w:p w14:paraId="63A3CC7B"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c>
                <w:tcPr>
                  <w:tcW w:w="769" w:type="pct"/>
                </w:tcPr>
                <w:p w14:paraId="1DE884F8"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c>
                <w:tcPr>
                  <w:tcW w:w="574" w:type="pct"/>
                </w:tcPr>
                <w:p w14:paraId="7C41E25A"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c>
                <w:tcPr>
                  <w:tcW w:w="648" w:type="pct"/>
                </w:tcPr>
                <w:p w14:paraId="069582BF"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c>
                <w:tcPr>
                  <w:tcW w:w="824" w:type="pct"/>
                </w:tcPr>
                <w:p w14:paraId="30C58A2B" w14:textId="77777777" w:rsidR="00D93611" w:rsidRPr="002C7CC6" w:rsidRDefault="00D93611" w:rsidP="00D93611">
                  <w:pPr>
                    <w:adjustRightInd w:val="0"/>
                    <w:spacing w:line="288" w:lineRule="auto"/>
                    <w:ind w:left="540"/>
                    <w:rPr>
                      <w:rFonts w:asciiTheme="minorHAnsi" w:hAnsiTheme="minorHAnsi" w:cstheme="minorHAnsi"/>
                      <w:color w:val="000000"/>
                      <w:spacing w:val="-4"/>
                      <w:sz w:val="24"/>
                      <w:szCs w:val="24"/>
                    </w:rPr>
                  </w:pPr>
                </w:p>
              </w:tc>
            </w:tr>
          </w:tbl>
          <w:p w14:paraId="61EB6B54" w14:textId="0A533203" w:rsidR="00D53E0F" w:rsidRPr="002C7CC6" w:rsidRDefault="00D93611" w:rsidP="00F5744F">
            <w:pPr>
              <w:pStyle w:val="Heading2"/>
              <w:spacing w:before="82" w:line="480" w:lineRule="auto"/>
              <w:ind w:right="680"/>
              <w:outlineLvl w:val="1"/>
              <w:rPr>
                <w:rFonts w:asciiTheme="minorHAnsi" w:hAnsiTheme="minorHAnsi" w:cstheme="minorHAnsi"/>
                <w:b w:val="0"/>
              </w:rPr>
            </w:pPr>
            <w:r w:rsidRPr="00F5744F">
              <w:rPr>
                <w:rFonts w:asciiTheme="minorHAnsi" w:hAnsiTheme="minorHAnsi" w:cstheme="minorHAnsi"/>
                <w:b w:val="0"/>
                <w:sz w:val="22"/>
              </w:rPr>
              <w:t>Bảng 2.7. Loại hình và số lượng công bố khoa họ</w:t>
            </w:r>
            <w:r w:rsidR="00F5744F" w:rsidRPr="00F5744F">
              <w:rPr>
                <w:rFonts w:asciiTheme="minorHAnsi" w:hAnsiTheme="minorHAnsi" w:cstheme="minorHAnsi"/>
                <w:b w:val="0"/>
                <w:sz w:val="22"/>
              </w:rPr>
              <w:t>c</w:t>
            </w:r>
          </w:p>
        </w:tc>
      </w:tr>
      <w:tr w:rsidR="00D93611" w:rsidRPr="00D8690A" w14:paraId="13C1D10B" w14:textId="77777777" w:rsidTr="00D53E0F">
        <w:trPr>
          <w:gridAfter w:val="1"/>
          <w:wAfter w:w="69" w:type="dxa"/>
        </w:trPr>
        <w:tc>
          <w:tcPr>
            <w:tcW w:w="7860" w:type="dxa"/>
          </w:tcPr>
          <w:p w14:paraId="40CAF0D7" w14:textId="77777777" w:rsidR="00D93611" w:rsidRPr="002C7CC6" w:rsidRDefault="00D93611" w:rsidP="00D93611">
            <w:pPr>
              <w:pStyle w:val="Heading2"/>
              <w:jc w:val="both"/>
              <w:outlineLvl w:val="1"/>
              <w:rPr>
                <w:rFonts w:asciiTheme="minorHAnsi" w:hAnsiTheme="minorHAnsi" w:cstheme="minorHAnsi"/>
              </w:rPr>
            </w:pPr>
            <w:r w:rsidRPr="002C7CC6">
              <w:rPr>
                <w:rFonts w:asciiTheme="minorHAnsi" w:hAnsiTheme="minorHAnsi" w:cstheme="minorHAnsi"/>
              </w:rPr>
              <w:lastRenderedPageBreak/>
              <w:t>Diagnostic Questions (Pass Rate, Dropout Rate)</w:t>
            </w:r>
          </w:p>
          <w:p w14:paraId="448640F8" w14:textId="77777777" w:rsidR="00D93611" w:rsidRPr="002C7CC6" w:rsidRDefault="00D93611" w:rsidP="00D93611">
            <w:pPr>
              <w:pStyle w:val="BodyText"/>
              <w:rPr>
                <w:rFonts w:asciiTheme="minorHAnsi" w:hAnsiTheme="minorHAnsi" w:cstheme="minorHAnsi"/>
                <w:b/>
              </w:rPr>
            </w:pPr>
          </w:p>
          <w:p w14:paraId="6D775444" w14:textId="77777777" w:rsidR="00D93611" w:rsidRPr="002C7CC6" w:rsidRDefault="00D93611" w:rsidP="00BA615A">
            <w:pPr>
              <w:pStyle w:val="ListParagraph"/>
              <w:numPr>
                <w:ilvl w:val="0"/>
                <w:numId w:val="9"/>
              </w:numPr>
              <w:tabs>
                <w:tab w:val="left" w:pos="1360"/>
                <w:tab w:val="left" w:pos="1361"/>
              </w:tabs>
              <w:ind w:right="614"/>
              <w:rPr>
                <w:rFonts w:asciiTheme="minorHAnsi" w:hAnsiTheme="minorHAnsi" w:cstheme="minorHAnsi"/>
                <w:sz w:val="24"/>
                <w:szCs w:val="24"/>
              </w:rPr>
            </w:pPr>
            <w:r w:rsidRPr="002C7CC6">
              <w:rPr>
                <w:rFonts w:asciiTheme="minorHAnsi" w:hAnsiTheme="minorHAnsi" w:cstheme="minorHAnsi"/>
                <w:sz w:val="24"/>
                <w:szCs w:val="24"/>
              </w:rPr>
              <w:t>Does the programme have an efficient system to monitor the pass rates and dropout rates of</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students?</w:t>
            </w:r>
          </w:p>
          <w:p w14:paraId="15E89D4E" w14:textId="77777777" w:rsidR="00D93611" w:rsidRPr="002C7CC6" w:rsidRDefault="00D93611" w:rsidP="00BA615A">
            <w:pPr>
              <w:pStyle w:val="ListParagraph"/>
              <w:numPr>
                <w:ilvl w:val="0"/>
                <w:numId w:val="9"/>
              </w:numPr>
              <w:tabs>
                <w:tab w:val="left" w:pos="1360"/>
                <w:tab w:val="left" w:pos="1361"/>
              </w:tabs>
              <w:spacing w:before="1"/>
              <w:ind w:right="615"/>
              <w:rPr>
                <w:rFonts w:asciiTheme="minorHAnsi" w:hAnsiTheme="minorHAnsi" w:cstheme="minorHAnsi"/>
                <w:sz w:val="24"/>
                <w:szCs w:val="24"/>
              </w:rPr>
            </w:pPr>
            <w:r w:rsidRPr="002C7CC6">
              <w:rPr>
                <w:rFonts w:asciiTheme="minorHAnsi" w:hAnsiTheme="minorHAnsi" w:cstheme="minorHAnsi"/>
                <w:sz w:val="24"/>
                <w:szCs w:val="24"/>
              </w:rPr>
              <w:t>What does the programme think of the pass rates? If not satisfactory, what measures are taken to improve the pass</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rates?</w:t>
            </w:r>
          </w:p>
          <w:p w14:paraId="17E782B2" w14:textId="77777777" w:rsidR="00D93611" w:rsidRPr="002C7CC6" w:rsidRDefault="00D93611" w:rsidP="00BA615A">
            <w:pPr>
              <w:pStyle w:val="ListParagraph"/>
              <w:numPr>
                <w:ilvl w:val="0"/>
                <w:numId w:val="9"/>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What is the dropout rate? Are there explanations for the dropout</w:t>
            </w:r>
            <w:r w:rsidRPr="002C7CC6">
              <w:rPr>
                <w:rFonts w:asciiTheme="minorHAnsi" w:hAnsiTheme="minorHAnsi" w:cstheme="minorHAnsi"/>
                <w:spacing w:val="-8"/>
                <w:sz w:val="24"/>
                <w:szCs w:val="24"/>
              </w:rPr>
              <w:t xml:space="preserve"> </w:t>
            </w:r>
            <w:r w:rsidRPr="002C7CC6">
              <w:rPr>
                <w:rFonts w:asciiTheme="minorHAnsi" w:hAnsiTheme="minorHAnsi" w:cstheme="minorHAnsi"/>
                <w:sz w:val="24"/>
                <w:szCs w:val="24"/>
              </w:rPr>
              <w:t>rate?</w:t>
            </w:r>
          </w:p>
          <w:p w14:paraId="278D9379" w14:textId="77777777" w:rsidR="00D93611" w:rsidRPr="002C7CC6" w:rsidRDefault="00D93611" w:rsidP="00BA615A">
            <w:pPr>
              <w:pStyle w:val="ListParagraph"/>
              <w:numPr>
                <w:ilvl w:val="0"/>
                <w:numId w:val="9"/>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Does the department know where the dropout students go</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to?</w:t>
            </w:r>
          </w:p>
          <w:p w14:paraId="4D3056DF" w14:textId="77777777" w:rsidR="00D93611" w:rsidRPr="002C7CC6" w:rsidRDefault="00D93611" w:rsidP="00D93611">
            <w:pPr>
              <w:pStyle w:val="BodyText"/>
              <w:rPr>
                <w:rFonts w:asciiTheme="minorHAnsi" w:hAnsiTheme="minorHAnsi" w:cstheme="minorHAnsi"/>
              </w:rPr>
            </w:pPr>
          </w:p>
          <w:p w14:paraId="52817C42" w14:textId="77777777" w:rsidR="00D93611" w:rsidRPr="002C7CC6" w:rsidRDefault="00D93611" w:rsidP="00D93611">
            <w:pPr>
              <w:pStyle w:val="Heading2"/>
              <w:jc w:val="both"/>
              <w:outlineLvl w:val="1"/>
              <w:rPr>
                <w:rFonts w:asciiTheme="minorHAnsi" w:hAnsiTheme="minorHAnsi" w:cstheme="minorHAnsi"/>
              </w:rPr>
            </w:pPr>
            <w:r w:rsidRPr="002C7CC6">
              <w:rPr>
                <w:rFonts w:asciiTheme="minorHAnsi" w:hAnsiTheme="minorHAnsi" w:cstheme="minorHAnsi"/>
              </w:rPr>
              <w:t>Diagnostic Questions (Average Time to Graduate)</w:t>
            </w:r>
          </w:p>
          <w:p w14:paraId="4C88C23F" w14:textId="77777777" w:rsidR="00D93611" w:rsidRPr="002C7CC6" w:rsidRDefault="00D93611" w:rsidP="00D93611">
            <w:pPr>
              <w:pStyle w:val="BodyText"/>
              <w:rPr>
                <w:rFonts w:asciiTheme="minorHAnsi" w:hAnsiTheme="minorHAnsi" w:cstheme="minorHAnsi"/>
                <w:b/>
              </w:rPr>
            </w:pPr>
          </w:p>
          <w:p w14:paraId="3590D5A9" w14:textId="77777777" w:rsidR="00D93611" w:rsidRPr="002C7CC6" w:rsidRDefault="00D93611" w:rsidP="00BA615A">
            <w:pPr>
              <w:pStyle w:val="ListParagraph"/>
              <w:numPr>
                <w:ilvl w:val="0"/>
                <w:numId w:val="9"/>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What does the department think of the average time to</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graduate?</w:t>
            </w:r>
          </w:p>
          <w:p w14:paraId="10618805" w14:textId="77777777" w:rsidR="00D93611" w:rsidRPr="002C7CC6" w:rsidRDefault="00D93611" w:rsidP="00BA615A">
            <w:pPr>
              <w:pStyle w:val="ListParagraph"/>
              <w:numPr>
                <w:ilvl w:val="0"/>
                <w:numId w:val="9"/>
              </w:numPr>
              <w:tabs>
                <w:tab w:val="left" w:pos="1360"/>
                <w:tab w:val="left" w:pos="1361"/>
              </w:tabs>
              <w:ind w:right="624"/>
              <w:rPr>
                <w:rFonts w:asciiTheme="minorHAnsi" w:hAnsiTheme="minorHAnsi" w:cstheme="minorHAnsi"/>
                <w:sz w:val="24"/>
                <w:szCs w:val="24"/>
              </w:rPr>
            </w:pPr>
            <w:r w:rsidRPr="002C7CC6">
              <w:rPr>
                <w:rFonts w:asciiTheme="minorHAnsi" w:hAnsiTheme="minorHAnsi" w:cstheme="minorHAnsi"/>
                <w:sz w:val="24"/>
                <w:szCs w:val="24"/>
              </w:rPr>
              <w:t>What measures have been taken to promote graduation and to shorten the average time to</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graduate?</w:t>
            </w:r>
          </w:p>
          <w:p w14:paraId="08ABD035" w14:textId="77777777" w:rsidR="00D93611" w:rsidRPr="002C7CC6" w:rsidRDefault="00D93611" w:rsidP="00BA615A">
            <w:pPr>
              <w:pStyle w:val="ListParagraph"/>
              <w:numPr>
                <w:ilvl w:val="0"/>
                <w:numId w:val="9"/>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What effects do these measures</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have?</w:t>
            </w:r>
          </w:p>
          <w:p w14:paraId="425F310F" w14:textId="77777777" w:rsidR="00D93611" w:rsidRPr="002C7CC6" w:rsidRDefault="00D93611" w:rsidP="00D93611">
            <w:pPr>
              <w:tabs>
                <w:tab w:val="left" w:pos="1360"/>
                <w:tab w:val="left" w:pos="1361"/>
              </w:tabs>
              <w:rPr>
                <w:rFonts w:asciiTheme="minorHAnsi" w:hAnsiTheme="minorHAnsi" w:cstheme="minorHAnsi"/>
                <w:sz w:val="24"/>
                <w:szCs w:val="24"/>
              </w:rPr>
            </w:pPr>
          </w:p>
          <w:p w14:paraId="58E9E1F1" w14:textId="77777777" w:rsidR="00D93611" w:rsidRPr="002C7CC6" w:rsidRDefault="00D93611" w:rsidP="00D93611">
            <w:pPr>
              <w:pStyle w:val="Heading2"/>
              <w:jc w:val="both"/>
              <w:outlineLvl w:val="1"/>
              <w:rPr>
                <w:rFonts w:asciiTheme="minorHAnsi" w:hAnsiTheme="minorHAnsi" w:cstheme="minorHAnsi"/>
              </w:rPr>
            </w:pPr>
            <w:r w:rsidRPr="002C7CC6">
              <w:rPr>
                <w:rFonts w:asciiTheme="minorHAnsi" w:hAnsiTheme="minorHAnsi" w:cstheme="minorHAnsi"/>
              </w:rPr>
              <w:t>Diagnostic Questions (Quality of Graduates)</w:t>
            </w:r>
          </w:p>
          <w:p w14:paraId="1F8DBE0F" w14:textId="77777777" w:rsidR="00D93611" w:rsidRPr="002C7CC6" w:rsidRDefault="00D93611" w:rsidP="00D93611">
            <w:pPr>
              <w:pStyle w:val="BodyText"/>
              <w:spacing w:before="1"/>
              <w:rPr>
                <w:rFonts w:asciiTheme="minorHAnsi" w:hAnsiTheme="minorHAnsi" w:cstheme="minorHAnsi"/>
                <w:b/>
              </w:rPr>
            </w:pPr>
          </w:p>
          <w:p w14:paraId="1BC10152" w14:textId="77777777" w:rsidR="00D93611" w:rsidRPr="002C7CC6" w:rsidRDefault="00D93611" w:rsidP="00BA615A">
            <w:pPr>
              <w:pStyle w:val="ListParagraph"/>
              <w:numPr>
                <w:ilvl w:val="0"/>
                <w:numId w:val="9"/>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Is the quality of the graduates</w:t>
            </w:r>
            <w:r w:rsidRPr="002C7CC6">
              <w:rPr>
                <w:rFonts w:asciiTheme="minorHAnsi" w:hAnsiTheme="minorHAnsi" w:cstheme="minorHAnsi"/>
                <w:spacing w:val="-5"/>
                <w:sz w:val="24"/>
                <w:szCs w:val="24"/>
              </w:rPr>
              <w:t xml:space="preserve"> </w:t>
            </w:r>
            <w:r w:rsidRPr="002C7CC6">
              <w:rPr>
                <w:rFonts w:asciiTheme="minorHAnsi" w:hAnsiTheme="minorHAnsi" w:cstheme="minorHAnsi"/>
                <w:sz w:val="24"/>
                <w:szCs w:val="24"/>
              </w:rPr>
              <w:t>satisfactory?</w:t>
            </w:r>
          </w:p>
          <w:p w14:paraId="565C5F49" w14:textId="77777777" w:rsidR="00D93611" w:rsidRPr="002C7CC6" w:rsidRDefault="00D93611" w:rsidP="00BA615A">
            <w:pPr>
              <w:pStyle w:val="ListParagraph"/>
              <w:numPr>
                <w:ilvl w:val="0"/>
                <w:numId w:val="9"/>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Do the achieved standards match the expected</w:t>
            </w:r>
            <w:r w:rsidRPr="002C7CC6">
              <w:rPr>
                <w:rFonts w:asciiTheme="minorHAnsi" w:hAnsiTheme="minorHAnsi" w:cstheme="minorHAnsi"/>
                <w:spacing w:val="-6"/>
                <w:sz w:val="24"/>
                <w:szCs w:val="24"/>
              </w:rPr>
              <w:t xml:space="preserve"> </w:t>
            </w:r>
            <w:r w:rsidRPr="002C7CC6">
              <w:rPr>
                <w:rFonts w:asciiTheme="minorHAnsi" w:hAnsiTheme="minorHAnsi" w:cstheme="minorHAnsi"/>
                <w:sz w:val="24"/>
                <w:szCs w:val="24"/>
              </w:rPr>
              <w:t>standards?</w:t>
            </w:r>
          </w:p>
          <w:p w14:paraId="30C04BB6" w14:textId="77777777" w:rsidR="00D93611" w:rsidRPr="002C7CC6" w:rsidRDefault="00D93611" w:rsidP="00BA615A">
            <w:pPr>
              <w:pStyle w:val="ListParagraph"/>
              <w:numPr>
                <w:ilvl w:val="0"/>
                <w:numId w:val="9"/>
              </w:numPr>
              <w:tabs>
                <w:tab w:val="left" w:pos="1360"/>
                <w:tab w:val="left" w:pos="1361"/>
                <w:tab w:val="left" w:pos="5443"/>
              </w:tabs>
              <w:ind w:right="613"/>
              <w:rPr>
                <w:rFonts w:asciiTheme="minorHAnsi" w:hAnsiTheme="minorHAnsi" w:cstheme="minorHAnsi"/>
                <w:sz w:val="24"/>
                <w:szCs w:val="24"/>
              </w:rPr>
            </w:pPr>
            <w:r w:rsidRPr="002C7CC6">
              <w:rPr>
                <w:rFonts w:asciiTheme="minorHAnsi" w:hAnsiTheme="minorHAnsi" w:cstheme="minorHAnsi"/>
                <w:sz w:val="24"/>
                <w:szCs w:val="24"/>
              </w:rPr>
              <w:t>Do  the  graduates  get</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jobs</w:t>
            </w:r>
            <w:r w:rsidRPr="002C7CC6">
              <w:rPr>
                <w:rFonts w:asciiTheme="minorHAnsi" w:hAnsiTheme="minorHAnsi" w:cstheme="minorHAnsi"/>
                <w:spacing w:val="54"/>
                <w:sz w:val="24"/>
                <w:szCs w:val="24"/>
              </w:rPr>
              <w:t xml:space="preserve"> </w:t>
            </w:r>
            <w:r w:rsidRPr="002C7CC6">
              <w:rPr>
                <w:rFonts w:asciiTheme="minorHAnsi" w:hAnsiTheme="minorHAnsi" w:cstheme="minorHAnsi"/>
                <w:sz w:val="24"/>
                <w:szCs w:val="24"/>
              </w:rPr>
              <w:t>easily?</w:t>
            </w:r>
            <w:r w:rsidRPr="002C7CC6">
              <w:rPr>
                <w:rFonts w:asciiTheme="minorHAnsi" w:hAnsiTheme="minorHAnsi" w:cstheme="minorHAnsi"/>
                <w:sz w:val="24"/>
                <w:szCs w:val="24"/>
              </w:rPr>
              <w:tab/>
              <w:t>What are the career prospects of the graduates over the last five</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years?</w:t>
            </w:r>
          </w:p>
          <w:p w14:paraId="5C2556F0" w14:textId="77777777" w:rsidR="00D93611" w:rsidRPr="002C7CC6" w:rsidRDefault="00D93611" w:rsidP="00D93611">
            <w:pPr>
              <w:pStyle w:val="ListParagraph"/>
              <w:tabs>
                <w:tab w:val="left" w:pos="1360"/>
                <w:tab w:val="left" w:pos="1361"/>
                <w:tab w:val="left" w:pos="5443"/>
              </w:tabs>
              <w:ind w:right="613" w:firstLine="0"/>
              <w:rPr>
                <w:rFonts w:asciiTheme="minorHAnsi" w:hAnsiTheme="minorHAnsi" w:cstheme="minorHAnsi"/>
                <w:sz w:val="24"/>
                <w:szCs w:val="24"/>
              </w:rPr>
            </w:pPr>
          </w:p>
          <w:p w14:paraId="63665A45" w14:textId="77777777" w:rsidR="00D53E0F" w:rsidRPr="002C7CC6" w:rsidRDefault="00D53E0F" w:rsidP="00D93611">
            <w:pPr>
              <w:pStyle w:val="ListParagraph"/>
              <w:tabs>
                <w:tab w:val="left" w:pos="1360"/>
                <w:tab w:val="left" w:pos="1361"/>
                <w:tab w:val="left" w:pos="5443"/>
              </w:tabs>
              <w:ind w:right="613" w:firstLine="0"/>
              <w:rPr>
                <w:rFonts w:asciiTheme="minorHAnsi" w:hAnsiTheme="minorHAnsi" w:cstheme="minorHAnsi"/>
                <w:sz w:val="24"/>
                <w:szCs w:val="24"/>
              </w:rPr>
            </w:pPr>
          </w:p>
          <w:p w14:paraId="1F851C84" w14:textId="77777777" w:rsidR="00D93611" w:rsidRPr="002C7CC6" w:rsidRDefault="00D93611" w:rsidP="00D93611">
            <w:pPr>
              <w:tabs>
                <w:tab w:val="left" w:pos="1360"/>
                <w:tab w:val="left" w:pos="1361"/>
                <w:tab w:val="left" w:pos="5443"/>
              </w:tabs>
              <w:ind w:right="613"/>
              <w:rPr>
                <w:rFonts w:asciiTheme="minorHAnsi" w:hAnsiTheme="minorHAnsi" w:cstheme="minorHAnsi"/>
                <w:sz w:val="24"/>
                <w:szCs w:val="24"/>
              </w:rPr>
            </w:pPr>
          </w:p>
          <w:p w14:paraId="50A3B9EF" w14:textId="77777777" w:rsidR="00D93611" w:rsidRPr="002C7CC6" w:rsidRDefault="00D93611" w:rsidP="00D93611">
            <w:pPr>
              <w:pStyle w:val="Heading2"/>
              <w:jc w:val="both"/>
              <w:outlineLvl w:val="1"/>
              <w:rPr>
                <w:rFonts w:asciiTheme="minorHAnsi" w:hAnsiTheme="minorHAnsi" w:cstheme="minorHAnsi"/>
              </w:rPr>
            </w:pPr>
            <w:r w:rsidRPr="002C7CC6">
              <w:rPr>
                <w:rFonts w:asciiTheme="minorHAnsi" w:hAnsiTheme="minorHAnsi" w:cstheme="minorHAnsi"/>
              </w:rPr>
              <w:t>Diagnostic Questions (Employability of Graduates)</w:t>
            </w:r>
          </w:p>
          <w:p w14:paraId="3420F8B1" w14:textId="77777777" w:rsidR="00D93611" w:rsidRPr="002C7CC6" w:rsidRDefault="00D93611" w:rsidP="00D93611">
            <w:pPr>
              <w:pStyle w:val="BodyText"/>
              <w:rPr>
                <w:rFonts w:asciiTheme="minorHAnsi" w:hAnsiTheme="minorHAnsi" w:cstheme="minorHAnsi"/>
                <w:b/>
              </w:rPr>
            </w:pPr>
          </w:p>
          <w:p w14:paraId="6FF1633B" w14:textId="77777777" w:rsidR="00D93611" w:rsidRPr="002C7CC6" w:rsidRDefault="00D93611" w:rsidP="00BA615A">
            <w:pPr>
              <w:pStyle w:val="ListParagraph"/>
              <w:numPr>
                <w:ilvl w:val="0"/>
                <w:numId w:val="9"/>
              </w:numPr>
              <w:tabs>
                <w:tab w:val="left" w:pos="1361"/>
              </w:tabs>
              <w:ind w:right="612"/>
              <w:jc w:val="both"/>
              <w:rPr>
                <w:rFonts w:asciiTheme="minorHAnsi" w:hAnsiTheme="minorHAnsi" w:cstheme="minorHAnsi"/>
                <w:sz w:val="24"/>
                <w:szCs w:val="24"/>
              </w:rPr>
            </w:pPr>
            <w:r w:rsidRPr="002C7CC6">
              <w:rPr>
                <w:rFonts w:asciiTheme="minorHAnsi" w:hAnsiTheme="minorHAnsi" w:cstheme="minorHAnsi"/>
                <w:sz w:val="24"/>
                <w:szCs w:val="24"/>
              </w:rPr>
              <w:t>What percentage of graduates find a job within six months of graduation over the past five years? What percentage of graduates found a job within one year of</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graduation?</w:t>
            </w:r>
          </w:p>
          <w:p w14:paraId="1A78D2D6" w14:textId="77777777" w:rsidR="00D93611" w:rsidRPr="002C7CC6" w:rsidRDefault="00D93611" w:rsidP="00BA615A">
            <w:pPr>
              <w:pStyle w:val="ListParagraph"/>
              <w:numPr>
                <w:ilvl w:val="0"/>
                <w:numId w:val="9"/>
              </w:numPr>
              <w:tabs>
                <w:tab w:val="left" w:pos="1361"/>
              </w:tabs>
              <w:spacing w:before="82"/>
              <w:ind w:hanging="361"/>
              <w:jc w:val="both"/>
              <w:rPr>
                <w:rFonts w:asciiTheme="minorHAnsi" w:hAnsiTheme="minorHAnsi" w:cstheme="minorHAnsi"/>
                <w:sz w:val="24"/>
                <w:szCs w:val="24"/>
              </w:rPr>
            </w:pPr>
            <w:r w:rsidRPr="002C7CC6">
              <w:rPr>
                <w:rFonts w:asciiTheme="minorHAnsi" w:hAnsiTheme="minorHAnsi" w:cstheme="minorHAnsi"/>
                <w:sz w:val="24"/>
                <w:szCs w:val="24"/>
              </w:rPr>
              <w:t>What percentage of graduates are still unemployed one year after</w:t>
            </w:r>
            <w:r w:rsidRPr="002C7CC6">
              <w:rPr>
                <w:rFonts w:asciiTheme="minorHAnsi" w:hAnsiTheme="minorHAnsi" w:cstheme="minorHAnsi"/>
                <w:spacing w:val="-19"/>
                <w:sz w:val="24"/>
                <w:szCs w:val="24"/>
              </w:rPr>
              <w:t xml:space="preserve"> </w:t>
            </w:r>
            <w:r w:rsidRPr="002C7CC6">
              <w:rPr>
                <w:rFonts w:asciiTheme="minorHAnsi" w:hAnsiTheme="minorHAnsi" w:cstheme="minorHAnsi"/>
                <w:sz w:val="24"/>
                <w:szCs w:val="24"/>
              </w:rPr>
              <w:t>graduation?</w:t>
            </w:r>
          </w:p>
          <w:p w14:paraId="283D0DB9" w14:textId="77777777" w:rsidR="00D93611" w:rsidRPr="002C7CC6" w:rsidRDefault="00D93611" w:rsidP="00D93611">
            <w:pPr>
              <w:pStyle w:val="ListParagraph"/>
              <w:tabs>
                <w:tab w:val="left" w:pos="1361"/>
              </w:tabs>
              <w:ind w:right="612" w:firstLine="0"/>
              <w:jc w:val="both"/>
              <w:rPr>
                <w:rFonts w:asciiTheme="minorHAnsi" w:hAnsiTheme="minorHAnsi" w:cstheme="minorHAnsi"/>
                <w:sz w:val="24"/>
                <w:szCs w:val="24"/>
              </w:rPr>
            </w:pPr>
          </w:p>
          <w:p w14:paraId="49442B9A"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t>Diagnostic Questions (Research)</w:t>
            </w:r>
          </w:p>
          <w:p w14:paraId="57499207" w14:textId="77777777" w:rsidR="00D93611" w:rsidRPr="002C7CC6" w:rsidRDefault="00D93611" w:rsidP="00D93611">
            <w:pPr>
              <w:pStyle w:val="BodyText"/>
              <w:rPr>
                <w:rFonts w:asciiTheme="minorHAnsi" w:hAnsiTheme="minorHAnsi" w:cstheme="minorHAnsi"/>
                <w:b/>
              </w:rPr>
            </w:pPr>
          </w:p>
          <w:p w14:paraId="3C7403A4" w14:textId="77777777" w:rsidR="00D93611" w:rsidRPr="002C7CC6" w:rsidRDefault="00D93611" w:rsidP="00BA615A">
            <w:pPr>
              <w:pStyle w:val="ListParagraph"/>
              <w:numPr>
                <w:ilvl w:val="0"/>
                <w:numId w:val="9"/>
              </w:numPr>
              <w:tabs>
                <w:tab w:val="left" w:pos="1361"/>
              </w:tabs>
              <w:ind w:right="614"/>
              <w:jc w:val="both"/>
              <w:rPr>
                <w:rFonts w:asciiTheme="minorHAnsi" w:hAnsiTheme="minorHAnsi" w:cstheme="minorHAnsi"/>
                <w:sz w:val="24"/>
                <w:szCs w:val="24"/>
              </w:rPr>
            </w:pPr>
            <w:r w:rsidRPr="002C7CC6">
              <w:rPr>
                <w:rFonts w:asciiTheme="minorHAnsi" w:hAnsiTheme="minorHAnsi" w:cstheme="minorHAnsi"/>
                <w:sz w:val="24"/>
                <w:szCs w:val="24"/>
              </w:rPr>
              <w:t>What types of research activities are carried out by the students? Are these activities</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aligned</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to</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expected</w:t>
            </w:r>
            <w:r w:rsidRPr="002C7CC6">
              <w:rPr>
                <w:rFonts w:asciiTheme="minorHAnsi" w:hAnsiTheme="minorHAnsi" w:cstheme="minorHAnsi"/>
                <w:spacing w:val="-8"/>
                <w:sz w:val="24"/>
                <w:szCs w:val="24"/>
              </w:rPr>
              <w:t xml:space="preserve"> </w:t>
            </w:r>
            <w:r w:rsidRPr="002C7CC6">
              <w:rPr>
                <w:rFonts w:asciiTheme="minorHAnsi" w:hAnsiTheme="minorHAnsi" w:cstheme="minorHAnsi"/>
                <w:sz w:val="24"/>
                <w:szCs w:val="24"/>
              </w:rPr>
              <w:t>learning</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outcomes</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and</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vision</w:t>
            </w:r>
            <w:r w:rsidRPr="002C7CC6">
              <w:rPr>
                <w:rFonts w:asciiTheme="minorHAnsi" w:hAnsiTheme="minorHAnsi" w:cstheme="minorHAnsi"/>
                <w:spacing w:val="-5"/>
                <w:sz w:val="24"/>
                <w:szCs w:val="24"/>
              </w:rPr>
              <w:t xml:space="preserve"> </w:t>
            </w:r>
            <w:r w:rsidRPr="002C7CC6">
              <w:rPr>
                <w:rFonts w:asciiTheme="minorHAnsi" w:hAnsiTheme="minorHAnsi" w:cstheme="minorHAnsi"/>
                <w:sz w:val="24"/>
                <w:szCs w:val="24"/>
              </w:rPr>
              <w:t>and</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mission of the university and</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faculty?</w:t>
            </w:r>
          </w:p>
          <w:p w14:paraId="49BC7009" w14:textId="77777777" w:rsidR="00D93611" w:rsidRPr="002C7CC6" w:rsidRDefault="00D93611" w:rsidP="00BA615A">
            <w:pPr>
              <w:pStyle w:val="ListParagraph"/>
              <w:numPr>
                <w:ilvl w:val="0"/>
                <w:numId w:val="9"/>
              </w:numPr>
              <w:tabs>
                <w:tab w:val="left" w:pos="1361"/>
              </w:tabs>
              <w:ind w:right="612"/>
              <w:jc w:val="both"/>
              <w:rPr>
                <w:rFonts w:asciiTheme="minorHAnsi" w:hAnsiTheme="minorHAnsi" w:cstheme="minorHAnsi"/>
                <w:sz w:val="24"/>
                <w:szCs w:val="24"/>
              </w:rPr>
            </w:pPr>
            <w:r w:rsidRPr="002C7CC6">
              <w:rPr>
                <w:rFonts w:asciiTheme="minorHAnsi" w:hAnsiTheme="minorHAnsi" w:cstheme="minorHAnsi"/>
                <w:sz w:val="24"/>
                <w:szCs w:val="24"/>
              </w:rPr>
              <w:t xml:space="preserve">What types of research activities are carried out by </w:t>
            </w:r>
            <w:r w:rsidRPr="002C7CC6">
              <w:rPr>
                <w:rFonts w:asciiTheme="minorHAnsi" w:hAnsiTheme="minorHAnsi" w:cstheme="minorHAnsi"/>
                <w:sz w:val="24"/>
                <w:szCs w:val="24"/>
              </w:rPr>
              <w:lastRenderedPageBreak/>
              <w:t>academic staff? Are these activities aligned to the vision and mission of the university and</w:t>
            </w:r>
            <w:r w:rsidRPr="002C7CC6">
              <w:rPr>
                <w:rFonts w:asciiTheme="minorHAnsi" w:hAnsiTheme="minorHAnsi" w:cstheme="minorHAnsi"/>
                <w:spacing w:val="-15"/>
                <w:sz w:val="24"/>
                <w:szCs w:val="24"/>
              </w:rPr>
              <w:t xml:space="preserve"> </w:t>
            </w:r>
            <w:r w:rsidRPr="002C7CC6">
              <w:rPr>
                <w:rFonts w:asciiTheme="minorHAnsi" w:hAnsiTheme="minorHAnsi" w:cstheme="minorHAnsi"/>
                <w:sz w:val="24"/>
                <w:szCs w:val="24"/>
              </w:rPr>
              <w:t>faculty?</w:t>
            </w:r>
          </w:p>
          <w:p w14:paraId="5D22F1B8" w14:textId="77777777" w:rsidR="00D93611" w:rsidRPr="002C7CC6" w:rsidRDefault="00D93611" w:rsidP="00BA615A">
            <w:pPr>
              <w:pStyle w:val="ListParagraph"/>
              <w:numPr>
                <w:ilvl w:val="0"/>
                <w:numId w:val="9"/>
              </w:numPr>
              <w:tabs>
                <w:tab w:val="left" w:pos="1361"/>
              </w:tabs>
              <w:ind w:hanging="361"/>
              <w:jc w:val="both"/>
              <w:rPr>
                <w:rFonts w:asciiTheme="minorHAnsi" w:hAnsiTheme="minorHAnsi" w:cstheme="minorHAnsi"/>
                <w:sz w:val="24"/>
                <w:szCs w:val="24"/>
              </w:rPr>
            </w:pPr>
            <w:r w:rsidRPr="002C7CC6">
              <w:rPr>
                <w:rFonts w:asciiTheme="minorHAnsi" w:hAnsiTheme="minorHAnsi" w:cstheme="minorHAnsi"/>
                <w:sz w:val="24"/>
                <w:szCs w:val="24"/>
              </w:rPr>
              <w:t>What is the level of research grants and how is it</w:t>
            </w:r>
            <w:r w:rsidRPr="002C7CC6">
              <w:rPr>
                <w:rFonts w:asciiTheme="minorHAnsi" w:hAnsiTheme="minorHAnsi" w:cstheme="minorHAnsi"/>
                <w:spacing w:val="-8"/>
                <w:sz w:val="24"/>
                <w:szCs w:val="24"/>
              </w:rPr>
              <w:t xml:space="preserve"> </w:t>
            </w:r>
            <w:r w:rsidRPr="002C7CC6">
              <w:rPr>
                <w:rFonts w:asciiTheme="minorHAnsi" w:hAnsiTheme="minorHAnsi" w:cstheme="minorHAnsi"/>
                <w:sz w:val="24"/>
                <w:szCs w:val="24"/>
              </w:rPr>
              <w:t>utilised?</w:t>
            </w:r>
          </w:p>
          <w:p w14:paraId="20A001A1" w14:textId="77777777" w:rsidR="00D93611" w:rsidRPr="002C7CC6" w:rsidRDefault="00D93611" w:rsidP="00BA615A">
            <w:pPr>
              <w:pStyle w:val="ListParagraph"/>
              <w:numPr>
                <w:ilvl w:val="0"/>
                <w:numId w:val="9"/>
              </w:numPr>
              <w:tabs>
                <w:tab w:val="left" w:pos="1361"/>
              </w:tabs>
              <w:ind w:right="615"/>
              <w:jc w:val="both"/>
              <w:rPr>
                <w:rFonts w:asciiTheme="minorHAnsi" w:hAnsiTheme="minorHAnsi" w:cstheme="minorHAnsi"/>
                <w:sz w:val="24"/>
                <w:szCs w:val="24"/>
              </w:rPr>
            </w:pPr>
            <w:r w:rsidRPr="002C7CC6">
              <w:rPr>
                <w:rFonts w:asciiTheme="minorHAnsi" w:hAnsiTheme="minorHAnsi" w:cstheme="minorHAnsi"/>
                <w:sz w:val="24"/>
                <w:szCs w:val="24"/>
              </w:rPr>
              <w:t>What is the number of research papers published? Are the research papers published in national, regional, and/or international</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journals?</w:t>
            </w:r>
          </w:p>
          <w:p w14:paraId="356B328A" w14:textId="77777777" w:rsidR="00D93611" w:rsidRPr="002C7CC6" w:rsidRDefault="00D93611" w:rsidP="00D93611">
            <w:pPr>
              <w:tabs>
                <w:tab w:val="left" w:pos="1361"/>
              </w:tabs>
              <w:ind w:right="615"/>
              <w:jc w:val="both"/>
              <w:rPr>
                <w:rFonts w:asciiTheme="minorHAnsi" w:hAnsiTheme="minorHAnsi" w:cstheme="minorHAnsi"/>
                <w:sz w:val="24"/>
                <w:szCs w:val="24"/>
              </w:rPr>
            </w:pPr>
          </w:p>
          <w:p w14:paraId="6C7EA2AF" w14:textId="77777777" w:rsidR="00D93611" w:rsidRPr="002C7CC6" w:rsidRDefault="00D93611" w:rsidP="00D93611">
            <w:pPr>
              <w:tabs>
                <w:tab w:val="left" w:pos="1361"/>
              </w:tabs>
              <w:ind w:right="615"/>
              <w:jc w:val="both"/>
              <w:rPr>
                <w:rFonts w:asciiTheme="minorHAnsi" w:hAnsiTheme="minorHAnsi" w:cstheme="minorHAnsi"/>
                <w:sz w:val="24"/>
                <w:szCs w:val="24"/>
              </w:rPr>
            </w:pPr>
          </w:p>
          <w:p w14:paraId="51340983" w14:textId="77777777" w:rsidR="00D93611" w:rsidRPr="002C7CC6" w:rsidRDefault="00D93611" w:rsidP="00D93611">
            <w:pPr>
              <w:pStyle w:val="BodyText"/>
              <w:rPr>
                <w:rFonts w:asciiTheme="minorHAnsi" w:hAnsiTheme="minorHAnsi" w:cstheme="minorHAnsi"/>
              </w:rPr>
            </w:pPr>
          </w:p>
          <w:p w14:paraId="545DBCD5"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t>Diagnostic Questions (Stakeholder Satisfaction)</w:t>
            </w:r>
          </w:p>
          <w:p w14:paraId="2B2213D8" w14:textId="77777777" w:rsidR="00D93611" w:rsidRPr="002C7CC6" w:rsidRDefault="00D93611" w:rsidP="00D93611">
            <w:pPr>
              <w:pStyle w:val="BodyText"/>
              <w:spacing w:before="1"/>
              <w:rPr>
                <w:rFonts w:asciiTheme="minorHAnsi" w:hAnsiTheme="minorHAnsi" w:cstheme="minorHAnsi"/>
                <w:b/>
              </w:rPr>
            </w:pPr>
          </w:p>
          <w:p w14:paraId="555FFE7D" w14:textId="77777777" w:rsidR="00D93611" w:rsidRPr="002C7CC6" w:rsidRDefault="00D93611" w:rsidP="00BA615A">
            <w:pPr>
              <w:pStyle w:val="ListParagraph"/>
              <w:numPr>
                <w:ilvl w:val="0"/>
                <w:numId w:val="9"/>
              </w:numPr>
              <w:tabs>
                <w:tab w:val="left" w:pos="1361"/>
              </w:tabs>
              <w:ind w:right="615"/>
              <w:jc w:val="both"/>
              <w:rPr>
                <w:rFonts w:asciiTheme="minorHAnsi" w:hAnsiTheme="minorHAnsi" w:cstheme="minorHAnsi"/>
                <w:sz w:val="24"/>
                <w:szCs w:val="24"/>
              </w:rPr>
            </w:pPr>
            <w:r w:rsidRPr="002C7CC6">
              <w:rPr>
                <w:rFonts w:asciiTheme="minorHAnsi" w:hAnsiTheme="minorHAnsi" w:cstheme="minorHAnsi"/>
                <w:sz w:val="24"/>
                <w:szCs w:val="24"/>
              </w:rPr>
              <w:t>What mechanisms are available for staff to express their satisfaction or dissatisfaction about the programme, resources, facilities, processes, policies, etc?</w:t>
            </w:r>
          </w:p>
          <w:p w14:paraId="5EB2E404" w14:textId="77777777" w:rsidR="00D93611" w:rsidRPr="002C7CC6" w:rsidRDefault="00D93611" w:rsidP="00BA615A">
            <w:pPr>
              <w:pStyle w:val="ListParagraph"/>
              <w:numPr>
                <w:ilvl w:val="0"/>
                <w:numId w:val="9"/>
              </w:numPr>
              <w:tabs>
                <w:tab w:val="left" w:pos="1361"/>
              </w:tabs>
              <w:ind w:hanging="361"/>
              <w:jc w:val="both"/>
              <w:rPr>
                <w:rFonts w:asciiTheme="minorHAnsi" w:hAnsiTheme="minorHAnsi" w:cstheme="minorHAnsi"/>
                <w:sz w:val="24"/>
                <w:szCs w:val="24"/>
              </w:rPr>
            </w:pPr>
            <w:r w:rsidRPr="002C7CC6">
              <w:rPr>
                <w:rFonts w:asciiTheme="minorHAnsi" w:hAnsiTheme="minorHAnsi" w:cstheme="minorHAnsi"/>
                <w:sz w:val="24"/>
                <w:szCs w:val="24"/>
              </w:rPr>
              <w:t>What</w:t>
            </w:r>
            <w:r w:rsidRPr="002C7CC6">
              <w:rPr>
                <w:rFonts w:asciiTheme="minorHAnsi" w:hAnsiTheme="minorHAnsi" w:cstheme="minorHAnsi"/>
                <w:spacing w:val="-8"/>
                <w:sz w:val="24"/>
                <w:szCs w:val="24"/>
              </w:rPr>
              <w:t xml:space="preserve"> </w:t>
            </w:r>
            <w:r w:rsidRPr="002C7CC6">
              <w:rPr>
                <w:rFonts w:asciiTheme="minorHAnsi" w:hAnsiTheme="minorHAnsi" w:cstheme="minorHAnsi"/>
                <w:sz w:val="24"/>
                <w:szCs w:val="24"/>
              </w:rPr>
              <w:t>indicators</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are</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used</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to</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measure</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and</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monitor</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satisfaction</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level</w:t>
            </w:r>
            <w:r w:rsidRPr="002C7CC6">
              <w:rPr>
                <w:rFonts w:asciiTheme="minorHAnsi" w:hAnsiTheme="minorHAnsi" w:cstheme="minorHAnsi"/>
                <w:spacing w:val="-8"/>
                <w:sz w:val="24"/>
                <w:szCs w:val="24"/>
              </w:rPr>
              <w:t xml:space="preserve"> </w:t>
            </w:r>
            <w:r w:rsidRPr="002C7CC6">
              <w:rPr>
                <w:rFonts w:asciiTheme="minorHAnsi" w:hAnsiTheme="minorHAnsi" w:cstheme="minorHAnsi"/>
                <w:sz w:val="24"/>
                <w:szCs w:val="24"/>
              </w:rPr>
              <w:t>of</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staff?</w:t>
            </w:r>
          </w:p>
          <w:p w14:paraId="0FE248CB" w14:textId="77777777" w:rsidR="00D93611" w:rsidRPr="002C7CC6" w:rsidRDefault="00D93611" w:rsidP="00BA615A">
            <w:pPr>
              <w:pStyle w:val="ListParagraph"/>
              <w:numPr>
                <w:ilvl w:val="0"/>
                <w:numId w:val="9"/>
              </w:numPr>
              <w:tabs>
                <w:tab w:val="left" w:pos="1360"/>
                <w:tab w:val="left" w:pos="1361"/>
              </w:tabs>
              <w:ind w:right="613"/>
              <w:rPr>
                <w:rFonts w:asciiTheme="minorHAnsi" w:hAnsiTheme="minorHAnsi" w:cstheme="minorHAnsi"/>
                <w:sz w:val="24"/>
                <w:szCs w:val="24"/>
              </w:rPr>
            </w:pPr>
            <w:r w:rsidRPr="002C7CC6">
              <w:rPr>
                <w:rFonts w:asciiTheme="minorHAnsi" w:hAnsiTheme="minorHAnsi" w:cstheme="minorHAnsi"/>
                <w:sz w:val="24"/>
                <w:szCs w:val="24"/>
              </w:rPr>
              <w:t>What initiatives are carried out to raise the satisfaction level of staff? Are they effective?</w:t>
            </w:r>
          </w:p>
          <w:p w14:paraId="770F5754" w14:textId="77777777" w:rsidR="00D93611" w:rsidRPr="002C7CC6" w:rsidRDefault="00D93611" w:rsidP="00BA615A">
            <w:pPr>
              <w:pStyle w:val="ListParagraph"/>
              <w:numPr>
                <w:ilvl w:val="0"/>
                <w:numId w:val="9"/>
              </w:numPr>
              <w:tabs>
                <w:tab w:val="left" w:pos="1360"/>
                <w:tab w:val="left" w:pos="1361"/>
              </w:tabs>
              <w:ind w:right="621"/>
              <w:rPr>
                <w:rFonts w:asciiTheme="minorHAnsi" w:hAnsiTheme="minorHAnsi" w:cstheme="minorHAnsi"/>
                <w:sz w:val="24"/>
                <w:szCs w:val="24"/>
              </w:rPr>
            </w:pPr>
            <w:r w:rsidRPr="002C7CC6">
              <w:rPr>
                <w:rFonts w:asciiTheme="minorHAnsi" w:hAnsiTheme="minorHAnsi" w:cstheme="minorHAnsi"/>
                <w:sz w:val="24"/>
                <w:szCs w:val="24"/>
              </w:rPr>
              <w:t>Does</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department</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know</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what</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students</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think</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about</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courses,</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programme, teaching, examinations, etc?</w:t>
            </w:r>
          </w:p>
          <w:p w14:paraId="22962B93" w14:textId="77777777" w:rsidR="00D93611" w:rsidRPr="002C7CC6" w:rsidRDefault="00D93611" w:rsidP="00BA615A">
            <w:pPr>
              <w:pStyle w:val="ListParagraph"/>
              <w:numPr>
                <w:ilvl w:val="0"/>
                <w:numId w:val="9"/>
              </w:numPr>
              <w:tabs>
                <w:tab w:val="left" w:pos="1360"/>
                <w:tab w:val="left" w:pos="1361"/>
              </w:tabs>
              <w:ind w:right="622"/>
              <w:rPr>
                <w:rFonts w:asciiTheme="minorHAnsi" w:hAnsiTheme="minorHAnsi" w:cstheme="minorHAnsi"/>
                <w:sz w:val="24"/>
                <w:szCs w:val="24"/>
              </w:rPr>
            </w:pPr>
            <w:r w:rsidRPr="002C7CC6">
              <w:rPr>
                <w:rFonts w:asciiTheme="minorHAnsi" w:hAnsiTheme="minorHAnsi" w:cstheme="minorHAnsi"/>
                <w:sz w:val="24"/>
                <w:szCs w:val="24"/>
              </w:rPr>
              <w:t>How does the department cope with the feedback and complaints from students?</w:t>
            </w:r>
          </w:p>
          <w:p w14:paraId="76127C31" w14:textId="77777777" w:rsidR="00D93611" w:rsidRPr="002C7CC6" w:rsidRDefault="00D93611" w:rsidP="00BA615A">
            <w:pPr>
              <w:pStyle w:val="ListParagraph"/>
              <w:numPr>
                <w:ilvl w:val="0"/>
                <w:numId w:val="9"/>
              </w:numPr>
              <w:tabs>
                <w:tab w:val="left" w:pos="1360"/>
                <w:tab w:val="left" w:pos="1361"/>
              </w:tabs>
              <w:ind w:right="619"/>
              <w:rPr>
                <w:rFonts w:asciiTheme="minorHAnsi" w:hAnsiTheme="minorHAnsi" w:cstheme="minorHAnsi"/>
                <w:sz w:val="24"/>
                <w:szCs w:val="24"/>
              </w:rPr>
            </w:pPr>
            <w:r w:rsidRPr="002C7CC6">
              <w:rPr>
                <w:rFonts w:asciiTheme="minorHAnsi" w:hAnsiTheme="minorHAnsi" w:cstheme="minorHAnsi"/>
                <w:sz w:val="24"/>
                <w:szCs w:val="24"/>
              </w:rPr>
              <w:t>What</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is</w:t>
            </w:r>
            <w:r w:rsidRPr="002C7CC6">
              <w:rPr>
                <w:rFonts w:asciiTheme="minorHAnsi" w:hAnsiTheme="minorHAnsi" w:cstheme="minorHAnsi"/>
                <w:spacing w:val="-14"/>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opinion</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and</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feedback</w:t>
            </w:r>
            <w:r w:rsidRPr="002C7CC6">
              <w:rPr>
                <w:rFonts w:asciiTheme="minorHAnsi" w:hAnsiTheme="minorHAnsi" w:cstheme="minorHAnsi"/>
                <w:spacing w:val="-14"/>
                <w:sz w:val="24"/>
                <w:szCs w:val="24"/>
              </w:rPr>
              <w:t xml:space="preserve"> </w:t>
            </w:r>
            <w:r w:rsidRPr="002C7CC6">
              <w:rPr>
                <w:rFonts w:asciiTheme="minorHAnsi" w:hAnsiTheme="minorHAnsi" w:cstheme="minorHAnsi"/>
                <w:sz w:val="24"/>
                <w:szCs w:val="24"/>
              </w:rPr>
              <w:t>of</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graduates</w:t>
            </w:r>
            <w:r w:rsidRPr="002C7CC6">
              <w:rPr>
                <w:rFonts w:asciiTheme="minorHAnsi" w:hAnsiTheme="minorHAnsi" w:cstheme="minorHAnsi"/>
                <w:spacing w:val="-14"/>
                <w:sz w:val="24"/>
                <w:szCs w:val="24"/>
              </w:rPr>
              <w:t xml:space="preserve"> </w:t>
            </w:r>
            <w:r w:rsidRPr="002C7CC6">
              <w:rPr>
                <w:rFonts w:asciiTheme="minorHAnsi" w:hAnsiTheme="minorHAnsi" w:cstheme="minorHAnsi"/>
                <w:sz w:val="24"/>
                <w:szCs w:val="24"/>
              </w:rPr>
              <w:t>about</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the</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competencies</w:t>
            </w:r>
            <w:r w:rsidRPr="002C7CC6">
              <w:rPr>
                <w:rFonts w:asciiTheme="minorHAnsi" w:hAnsiTheme="minorHAnsi" w:cstheme="minorHAnsi"/>
                <w:spacing w:val="-14"/>
                <w:sz w:val="24"/>
                <w:szCs w:val="24"/>
              </w:rPr>
              <w:t xml:space="preserve"> </w:t>
            </w:r>
            <w:r w:rsidRPr="002C7CC6">
              <w:rPr>
                <w:rFonts w:asciiTheme="minorHAnsi" w:hAnsiTheme="minorHAnsi" w:cstheme="minorHAnsi"/>
                <w:sz w:val="24"/>
                <w:szCs w:val="24"/>
              </w:rPr>
              <w:t>that they have</w:t>
            </w:r>
            <w:r w:rsidRPr="002C7CC6">
              <w:rPr>
                <w:rFonts w:asciiTheme="minorHAnsi" w:hAnsiTheme="minorHAnsi" w:cstheme="minorHAnsi"/>
                <w:spacing w:val="-4"/>
                <w:sz w:val="24"/>
                <w:szCs w:val="24"/>
              </w:rPr>
              <w:t xml:space="preserve"> </w:t>
            </w:r>
            <w:r w:rsidRPr="002C7CC6">
              <w:rPr>
                <w:rFonts w:asciiTheme="minorHAnsi" w:hAnsiTheme="minorHAnsi" w:cstheme="minorHAnsi"/>
                <w:sz w:val="24"/>
                <w:szCs w:val="24"/>
              </w:rPr>
              <w:t>acquired?</w:t>
            </w:r>
          </w:p>
          <w:p w14:paraId="3E33632E" w14:textId="77777777" w:rsidR="00D93611" w:rsidRPr="002C7CC6" w:rsidRDefault="00D93611" w:rsidP="00BA615A">
            <w:pPr>
              <w:pStyle w:val="ListParagraph"/>
              <w:numPr>
                <w:ilvl w:val="0"/>
                <w:numId w:val="9"/>
              </w:numPr>
              <w:tabs>
                <w:tab w:val="left" w:pos="1360"/>
                <w:tab w:val="left" w:pos="1361"/>
              </w:tabs>
              <w:spacing w:before="1"/>
              <w:ind w:hanging="361"/>
              <w:rPr>
                <w:rFonts w:asciiTheme="minorHAnsi" w:hAnsiTheme="minorHAnsi" w:cstheme="minorHAnsi"/>
                <w:sz w:val="24"/>
                <w:szCs w:val="24"/>
              </w:rPr>
            </w:pPr>
            <w:r w:rsidRPr="002C7CC6">
              <w:rPr>
                <w:rFonts w:asciiTheme="minorHAnsi" w:hAnsiTheme="minorHAnsi" w:cstheme="minorHAnsi"/>
                <w:sz w:val="24"/>
                <w:szCs w:val="24"/>
              </w:rPr>
              <w:t>How is feedback from the alumni used to improve the</w:t>
            </w:r>
            <w:r w:rsidRPr="002C7CC6">
              <w:rPr>
                <w:rFonts w:asciiTheme="minorHAnsi" w:hAnsiTheme="minorHAnsi" w:cstheme="minorHAnsi"/>
                <w:spacing w:val="-8"/>
                <w:sz w:val="24"/>
                <w:szCs w:val="24"/>
              </w:rPr>
              <w:t xml:space="preserve"> </w:t>
            </w:r>
            <w:r w:rsidRPr="002C7CC6">
              <w:rPr>
                <w:rFonts w:asciiTheme="minorHAnsi" w:hAnsiTheme="minorHAnsi" w:cstheme="minorHAnsi"/>
                <w:sz w:val="24"/>
                <w:szCs w:val="24"/>
              </w:rPr>
              <w:t>programme?</w:t>
            </w:r>
          </w:p>
          <w:p w14:paraId="5470AD75" w14:textId="77777777" w:rsidR="00D93611" w:rsidRPr="002C7CC6" w:rsidRDefault="00D93611" w:rsidP="00BA615A">
            <w:pPr>
              <w:pStyle w:val="ListParagraph"/>
              <w:numPr>
                <w:ilvl w:val="0"/>
                <w:numId w:val="9"/>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Are employers satisfied with the quality of the</w:t>
            </w:r>
            <w:r w:rsidRPr="002C7CC6">
              <w:rPr>
                <w:rFonts w:asciiTheme="minorHAnsi" w:hAnsiTheme="minorHAnsi" w:cstheme="minorHAnsi"/>
                <w:spacing w:val="-8"/>
                <w:sz w:val="24"/>
                <w:szCs w:val="24"/>
              </w:rPr>
              <w:t xml:space="preserve"> </w:t>
            </w:r>
            <w:r w:rsidRPr="002C7CC6">
              <w:rPr>
                <w:rFonts w:asciiTheme="minorHAnsi" w:hAnsiTheme="minorHAnsi" w:cstheme="minorHAnsi"/>
                <w:sz w:val="24"/>
                <w:szCs w:val="24"/>
              </w:rPr>
              <w:t>graduates?</w:t>
            </w:r>
          </w:p>
          <w:p w14:paraId="01BB41DE" w14:textId="77777777" w:rsidR="00D93611" w:rsidRPr="002C7CC6" w:rsidRDefault="00D93611" w:rsidP="00BA615A">
            <w:pPr>
              <w:pStyle w:val="ListParagraph"/>
              <w:numPr>
                <w:ilvl w:val="0"/>
                <w:numId w:val="9"/>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Are there any specific complaints about the</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graduates?</w:t>
            </w:r>
          </w:p>
          <w:p w14:paraId="07DA8565" w14:textId="77777777" w:rsidR="00D93611" w:rsidRPr="002C7CC6" w:rsidRDefault="00D93611" w:rsidP="00BA615A">
            <w:pPr>
              <w:pStyle w:val="ListParagraph"/>
              <w:numPr>
                <w:ilvl w:val="0"/>
                <w:numId w:val="9"/>
              </w:numPr>
              <w:tabs>
                <w:tab w:val="left" w:pos="1360"/>
                <w:tab w:val="left" w:pos="1361"/>
              </w:tabs>
              <w:ind w:hanging="361"/>
              <w:rPr>
                <w:rFonts w:asciiTheme="minorHAnsi" w:hAnsiTheme="minorHAnsi" w:cstheme="minorHAnsi"/>
                <w:sz w:val="24"/>
                <w:szCs w:val="24"/>
              </w:rPr>
            </w:pPr>
            <w:r w:rsidRPr="002C7CC6">
              <w:rPr>
                <w:rFonts w:asciiTheme="minorHAnsi" w:hAnsiTheme="minorHAnsi" w:cstheme="minorHAnsi"/>
                <w:sz w:val="24"/>
                <w:szCs w:val="24"/>
              </w:rPr>
              <w:t>Are specific strengths of the graduates appreciated by the</w:t>
            </w:r>
            <w:r w:rsidRPr="002C7CC6">
              <w:rPr>
                <w:rFonts w:asciiTheme="minorHAnsi" w:hAnsiTheme="minorHAnsi" w:cstheme="minorHAnsi"/>
                <w:spacing w:val="-14"/>
                <w:sz w:val="24"/>
                <w:szCs w:val="24"/>
              </w:rPr>
              <w:t xml:space="preserve"> </w:t>
            </w:r>
            <w:r w:rsidRPr="002C7CC6">
              <w:rPr>
                <w:rFonts w:asciiTheme="minorHAnsi" w:hAnsiTheme="minorHAnsi" w:cstheme="minorHAnsi"/>
                <w:sz w:val="24"/>
                <w:szCs w:val="24"/>
              </w:rPr>
              <w:t>employers?</w:t>
            </w:r>
          </w:p>
          <w:p w14:paraId="653C1975" w14:textId="77777777" w:rsidR="00D93611" w:rsidRPr="002C7CC6" w:rsidRDefault="00D93611" w:rsidP="00D93611">
            <w:pPr>
              <w:pStyle w:val="ListParagraph"/>
              <w:tabs>
                <w:tab w:val="left" w:pos="1361"/>
              </w:tabs>
              <w:ind w:right="612" w:firstLine="0"/>
              <w:jc w:val="both"/>
              <w:rPr>
                <w:rFonts w:asciiTheme="minorHAnsi" w:hAnsiTheme="minorHAnsi" w:cstheme="minorHAnsi"/>
                <w:sz w:val="24"/>
                <w:szCs w:val="24"/>
              </w:rPr>
            </w:pPr>
          </w:p>
          <w:p w14:paraId="4DA97CF4" w14:textId="77777777" w:rsidR="00D93611" w:rsidRPr="002C7CC6" w:rsidRDefault="00D93611" w:rsidP="00D93611">
            <w:pPr>
              <w:pStyle w:val="Heading2"/>
              <w:spacing w:before="82"/>
              <w:jc w:val="both"/>
              <w:outlineLvl w:val="1"/>
              <w:rPr>
                <w:rFonts w:asciiTheme="minorHAnsi" w:hAnsiTheme="minorHAnsi" w:cstheme="minorHAnsi"/>
              </w:rPr>
            </w:pPr>
          </w:p>
        </w:tc>
        <w:tc>
          <w:tcPr>
            <w:tcW w:w="6736" w:type="dxa"/>
            <w:gridSpan w:val="2"/>
          </w:tcPr>
          <w:p w14:paraId="7A2B76ED" w14:textId="77777777" w:rsidR="00D93611" w:rsidRPr="002C7CC6" w:rsidRDefault="00D93611" w:rsidP="00D93611">
            <w:pPr>
              <w:pStyle w:val="Heading2"/>
              <w:jc w:val="both"/>
              <w:outlineLvl w:val="1"/>
              <w:rPr>
                <w:rFonts w:asciiTheme="minorHAnsi" w:hAnsiTheme="minorHAnsi" w:cstheme="minorHAnsi"/>
                <w:spacing w:val="-4"/>
              </w:rPr>
            </w:pPr>
            <w:r w:rsidRPr="002C7CC6">
              <w:rPr>
                <w:rFonts w:asciiTheme="minorHAnsi" w:hAnsiTheme="minorHAnsi" w:cstheme="minorHAnsi"/>
              </w:rPr>
              <w:lastRenderedPageBreak/>
              <w:t>Câu hỏi chẩn đoán (</w:t>
            </w:r>
            <w:r w:rsidRPr="002C7CC6">
              <w:rPr>
                <w:rFonts w:asciiTheme="minorHAnsi" w:hAnsiTheme="minorHAnsi" w:cstheme="minorHAnsi"/>
                <w:spacing w:val="-4"/>
              </w:rPr>
              <w:t>Tỷ lệ tốt nghiệp và tỷ lệ thôi học)</w:t>
            </w:r>
          </w:p>
          <w:p w14:paraId="707E5D94" w14:textId="77777777" w:rsidR="00D93611" w:rsidRPr="002C7CC6" w:rsidRDefault="00D93611" w:rsidP="00D93611">
            <w:pPr>
              <w:pStyle w:val="Heading2"/>
              <w:jc w:val="both"/>
              <w:outlineLvl w:val="1"/>
              <w:rPr>
                <w:rFonts w:asciiTheme="minorHAnsi" w:hAnsiTheme="minorHAnsi" w:cstheme="minorHAnsi"/>
              </w:rPr>
            </w:pPr>
          </w:p>
          <w:p w14:paraId="3AD8DDCB"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Khoa có hệ thống quản lý tỷ lệ thôi học và tỷ lệ tốt nghiệp của người học một cách hiệu quả không?</w:t>
            </w:r>
          </w:p>
          <w:p w14:paraId="2CC1854C"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 xml:space="preserve">Khoa đánh giá như thế nào về tỷ lệ tốt nghiệp của người học? Nếu chưa hài lòng thì khoa đã có những biện pháp nào để cải thiện tỷ lệ này? </w:t>
            </w:r>
          </w:p>
          <w:p w14:paraId="17237234"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 xml:space="preserve">Tỷ lệ người học thôi học là bao nhiêu? CSGD có thể giải thích nguyên nhân dẫn đến tỷ lệ này không? </w:t>
            </w:r>
          </w:p>
          <w:p w14:paraId="45E0F434"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Khoa có tìm hiểu về tình hình của người học sau khi thôi học không?</w:t>
            </w:r>
          </w:p>
          <w:p w14:paraId="62055B63" w14:textId="77777777" w:rsidR="00D93611" w:rsidRPr="002C7CC6" w:rsidRDefault="00D93611" w:rsidP="00D93611">
            <w:pPr>
              <w:tabs>
                <w:tab w:val="left" w:pos="922"/>
              </w:tabs>
              <w:rPr>
                <w:rFonts w:asciiTheme="minorHAnsi" w:hAnsiTheme="minorHAnsi" w:cstheme="minorHAnsi"/>
                <w:sz w:val="24"/>
                <w:szCs w:val="24"/>
              </w:rPr>
            </w:pPr>
          </w:p>
          <w:p w14:paraId="4C74C1BE" w14:textId="77777777" w:rsidR="00D93611" w:rsidRPr="002C7CC6" w:rsidRDefault="00D93611" w:rsidP="00D93611">
            <w:pPr>
              <w:pStyle w:val="Heading2"/>
              <w:jc w:val="both"/>
              <w:outlineLvl w:val="1"/>
              <w:rPr>
                <w:rFonts w:asciiTheme="minorHAnsi" w:hAnsiTheme="minorHAnsi" w:cstheme="minorHAnsi"/>
              </w:rPr>
            </w:pPr>
            <w:r w:rsidRPr="002C7CC6">
              <w:rPr>
                <w:rFonts w:asciiTheme="minorHAnsi" w:hAnsiTheme="minorHAnsi" w:cstheme="minorHAnsi"/>
              </w:rPr>
              <w:t>Câu hỏi chẩn đoán (Thời gian tốt nghiệp trung bình)</w:t>
            </w:r>
          </w:p>
          <w:p w14:paraId="36397E40"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Khoa đánh giá như thế nào về thời gian tốt nghiệp trung bình?</w:t>
            </w:r>
          </w:p>
          <w:p w14:paraId="56AD2A20"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Khoa đã thực hiện những biện pháp nào giúp nâng cao tỷ lệ tốt nghiệp và rút ngắn thời gian tốt nghiệp trung bình?</w:t>
            </w:r>
          </w:p>
          <w:p w14:paraId="4C35F566"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Hiệu quả của các biện pháp trên?</w:t>
            </w:r>
          </w:p>
          <w:p w14:paraId="05753C66" w14:textId="77777777" w:rsidR="00F50EF3" w:rsidRDefault="00F50EF3" w:rsidP="00D93611">
            <w:pPr>
              <w:pStyle w:val="Heading2"/>
              <w:jc w:val="both"/>
              <w:outlineLvl w:val="1"/>
              <w:rPr>
                <w:rFonts w:asciiTheme="minorHAnsi" w:hAnsiTheme="minorHAnsi" w:cstheme="minorHAnsi"/>
              </w:rPr>
            </w:pPr>
          </w:p>
          <w:p w14:paraId="1BFC13F9" w14:textId="77777777" w:rsidR="00D93611" w:rsidRPr="002C7CC6" w:rsidRDefault="00D93611" w:rsidP="00D93611">
            <w:pPr>
              <w:pStyle w:val="Heading2"/>
              <w:jc w:val="both"/>
              <w:outlineLvl w:val="1"/>
              <w:rPr>
                <w:rFonts w:asciiTheme="minorHAnsi" w:hAnsiTheme="minorHAnsi" w:cstheme="minorHAnsi"/>
              </w:rPr>
            </w:pPr>
            <w:r w:rsidRPr="002C7CC6">
              <w:rPr>
                <w:rFonts w:asciiTheme="minorHAnsi" w:hAnsiTheme="minorHAnsi" w:cstheme="minorHAnsi"/>
              </w:rPr>
              <w:t>Câu hỏi chẩn đoán (Chất lượng người học tốt nghiệp)</w:t>
            </w:r>
          </w:p>
          <w:p w14:paraId="3096FEA4"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Các bên liên quan có hài lòng về chất lượng người học tốt nghiệp không?</w:t>
            </w:r>
          </w:p>
          <w:p w14:paraId="2BB3A27C"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Người học tốt nghiệp có đạt được các chuẩn mong đợi không?</w:t>
            </w:r>
          </w:p>
          <w:p w14:paraId="256D3EC6"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Người học sau khi tốt nghiệp có tìm được việc làm dễ dàng không? Triển vọng nghề nghiệp của người học tốt nghiệp trong 5 năm gần đây?</w:t>
            </w:r>
          </w:p>
          <w:p w14:paraId="2A67E109" w14:textId="77777777" w:rsidR="00F5744F" w:rsidRDefault="00F5744F" w:rsidP="00D93611">
            <w:pPr>
              <w:pStyle w:val="Heading2"/>
              <w:jc w:val="both"/>
              <w:outlineLvl w:val="1"/>
              <w:rPr>
                <w:rFonts w:asciiTheme="minorHAnsi" w:hAnsiTheme="minorHAnsi" w:cstheme="minorHAnsi"/>
              </w:rPr>
            </w:pPr>
          </w:p>
          <w:p w14:paraId="10AD86DE" w14:textId="77777777" w:rsidR="00D93611" w:rsidRPr="002C7CC6" w:rsidRDefault="00D93611" w:rsidP="00D93611">
            <w:pPr>
              <w:pStyle w:val="Heading2"/>
              <w:jc w:val="both"/>
              <w:outlineLvl w:val="1"/>
              <w:rPr>
                <w:rFonts w:asciiTheme="minorHAnsi" w:hAnsiTheme="minorHAnsi" w:cstheme="minorHAnsi"/>
              </w:rPr>
            </w:pPr>
            <w:r w:rsidRPr="002C7CC6">
              <w:rPr>
                <w:rFonts w:asciiTheme="minorHAnsi" w:hAnsiTheme="minorHAnsi" w:cstheme="minorHAnsi"/>
              </w:rPr>
              <w:t>Câu hỏi chẩn đoán (Khả năng tìm được việc làm của người học sau khi tốt nghiệp)</w:t>
            </w:r>
          </w:p>
          <w:p w14:paraId="6C1BB4CF"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Tỷ lệ người học tìm được việc làm trong vòng 6 tháng kể từ khi tốt nghiệp trong 5 năm gần đây? Tỷ lệ người học tìm được việc làm trong vòng 1 năm kể từ khi tốt nghiệp?</w:t>
            </w:r>
          </w:p>
          <w:p w14:paraId="7DF451F2"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Tỷ lệ người học vẫn còn trong tình trạng thất nghiệp sau khi đã tốt nghiệp 1 năm?</w:t>
            </w:r>
          </w:p>
          <w:p w14:paraId="20F8AEB9" w14:textId="77777777" w:rsidR="00D93611" w:rsidRPr="002C7CC6" w:rsidRDefault="00D93611" w:rsidP="00D93611">
            <w:pPr>
              <w:pStyle w:val="ListParagraph"/>
              <w:tabs>
                <w:tab w:val="left" w:pos="922"/>
              </w:tabs>
              <w:ind w:left="893" w:firstLine="0"/>
              <w:rPr>
                <w:rFonts w:asciiTheme="minorHAnsi" w:hAnsiTheme="minorHAnsi" w:cstheme="minorHAnsi"/>
                <w:sz w:val="24"/>
                <w:szCs w:val="24"/>
              </w:rPr>
            </w:pPr>
          </w:p>
          <w:p w14:paraId="7F53A1C8"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t>Câu hỏi chẩn đoán (Nghiên cứu khoa học)</w:t>
            </w:r>
          </w:p>
          <w:p w14:paraId="467266CC"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Người học tham gia vào các loại hình nghiên cứu khoa học nào? Các hoạt động này có tương thích với kết quả học tập mong đợi và tầm nhìn, sứ mạng của CSGD và khoa không?</w:t>
            </w:r>
          </w:p>
          <w:p w14:paraId="2DDE84BD"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 xml:space="preserve">GV tham gia vào các loại hình nghiên cứu khoa học nào? Các hoạt động này có tương thích với kết quả </w:t>
            </w:r>
            <w:r w:rsidRPr="002C7CC6">
              <w:rPr>
                <w:rFonts w:asciiTheme="minorHAnsi" w:hAnsiTheme="minorHAnsi" w:cstheme="minorHAnsi"/>
                <w:sz w:val="24"/>
                <w:szCs w:val="24"/>
              </w:rPr>
              <w:lastRenderedPageBreak/>
              <w:t>học tập mong đợi và tầm nhìn, sứ mạng của CSGD và khoa không?</w:t>
            </w:r>
          </w:p>
          <w:p w14:paraId="4C971E53" w14:textId="77777777" w:rsidR="00D93611" w:rsidRPr="002C7CC6" w:rsidRDefault="00D93611" w:rsidP="00BA615A">
            <w:pPr>
              <w:pStyle w:val="ListParagraph"/>
              <w:numPr>
                <w:ilvl w:val="2"/>
                <w:numId w:val="21"/>
              </w:numPr>
              <w:tabs>
                <w:tab w:val="left" w:pos="893"/>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 xml:space="preserve"> Mức độ đầu tư/ tài trợ cho nghiên cứu và cách thức sử dụng?</w:t>
            </w:r>
          </w:p>
          <w:p w14:paraId="5C7343EC"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Số lượng bài báo được công bố? Số bài báo được công bố ở các tạp chí trong nước, khu vực và quốc tế?</w:t>
            </w:r>
          </w:p>
          <w:p w14:paraId="4D01928B" w14:textId="77777777" w:rsidR="00D93611" w:rsidRPr="002C7CC6" w:rsidRDefault="00D93611" w:rsidP="00D93611">
            <w:pPr>
              <w:pStyle w:val="---"/>
              <w:numPr>
                <w:ilvl w:val="0"/>
                <w:numId w:val="0"/>
              </w:numPr>
              <w:ind w:left="568"/>
              <w:rPr>
                <w:rFonts w:asciiTheme="minorHAnsi" w:hAnsiTheme="minorHAnsi" w:cstheme="minorHAnsi"/>
                <w:sz w:val="24"/>
                <w:szCs w:val="24"/>
              </w:rPr>
            </w:pPr>
          </w:p>
          <w:p w14:paraId="505FC838" w14:textId="77777777" w:rsidR="00D93611" w:rsidRPr="002C7CC6" w:rsidRDefault="00D93611" w:rsidP="00D93611">
            <w:pPr>
              <w:pStyle w:val="Heading2"/>
              <w:outlineLvl w:val="1"/>
              <w:rPr>
                <w:rFonts w:asciiTheme="minorHAnsi" w:hAnsiTheme="minorHAnsi" w:cstheme="minorHAnsi"/>
                <w:lang w:val="vi-VN"/>
              </w:rPr>
            </w:pPr>
            <w:r w:rsidRPr="002C7CC6">
              <w:rPr>
                <w:rFonts w:asciiTheme="minorHAnsi" w:hAnsiTheme="minorHAnsi" w:cstheme="minorHAnsi"/>
                <w:lang w:val="vi-VN"/>
              </w:rPr>
              <w:t>Câu hỏi chẩn đoán (Sự hài lòng của các bên liên quan)</w:t>
            </w:r>
          </w:p>
          <w:p w14:paraId="0590F180"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CSGD có cơ chế cho phép cán bộ, GV, nhân viên bày tỏ sự hài lòng/không hài lòng về CTĐT, các nguồn lực, cơ sở vật chất, các quy trình, chính sách… không?</w:t>
            </w:r>
          </w:p>
          <w:p w14:paraId="248D7738"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Những chỉ số nào đã được sử dụng để đo lường và giám sát mức độ hài lòng của cán bộ, GV?</w:t>
            </w:r>
          </w:p>
          <w:p w14:paraId="62237044" w14:textId="53431AB0"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Những sáng kiến nào được triển khai để nâng cao mức độ hài lòng của cán bộ, GV? Có hiệu quả không?</w:t>
            </w:r>
          </w:p>
          <w:p w14:paraId="5063B2E5" w14:textId="068E1DC1" w:rsidR="003B2212" w:rsidRPr="002C7CC6" w:rsidRDefault="003B2212"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Khoa có biết người học nghĩ gì về các học phần, CTDH, hoạt động đào tạo, kiểm tra đánh giá… không?</w:t>
            </w:r>
          </w:p>
          <w:p w14:paraId="267C2CCA"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Khoa giải quyết những phản hồi và khiếu nại của người học như thế nào?</w:t>
            </w:r>
          </w:p>
          <w:p w14:paraId="04CF0965"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Ý kiến phản hồi của người học tốt nghiệp về năng lực đạt được sau khi hoàn thành CTĐT như thế nào?</w:t>
            </w:r>
          </w:p>
          <w:p w14:paraId="15A80A29"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Các ý kiến phản hồi từ cựu học viên được sử dụng để cải tiến chất lượng chương trình như thế nào?</w:t>
            </w:r>
          </w:p>
          <w:p w14:paraId="6A9A8FA6"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Nhà tuyển dụng có hài lòng với chất lượng người học tốt nghiệp không?</w:t>
            </w:r>
          </w:p>
          <w:p w14:paraId="4685BB74"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Có ý kiến nào than phiền gì về người học tốt nghiệp không?</w:t>
            </w:r>
          </w:p>
          <w:p w14:paraId="13753D6A"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lang w:val="vi-VN"/>
              </w:rPr>
            </w:pPr>
            <w:r w:rsidRPr="002C7CC6">
              <w:rPr>
                <w:rFonts w:asciiTheme="minorHAnsi" w:hAnsiTheme="minorHAnsi" w:cstheme="minorHAnsi"/>
                <w:sz w:val="24"/>
                <w:szCs w:val="24"/>
                <w:lang w:val="vi-VN"/>
              </w:rPr>
              <w:t>Những thế mạnh nào của người học tốt nghiệp được nhà tuyển dụng đánh giá cao?</w:t>
            </w:r>
          </w:p>
        </w:tc>
      </w:tr>
      <w:tr w:rsidR="00D93611" w:rsidRPr="002C7CC6" w14:paraId="1E7EBE7E" w14:textId="77777777" w:rsidTr="00D53E0F">
        <w:trPr>
          <w:gridAfter w:val="1"/>
          <w:wAfter w:w="69" w:type="dxa"/>
        </w:trPr>
        <w:tc>
          <w:tcPr>
            <w:tcW w:w="7860" w:type="dxa"/>
          </w:tcPr>
          <w:p w14:paraId="0D7D5C0E"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lastRenderedPageBreak/>
              <w:t>Sources of Evidence</w:t>
            </w:r>
          </w:p>
          <w:p w14:paraId="1D413C63" w14:textId="77777777" w:rsidR="00D93611" w:rsidRPr="002C7CC6" w:rsidRDefault="00D93611" w:rsidP="00D93611">
            <w:pPr>
              <w:pStyle w:val="BodyText"/>
              <w:rPr>
                <w:rFonts w:asciiTheme="minorHAnsi" w:hAnsiTheme="minorHAnsi" w:cstheme="minorHAnsi"/>
                <w:b/>
              </w:rPr>
            </w:pPr>
          </w:p>
          <w:p w14:paraId="6AB65763" w14:textId="77777777" w:rsidR="00D93611" w:rsidRPr="002C7CC6" w:rsidRDefault="00D93611" w:rsidP="00BA615A">
            <w:pPr>
              <w:pStyle w:val="ListParagraph"/>
              <w:numPr>
                <w:ilvl w:val="0"/>
                <w:numId w:val="14"/>
              </w:numPr>
              <w:tabs>
                <w:tab w:val="left" w:pos="1000"/>
                <w:tab w:val="left" w:pos="1001"/>
              </w:tabs>
              <w:ind w:hanging="361"/>
              <w:rPr>
                <w:rFonts w:asciiTheme="minorHAnsi" w:hAnsiTheme="minorHAnsi" w:cstheme="minorHAnsi"/>
                <w:sz w:val="24"/>
                <w:szCs w:val="24"/>
              </w:rPr>
            </w:pPr>
            <w:r w:rsidRPr="002C7CC6">
              <w:rPr>
                <w:rFonts w:asciiTheme="minorHAnsi" w:hAnsiTheme="minorHAnsi" w:cstheme="minorHAnsi"/>
                <w:sz w:val="24"/>
                <w:szCs w:val="24"/>
              </w:rPr>
              <w:t>Process and indicators for measuring stakeholder</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satisfaction</w:t>
            </w:r>
          </w:p>
          <w:p w14:paraId="70435E5C" w14:textId="77777777" w:rsidR="00D93611" w:rsidRPr="002C7CC6" w:rsidRDefault="00D93611" w:rsidP="00BA615A">
            <w:pPr>
              <w:pStyle w:val="ListParagraph"/>
              <w:numPr>
                <w:ilvl w:val="0"/>
                <w:numId w:val="14"/>
              </w:numPr>
              <w:tabs>
                <w:tab w:val="left" w:pos="1000"/>
                <w:tab w:val="left" w:pos="1001"/>
              </w:tabs>
              <w:ind w:hanging="361"/>
              <w:rPr>
                <w:rFonts w:asciiTheme="minorHAnsi" w:hAnsiTheme="minorHAnsi" w:cstheme="minorHAnsi"/>
                <w:sz w:val="24"/>
                <w:szCs w:val="24"/>
              </w:rPr>
            </w:pPr>
            <w:r w:rsidRPr="002C7CC6">
              <w:rPr>
                <w:rFonts w:asciiTheme="minorHAnsi" w:hAnsiTheme="minorHAnsi" w:cstheme="minorHAnsi"/>
                <w:sz w:val="24"/>
                <w:szCs w:val="24"/>
              </w:rPr>
              <w:t>Stakeholder satisfaction</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trend</w:t>
            </w:r>
          </w:p>
          <w:p w14:paraId="6387D0C0" w14:textId="77777777" w:rsidR="00D93611" w:rsidRPr="002C7CC6" w:rsidRDefault="00D93611" w:rsidP="00BA615A">
            <w:pPr>
              <w:pStyle w:val="ListParagraph"/>
              <w:numPr>
                <w:ilvl w:val="0"/>
                <w:numId w:val="14"/>
              </w:numPr>
              <w:tabs>
                <w:tab w:val="left" w:pos="1000"/>
                <w:tab w:val="left" w:pos="1001"/>
              </w:tabs>
              <w:ind w:hanging="361"/>
              <w:rPr>
                <w:rFonts w:asciiTheme="minorHAnsi" w:hAnsiTheme="minorHAnsi" w:cstheme="minorHAnsi"/>
                <w:sz w:val="24"/>
                <w:szCs w:val="24"/>
              </w:rPr>
            </w:pPr>
            <w:r w:rsidRPr="002C7CC6">
              <w:rPr>
                <w:rFonts w:asciiTheme="minorHAnsi" w:hAnsiTheme="minorHAnsi" w:cstheme="minorHAnsi"/>
                <w:sz w:val="24"/>
                <w:szCs w:val="24"/>
              </w:rPr>
              <w:t>Graduates, alumni, and employer</w:t>
            </w:r>
            <w:r w:rsidRPr="002C7CC6">
              <w:rPr>
                <w:rFonts w:asciiTheme="minorHAnsi" w:hAnsiTheme="minorHAnsi" w:cstheme="minorHAnsi"/>
                <w:spacing w:val="-5"/>
                <w:sz w:val="24"/>
                <w:szCs w:val="24"/>
              </w:rPr>
              <w:t xml:space="preserve"> </w:t>
            </w:r>
            <w:r w:rsidRPr="002C7CC6">
              <w:rPr>
                <w:rFonts w:asciiTheme="minorHAnsi" w:hAnsiTheme="minorHAnsi" w:cstheme="minorHAnsi"/>
                <w:sz w:val="24"/>
                <w:szCs w:val="24"/>
              </w:rPr>
              <w:t>surveys</w:t>
            </w:r>
          </w:p>
          <w:p w14:paraId="6C605427" w14:textId="77777777" w:rsidR="00D93611" w:rsidRPr="002C7CC6" w:rsidRDefault="00D93611" w:rsidP="00BA615A">
            <w:pPr>
              <w:pStyle w:val="ListParagraph"/>
              <w:numPr>
                <w:ilvl w:val="0"/>
                <w:numId w:val="14"/>
              </w:numPr>
              <w:tabs>
                <w:tab w:val="left" w:pos="1000"/>
                <w:tab w:val="left" w:pos="1001"/>
              </w:tabs>
              <w:ind w:hanging="361"/>
              <w:rPr>
                <w:rFonts w:asciiTheme="minorHAnsi" w:hAnsiTheme="minorHAnsi" w:cstheme="minorHAnsi"/>
                <w:sz w:val="24"/>
                <w:szCs w:val="24"/>
              </w:rPr>
            </w:pPr>
            <w:r w:rsidRPr="002C7CC6">
              <w:rPr>
                <w:rFonts w:asciiTheme="minorHAnsi" w:hAnsiTheme="minorHAnsi" w:cstheme="minorHAnsi"/>
                <w:sz w:val="24"/>
                <w:szCs w:val="24"/>
              </w:rPr>
              <w:t>Press reports</w:t>
            </w:r>
          </w:p>
          <w:p w14:paraId="4689466B" w14:textId="77777777" w:rsidR="00D93611" w:rsidRPr="002C7CC6" w:rsidRDefault="00D93611" w:rsidP="00BA615A">
            <w:pPr>
              <w:pStyle w:val="ListParagraph"/>
              <w:numPr>
                <w:ilvl w:val="0"/>
                <w:numId w:val="14"/>
              </w:numPr>
              <w:tabs>
                <w:tab w:val="left" w:pos="1000"/>
                <w:tab w:val="left" w:pos="1001"/>
              </w:tabs>
              <w:ind w:hanging="361"/>
              <w:rPr>
                <w:rFonts w:asciiTheme="minorHAnsi" w:hAnsiTheme="minorHAnsi" w:cstheme="minorHAnsi"/>
                <w:sz w:val="24"/>
                <w:szCs w:val="24"/>
              </w:rPr>
            </w:pPr>
            <w:r w:rsidRPr="002C7CC6">
              <w:rPr>
                <w:rFonts w:asciiTheme="minorHAnsi" w:hAnsiTheme="minorHAnsi" w:cstheme="minorHAnsi"/>
                <w:sz w:val="24"/>
                <w:szCs w:val="24"/>
              </w:rPr>
              <w:t>Employment</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surveys</w:t>
            </w:r>
          </w:p>
          <w:p w14:paraId="1B5F403A" w14:textId="77777777" w:rsidR="00D93611" w:rsidRPr="002C7CC6" w:rsidRDefault="00D93611" w:rsidP="00BA615A">
            <w:pPr>
              <w:pStyle w:val="ListParagraph"/>
              <w:numPr>
                <w:ilvl w:val="0"/>
                <w:numId w:val="14"/>
              </w:numPr>
              <w:tabs>
                <w:tab w:val="left" w:pos="1000"/>
                <w:tab w:val="left" w:pos="1001"/>
              </w:tabs>
              <w:spacing w:before="1"/>
              <w:ind w:hanging="361"/>
              <w:rPr>
                <w:rFonts w:asciiTheme="minorHAnsi" w:hAnsiTheme="minorHAnsi" w:cstheme="minorHAnsi"/>
                <w:sz w:val="24"/>
                <w:szCs w:val="24"/>
              </w:rPr>
            </w:pPr>
            <w:r w:rsidRPr="002C7CC6">
              <w:rPr>
                <w:rFonts w:asciiTheme="minorHAnsi" w:hAnsiTheme="minorHAnsi" w:cstheme="minorHAnsi"/>
                <w:sz w:val="24"/>
                <w:szCs w:val="24"/>
              </w:rPr>
              <w:t>Employment</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statistics</w:t>
            </w:r>
          </w:p>
          <w:p w14:paraId="302FC43E" w14:textId="77777777" w:rsidR="00D93611" w:rsidRPr="002C7CC6" w:rsidRDefault="00D93611" w:rsidP="00BA615A">
            <w:pPr>
              <w:pStyle w:val="ListParagraph"/>
              <w:numPr>
                <w:ilvl w:val="0"/>
                <w:numId w:val="14"/>
              </w:numPr>
              <w:tabs>
                <w:tab w:val="left" w:pos="1000"/>
                <w:tab w:val="left" w:pos="1001"/>
              </w:tabs>
              <w:ind w:hanging="361"/>
              <w:rPr>
                <w:rFonts w:asciiTheme="minorHAnsi" w:hAnsiTheme="minorHAnsi" w:cstheme="minorHAnsi"/>
                <w:sz w:val="24"/>
                <w:szCs w:val="24"/>
              </w:rPr>
            </w:pPr>
            <w:r w:rsidRPr="002C7CC6">
              <w:rPr>
                <w:rFonts w:asciiTheme="minorHAnsi" w:hAnsiTheme="minorHAnsi" w:cstheme="minorHAnsi"/>
                <w:sz w:val="24"/>
                <w:szCs w:val="24"/>
              </w:rPr>
              <w:t>Employer</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feedback.</w:t>
            </w:r>
          </w:p>
          <w:p w14:paraId="338849D4" w14:textId="77777777" w:rsidR="00D93611" w:rsidRPr="002C7CC6" w:rsidRDefault="00D93611" w:rsidP="00D93611">
            <w:pPr>
              <w:pStyle w:val="Heading2"/>
              <w:jc w:val="both"/>
              <w:outlineLvl w:val="1"/>
              <w:rPr>
                <w:rFonts w:asciiTheme="minorHAnsi" w:hAnsiTheme="minorHAnsi" w:cstheme="minorHAnsi"/>
              </w:rPr>
            </w:pPr>
          </w:p>
        </w:tc>
        <w:tc>
          <w:tcPr>
            <w:tcW w:w="6736" w:type="dxa"/>
            <w:gridSpan w:val="2"/>
          </w:tcPr>
          <w:p w14:paraId="0E85128D" w14:textId="77777777" w:rsidR="00D93611" w:rsidRPr="002C7CC6" w:rsidRDefault="00D93611" w:rsidP="00D93611">
            <w:pPr>
              <w:pStyle w:val="Heading2"/>
              <w:outlineLvl w:val="1"/>
              <w:rPr>
                <w:rFonts w:asciiTheme="minorHAnsi" w:hAnsiTheme="minorHAnsi" w:cstheme="minorHAnsi"/>
              </w:rPr>
            </w:pPr>
            <w:r w:rsidRPr="002C7CC6">
              <w:rPr>
                <w:rFonts w:asciiTheme="minorHAnsi" w:hAnsiTheme="minorHAnsi" w:cstheme="minorHAnsi"/>
              </w:rPr>
              <w:t xml:space="preserve">Nguồn minh chứng </w:t>
            </w:r>
          </w:p>
          <w:p w14:paraId="2225581B" w14:textId="77777777" w:rsidR="00D93611" w:rsidRPr="002C7CC6" w:rsidRDefault="00D93611" w:rsidP="00D93611">
            <w:pPr>
              <w:pStyle w:val="Heading2"/>
              <w:outlineLvl w:val="1"/>
              <w:rPr>
                <w:rFonts w:asciiTheme="minorHAnsi" w:hAnsiTheme="minorHAnsi" w:cstheme="minorHAnsi"/>
              </w:rPr>
            </w:pPr>
          </w:p>
          <w:p w14:paraId="0DB1D615"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Quy trình và chỉ số đo lường sự hài lòng của các bên liên quan.</w:t>
            </w:r>
          </w:p>
          <w:p w14:paraId="7A6EA809"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Xu hướng về mức độ lòng của các bên liên quan.</w:t>
            </w:r>
          </w:p>
          <w:p w14:paraId="02315B42"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Các khảo sát người học tốt nghiệp, cựu học viên và nhà tuyển dụng.</w:t>
            </w:r>
          </w:p>
          <w:p w14:paraId="3A869B5D"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Các báo cáo công khai.</w:t>
            </w:r>
          </w:p>
          <w:p w14:paraId="590314F4"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Khảo sát về tình hình việc làm.</w:t>
            </w:r>
          </w:p>
          <w:p w14:paraId="6647C123"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Dữ liệu thống kê về tình hình việc làm.</w:t>
            </w:r>
          </w:p>
          <w:p w14:paraId="69C93627" w14:textId="77777777" w:rsidR="00D93611" w:rsidRPr="002C7CC6" w:rsidRDefault="00D93611" w:rsidP="00BA615A">
            <w:pPr>
              <w:pStyle w:val="ListParagraph"/>
              <w:numPr>
                <w:ilvl w:val="2"/>
                <w:numId w:val="21"/>
              </w:numPr>
              <w:tabs>
                <w:tab w:val="left" w:pos="922"/>
              </w:tabs>
              <w:ind w:left="893" w:hanging="284"/>
              <w:rPr>
                <w:rFonts w:asciiTheme="minorHAnsi" w:hAnsiTheme="minorHAnsi" w:cstheme="minorHAnsi"/>
                <w:sz w:val="24"/>
                <w:szCs w:val="24"/>
              </w:rPr>
            </w:pPr>
            <w:r w:rsidRPr="002C7CC6">
              <w:rPr>
                <w:rFonts w:asciiTheme="minorHAnsi" w:hAnsiTheme="minorHAnsi" w:cstheme="minorHAnsi"/>
                <w:sz w:val="24"/>
                <w:szCs w:val="24"/>
              </w:rPr>
              <w:t>Phản hồi của nhà tuyển dụng.</w:t>
            </w:r>
          </w:p>
          <w:p w14:paraId="672F5939" w14:textId="77777777" w:rsidR="00D93611" w:rsidRPr="002C7CC6" w:rsidRDefault="00D93611" w:rsidP="00D93611">
            <w:pPr>
              <w:rPr>
                <w:rFonts w:asciiTheme="minorHAnsi" w:hAnsiTheme="minorHAnsi" w:cstheme="minorHAnsi"/>
                <w:sz w:val="24"/>
                <w:szCs w:val="24"/>
              </w:rPr>
            </w:pPr>
          </w:p>
        </w:tc>
      </w:tr>
    </w:tbl>
    <w:p w14:paraId="6ABF1533" w14:textId="77777777" w:rsidR="009F5201" w:rsidRPr="002C7CC6" w:rsidRDefault="009F5201">
      <w:pPr>
        <w:widowControl/>
        <w:autoSpaceDE/>
        <w:autoSpaceDN/>
        <w:spacing w:after="160" w:line="259" w:lineRule="auto"/>
        <w:rPr>
          <w:rFonts w:asciiTheme="minorHAnsi" w:hAnsiTheme="minorHAnsi" w:cstheme="minorHAnsi"/>
          <w:sz w:val="24"/>
          <w:szCs w:val="24"/>
        </w:rPr>
      </w:pPr>
    </w:p>
    <w:p w14:paraId="26CF8157" w14:textId="77777777" w:rsidR="00D53E0F" w:rsidRPr="002C7CC6" w:rsidRDefault="00D53E0F">
      <w:pPr>
        <w:widowControl/>
        <w:autoSpaceDE/>
        <w:autoSpaceDN/>
        <w:spacing w:after="160" w:line="259" w:lineRule="auto"/>
        <w:rPr>
          <w:rFonts w:asciiTheme="minorHAnsi" w:hAnsiTheme="minorHAnsi" w:cstheme="minorHAnsi"/>
          <w:sz w:val="24"/>
          <w:szCs w:val="24"/>
        </w:rPr>
      </w:pPr>
    </w:p>
    <w:tbl>
      <w:tblPr>
        <w:tblStyle w:val="TableGrid"/>
        <w:tblW w:w="14596" w:type="dxa"/>
        <w:tblLook w:val="04A0" w:firstRow="1" w:lastRow="0" w:firstColumn="1" w:lastColumn="0" w:noHBand="0" w:noVBand="1"/>
      </w:tblPr>
      <w:tblGrid>
        <w:gridCol w:w="7792"/>
        <w:gridCol w:w="6804"/>
      </w:tblGrid>
      <w:tr w:rsidR="006A6B1B" w:rsidRPr="002C7CC6" w14:paraId="3CE87F85" w14:textId="77777777" w:rsidTr="006F686A">
        <w:tc>
          <w:tcPr>
            <w:tcW w:w="7792" w:type="dxa"/>
          </w:tcPr>
          <w:p w14:paraId="72CB7A75" w14:textId="77777777" w:rsidR="00440E30" w:rsidRPr="002C7CC6" w:rsidRDefault="00440E30" w:rsidP="006F686A">
            <w:pPr>
              <w:widowControl/>
              <w:numPr>
                <w:ilvl w:val="0"/>
                <w:numId w:val="59"/>
              </w:numPr>
              <w:tabs>
                <w:tab w:val="left" w:pos="313"/>
              </w:tabs>
              <w:autoSpaceDE/>
              <w:autoSpaceDN/>
              <w:spacing w:line="0" w:lineRule="atLeast"/>
              <w:ind w:left="1720" w:hanging="1691"/>
              <w:rPr>
                <w:b/>
                <w:sz w:val="24"/>
              </w:rPr>
            </w:pPr>
            <w:r w:rsidRPr="002C7CC6">
              <w:rPr>
                <w:b/>
                <w:sz w:val="24"/>
              </w:rPr>
              <w:t>Quality Assessment</w:t>
            </w:r>
          </w:p>
          <w:p w14:paraId="0325BCAA" w14:textId="77777777" w:rsidR="00440E30" w:rsidRPr="002C7CC6" w:rsidRDefault="00440E30" w:rsidP="00440E30">
            <w:pPr>
              <w:spacing w:line="276" w:lineRule="exact"/>
              <w:rPr>
                <w:rFonts w:ascii="Times New Roman" w:eastAsia="Times New Roman" w:hAnsi="Times New Roman"/>
              </w:rPr>
            </w:pPr>
          </w:p>
          <w:p w14:paraId="59C3776F" w14:textId="77777777" w:rsidR="00440E30" w:rsidRPr="002C7CC6" w:rsidRDefault="00440E30" w:rsidP="00440E30">
            <w:pPr>
              <w:tabs>
                <w:tab w:val="left" w:pos="700"/>
              </w:tabs>
              <w:spacing w:line="0" w:lineRule="atLeast"/>
              <w:rPr>
                <w:b/>
                <w:sz w:val="24"/>
              </w:rPr>
            </w:pPr>
            <w:r w:rsidRPr="002C7CC6">
              <w:rPr>
                <w:b/>
                <w:sz w:val="24"/>
              </w:rPr>
              <w:t>3.1</w:t>
            </w:r>
            <w:r w:rsidRPr="002C7CC6">
              <w:rPr>
                <w:rFonts w:ascii="Times New Roman" w:eastAsia="Times New Roman" w:hAnsi="Times New Roman"/>
              </w:rPr>
              <w:tab/>
            </w:r>
            <w:r w:rsidRPr="002C7CC6">
              <w:rPr>
                <w:b/>
                <w:sz w:val="24"/>
              </w:rPr>
              <w:t>Introduction to Quality Assessment</w:t>
            </w:r>
          </w:p>
          <w:p w14:paraId="3AC9C793" w14:textId="77777777" w:rsidR="00440E30" w:rsidRPr="002C7CC6" w:rsidRDefault="00440E30" w:rsidP="00440E30">
            <w:pPr>
              <w:spacing w:line="287" w:lineRule="exact"/>
              <w:rPr>
                <w:rFonts w:ascii="Times New Roman" w:eastAsia="Times New Roman" w:hAnsi="Times New Roman"/>
              </w:rPr>
            </w:pPr>
          </w:p>
          <w:p w14:paraId="69FA329C" w14:textId="77777777" w:rsidR="00440E30" w:rsidRPr="002C7CC6" w:rsidRDefault="00440E30" w:rsidP="00440E30">
            <w:pPr>
              <w:spacing w:line="237" w:lineRule="auto"/>
              <w:jc w:val="both"/>
              <w:rPr>
                <w:sz w:val="24"/>
              </w:rPr>
            </w:pPr>
            <w:r w:rsidRPr="002C7CC6">
              <w:rPr>
                <w:sz w:val="24"/>
              </w:rPr>
              <w:t>Assessment can be defined as a general term that embraces all methods used to judge the performance of an individual, group, or organisation. Self-assessment is the process of critically reviewing the quality of one’s own performance at the institutional, system, or programme level.</w:t>
            </w:r>
          </w:p>
          <w:p w14:paraId="3E746D34" w14:textId="77777777" w:rsidR="00440E30" w:rsidRPr="002C7CC6" w:rsidRDefault="00440E30" w:rsidP="00440E30">
            <w:pPr>
              <w:spacing w:line="290" w:lineRule="exact"/>
              <w:rPr>
                <w:rFonts w:ascii="Times New Roman" w:eastAsia="Times New Roman" w:hAnsi="Times New Roman"/>
              </w:rPr>
            </w:pPr>
          </w:p>
          <w:p w14:paraId="0B4D8782" w14:textId="77777777" w:rsidR="00440E30" w:rsidRPr="002C7CC6" w:rsidRDefault="00440E30" w:rsidP="00440E30">
            <w:pPr>
              <w:spacing w:line="290" w:lineRule="exact"/>
              <w:rPr>
                <w:rFonts w:ascii="Times New Roman" w:eastAsia="Times New Roman" w:hAnsi="Times New Roman"/>
              </w:rPr>
            </w:pPr>
          </w:p>
          <w:p w14:paraId="138E3843" w14:textId="77777777" w:rsidR="00440E30" w:rsidRPr="002C7CC6" w:rsidRDefault="00440E30" w:rsidP="00440E30">
            <w:pPr>
              <w:spacing w:line="238" w:lineRule="auto"/>
              <w:jc w:val="both"/>
              <w:rPr>
                <w:sz w:val="24"/>
              </w:rPr>
            </w:pPr>
            <w:r w:rsidRPr="002C7CC6">
              <w:rPr>
                <w:sz w:val="24"/>
              </w:rPr>
              <w:t>Quality assessment in higher education, therefore, can be defined as a diagnostic review and evaluation of teaching, learning, and outcomes, based on a detailed examination of curricula, structures, resources, and effectiveness of the institution, system, or programme. It aims to determine if an institution, system, or programme meets generally accepted quality standards.</w:t>
            </w:r>
          </w:p>
          <w:p w14:paraId="5BEDEE3A" w14:textId="77777777" w:rsidR="006A6B1B" w:rsidRPr="002C7CC6" w:rsidRDefault="006A6B1B" w:rsidP="006A6B1B">
            <w:pPr>
              <w:spacing w:before="82"/>
              <w:ind w:left="-47" w:right="613"/>
              <w:jc w:val="both"/>
              <w:rPr>
                <w:sz w:val="24"/>
                <w:szCs w:val="24"/>
              </w:rPr>
            </w:pPr>
          </w:p>
        </w:tc>
        <w:tc>
          <w:tcPr>
            <w:tcW w:w="6804" w:type="dxa"/>
          </w:tcPr>
          <w:p w14:paraId="51D903D5" w14:textId="77777777" w:rsidR="006A6B1B" w:rsidRPr="002C7CC6" w:rsidRDefault="006A6B1B" w:rsidP="006A6B1B">
            <w:pPr>
              <w:jc w:val="both"/>
              <w:rPr>
                <w:b/>
                <w:bCs/>
                <w:sz w:val="24"/>
                <w:szCs w:val="24"/>
              </w:rPr>
            </w:pPr>
            <w:r w:rsidRPr="002C7CC6">
              <w:rPr>
                <w:b/>
                <w:bCs/>
                <w:sz w:val="24"/>
                <w:szCs w:val="24"/>
              </w:rPr>
              <w:t>3.</w:t>
            </w:r>
            <w:r w:rsidRPr="002C7CC6">
              <w:rPr>
                <w:sz w:val="24"/>
                <w:szCs w:val="24"/>
              </w:rPr>
              <w:t xml:space="preserve"> </w:t>
            </w:r>
            <w:r w:rsidRPr="002C7CC6">
              <w:rPr>
                <w:b/>
                <w:bCs/>
                <w:sz w:val="24"/>
                <w:szCs w:val="24"/>
              </w:rPr>
              <w:t>Đánh giá chất lượng</w:t>
            </w:r>
          </w:p>
          <w:p w14:paraId="0D74D747" w14:textId="77777777" w:rsidR="006A6B1B" w:rsidRPr="002C7CC6" w:rsidRDefault="006A6B1B" w:rsidP="006A6B1B">
            <w:pPr>
              <w:jc w:val="both"/>
              <w:rPr>
                <w:b/>
                <w:bCs/>
                <w:sz w:val="24"/>
                <w:szCs w:val="24"/>
              </w:rPr>
            </w:pPr>
          </w:p>
          <w:p w14:paraId="56736A8D" w14:textId="0C8CA974" w:rsidR="006A6B1B" w:rsidRPr="002C7CC6" w:rsidRDefault="006A6B1B" w:rsidP="006A6B1B">
            <w:pPr>
              <w:jc w:val="both"/>
              <w:rPr>
                <w:b/>
                <w:bCs/>
                <w:sz w:val="24"/>
                <w:szCs w:val="24"/>
              </w:rPr>
            </w:pPr>
            <w:r w:rsidRPr="002C7CC6">
              <w:rPr>
                <w:b/>
                <w:bCs/>
                <w:sz w:val="24"/>
                <w:szCs w:val="24"/>
              </w:rPr>
              <w:t xml:space="preserve">3.1 </w:t>
            </w:r>
            <w:r w:rsidR="00440E30" w:rsidRPr="002C7CC6">
              <w:rPr>
                <w:b/>
                <w:bCs/>
                <w:sz w:val="24"/>
                <w:szCs w:val="24"/>
              </w:rPr>
              <w:t>Khái niệm</w:t>
            </w:r>
            <w:r w:rsidRPr="002C7CC6">
              <w:rPr>
                <w:b/>
                <w:bCs/>
                <w:sz w:val="24"/>
                <w:szCs w:val="24"/>
              </w:rPr>
              <w:t xml:space="preserve"> đánh giá chất lượng</w:t>
            </w:r>
          </w:p>
          <w:p w14:paraId="24CB8010" w14:textId="77777777" w:rsidR="006A6B1B" w:rsidRPr="002C7CC6" w:rsidRDefault="006A6B1B" w:rsidP="006A6B1B">
            <w:pPr>
              <w:jc w:val="both"/>
              <w:rPr>
                <w:sz w:val="24"/>
                <w:szCs w:val="24"/>
              </w:rPr>
            </w:pPr>
          </w:p>
          <w:p w14:paraId="2DFC9B50" w14:textId="77777777" w:rsidR="006A6B1B" w:rsidRDefault="006A6B1B" w:rsidP="006A6B1B">
            <w:pPr>
              <w:jc w:val="both"/>
              <w:rPr>
                <w:sz w:val="24"/>
                <w:szCs w:val="24"/>
              </w:rPr>
            </w:pPr>
            <w:r w:rsidRPr="002C7CC6">
              <w:rPr>
                <w:sz w:val="24"/>
                <w:szCs w:val="24"/>
              </w:rPr>
              <w:t>Đánh giá có thể được định nghĩa là một thuật ngữ chung bao hàm tất cả các phương pháp được sử dụng để đánh giá hoạt động của một cá nhân, nhóm hay tổ chức. Tự đánh giá là quá trình rà soát một cách nghiêm túc chất lượng hoạt động của một đơn vị có thể là ở cấp cơ sở giáo dục, cấp hệ thống hay cấp chương trình đào tạo.</w:t>
            </w:r>
          </w:p>
          <w:p w14:paraId="6C4A8C37" w14:textId="77777777" w:rsidR="006F686A" w:rsidRPr="002C7CC6" w:rsidRDefault="006F686A" w:rsidP="006A6B1B">
            <w:pPr>
              <w:jc w:val="both"/>
              <w:rPr>
                <w:sz w:val="24"/>
                <w:szCs w:val="24"/>
              </w:rPr>
            </w:pPr>
          </w:p>
          <w:p w14:paraId="28B194D7" w14:textId="77777777" w:rsidR="006A6B1B" w:rsidRDefault="006A6B1B" w:rsidP="006A6B1B">
            <w:pPr>
              <w:jc w:val="both"/>
              <w:rPr>
                <w:sz w:val="24"/>
                <w:szCs w:val="24"/>
              </w:rPr>
            </w:pPr>
            <w:r w:rsidRPr="002C7CC6">
              <w:rPr>
                <w:sz w:val="24"/>
                <w:szCs w:val="24"/>
              </w:rPr>
              <w:t>Do đó, đánh giá chất lượng trong giáo dục đại học có thể được định nghĩa là hoạt động rà soát nhằm chẩn đoán và đánh giá các hoạt động giảng dạy, học tập và kết quả đầu ra dựa trên việc xem xét cẩn thận cấu trúc và nội dung chương trình, các nguồn lực và hiệu quả của một cơ sở giáo dục, một hệ thống hay một chương trình đào tạo. Mục đích của hoạt động này nhằm xác định xem một cơ sở giáo dục, một hệ thống hay một chương trình đào tạo có đáp ứng các tiêu chuẩn chất lượng hay không.</w:t>
            </w:r>
          </w:p>
          <w:p w14:paraId="5FF7B506" w14:textId="77777777" w:rsidR="004A536C" w:rsidRPr="002C7CC6" w:rsidRDefault="004A536C" w:rsidP="006A6B1B">
            <w:pPr>
              <w:jc w:val="both"/>
              <w:rPr>
                <w:sz w:val="24"/>
                <w:szCs w:val="24"/>
              </w:rPr>
            </w:pPr>
          </w:p>
        </w:tc>
      </w:tr>
      <w:tr w:rsidR="006A6B1B" w:rsidRPr="002C7CC6" w14:paraId="3F7F07E1" w14:textId="77777777" w:rsidTr="006F686A">
        <w:tc>
          <w:tcPr>
            <w:tcW w:w="7792" w:type="dxa"/>
          </w:tcPr>
          <w:p w14:paraId="288A74E8" w14:textId="376C6F0E" w:rsidR="00440E30" w:rsidRPr="002C7CC6" w:rsidRDefault="00AE001B" w:rsidP="00440E30">
            <w:pPr>
              <w:tabs>
                <w:tab w:val="left" w:pos="700"/>
              </w:tabs>
              <w:spacing w:line="0" w:lineRule="atLeast"/>
              <w:rPr>
                <w:b/>
                <w:sz w:val="24"/>
              </w:rPr>
            </w:pPr>
            <w:r w:rsidRPr="002C7CC6">
              <w:rPr>
                <w:b/>
                <w:sz w:val="24"/>
              </w:rPr>
              <w:lastRenderedPageBreak/>
              <w:t xml:space="preserve">3.2. </w:t>
            </w:r>
            <w:r w:rsidR="00440E30" w:rsidRPr="002C7CC6">
              <w:rPr>
                <w:b/>
                <w:sz w:val="24"/>
              </w:rPr>
              <w:t>Functions and Principles of Quality Assessment</w:t>
            </w:r>
          </w:p>
          <w:p w14:paraId="62B3BBD3" w14:textId="77777777" w:rsidR="00440E30" w:rsidRPr="002C7CC6" w:rsidRDefault="00440E30" w:rsidP="00440E30">
            <w:pPr>
              <w:spacing w:line="287" w:lineRule="exact"/>
              <w:rPr>
                <w:rFonts w:ascii="Times New Roman" w:eastAsia="Times New Roman" w:hAnsi="Times New Roman"/>
              </w:rPr>
            </w:pPr>
          </w:p>
          <w:p w14:paraId="24397BCD" w14:textId="77777777" w:rsidR="00440E30" w:rsidRPr="002C7CC6" w:rsidRDefault="00440E30" w:rsidP="00440E30">
            <w:pPr>
              <w:spacing w:line="238" w:lineRule="auto"/>
              <w:jc w:val="both"/>
              <w:rPr>
                <w:sz w:val="24"/>
              </w:rPr>
            </w:pPr>
            <w:r w:rsidRPr="002C7CC6">
              <w:rPr>
                <w:sz w:val="24"/>
              </w:rPr>
              <w:t>Self-assessment is introduced in higher education together with external assessment, accreditation or quality audits. In many cases, self-assessment serves as preparation for a site visit by external experts and the self-assessment report (SAR) provides the external experts with the basic information about the institution, programme, and quality assurance system. It also provides an opportunity for the institution and its staff to discover the quality of its quality assurance system.</w:t>
            </w:r>
          </w:p>
          <w:p w14:paraId="4C4F1B66" w14:textId="77777777" w:rsidR="00440E30" w:rsidRPr="002C7CC6" w:rsidRDefault="00440E30" w:rsidP="00440E30">
            <w:pPr>
              <w:spacing w:line="290" w:lineRule="exact"/>
              <w:rPr>
                <w:rFonts w:ascii="Times New Roman" w:eastAsia="Times New Roman" w:hAnsi="Times New Roman"/>
              </w:rPr>
            </w:pPr>
          </w:p>
          <w:p w14:paraId="55ED48B2" w14:textId="77777777" w:rsidR="00AE001B" w:rsidRPr="002C7CC6" w:rsidRDefault="00AE001B" w:rsidP="00440E30">
            <w:pPr>
              <w:spacing w:line="290" w:lineRule="exact"/>
              <w:rPr>
                <w:rFonts w:ascii="Times New Roman" w:eastAsia="Times New Roman" w:hAnsi="Times New Roman"/>
              </w:rPr>
            </w:pPr>
          </w:p>
          <w:p w14:paraId="11DAED2D" w14:textId="77777777" w:rsidR="00440E30" w:rsidRPr="002C7CC6" w:rsidRDefault="00440E30" w:rsidP="00440E30">
            <w:pPr>
              <w:spacing w:line="290" w:lineRule="exact"/>
              <w:rPr>
                <w:rFonts w:ascii="Times New Roman" w:eastAsia="Times New Roman" w:hAnsi="Times New Roman"/>
              </w:rPr>
            </w:pPr>
          </w:p>
          <w:p w14:paraId="16C99803" w14:textId="77777777" w:rsidR="00440E30" w:rsidRPr="002C7CC6" w:rsidRDefault="00440E30" w:rsidP="00440E30">
            <w:pPr>
              <w:spacing w:line="237" w:lineRule="auto"/>
              <w:jc w:val="both"/>
              <w:rPr>
                <w:sz w:val="24"/>
              </w:rPr>
            </w:pPr>
            <w:r w:rsidRPr="002C7CC6">
              <w:rPr>
                <w:sz w:val="24"/>
              </w:rPr>
              <w:t>An effective self-assessment is time-consuming as it requires effort and time. However, the gains from a good self-assessment are valuable. It gives information and facts about the quality assurance system and provides a platform for stakeholders to discuss issues on the quality of education.</w:t>
            </w:r>
          </w:p>
          <w:p w14:paraId="36C0BAE9" w14:textId="77777777" w:rsidR="00AE001B" w:rsidRPr="002C7CC6" w:rsidRDefault="00AE001B" w:rsidP="00440E30">
            <w:pPr>
              <w:spacing w:line="290" w:lineRule="exact"/>
              <w:rPr>
                <w:rFonts w:ascii="Times New Roman" w:eastAsia="Times New Roman" w:hAnsi="Times New Roman"/>
              </w:rPr>
            </w:pPr>
          </w:p>
          <w:p w14:paraId="50F1ED68" w14:textId="77777777" w:rsidR="00440E30" w:rsidRPr="002C7CC6" w:rsidRDefault="00440E30" w:rsidP="00440E30">
            <w:pPr>
              <w:spacing w:line="236" w:lineRule="auto"/>
              <w:jc w:val="both"/>
              <w:rPr>
                <w:sz w:val="24"/>
              </w:rPr>
            </w:pPr>
            <w:r w:rsidRPr="002C7CC6">
              <w:rPr>
                <w:sz w:val="24"/>
              </w:rPr>
              <w:t>The fundamental principles described in the ISO 19011 standard are relevant to self-assessment and AUN-QA assessment. Three of the principles that relate to the conduct of the assessors are:</w:t>
            </w:r>
          </w:p>
          <w:p w14:paraId="6C2D9AE7" w14:textId="77777777" w:rsidR="00440E30" w:rsidRPr="002C7CC6" w:rsidRDefault="00440E30" w:rsidP="00440E30">
            <w:pPr>
              <w:spacing w:line="279" w:lineRule="exact"/>
              <w:rPr>
                <w:rFonts w:ascii="Times New Roman" w:eastAsia="Times New Roman" w:hAnsi="Times New Roman"/>
              </w:rPr>
            </w:pPr>
          </w:p>
          <w:p w14:paraId="2C9C6DE1" w14:textId="77777777" w:rsidR="00440E30" w:rsidRPr="002C7CC6" w:rsidRDefault="00440E30" w:rsidP="00E64304">
            <w:pPr>
              <w:widowControl/>
              <w:numPr>
                <w:ilvl w:val="0"/>
                <w:numId w:val="60"/>
              </w:numPr>
              <w:tabs>
                <w:tab w:val="left" w:pos="360"/>
              </w:tabs>
              <w:autoSpaceDE/>
              <w:autoSpaceDN/>
              <w:spacing w:line="0" w:lineRule="atLeast"/>
              <w:ind w:left="720" w:hanging="360"/>
              <w:rPr>
                <w:sz w:val="24"/>
              </w:rPr>
            </w:pPr>
            <w:r w:rsidRPr="002C7CC6">
              <w:rPr>
                <w:sz w:val="24"/>
              </w:rPr>
              <w:t>Ethical conduct – the foundation of professionalism</w:t>
            </w:r>
          </w:p>
          <w:p w14:paraId="08302230" w14:textId="77777777" w:rsidR="00440E30" w:rsidRPr="002C7CC6" w:rsidRDefault="00440E30" w:rsidP="00E64304">
            <w:pPr>
              <w:widowControl/>
              <w:numPr>
                <w:ilvl w:val="0"/>
                <w:numId w:val="60"/>
              </w:numPr>
              <w:tabs>
                <w:tab w:val="left" w:pos="360"/>
              </w:tabs>
              <w:autoSpaceDE/>
              <w:autoSpaceDN/>
              <w:spacing w:line="0" w:lineRule="atLeast"/>
              <w:ind w:left="720" w:hanging="360"/>
              <w:rPr>
                <w:sz w:val="24"/>
              </w:rPr>
            </w:pPr>
            <w:r w:rsidRPr="002C7CC6">
              <w:rPr>
                <w:sz w:val="24"/>
              </w:rPr>
              <w:t>Fair presentation – the obligation to report truthfully and accurately</w:t>
            </w:r>
          </w:p>
          <w:p w14:paraId="399C4FEC" w14:textId="77777777" w:rsidR="00440E30" w:rsidRPr="002C7CC6" w:rsidRDefault="00440E30" w:rsidP="00E64304">
            <w:pPr>
              <w:widowControl/>
              <w:numPr>
                <w:ilvl w:val="0"/>
                <w:numId w:val="60"/>
              </w:numPr>
              <w:tabs>
                <w:tab w:val="left" w:pos="360"/>
              </w:tabs>
              <w:autoSpaceDE/>
              <w:autoSpaceDN/>
              <w:spacing w:line="0" w:lineRule="atLeast"/>
              <w:ind w:left="720" w:hanging="360"/>
              <w:rPr>
                <w:sz w:val="24"/>
              </w:rPr>
            </w:pPr>
            <w:r w:rsidRPr="002C7CC6">
              <w:rPr>
                <w:sz w:val="24"/>
              </w:rPr>
              <w:t>Due professional care – the application of diligence and judgment to assessment.</w:t>
            </w:r>
          </w:p>
          <w:p w14:paraId="3CB2EB53" w14:textId="77777777" w:rsidR="00440E30" w:rsidRPr="002C7CC6" w:rsidRDefault="00440E30" w:rsidP="00440E30">
            <w:pPr>
              <w:spacing w:line="276" w:lineRule="exact"/>
              <w:rPr>
                <w:rFonts w:ascii="Times New Roman" w:eastAsia="Times New Roman" w:hAnsi="Times New Roman"/>
              </w:rPr>
            </w:pPr>
          </w:p>
          <w:p w14:paraId="46EA6433" w14:textId="77777777" w:rsidR="00440E30" w:rsidRPr="002C7CC6" w:rsidRDefault="00440E30" w:rsidP="00440E30">
            <w:pPr>
              <w:spacing w:line="276" w:lineRule="exact"/>
              <w:rPr>
                <w:rFonts w:ascii="Times New Roman" w:eastAsia="Times New Roman" w:hAnsi="Times New Roman"/>
              </w:rPr>
            </w:pPr>
          </w:p>
          <w:p w14:paraId="2912CA80" w14:textId="77777777" w:rsidR="00440E30" w:rsidRPr="002C7CC6" w:rsidRDefault="00440E30" w:rsidP="00440E30">
            <w:pPr>
              <w:spacing w:line="0" w:lineRule="atLeast"/>
              <w:rPr>
                <w:sz w:val="24"/>
              </w:rPr>
            </w:pPr>
            <w:r w:rsidRPr="002C7CC6">
              <w:rPr>
                <w:sz w:val="24"/>
              </w:rPr>
              <w:t>Two other principles that relate to the assessment process are:</w:t>
            </w:r>
          </w:p>
          <w:p w14:paraId="0A2BB02A" w14:textId="77777777" w:rsidR="00440E30" w:rsidRPr="002C7CC6" w:rsidRDefault="00440E30" w:rsidP="00E64304">
            <w:pPr>
              <w:widowControl/>
              <w:numPr>
                <w:ilvl w:val="0"/>
                <w:numId w:val="61"/>
              </w:numPr>
              <w:tabs>
                <w:tab w:val="left" w:pos="360"/>
              </w:tabs>
              <w:autoSpaceDE/>
              <w:autoSpaceDN/>
              <w:spacing w:line="235" w:lineRule="auto"/>
              <w:ind w:left="360" w:right="20" w:hanging="360"/>
              <w:rPr>
                <w:sz w:val="24"/>
              </w:rPr>
            </w:pPr>
            <w:r w:rsidRPr="002C7CC6">
              <w:rPr>
                <w:sz w:val="24"/>
              </w:rPr>
              <w:t>Independence – the basis for the impartiality and objectivity of the assessment conclusions</w:t>
            </w:r>
          </w:p>
          <w:p w14:paraId="4911E225" w14:textId="77777777" w:rsidR="00440E30" w:rsidRPr="002C7CC6" w:rsidRDefault="00440E30" w:rsidP="00440E30">
            <w:pPr>
              <w:spacing w:line="12" w:lineRule="exact"/>
              <w:rPr>
                <w:sz w:val="24"/>
              </w:rPr>
            </w:pPr>
          </w:p>
          <w:p w14:paraId="4E1D89B2" w14:textId="77777777" w:rsidR="00440E30" w:rsidRPr="002C7CC6" w:rsidRDefault="00440E30" w:rsidP="00E64304">
            <w:pPr>
              <w:widowControl/>
              <w:numPr>
                <w:ilvl w:val="0"/>
                <w:numId w:val="61"/>
              </w:numPr>
              <w:tabs>
                <w:tab w:val="left" w:pos="360"/>
              </w:tabs>
              <w:autoSpaceDE/>
              <w:autoSpaceDN/>
              <w:spacing w:line="237" w:lineRule="auto"/>
              <w:ind w:left="360" w:right="20" w:hanging="360"/>
              <w:jc w:val="both"/>
              <w:rPr>
                <w:sz w:val="24"/>
              </w:rPr>
            </w:pPr>
            <w:r w:rsidRPr="002C7CC6">
              <w:rPr>
                <w:sz w:val="24"/>
              </w:rPr>
              <w:t xml:space="preserve">Evidence – the rational basis for reaching reliable and reproducible assessment conclusions in a systematic assessment process. Evidences are based on records and statements of fact or </w:t>
            </w:r>
            <w:r w:rsidRPr="002C7CC6">
              <w:rPr>
                <w:sz w:val="24"/>
              </w:rPr>
              <w:lastRenderedPageBreak/>
              <w:t>information which are relevant to the assessment criteria and are verifiable.</w:t>
            </w:r>
          </w:p>
          <w:p w14:paraId="30E92335" w14:textId="77777777" w:rsidR="00440E30" w:rsidRPr="002C7CC6" w:rsidRDefault="00440E30" w:rsidP="00440E30">
            <w:pPr>
              <w:spacing w:line="236" w:lineRule="auto"/>
              <w:ind w:right="20"/>
              <w:jc w:val="both"/>
              <w:rPr>
                <w:sz w:val="24"/>
              </w:rPr>
            </w:pPr>
            <w:r w:rsidRPr="002C7CC6">
              <w:rPr>
                <w:sz w:val="24"/>
              </w:rPr>
              <w:t>Adherence to these fundamental principles is a prerequisite for providing a reliable and relevant assessment process and outcome. The following considerations should be made before carrying out a self-assessment:</w:t>
            </w:r>
          </w:p>
          <w:p w14:paraId="27BD6880" w14:textId="77777777" w:rsidR="00467030" w:rsidRPr="002C7CC6" w:rsidRDefault="00467030" w:rsidP="00440E30">
            <w:pPr>
              <w:spacing w:line="236" w:lineRule="auto"/>
              <w:ind w:right="20"/>
              <w:jc w:val="both"/>
              <w:rPr>
                <w:sz w:val="24"/>
              </w:rPr>
            </w:pPr>
          </w:p>
          <w:p w14:paraId="7AF88430" w14:textId="77777777" w:rsidR="00440E30" w:rsidRPr="002C7CC6" w:rsidRDefault="00440E30" w:rsidP="00E64304">
            <w:pPr>
              <w:widowControl/>
              <w:numPr>
                <w:ilvl w:val="0"/>
                <w:numId w:val="62"/>
              </w:numPr>
              <w:tabs>
                <w:tab w:val="left" w:pos="360"/>
              </w:tabs>
              <w:autoSpaceDE/>
              <w:autoSpaceDN/>
              <w:spacing w:line="237" w:lineRule="auto"/>
              <w:ind w:left="360" w:right="20" w:hanging="360"/>
              <w:jc w:val="both"/>
              <w:rPr>
                <w:sz w:val="24"/>
              </w:rPr>
            </w:pPr>
            <w:r w:rsidRPr="002C7CC6">
              <w:rPr>
                <w:sz w:val="24"/>
              </w:rPr>
              <w:t>Management must fully support the self-assessment and provide access to relevant information that is needed for an effective quality assurance system. The self-assessment serves to acquire structural insight into the operation and performance of the institution.</w:t>
            </w:r>
          </w:p>
          <w:p w14:paraId="285ED057" w14:textId="77777777" w:rsidR="00467030" w:rsidRPr="002C7CC6" w:rsidRDefault="00467030" w:rsidP="00467030">
            <w:pPr>
              <w:widowControl/>
              <w:tabs>
                <w:tab w:val="left" w:pos="360"/>
              </w:tabs>
              <w:autoSpaceDE/>
              <w:autoSpaceDN/>
              <w:spacing w:line="237" w:lineRule="auto"/>
              <w:ind w:left="360" w:right="20"/>
              <w:jc w:val="both"/>
              <w:rPr>
                <w:sz w:val="24"/>
              </w:rPr>
            </w:pPr>
          </w:p>
          <w:p w14:paraId="2AF420C5" w14:textId="77777777" w:rsidR="00440E30" w:rsidRPr="002C7CC6" w:rsidRDefault="00440E30" w:rsidP="00440E30">
            <w:pPr>
              <w:spacing w:line="28" w:lineRule="exact"/>
              <w:rPr>
                <w:sz w:val="24"/>
              </w:rPr>
            </w:pPr>
          </w:p>
          <w:p w14:paraId="7299FECE" w14:textId="77777777" w:rsidR="00440E30" w:rsidRPr="002C7CC6" w:rsidRDefault="00440E30" w:rsidP="00E64304">
            <w:pPr>
              <w:widowControl/>
              <w:numPr>
                <w:ilvl w:val="0"/>
                <w:numId w:val="62"/>
              </w:numPr>
              <w:tabs>
                <w:tab w:val="left" w:pos="360"/>
              </w:tabs>
              <w:autoSpaceDE/>
              <w:autoSpaceDN/>
              <w:spacing w:line="238" w:lineRule="auto"/>
              <w:ind w:left="360" w:hanging="360"/>
              <w:jc w:val="both"/>
              <w:rPr>
                <w:sz w:val="24"/>
              </w:rPr>
            </w:pPr>
            <w:r w:rsidRPr="002C7CC6">
              <w:rPr>
                <w:sz w:val="24"/>
              </w:rPr>
              <w:t>Gaining management support to carry out a self- assessment is not enough. The whole organisation has to prepare itself for the self-assessment. Assessing quality is more than evaluating the performance of a programme; it is also about developing and shaping the institution. Staff members should be made responsible for the quality and all staff should be involved in the self-assessment.</w:t>
            </w:r>
          </w:p>
          <w:p w14:paraId="586B6B47" w14:textId="77777777" w:rsidR="00467030" w:rsidRPr="002C7CC6" w:rsidRDefault="00467030" w:rsidP="00467030">
            <w:pPr>
              <w:widowControl/>
              <w:tabs>
                <w:tab w:val="left" w:pos="360"/>
              </w:tabs>
              <w:autoSpaceDE/>
              <w:autoSpaceDN/>
              <w:spacing w:line="238" w:lineRule="auto"/>
              <w:ind w:left="360"/>
              <w:jc w:val="both"/>
              <w:rPr>
                <w:sz w:val="24"/>
              </w:rPr>
            </w:pPr>
          </w:p>
          <w:p w14:paraId="18D10B7E" w14:textId="77777777" w:rsidR="00440E30" w:rsidRPr="002C7CC6" w:rsidRDefault="00440E30" w:rsidP="00440E30">
            <w:pPr>
              <w:spacing w:line="28" w:lineRule="exact"/>
              <w:rPr>
                <w:sz w:val="24"/>
              </w:rPr>
            </w:pPr>
          </w:p>
          <w:p w14:paraId="26B28E8E" w14:textId="77777777" w:rsidR="00440E30" w:rsidRPr="002C7CC6" w:rsidRDefault="00440E30" w:rsidP="00E64304">
            <w:pPr>
              <w:widowControl/>
              <w:numPr>
                <w:ilvl w:val="0"/>
                <w:numId w:val="62"/>
              </w:numPr>
              <w:tabs>
                <w:tab w:val="left" w:pos="360"/>
              </w:tabs>
              <w:autoSpaceDE/>
              <w:autoSpaceDN/>
              <w:spacing w:line="238" w:lineRule="auto"/>
              <w:ind w:left="360" w:hanging="360"/>
              <w:jc w:val="both"/>
              <w:rPr>
                <w:sz w:val="24"/>
              </w:rPr>
            </w:pPr>
            <w:r w:rsidRPr="002C7CC6">
              <w:rPr>
                <w:sz w:val="24"/>
              </w:rPr>
              <w:t>Writing a critical self-evaluation of the quality assurance system demands good organisation and coordination. Primarily, someone has to lead and coordinate the self-assessment process. The chosen leader should have good contacts within the institution including key management staff, faculty, and support staff; have access to obtain the required information at all levels; and have the authority to make appointments with stakeholders.</w:t>
            </w:r>
          </w:p>
          <w:p w14:paraId="2BFF5C2F" w14:textId="77777777" w:rsidR="00467030" w:rsidRPr="002C7CC6" w:rsidRDefault="00467030" w:rsidP="00467030">
            <w:pPr>
              <w:widowControl/>
              <w:tabs>
                <w:tab w:val="left" w:pos="360"/>
              </w:tabs>
              <w:autoSpaceDE/>
              <w:autoSpaceDN/>
              <w:spacing w:line="238" w:lineRule="auto"/>
              <w:jc w:val="both"/>
              <w:rPr>
                <w:sz w:val="24"/>
              </w:rPr>
            </w:pPr>
          </w:p>
          <w:p w14:paraId="7E80454C" w14:textId="77777777" w:rsidR="00467030" w:rsidRPr="002C7CC6" w:rsidRDefault="00467030" w:rsidP="00467030">
            <w:pPr>
              <w:widowControl/>
              <w:tabs>
                <w:tab w:val="left" w:pos="360"/>
              </w:tabs>
              <w:autoSpaceDE/>
              <w:autoSpaceDN/>
              <w:spacing w:line="238" w:lineRule="auto"/>
              <w:jc w:val="both"/>
              <w:rPr>
                <w:sz w:val="24"/>
              </w:rPr>
            </w:pPr>
          </w:p>
          <w:p w14:paraId="2B13B6C1" w14:textId="77777777" w:rsidR="00440E30" w:rsidRPr="002C7CC6" w:rsidRDefault="00440E30" w:rsidP="00440E30">
            <w:pPr>
              <w:spacing w:line="31" w:lineRule="exact"/>
              <w:rPr>
                <w:sz w:val="24"/>
              </w:rPr>
            </w:pPr>
          </w:p>
          <w:p w14:paraId="2E56C36F" w14:textId="77777777" w:rsidR="00440E30" w:rsidRPr="002C7CC6" w:rsidRDefault="00440E30" w:rsidP="00E64304">
            <w:pPr>
              <w:widowControl/>
              <w:numPr>
                <w:ilvl w:val="0"/>
                <w:numId w:val="62"/>
              </w:numPr>
              <w:tabs>
                <w:tab w:val="left" w:pos="360"/>
              </w:tabs>
              <w:autoSpaceDE/>
              <w:autoSpaceDN/>
              <w:spacing w:line="237" w:lineRule="auto"/>
              <w:ind w:left="360" w:hanging="360"/>
              <w:jc w:val="both"/>
              <w:rPr>
                <w:sz w:val="24"/>
              </w:rPr>
            </w:pPr>
            <w:r w:rsidRPr="002C7CC6">
              <w:rPr>
                <w:sz w:val="24"/>
              </w:rPr>
              <w:t>It is desirable to install a working group in charge of the self-assessment. It is important that the group is structured in such a way that the involvement of all sections is assured. The working group should be in charge of the self-assessment, gathering and analysing data and drawing conclusions.</w:t>
            </w:r>
          </w:p>
          <w:p w14:paraId="51945170" w14:textId="77777777" w:rsidR="00440E30" w:rsidRPr="002C7CC6" w:rsidRDefault="00440E30" w:rsidP="00440E30">
            <w:pPr>
              <w:spacing w:line="28" w:lineRule="exact"/>
              <w:rPr>
                <w:sz w:val="24"/>
              </w:rPr>
            </w:pPr>
          </w:p>
          <w:p w14:paraId="4067AABD" w14:textId="5AB2575D" w:rsidR="006A6B1B" w:rsidRPr="002C7CC6" w:rsidRDefault="00440E30" w:rsidP="00E64304">
            <w:pPr>
              <w:widowControl/>
              <w:numPr>
                <w:ilvl w:val="0"/>
                <w:numId w:val="62"/>
              </w:numPr>
              <w:tabs>
                <w:tab w:val="left" w:pos="360"/>
              </w:tabs>
              <w:autoSpaceDE/>
              <w:autoSpaceDN/>
              <w:spacing w:line="237" w:lineRule="auto"/>
              <w:ind w:left="360" w:hanging="360"/>
              <w:jc w:val="both"/>
              <w:rPr>
                <w:sz w:val="24"/>
                <w:szCs w:val="24"/>
              </w:rPr>
            </w:pPr>
            <w:r w:rsidRPr="002C7CC6">
              <w:rPr>
                <w:sz w:val="24"/>
              </w:rPr>
              <w:t xml:space="preserve">As it is assumed that the self-assessment is supported by the </w:t>
            </w:r>
            <w:r w:rsidRPr="002C7CC6">
              <w:rPr>
                <w:sz w:val="24"/>
              </w:rPr>
              <w:lastRenderedPageBreak/>
              <w:t>institution, it is important that all staff members should be acquainted with the contents of the SAR. The working group might organise a workshop or seminar to discuss or communicate the SAR.</w:t>
            </w:r>
          </w:p>
        </w:tc>
        <w:tc>
          <w:tcPr>
            <w:tcW w:w="6804" w:type="dxa"/>
            <w:shd w:val="clear" w:color="auto" w:fill="auto"/>
          </w:tcPr>
          <w:p w14:paraId="640DFC49" w14:textId="77777777" w:rsidR="006A6B1B" w:rsidRPr="002C7CC6" w:rsidRDefault="006A6B1B" w:rsidP="006A6B1B">
            <w:pPr>
              <w:pStyle w:val="Heading2"/>
              <w:ind w:left="0"/>
              <w:outlineLvl w:val="1"/>
            </w:pPr>
            <w:r w:rsidRPr="002C7CC6">
              <w:lastRenderedPageBreak/>
              <w:t>3.2 Chức năng và nguyên tắc của đánh giá chất lượng</w:t>
            </w:r>
          </w:p>
          <w:p w14:paraId="07945E61" w14:textId="77777777" w:rsidR="006A6B1B" w:rsidRPr="002C7CC6" w:rsidRDefault="006A6B1B" w:rsidP="006A6B1B">
            <w:pPr>
              <w:rPr>
                <w:sz w:val="24"/>
                <w:szCs w:val="24"/>
              </w:rPr>
            </w:pPr>
          </w:p>
          <w:p w14:paraId="61F56B41" w14:textId="77777777" w:rsidR="006A6B1B" w:rsidRPr="002C7CC6" w:rsidRDefault="006A6B1B" w:rsidP="006A6B1B">
            <w:pPr>
              <w:spacing w:before="120" w:after="120"/>
              <w:jc w:val="both"/>
              <w:rPr>
                <w:sz w:val="24"/>
                <w:szCs w:val="24"/>
              </w:rPr>
            </w:pPr>
            <w:r w:rsidRPr="002C7CC6">
              <w:rPr>
                <w:sz w:val="24"/>
                <w:szCs w:val="24"/>
              </w:rPr>
              <w:t>Hoạt động TĐG được đưa vào giáo dục đại học đồng thời với hoạt động đánh giá ngoài, kiểm định hay kiểm toán. Thông thường, hoạt động TĐG là bước chuẩn bị cho hoạt động khảo sát chính thức bởi chuyên gia bên ngoài, vì vậy báo cáo TĐG (Self-asessment report – SAR) cung cấp cho các đánh giá viên những thông tin cơ bản về cơ sở giáo dục, chương trình và hệ thống ĐBCL được đánh giá. Đây cũng là cơ hội để cơ sở giáo dục và đội ngũ cán bộ rà soát lại chất lượng hệ thống ĐBCL của đơn vị.</w:t>
            </w:r>
          </w:p>
          <w:p w14:paraId="1F208969" w14:textId="77777777" w:rsidR="006A6B1B" w:rsidRPr="002C7CC6" w:rsidRDefault="006A6B1B" w:rsidP="006A6B1B">
            <w:pPr>
              <w:rPr>
                <w:sz w:val="24"/>
                <w:szCs w:val="24"/>
              </w:rPr>
            </w:pPr>
          </w:p>
          <w:p w14:paraId="3E445118" w14:textId="77777777" w:rsidR="006A6B1B" w:rsidRPr="002C7CC6" w:rsidRDefault="006A6B1B" w:rsidP="006A6B1B">
            <w:pPr>
              <w:spacing w:before="120" w:after="120"/>
              <w:jc w:val="both"/>
              <w:rPr>
                <w:sz w:val="24"/>
                <w:szCs w:val="24"/>
              </w:rPr>
            </w:pPr>
            <w:r w:rsidRPr="002C7CC6">
              <w:rPr>
                <w:sz w:val="24"/>
                <w:szCs w:val="24"/>
              </w:rPr>
              <w:t>Để hoạt động TĐG có hiệu quả thường tốn rất nhiều thời gian vì đòi hỏi nhiều nỗ lực và thời gian của đội ngũ cán bộ. Tuy nhiên, hoạt động này mang lại nhiều lợi ích. Nó cung cấp thông tin và các dữ liệu về hệ thống ĐBCL của đơn vị và tạo một diễn đàn chung để các bên liên quan tham gia thảo luận các vấn đề về chất lượng đào tạo.</w:t>
            </w:r>
          </w:p>
          <w:p w14:paraId="22616F2B" w14:textId="77777777" w:rsidR="006A6B1B" w:rsidRPr="002C7CC6" w:rsidRDefault="006A6B1B" w:rsidP="006A6B1B">
            <w:pPr>
              <w:pStyle w:val="BodyText"/>
              <w:ind w:left="29" w:right="36"/>
              <w:jc w:val="both"/>
            </w:pPr>
            <w:r w:rsidRPr="002C7CC6">
              <w:t>Những nguyên tắc cơ bản trong hoạt động tự đánh giá và đánh giá theo AUN - QA cũng tương tự như những nguyên tắc của quy trình ISO 19011. Ba nguyên tắc liên quan đến hoạt động của các đánh giá viên là:</w:t>
            </w:r>
          </w:p>
          <w:p w14:paraId="0EF287C3" w14:textId="77777777" w:rsidR="006A6B1B" w:rsidRPr="002C7CC6" w:rsidRDefault="006A6B1B" w:rsidP="006A6B1B">
            <w:pPr>
              <w:pStyle w:val="ListParagraph"/>
              <w:numPr>
                <w:ilvl w:val="0"/>
                <w:numId w:val="54"/>
              </w:numPr>
              <w:ind w:left="313" w:hanging="361"/>
              <w:rPr>
                <w:sz w:val="24"/>
                <w:szCs w:val="24"/>
              </w:rPr>
            </w:pPr>
            <w:r w:rsidRPr="002C7CC6">
              <w:rPr>
                <w:sz w:val="24"/>
                <w:szCs w:val="24"/>
              </w:rPr>
              <w:t>Tuân thủ đạo đức nghề nghiệp – nền tảng của sự chuyên nghiệp;</w:t>
            </w:r>
          </w:p>
          <w:p w14:paraId="094EEDBA" w14:textId="77777777" w:rsidR="006A6B1B" w:rsidRPr="002C7CC6" w:rsidRDefault="006A6B1B" w:rsidP="006A6B1B">
            <w:pPr>
              <w:pStyle w:val="ListParagraph"/>
              <w:numPr>
                <w:ilvl w:val="0"/>
                <w:numId w:val="54"/>
              </w:numPr>
              <w:ind w:left="313" w:hanging="361"/>
              <w:rPr>
                <w:sz w:val="24"/>
                <w:szCs w:val="24"/>
              </w:rPr>
            </w:pPr>
            <w:r w:rsidRPr="002C7CC6">
              <w:rPr>
                <w:sz w:val="24"/>
                <w:szCs w:val="24"/>
              </w:rPr>
              <w:t>Trình bày khách quan – tuân thủ các nguyên tắc báo cáo một cách trung thực và chính xác;</w:t>
            </w:r>
          </w:p>
          <w:p w14:paraId="3402C0A7" w14:textId="77777777" w:rsidR="006A6B1B" w:rsidRPr="002C7CC6" w:rsidRDefault="006A6B1B" w:rsidP="006A6B1B">
            <w:pPr>
              <w:pStyle w:val="ListParagraph"/>
              <w:numPr>
                <w:ilvl w:val="0"/>
                <w:numId w:val="54"/>
              </w:numPr>
              <w:ind w:left="313" w:hanging="361"/>
              <w:rPr>
                <w:sz w:val="24"/>
                <w:szCs w:val="24"/>
              </w:rPr>
            </w:pPr>
            <w:r w:rsidRPr="002C7CC6">
              <w:rPr>
                <w:sz w:val="24"/>
                <w:szCs w:val="24"/>
              </w:rPr>
              <w:t>Thận trọng nghề nghiệp đúng mực – tận tâm và phán đoán tốt khi đánh giá.</w:t>
            </w:r>
          </w:p>
          <w:p w14:paraId="68A59677" w14:textId="77777777" w:rsidR="006A6B1B" w:rsidRPr="002C7CC6" w:rsidRDefault="006A6B1B" w:rsidP="006A6B1B">
            <w:pPr>
              <w:ind w:left="-48"/>
              <w:rPr>
                <w:sz w:val="24"/>
                <w:szCs w:val="24"/>
              </w:rPr>
            </w:pPr>
            <w:r w:rsidRPr="002C7CC6">
              <w:rPr>
                <w:sz w:val="24"/>
                <w:szCs w:val="24"/>
              </w:rPr>
              <w:t>Hai nguyên tắc khác liên quan đến quy trình đánh giá là:</w:t>
            </w:r>
          </w:p>
          <w:p w14:paraId="338A3E3B" w14:textId="77777777" w:rsidR="006A6B1B" w:rsidRPr="002C7CC6" w:rsidRDefault="006A6B1B" w:rsidP="006A6B1B">
            <w:pPr>
              <w:pStyle w:val="ListParagraph"/>
              <w:numPr>
                <w:ilvl w:val="0"/>
                <w:numId w:val="54"/>
              </w:numPr>
              <w:ind w:left="313" w:hanging="361"/>
              <w:rPr>
                <w:sz w:val="24"/>
                <w:szCs w:val="24"/>
              </w:rPr>
            </w:pPr>
            <w:r w:rsidRPr="002C7CC6">
              <w:rPr>
                <w:sz w:val="24"/>
                <w:szCs w:val="24"/>
              </w:rPr>
              <w:t>Độc lập – đây là nền tảng đảm bảo sự công bằng và tính khách quan của các kết quả đánh giá;</w:t>
            </w:r>
          </w:p>
          <w:p w14:paraId="59821F98" w14:textId="77777777" w:rsidR="006A6B1B" w:rsidRPr="002C7CC6" w:rsidRDefault="006A6B1B" w:rsidP="006A6B1B">
            <w:pPr>
              <w:pStyle w:val="ListParagraph"/>
              <w:numPr>
                <w:ilvl w:val="0"/>
                <w:numId w:val="54"/>
              </w:numPr>
              <w:ind w:left="313" w:hanging="361"/>
              <w:rPr>
                <w:sz w:val="24"/>
                <w:szCs w:val="24"/>
              </w:rPr>
            </w:pPr>
            <w:r w:rsidRPr="002C7CC6">
              <w:rPr>
                <w:sz w:val="24"/>
                <w:szCs w:val="24"/>
              </w:rPr>
              <w:t xml:space="preserve">Dựa trên minh chứng – cơ sở cho các kết quả đánh giá đáng tin cậy và có độ giá trị trong suốt quá trình đánh giá. Các minh chứng phải dựa trên những hồ sơ, phát biểu hoặc dữ liệu, thông tin có liên quan đến các tiêu chuẩn </w:t>
            </w:r>
            <w:r w:rsidRPr="002C7CC6">
              <w:rPr>
                <w:sz w:val="24"/>
                <w:szCs w:val="24"/>
              </w:rPr>
              <w:lastRenderedPageBreak/>
              <w:t>đánh giá và có thể xác minh được.</w:t>
            </w:r>
          </w:p>
          <w:p w14:paraId="7002F2F7" w14:textId="77777777" w:rsidR="006A6B1B" w:rsidRPr="002C7CC6" w:rsidRDefault="006A6B1B" w:rsidP="006A6B1B">
            <w:pPr>
              <w:pStyle w:val="BodyText"/>
              <w:ind w:left="29" w:right="36"/>
              <w:jc w:val="both"/>
            </w:pPr>
          </w:p>
          <w:p w14:paraId="3C2FEB63" w14:textId="77777777" w:rsidR="006A6B1B" w:rsidRPr="002C7CC6" w:rsidRDefault="006A6B1B" w:rsidP="006A6B1B">
            <w:pPr>
              <w:pStyle w:val="BodyText"/>
              <w:ind w:left="29" w:right="36"/>
              <w:jc w:val="both"/>
            </w:pPr>
            <w:r w:rsidRPr="002C7CC6">
              <w:t>Những nguyên tắc cơ bản trên là các yêu cầu tiên quyết để đảm bảo độ tin cậy và sự phù hợp của quy trình cũng như kết quả đánh giá.</w:t>
            </w:r>
          </w:p>
          <w:p w14:paraId="1565FFF9" w14:textId="77777777" w:rsidR="006A6B1B" w:rsidRPr="002C7CC6" w:rsidRDefault="006A6B1B" w:rsidP="006A6B1B">
            <w:pPr>
              <w:pStyle w:val="BodyText"/>
              <w:ind w:left="29" w:right="36"/>
              <w:jc w:val="both"/>
            </w:pPr>
            <w:r w:rsidRPr="002C7CC6">
              <w:t>Trước khi tiến hành TĐG, cần phải cân nhắc các vấn đề sau:</w:t>
            </w:r>
          </w:p>
          <w:p w14:paraId="0519A01E" w14:textId="77777777" w:rsidR="006A6B1B" w:rsidRPr="002C7CC6" w:rsidRDefault="006A6B1B" w:rsidP="00AC6FCC">
            <w:pPr>
              <w:pStyle w:val="ListParagraph"/>
              <w:numPr>
                <w:ilvl w:val="0"/>
                <w:numId w:val="56"/>
              </w:numPr>
              <w:spacing w:before="82"/>
              <w:ind w:left="313" w:right="30"/>
              <w:jc w:val="both"/>
              <w:rPr>
                <w:sz w:val="24"/>
                <w:szCs w:val="24"/>
              </w:rPr>
            </w:pPr>
            <w:r w:rsidRPr="002C7CC6">
              <w:rPr>
                <w:sz w:val="24"/>
                <w:szCs w:val="24"/>
              </w:rPr>
              <w:t>Cấp lãnh đạo phải hoàn toàn ủng hộ hoạt động này và tạo điều kiện tiếp cận các thông tin liên quan đến hệ thống ĐBCL. Việc TĐG cung cấp một bức tranh chi tiết về hoạt động và chất lượng của cơ sở giáo dục;</w:t>
            </w:r>
          </w:p>
          <w:p w14:paraId="4B806D7A" w14:textId="77777777" w:rsidR="006A6B1B" w:rsidRPr="002C7CC6" w:rsidRDefault="006A6B1B" w:rsidP="00AC6FCC">
            <w:pPr>
              <w:pStyle w:val="ListParagraph"/>
              <w:numPr>
                <w:ilvl w:val="0"/>
                <w:numId w:val="56"/>
              </w:numPr>
              <w:spacing w:before="82"/>
              <w:ind w:left="313" w:right="30"/>
              <w:jc w:val="both"/>
              <w:rPr>
                <w:sz w:val="24"/>
                <w:szCs w:val="24"/>
              </w:rPr>
            </w:pPr>
            <w:r w:rsidRPr="002C7CC6">
              <w:rPr>
                <w:sz w:val="24"/>
                <w:szCs w:val="24"/>
              </w:rPr>
              <w:t>Tuy nhiên, chỉ sự ủng hộ của cấp lãnh đạo vẫn chưa đủ mà còn phải có sự tham gia của toàn bộ đơn vị vào hoạt động TĐG. Việc đánh giá chất lượng không đơn thuần chỉ là đánh giá hiệu quả của CTĐT mà còn liên quan đến việc xây dựng và định hình cơ sở giáo dục. Tất cả đội ngũ cán bộ cần phải có trách nhiệm đối với chất lượng chung của đơn vị và tham gia vào quá trình TĐG.</w:t>
            </w:r>
          </w:p>
          <w:p w14:paraId="7EA3323D" w14:textId="77777777" w:rsidR="006A6B1B" w:rsidRPr="002C7CC6" w:rsidRDefault="006A6B1B" w:rsidP="00AC6FCC">
            <w:pPr>
              <w:pStyle w:val="ListParagraph"/>
              <w:numPr>
                <w:ilvl w:val="0"/>
                <w:numId w:val="56"/>
              </w:numPr>
              <w:spacing w:before="82"/>
              <w:ind w:left="313" w:right="30"/>
              <w:jc w:val="both"/>
              <w:rPr>
                <w:sz w:val="24"/>
                <w:szCs w:val="24"/>
              </w:rPr>
            </w:pPr>
            <w:r w:rsidRPr="002C7CC6">
              <w:rPr>
                <w:sz w:val="24"/>
                <w:szCs w:val="24"/>
              </w:rPr>
              <w:t>Để viết được báo cáo TĐG chặt chẽ về hệ thống ĐBCL, công tác tổ chức và điều phối cần phải được thực hiện tốt. Trước hết, hoạt động này cần một người phụ trách, điều phối quá trình TĐG. Người này cần có quan hệ tốt với tất cả các bộ phận trong cơ sở giáo dục từ cấp quản lý đến GV, cán bộ hỗ trợ; đồng thời, được tạo điều kiện tiếp cận tất cả các thông tin cần thiết ở tất cả các cấp và được phép đại diện cơ sở giáo dục để liên hệ với các bên có liên quan.</w:t>
            </w:r>
          </w:p>
          <w:p w14:paraId="55CB3BC7" w14:textId="77777777" w:rsidR="006A6B1B" w:rsidRPr="002C7CC6" w:rsidRDefault="006A6B1B" w:rsidP="00AC6FCC">
            <w:pPr>
              <w:pStyle w:val="ListParagraph"/>
              <w:numPr>
                <w:ilvl w:val="0"/>
                <w:numId w:val="56"/>
              </w:numPr>
              <w:spacing w:before="82"/>
              <w:ind w:left="313" w:right="30"/>
              <w:jc w:val="both"/>
              <w:rPr>
                <w:sz w:val="24"/>
                <w:szCs w:val="24"/>
              </w:rPr>
            </w:pPr>
            <w:r w:rsidRPr="002C7CC6">
              <w:rPr>
                <w:sz w:val="24"/>
                <w:szCs w:val="24"/>
              </w:rPr>
              <w:t>Cần có nhóm công tác triển khai hoạt động TĐG. Thành viên của nhóm công tác phải là đại diện của tất cả các bộ phận trong đơn vị. Nhóm này đảm nhiệm việc triển khai các hoạt động TĐG, thu thập, phân tích thông tin dữ liệu và đưa ra các nhận định.</w:t>
            </w:r>
          </w:p>
          <w:p w14:paraId="70C1379A" w14:textId="77777777" w:rsidR="006A6B1B" w:rsidRPr="002C7CC6" w:rsidRDefault="006A6B1B" w:rsidP="00127E5C">
            <w:pPr>
              <w:pStyle w:val="ListParagraph"/>
              <w:numPr>
                <w:ilvl w:val="0"/>
                <w:numId w:val="56"/>
              </w:numPr>
              <w:spacing w:before="82"/>
              <w:ind w:left="313" w:right="30"/>
              <w:jc w:val="both"/>
              <w:rPr>
                <w:sz w:val="24"/>
                <w:szCs w:val="24"/>
              </w:rPr>
            </w:pPr>
            <w:r w:rsidRPr="002C7CC6">
              <w:rPr>
                <w:sz w:val="24"/>
                <w:szCs w:val="24"/>
              </w:rPr>
              <w:t xml:space="preserve">Hoạt động TĐG cần có sự hỗ trợ của toàn cơ sở giáo dục, do vậy cần phổ biến nội dung báo cáo TĐG cho toàn thể cán bộ, GV trong trường. Nhóm công tác cần phải tổ chức hội thảo, chuyên đề để thảo luận và phổ biến nội dung của </w:t>
            </w:r>
            <w:r w:rsidRPr="002C7CC6">
              <w:rPr>
                <w:sz w:val="24"/>
                <w:szCs w:val="24"/>
              </w:rPr>
              <w:lastRenderedPageBreak/>
              <w:t>báo cáo TĐG.</w:t>
            </w:r>
          </w:p>
        </w:tc>
      </w:tr>
      <w:tr w:rsidR="006A6B1B" w:rsidRPr="002C7CC6" w14:paraId="27E94D49" w14:textId="77777777" w:rsidTr="006F686A">
        <w:tc>
          <w:tcPr>
            <w:tcW w:w="7792" w:type="dxa"/>
          </w:tcPr>
          <w:p w14:paraId="075E232D" w14:textId="4471E476" w:rsidR="006A6B1B" w:rsidRPr="002C7CC6" w:rsidRDefault="006A6B1B" w:rsidP="00E64304">
            <w:pPr>
              <w:pStyle w:val="Heading2"/>
              <w:numPr>
                <w:ilvl w:val="1"/>
                <w:numId w:val="63"/>
              </w:numPr>
              <w:outlineLvl w:val="1"/>
            </w:pPr>
            <w:bookmarkStart w:id="5" w:name="_TOC_250005"/>
            <w:r w:rsidRPr="002C7CC6">
              <w:lastRenderedPageBreak/>
              <w:t>Preparation of Self-Assessment</w:t>
            </w:r>
            <w:r w:rsidRPr="002C7CC6">
              <w:rPr>
                <w:spacing w:val="-4"/>
              </w:rPr>
              <w:t xml:space="preserve"> </w:t>
            </w:r>
            <w:bookmarkEnd w:id="5"/>
            <w:r w:rsidRPr="002C7CC6">
              <w:t>Report</w:t>
            </w:r>
          </w:p>
          <w:p w14:paraId="4178200F"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pPr>
            <w:r w:rsidRPr="002C7CC6">
              <w:rPr>
                <w:noProof/>
              </w:rPr>
              <mc:AlternateContent>
                <mc:Choice Requires="wps">
                  <w:drawing>
                    <wp:anchor distT="45720" distB="45720" distL="114300" distR="114300" simplePos="0" relativeHeight="251681792" behindDoc="0" locked="0" layoutInCell="1" allowOverlap="1" wp14:anchorId="6C8F825C" wp14:editId="5888F264">
                      <wp:simplePos x="0" y="0"/>
                      <wp:positionH relativeFrom="column">
                        <wp:posOffset>23495</wp:posOffset>
                      </wp:positionH>
                      <wp:positionV relativeFrom="paragraph">
                        <wp:posOffset>624840</wp:posOffset>
                      </wp:positionV>
                      <wp:extent cx="3981450" cy="1404620"/>
                      <wp:effectExtent l="0" t="0" r="19050"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404620"/>
                              </a:xfrm>
                              <a:prstGeom prst="rect">
                                <a:avLst/>
                              </a:prstGeom>
                              <a:solidFill>
                                <a:srgbClr val="FFFFFF"/>
                              </a:solidFill>
                              <a:ln w="9525">
                                <a:solidFill>
                                  <a:srgbClr val="000000"/>
                                </a:solidFill>
                                <a:miter lim="800000"/>
                                <a:headEnd/>
                                <a:tailEnd/>
                              </a:ln>
                            </wps:spPr>
                            <wps:txbx>
                              <w:txbxContent>
                                <w:p w14:paraId="7A7EEE96" w14:textId="77777777" w:rsidR="00F50EF3" w:rsidRDefault="00F50EF3" w:rsidP="006A6B1B">
                                  <w:r>
                                    <w:rPr>
                                      <w:noProof/>
                                    </w:rPr>
                                    <w:drawing>
                                      <wp:inline distT="0" distB="0" distL="0" distR="0" wp14:anchorId="2E410889" wp14:editId="0FF144AB">
                                        <wp:extent cx="2809875" cy="2371725"/>
                                        <wp:effectExtent l="0" t="0" r="9525" b="9525"/>
                                        <wp:docPr id="6" name="image22.jpeg"/>
                                        <wp:cNvGraphicFramePr/>
                                        <a:graphic xmlns:a="http://schemas.openxmlformats.org/drawingml/2006/main">
                                          <a:graphicData uri="http://schemas.openxmlformats.org/drawingml/2006/picture">
                                            <pic:pic xmlns:pic="http://schemas.openxmlformats.org/drawingml/2006/picture">
                                              <pic:nvPicPr>
                                                <pic:cNvPr id="19" name="image22.jpeg"/>
                                                <pic:cNvPicPr/>
                                              </pic:nvPicPr>
                                              <pic:blipFill>
                                                <a:blip r:embed="rId25" cstate="print"/>
                                                <a:stretch>
                                                  <a:fillRect/>
                                                </a:stretch>
                                              </pic:blipFill>
                                              <pic:spPr>
                                                <a:xfrm>
                                                  <a:off x="0" y="0"/>
                                                  <a:ext cx="2809875" cy="237172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C8F825C" id="_x0000_s1029" type="#_x0000_t202" style="position:absolute;left:0;text-align:left;margin-left:1.85pt;margin-top:49.2pt;width:313.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">
                      <v:textbox style="mso-fit-shape-to-text:t">
                        <w:txbxContent>
                          <w:p w14:paraId="7A7EEE96" w14:textId="77777777" w:rsidR="00D903AD" w:rsidRDefault="00D903AD" w:rsidP="006A6B1B">
                            <w:r>
                              <w:rPr>
                                <w:noProof/>
                                <w:lang w:val="vi-VN" w:eastAsia="vi-VN"/>
                              </w:rPr>
                              <w:drawing>
                                <wp:inline distT="0" distB="0" distL="0" distR="0" wp14:anchorId="2E410889" wp14:editId="0FF144AB">
                                  <wp:extent cx="2809875" cy="2371725"/>
                                  <wp:effectExtent l="0" t="0" r="9525" b="9525"/>
                                  <wp:docPr id="55" name="image22.jpeg"/>
                                  <wp:cNvGraphicFramePr/>
                                  <a:graphic xmlns:a="http://schemas.openxmlformats.org/drawingml/2006/main">
                                    <a:graphicData uri="http://schemas.openxmlformats.org/drawingml/2006/picture">
                                      <pic:pic xmlns:pic="http://schemas.openxmlformats.org/drawingml/2006/picture">
                                        <pic:nvPicPr>
                                          <pic:cNvPr id="19" name="image22.jpeg"/>
                                          <pic:cNvPicPr/>
                                        </pic:nvPicPr>
                                        <pic:blipFill>
                                          <a:blip r:embed="rId26" cstate="print"/>
                                          <a:stretch>
                                            <a:fillRect/>
                                          </a:stretch>
                                        </pic:blipFill>
                                        <pic:spPr>
                                          <a:xfrm>
                                            <a:off x="0" y="0"/>
                                            <a:ext cx="2809875" cy="2371725"/>
                                          </a:xfrm>
                                          <a:prstGeom prst="rect">
                                            <a:avLst/>
                                          </a:prstGeom>
                                        </pic:spPr>
                                      </pic:pic>
                                    </a:graphicData>
                                  </a:graphic>
                                </wp:inline>
                              </w:drawing>
                            </w:r>
                          </w:p>
                        </w:txbxContent>
                      </v:textbox>
                      <w10:wrap type="square"/>
                    </v:shape>
                  </w:pict>
                </mc:Fallback>
              </mc:AlternateContent>
            </w:r>
            <w:r w:rsidRPr="002C7CC6">
              <w:t xml:space="preserve">Figure 3.1 illustrates the approach for preparing a self-assessment </w:t>
            </w:r>
            <w:r w:rsidRPr="002C7CC6">
              <w:rPr>
                <w:spacing w:val="-5"/>
              </w:rPr>
              <w:t xml:space="preserve">which </w:t>
            </w:r>
            <w:r w:rsidRPr="002C7CC6">
              <w:t>encompasses the Plan-Do-Check-Act (PDCA) cycle of</w:t>
            </w:r>
            <w:r w:rsidRPr="002C7CC6">
              <w:rPr>
                <w:spacing w:val="-4"/>
              </w:rPr>
              <w:t xml:space="preserve"> </w:t>
            </w:r>
            <w:r w:rsidRPr="002C7CC6">
              <w:t>improvement.</w:t>
            </w:r>
          </w:p>
          <w:p w14:paraId="52A279C8" w14:textId="77777777" w:rsidR="000B703B" w:rsidRPr="002C7CC6" w:rsidRDefault="000B703B" w:rsidP="006A6B1B">
            <w:pPr>
              <w:spacing w:before="1"/>
              <w:ind w:left="171" w:right="1068"/>
              <w:jc w:val="center"/>
              <w:rPr>
                <w:sz w:val="24"/>
                <w:szCs w:val="24"/>
              </w:rPr>
            </w:pPr>
          </w:p>
          <w:p w14:paraId="3872A775" w14:textId="77777777" w:rsidR="006A6B1B" w:rsidRPr="00F5744F" w:rsidRDefault="006A6B1B" w:rsidP="006A6B1B">
            <w:pPr>
              <w:spacing w:before="1"/>
              <w:ind w:left="171" w:right="1068"/>
              <w:jc w:val="center"/>
              <w:rPr>
                <w:szCs w:val="24"/>
              </w:rPr>
            </w:pPr>
            <w:r w:rsidRPr="00F5744F">
              <w:rPr>
                <w:szCs w:val="24"/>
              </w:rPr>
              <w:t>Figure 3.1. PDCA Approach to SAR Development</w:t>
            </w:r>
          </w:p>
          <w:p w14:paraId="218EFC56"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66DFBC68" w14:textId="77777777" w:rsidR="00E84F24" w:rsidRDefault="00E84F24"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19ACD4BD" w14:textId="77777777" w:rsidR="00F5744F" w:rsidRDefault="00F5744F"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166A141B" w14:textId="77777777" w:rsidR="00F5744F" w:rsidRDefault="00F5744F"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4995609F" w14:textId="77777777" w:rsidR="00327758" w:rsidRDefault="00327758"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7E92012F" w14:textId="77777777" w:rsidR="00F5744F" w:rsidRDefault="00F5744F"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42445CD0" w14:textId="77777777" w:rsidR="00F5744F" w:rsidRDefault="00F5744F"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53A97167" w14:textId="77777777" w:rsidR="00F5744F" w:rsidRDefault="00F5744F"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26704E17" w14:textId="77777777" w:rsidR="00F5744F" w:rsidRDefault="00F5744F"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0D04C160" w14:textId="77777777" w:rsidR="00AF136E" w:rsidRDefault="00AF136E" w:rsidP="00467030">
            <w:pPr>
              <w:spacing w:line="239" w:lineRule="auto"/>
              <w:ind w:right="20"/>
              <w:jc w:val="both"/>
              <w:rPr>
                <w:sz w:val="24"/>
              </w:rPr>
            </w:pPr>
          </w:p>
          <w:p w14:paraId="0A7B42DD" w14:textId="77777777" w:rsidR="00AF136E" w:rsidRDefault="00AF136E" w:rsidP="00467030">
            <w:pPr>
              <w:spacing w:line="239" w:lineRule="auto"/>
              <w:ind w:right="20"/>
              <w:jc w:val="both"/>
              <w:rPr>
                <w:sz w:val="24"/>
              </w:rPr>
            </w:pPr>
          </w:p>
          <w:p w14:paraId="35C0DA99" w14:textId="77777777" w:rsidR="00AF136E" w:rsidRDefault="00AF136E" w:rsidP="00467030">
            <w:pPr>
              <w:spacing w:line="239" w:lineRule="auto"/>
              <w:ind w:right="20"/>
              <w:jc w:val="both"/>
              <w:rPr>
                <w:sz w:val="24"/>
              </w:rPr>
            </w:pPr>
          </w:p>
          <w:p w14:paraId="53C9D80A" w14:textId="77777777" w:rsidR="00467030" w:rsidRDefault="00467030" w:rsidP="00467030">
            <w:pPr>
              <w:spacing w:line="239" w:lineRule="auto"/>
              <w:ind w:right="20"/>
              <w:jc w:val="both"/>
              <w:rPr>
                <w:sz w:val="24"/>
              </w:rPr>
            </w:pPr>
            <w:r w:rsidRPr="002C7CC6">
              <w:rPr>
                <w:sz w:val="24"/>
              </w:rPr>
              <w:lastRenderedPageBreak/>
              <w:t>The “Plan” phase starts with the communication of intent for quality assessment. Appoint a group responsible for writing the SAR. The group should consist of key people representing various departments and led by someone appointed by the faculty or university. As part of the change management process, early engagement with the stakeholders is crucial to get their buy-in and commitment before the start of the project. A clear timetable should be set up to develop the SAR (see Figure 3.2). Each member in the group should be made responsible for collecting and analysing data and information, and writing the SAR. Each member must have a good understanding of the AUN-QA criteria before proceeding to the next phase.</w:t>
            </w:r>
          </w:p>
          <w:p w14:paraId="7B83955B" w14:textId="77777777" w:rsidR="00F5744F" w:rsidRDefault="00F5744F" w:rsidP="00467030">
            <w:pPr>
              <w:spacing w:line="239" w:lineRule="auto"/>
              <w:ind w:right="20"/>
              <w:jc w:val="both"/>
              <w:rPr>
                <w:sz w:val="24"/>
              </w:rPr>
            </w:pPr>
          </w:p>
          <w:p w14:paraId="0205CB4F" w14:textId="77777777" w:rsidR="00F5744F" w:rsidRDefault="00F5744F" w:rsidP="00467030">
            <w:pPr>
              <w:spacing w:line="239" w:lineRule="auto"/>
              <w:ind w:right="20"/>
              <w:jc w:val="both"/>
              <w:rPr>
                <w:sz w:val="24"/>
              </w:rPr>
            </w:pPr>
          </w:p>
          <w:p w14:paraId="335543EE" w14:textId="77777777" w:rsidR="00F5744F" w:rsidRDefault="00F5744F" w:rsidP="00467030">
            <w:pPr>
              <w:spacing w:line="239" w:lineRule="auto"/>
              <w:ind w:right="20"/>
              <w:jc w:val="both"/>
              <w:rPr>
                <w:sz w:val="24"/>
              </w:rPr>
            </w:pPr>
          </w:p>
          <w:p w14:paraId="691BDE13" w14:textId="77777777" w:rsidR="00F5744F" w:rsidRPr="002C7CC6" w:rsidRDefault="00F5744F" w:rsidP="00467030">
            <w:pPr>
              <w:spacing w:line="239" w:lineRule="auto"/>
              <w:ind w:right="20"/>
              <w:jc w:val="both"/>
              <w:rPr>
                <w:sz w:val="24"/>
              </w:rPr>
            </w:pPr>
          </w:p>
          <w:p w14:paraId="05733800" w14:textId="1A94A6A5"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7B3B9C2E" w14:textId="4D2066AB" w:rsidR="00881A85" w:rsidRPr="002C7CC6" w:rsidRDefault="00881A85" w:rsidP="006A6B1B">
            <w:pPr>
              <w:spacing w:before="1"/>
              <w:ind w:left="171" w:right="222"/>
              <w:jc w:val="center"/>
              <w:rPr>
                <w:sz w:val="24"/>
                <w:szCs w:val="24"/>
              </w:rPr>
            </w:pPr>
            <w:r w:rsidRPr="002C7CC6">
              <w:rPr>
                <w:noProof/>
              </w:rPr>
              <w:drawing>
                <wp:inline distT="0" distB="0" distL="0" distR="0" wp14:anchorId="6F0F996A" wp14:editId="447D7BE8">
                  <wp:extent cx="3886200" cy="2916555"/>
                  <wp:effectExtent l="0" t="0" r="0" b="0"/>
                  <wp:docPr id="257" name="image23.png"/>
                  <wp:cNvGraphicFramePr/>
                  <a:graphic xmlns:a="http://schemas.openxmlformats.org/drawingml/2006/main">
                    <a:graphicData uri="http://schemas.openxmlformats.org/drawingml/2006/picture">
                      <pic:pic xmlns:pic="http://schemas.openxmlformats.org/drawingml/2006/picture">
                        <pic:nvPicPr>
                          <pic:cNvPr id="21" name="image23.png"/>
                          <pic:cNvPicPr/>
                        </pic:nvPicPr>
                        <pic:blipFill>
                          <a:blip r:embed="rId27" cstate="print"/>
                          <a:stretch>
                            <a:fillRect/>
                          </a:stretch>
                        </pic:blipFill>
                        <pic:spPr>
                          <a:xfrm>
                            <a:off x="0" y="0"/>
                            <a:ext cx="3886200" cy="2916555"/>
                          </a:xfrm>
                          <a:prstGeom prst="rect">
                            <a:avLst/>
                          </a:prstGeom>
                        </pic:spPr>
                      </pic:pic>
                    </a:graphicData>
                  </a:graphic>
                </wp:inline>
              </w:drawing>
            </w:r>
          </w:p>
          <w:p w14:paraId="303819CA" w14:textId="1061C3C2" w:rsidR="006A6B1B" w:rsidRPr="002C7CC6" w:rsidRDefault="006A6B1B" w:rsidP="006A6B1B">
            <w:pPr>
              <w:spacing w:before="1"/>
              <w:ind w:left="171" w:right="222"/>
              <w:jc w:val="center"/>
              <w:rPr>
                <w:sz w:val="24"/>
                <w:szCs w:val="24"/>
              </w:rPr>
            </w:pPr>
            <w:r w:rsidRPr="002C7CC6">
              <w:rPr>
                <w:sz w:val="24"/>
                <w:szCs w:val="24"/>
              </w:rPr>
              <w:t>Figure 3.2. Typical Project Timeline for SAR Development</w:t>
            </w:r>
          </w:p>
          <w:p w14:paraId="7342204A"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46EFA3C6" w14:textId="77777777" w:rsidR="00107BC1" w:rsidRPr="002C7CC6" w:rsidRDefault="00107BC1"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726ABF77" w14:textId="77777777" w:rsidR="00107BC1" w:rsidRPr="002C7CC6" w:rsidRDefault="00107BC1"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4F48943C" w14:textId="77777777" w:rsidR="00107BC1" w:rsidRPr="002C7CC6" w:rsidRDefault="00107BC1" w:rsidP="00291DAD">
            <w:pPr>
              <w:spacing w:before="480" w:line="237" w:lineRule="auto"/>
              <w:jc w:val="both"/>
              <w:rPr>
                <w:sz w:val="24"/>
              </w:rPr>
            </w:pPr>
            <w:r w:rsidRPr="002C7CC6">
              <w:rPr>
                <w:sz w:val="24"/>
              </w:rPr>
              <w:lastRenderedPageBreak/>
              <w:t>The “Do” phase involves identifying the gaps in the quality assurance system in meeting the AUN-QA criteria. Data collection is a critical step in this phase as it helps to quantify the existing quality assurance practices as well as to identify what the institution needs to do to meet the AUN-QA criteria. Solutions to close the gaps should be implemented before proceeding to write and review the SAR.</w:t>
            </w:r>
          </w:p>
          <w:p w14:paraId="2E6BACB9" w14:textId="77777777" w:rsidR="00107BC1" w:rsidRPr="002C7CC6" w:rsidRDefault="00107BC1" w:rsidP="00107BC1">
            <w:pPr>
              <w:spacing w:line="292" w:lineRule="exact"/>
              <w:rPr>
                <w:rFonts w:ascii="Times New Roman" w:eastAsia="Times New Roman" w:hAnsi="Times New Roman"/>
              </w:rPr>
            </w:pPr>
          </w:p>
          <w:p w14:paraId="7C253BC7" w14:textId="77777777" w:rsidR="00107BC1" w:rsidRPr="002C7CC6" w:rsidRDefault="00107BC1" w:rsidP="00107BC1">
            <w:pPr>
              <w:spacing w:line="292" w:lineRule="exact"/>
              <w:rPr>
                <w:rFonts w:ascii="Times New Roman" w:eastAsia="Times New Roman" w:hAnsi="Times New Roman"/>
              </w:rPr>
            </w:pPr>
          </w:p>
          <w:p w14:paraId="265611F5" w14:textId="77777777" w:rsidR="00291DAD" w:rsidRDefault="00291DAD" w:rsidP="00107BC1">
            <w:pPr>
              <w:spacing w:line="238" w:lineRule="auto"/>
              <w:ind w:right="20"/>
              <w:jc w:val="both"/>
              <w:rPr>
                <w:sz w:val="24"/>
              </w:rPr>
            </w:pPr>
          </w:p>
          <w:p w14:paraId="2D3489E4" w14:textId="77777777" w:rsidR="00291DAD" w:rsidRDefault="00291DAD" w:rsidP="00107BC1">
            <w:pPr>
              <w:spacing w:line="238" w:lineRule="auto"/>
              <w:ind w:right="20"/>
              <w:jc w:val="both"/>
              <w:rPr>
                <w:sz w:val="24"/>
              </w:rPr>
            </w:pPr>
          </w:p>
          <w:p w14:paraId="73CDF066" w14:textId="77777777" w:rsidR="00107BC1" w:rsidRPr="002C7CC6" w:rsidRDefault="00107BC1" w:rsidP="00107BC1">
            <w:pPr>
              <w:spacing w:line="238" w:lineRule="auto"/>
              <w:ind w:right="20"/>
              <w:jc w:val="both"/>
              <w:rPr>
                <w:sz w:val="24"/>
              </w:rPr>
            </w:pPr>
            <w:r w:rsidRPr="002C7CC6">
              <w:rPr>
                <w:sz w:val="24"/>
              </w:rPr>
              <w:t>The “Check” phase involves verifying the SAR as well as the quality assurance practices, and giving feedback to improve them. An independent team should be appointed to assess the SAR and the existing quality assurance practices against the AUN-QA criteria. Recommendations to improve the SAR and close the gaps in the existing quality assurance practices should be made.</w:t>
            </w:r>
          </w:p>
          <w:p w14:paraId="3E8C65ED" w14:textId="77777777" w:rsidR="00107BC1" w:rsidRPr="002C7CC6" w:rsidRDefault="00107BC1" w:rsidP="00107BC1">
            <w:pPr>
              <w:spacing w:line="288" w:lineRule="exact"/>
              <w:rPr>
                <w:rFonts w:ascii="Times New Roman" w:eastAsia="Times New Roman" w:hAnsi="Times New Roman"/>
              </w:rPr>
            </w:pPr>
          </w:p>
          <w:p w14:paraId="428EEFE8" w14:textId="77777777" w:rsidR="00AF136E" w:rsidRDefault="00AF136E" w:rsidP="00107BC1">
            <w:pPr>
              <w:spacing w:line="236" w:lineRule="auto"/>
              <w:jc w:val="both"/>
              <w:rPr>
                <w:sz w:val="24"/>
              </w:rPr>
            </w:pPr>
          </w:p>
          <w:p w14:paraId="00966656" w14:textId="77777777" w:rsidR="00AF136E" w:rsidRDefault="00AF136E" w:rsidP="00107BC1">
            <w:pPr>
              <w:spacing w:line="236" w:lineRule="auto"/>
              <w:jc w:val="both"/>
              <w:rPr>
                <w:sz w:val="24"/>
              </w:rPr>
            </w:pPr>
          </w:p>
          <w:p w14:paraId="2886F1F9" w14:textId="77777777" w:rsidR="00291DAD" w:rsidRDefault="00291DAD" w:rsidP="00107BC1">
            <w:pPr>
              <w:spacing w:line="236" w:lineRule="auto"/>
              <w:jc w:val="both"/>
              <w:rPr>
                <w:sz w:val="24"/>
              </w:rPr>
            </w:pPr>
          </w:p>
          <w:p w14:paraId="2B2F0C17" w14:textId="77777777" w:rsidR="00107BC1" w:rsidRPr="002C7CC6" w:rsidRDefault="00107BC1" w:rsidP="00107BC1">
            <w:pPr>
              <w:spacing w:line="236" w:lineRule="auto"/>
              <w:jc w:val="both"/>
              <w:rPr>
                <w:sz w:val="24"/>
              </w:rPr>
            </w:pPr>
            <w:r w:rsidRPr="002C7CC6">
              <w:rPr>
                <w:sz w:val="24"/>
              </w:rPr>
              <w:t>The “Act” phase involves implementing the recommendations raised in the “Check” phase. The SAR is finalised before communicating it to relevant stakeholders and getting ready for the external assessment.</w:t>
            </w:r>
          </w:p>
          <w:p w14:paraId="61C5C8BA" w14:textId="690DBE40"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tc>
        <w:tc>
          <w:tcPr>
            <w:tcW w:w="6804" w:type="dxa"/>
          </w:tcPr>
          <w:p w14:paraId="7BB25F9C" w14:textId="77777777" w:rsidR="006A6B1B" w:rsidRPr="002C7CC6" w:rsidRDefault="006A6B1B" w:rsidP="006A6B1B">
            <w:pPr>
              <w:rPr>
                <w:b/>
                <w:bCs/>
                <w:sz w:val="24"/>
                <w:szCs w:val="24"/>
              </w:rPr>
            </w:pPr>
            <w:r w:rsidRPr="002C7CC6">
              <w:rPr>
                <w:b/>
                <w:bCs/>
                <w:sz w:val="24"/>
                <w:szCs w:val="24"/>
              </w:rPr>
              <w:lastRenderedPageBreak/>
              <w:t>3.3 Chuẩn bị báo cáo tự đánh giá</w:t>
            </w:r>
          </w:p>
          <w:p w14:paraId="050ACDED" w14:textId="21722CBB" w:rsidR="006A6B1B" w:rsidRPr="002C7CC6" w:rsidRDefault="00881A85" w:rsidP="006A6B1B">
            <w:pPr>
              <w:rPr>
                <w:sz w:val="24"/>
                <w:szCs w:val="24"/>
              </w:rPr>
            </w:pPr>
            <w:r w:rsidRPr="002C7CC6">
              <w:rPr>
                <w:noProof/>
                <w:sz w:val="24"/>
                <w:szCs w:val="24"/>
              </w:rPr>
              <mc:AlternateContent>
                <mc:Choice Requires="wps">
                  <w:drawing>
                    <wp:anchor distT="45720" distB="45720" distL="114300" distR="114300" simplePos="0" relativeHeight="251682816" behindDoc="0" locked="0" layoutInCell="1" allowOverlap="1" wp14:anchorId="1045A8FC" wp14:editId="16266B20">
                      <wp:simplePos x="0" y="0"/>
                      <wp:positionH relativeFrom="column">
                        <wp:posOffset>5080</wp:posOffset>
                      </wp:positionH>
                      <wp:positionV relativeFrom="paragraph">
                        <wp:posOffset>638506</wp:posOffset>
                      </wp:positionV>
                      <wp:extent cx="3965575" cy="2508885"/>
                      <wp:effectExtent l="0" t="0" r="15875" b="2476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575" cy="2508885"/>
                              </a:xfrm>
                              <a:prstGeom prst="rect">
                                <a:avLst/>
                              </a:prstGeom>
                              <a:solidFill>
                                <a:srgbClr val="FFFFFF"/>
                              </a:solidFill>
                              <a:ln w="9525">
                                <a:solidFill>
                                  <a:srgbClr val="000000"/>
                                </a:solidFill>
                                <a:miter lim="800000"/>
                                <a:headEnd/>
                                <a:tailEnd/>
                              </a:ln>
                            </wps:spPr>
                            <wps:txbx>
                              <w:txbxContent>
                                <w:p w14:paraId="4B766A9A" w14:textId="77777777" w:rsidR="00F50EF3" w:rsidRDefault="00F50EF3" w:rsidP="006A6B1B">
                                  <w:r w:rsidRPr="00FE06F6">
                                    <w:rPr>
                                      <w:noProof/>
                                    </w:rPr>
                                    <w:drawing>
                                      <wp:inline distT="0" distB="0" distL="0" distR="0" wp14:anchorId="0E67C648" wp14:editId="0671F064">
                                        <wp:extent cx="2578883" cy="24476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79890" cy="24486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45A8FC" id="_x0000_s1030" type="#_x0000_t202" style="position:absolute;margin-left:.4pt;margin-top:50.3pt;width:312.25pt;height:197.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">
                      <v:textbox>
                        <w:txbxContent>
                          <w:p w14:paraId="4B766A9A" w14:textId="77777777" w:rsidR="00D903AD" w:rsidRDefault="00D903AD" w:rsidP="006A6B1B">
                            <w:r w:rsidRPr="00FE06F6">
                              <w:rPr>
                                <w:noProof/>
                                <w:lang w:val="vi-VN" w:eastAsia="vi-VN"/>
                              </w:rPr>
                              <w:drawing>
                                <wp:inline distT="0" distB="0" distL="0" distR="0" wp14:anchorId="0E67C648" wp14:editId="0671F064">
                                  <wp:extent cx="2578883" cy="2447659"/>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9890" cy="2448615"/>
                                          </a:xfrm>
                                          <a:prstGeom prst="rect">
                                            <a:avLst/>
                                          </a:prstGeom>
                                          <a:noFill/>
                                          <a:ln>
                                            <a:noFill/>
                                          </a:ln>
                                        </pic:spPr>
                                      </pic:pic>
                                    </a:graphicData>
                                  </a:graphic>
                                </wp:inline>
                              </w:drawing>
                            </w:r>
                          </w:p>
                        </w:txbxContent>
                      </v:textbox>
                      <w10:wrap type="square"/>
                    </v:shape>
                  </w:pict>
                </mc:Fallback>
              </mc:AlternateContent>
            </w:r>
            <w:r w:rsidR="006A6B1B" w:rsidRPr="002C7CC6">
              <w:rPr>
                <w:sz w:val="24"/>
                <w:szCs w:val="24"/>
              </w:rPr>
              <w:t>Hình 3.1 minh họa các bước để chuẩn bị một bản báo cáo tự đánh giá theo chu trình Lập kế hoạch-Triển khai-Rà soát-Cải tiến (PDCA).</w:t>
            </w:r>
          </w:p>
          <w:p w14:paraId="0A8AA018" w14:textId="54AFD4B5" w:rsidR="006A6B1B" w:rsidRPr="002C7CC6" w:rsidRDefault="006A6B1B" w:rsidP="006A6B1B">
            <w:pPr>
              <w:spacing w:before="120" w:after="120" w:line="288" w:lineRule="auto"/>
              <w:ind w:right="-126"/>
              <w:jc w:val="center"/>
            </w:pPr>
            <w:r w:rsidRPr="002C7CC6">
              <w:t>Hình 3.1–Áp dụng chu trình PDCA trong xây dựng báo cáo TĐG</w:t>
            </w:r>
          </w:p>
          <w:p w14:paraId="032C6588" w14:textId="167B9BD9" w:rsidR="006A6B1B" w:rsidRPr="002C7CC6" w:rsidRDefault="006A6B1B" w:rsidP="006A6B1B">
            <w:pPr>
              <w:jc w:val="both"/>
              <w:rPr>
                <w:sz w:val="24"/>
                <w:szCs w:val="24"/>
              </w:rPr>
            </w:pPr>
            <w:r w:rsidRPr="002C7CC6">
              <w:rPr>
                <w:noProof/>
                <w:sz w:val="24"/>
                <w:szCs w:val="24"/>
              </w:rPr>
              <w:lastRenderedPageBreak/>
              <mc:AlternateContent>
                <mc:Choice Requires="wps">
                  <w:drawing>
                    <wp:anchor distT="45720" distB="45720" distL="114300" distR="114300" simplePos="0" relativeHeight="251684864" behindDoc="0" locked="0" layoutInCell="1" allowOverlap="1" wp14:anchorId="045E8B05" wp14:editId="6BA661EF">
                      <wp:simplePos x="0" y="0"/>
                      <wp:positionH relativeFrom="column">
                        <wp:posOffset>-65405</wp:posOffset>
                      </wp:positionH>
                      <wp:positionV relativeFrom="paragraph">
                        <wp:posOffset>2714735</wp:posOffset>
                      </wp:positionV>
                      <wp:extent cx="3952875" cy="3005455"/>
                      <wp:effectExtent l="0" t="0" r="28575" b="2349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3005455"/>
                              </a:xfrm>
                              <a:prstGeom prst="rect">
                                <a:avLst/>
                              </a:prstGeom>
                              <a:solidFill>
                                <a:srgbClr val="FFFFFF"/>
                              </a:solidFill>
                              <a:ln w="9525">
                                <a:solidFill>
                                  <a:srgbClr val="000000"/>
                                </a:solidFill>
                                <a:miter lim="800000"/>
                                <a:headEnd/>
                                <a:tailEnd/>
                              </a:ln>
                            </wps:spPr>
                            <wps:txbx>
                              <w:txbxContent>
                                <w:p w14:paraId="16AD2E79" w14:textId="77777777" w:rsidR="00F50EF3" w:rsidRDefault="00F50EF3" w:rsidP="006A6B1B">
                                  <w:r>
                                    <w:rPr>
                                      <w:noProof/>
                                      <w:spacing w:val="-4"/>
                                    </w:rPr>
                                    <w:drawing>
                                      <wp:inline distT="0" distB="0" distL="0" distR="0" wp14:anchorId="068FD3F6" wp14:editId="56C33FC9">
                                        <wp:extent cx="3742661" cy="2952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3750322" cy="295879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45E8B05" id="_x0000_s1031" type="#_x0000_t202" style="position:absolute;left:0;text-align:left;margin-left:-5.15pt;margin-top:213.75pt;width:311.25pt;height:236.6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">
                      <v:textbox>
                        <w:txbxContent>
                          <w:p w14:paraId="16AD2E79" w14:textId="77777777" w:rsidR="00D903AD" w:rsidRDefault="00D903AD" w:rsidP="006A6B1B">
                            <w:r>
                              <w:rPr>
                                <w:noProof/>
                                <w:spacing w:val="-4"/>
                                <w:lang w:val="vi-VN" w:eastAsia="vi-VN"/>
                              </w:rPr>
                              <w:drawing>
                                <wp:inline distT="0" distB="0" distL="0" distR="0" wp14:anchorId="068FD3F6" wp14:editId="56C33FC9">
                                  <wp:extent cx="3742661" cy="29527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a:srcRect/>
                                          <a:stretch>
                                            <a:fillRect/>
                                          </a:stretch>
                                        </pic:blipFill>
                                        <pic:spPr bwMode="auto">
                                          <a:xfrm>
                                            <a:off x="0" y="0"/>
                                            <a:ext cx="3750322" cy="2958794"/>
                                          </a:xfrm>
                                          <a:prstGeom prst="rect">
                                            <a:avLst/>
                                          </a:prstGeom>
                                          <a:noFill/>
                                          <a:ln w="9525">
                                            <a:noFill/>
                                            <a:miter lim="800000"/>
                                            <a:headEnd/>
                                            <a:tailEnd/>
                                          </a:ln>
                                        </pic:spPr>
                                      </pic:pic>
                                    </a:graphicData>
                                  </a:graphic>
                                </wp:inline>
                              </w:drawing>
                            </w:r>
                          </w:p>
                        </w:txbxContent>
                      </v:textbox>
                      <w10:wrap type="square"/>
                    </v:shape>
                  </w:pict>
                </mc:Fallback>
              </mc:AlternateContent>
            </w:r>
            <w:r w:rsidRPr="002C7CC6">
              <w:rPr>
                <w:sz w:val="24"/>
                <w:szCs w:val="24"/>
              </w:rPr>
              <w:t>Giai đoạn "Lập kế hoạch" được bắt đầu với việc phổ biến mục đích của hoạt động đánh giá. Tiếp theo, cần thành lập nhóm công tác phụ trách viết báo cáo TĐG. Nhóm công tác nên bao gồm những cán bộ chủ chốt đại diện cho các phòng ban, trong đó trưởng nhóm do khoa hoặc cơ sở giáo dục chỉ định. Để quản lý sự thay đổi, cần gắn kết và kêu gọi các bên có liên quan tham gia vào hoạt động đánh giá ngay từ đầu, qua đó đảm bảo sự đồng hành và đồng thuận của các đối tượng này đối với dự án. Nên xây dựng thời gian biểu rõ ràng cho hoạt động TĐG (xem Hình 3.2). Mỗi thành viên trong nhóm cần chịu trách nhiệm thu thập và phân tích thông tin, dữ liệu liên quan đến tiêu chuẩn được phân công trong báo cáo TĐG. Mỗi thành viên cần hiểu rõ nội hàm các tiêu chuẩn AUN-QA trước khi triển khai giai đoạn tiếp theo.</w:t>
            </w:r>
          </w:p>
          <w:p w14:paraId="593FB758" w14:textId="77777777" w:rsidR="006A6B1B" w:rsidRPr="002C7CC6" w:rsidRDefault="006A6B1B" w:rsidP="006A6B1B">
            <w:pPr>
              <w:spacing w:before="120" w:after="120" w:line="288" w:lineRule="auto"/>
              <w:jc w:val="center"/>
            </w:pPr>
            <w:r w:rsidRPr="002C7CC6">
              <w:t>Hình 3.2–Thời gian biểu cho hoạt động xây dựng báo cáo TĐG</w:t>
            </w:r>
          </w:p>
          <w:p w14:paraId="2202F170" w14:textId="77777777" w:rsidR="00B47FEE" w:rsidRDefault="00B47FEE" w:rsidP="006A6B1B">
            <w:pPr>
              <w:spacing w:before="240" w:after="120"/>
              <w:jc w:val="both"/>
              <w:rPr>
                <w:sz w:val="24"/>
                <w:szCs w:val="24"/>
              </w:rPr>
            </w:pPr>
          </w:p>
          <w:p w14:paraId="7C6999DD" w14:textId="77777777" w:rsidR="006A6B1B" w:rsidRPr="002C7CC6" w:rsidRDefault="006A6B1B" w:rsidP="00291DAD">
            <w:pPr>
              <w:spacing w:before="600" w:after="120"/>
              <w:jc w:val="both"/>
              <w:rPr>
                <w:sz w:val="24"/>
                <w:szCs w:val="24"/>
              </w:rPr>
            </w:pPr>
            <w:r w:rsidRPr="002C7CC6">
              <w:rPr>
                <w:sz w:val="24"/>
                <w:szCs w:val="24"/>
              </w:rPr>
              <w:lastRenderedPageBreak/>
              <w:t>Giai đoạn “Triển khai” bao gồm việc xác định “khoảng cách” giữa hệ thống ĐBCL của cơ sở giáo dục với các yêu cầu của bộ tiêu chuẩn AUN-QA. Thu thập dữ liệu là một bước quan trọng ở giai đoạn này vì nó giúp xác định hiện trạng của hoạt động ĐBCL cũng như xây dựng kế hoạch cải tiến, giúp nhà trường đáp ứng các tiêu chuẩn AUN-QA. Các giải pháp để thu hẹp khoảng cách cần được thực hiện trước khi tiến hành viết và rà soát báo cáo TĐG.</w:t>
            </w:r>
          </w:p>
          <w:p w14:paraId="4EFBAF75" w14:textId="77777777" w:rsidR="00291DAD" w:rsidRDefault="00291DAD" w:rsidP="006A6B1B">
            <w:pPr>
              <w:spacing w:before="120" w:after="120"/>
              <w:jc w:val="both"/>
              <w:rPr>
                <w:sz w:val="24"/>
                <w:szCs w:val="24"/>
              </w:rPr>
            </w:pPr>
          </w:p>
          <w:p w14:paraId="7A409D88" w14:textId="77777777" w:rsidR="006A6B1B" w:rsidRPr="002C7CC6" w:rsidRDefault="006A6B1B" w:rsidP="006A6B1B">
            <w:pPr>
              <w:spacing w:before="120" w:after="120"/>
              <w:jc w:val="both"/>
              <w:rPr>
                <w:sz w:val="24"/>
                <w:szCs w:val="24"/>
              </w:rPr>
            </w:pPr>
            <w:r w:rsidRPr="002C7CC6">
              <w:rPr>
                <w:sz w:val="24"/>
                <w:szCs w:val="24"/>
              </w:rPr>
              <w:t>Giai đoạn "Kiểm tra" liên quan đến việc thẩm định báo cáo TĐG và rà soát hoạt động ĐBCL; thu thập ý kiến phản hồi để cải tiến. Cần thành lập một nhóm độc lập để thẩm định mức độ đáp ứng của báo cáo TĐG và hệ thống ĐBCL so với yêu cầu của bộ tiêu chuẩn AUN-QA. Nhóm này cần đề xuất những khuyến nghị cải tiến báo cáo TĐG và thu hẹp “khoảng cách” giữa hoạt động ĐBCL tại đơn vị với yêu cầu của bộ tiêu chuẩn.</w:t>
            </w:r>
          </w:p>
          <w:p w14:paraId="5BFDA875" w14:textId="77777777" w:rsidR="00291DAD" w:rsidRDefault="00291DAD" w:rsidP="006A6B1B">
            <w:pPr>
              <w:spacing w:before="120" w:after="120"/>
              <w:jc w:val="both"/>
              <w:rPr>
                <w:sz w:val="24"/>
                <w:szCs w:val="24"/>
              </w:rPr>
            </w:pPr>
          </w:p>
          <w:p w14:paraId="1BE85A20" w14:textId="77777777" w:rsidR="006A6B1B" w:rsidRPr="002C7CC6" w:rsidRDefault="006A6B1B" w:rsidP="006A6B1B">
            <w:pPr>
              <w:spacing w:before="120" w:after="120"/>
              <w:jc w:val="both"/>
              <w:rPr>
                <w:sz w:val="24"/>
                <w:szCs w:val="24"/>
              </w:rPr>
            </w:pPr>
            <w:r w:rsidRPr="002C7CC6">
              <w:rPr>
                <w:sz w:val="24"/>
                <w:szCs w:val="24"/>
              </w:rPr>
              <w:t>Giai đoạn "Cải tiến" bao gồm việc thực hiện các khuyến nghị được đưa ra trong giai đoạn "Kiểm tra" cũng như hoàn thiện báo cáo TĐG trước khi phổ biến nội dung báo cáo TĐG đến các bên liên quan và chuẩn bị sẵn sàng cho đánh giá ngoài.</w:t>
            </w:r>
          </w:p>
          <w:p w14:paraId="2C7911C3" w14:textId="77777777" w:rsidR="006A6B1B" w:rsidRDefault="006A6B1B" w:rsidP="006A6B1B">
            <w:pPr>
              <w:rPr>
                <w:sz w:val="24"/>
                <w:szCs w:val="24"/>
              </w:rPr>
            </w:pPr>
          </w:p>
          <w:p w14:paraId="3BAB3364" w14:textId="77777777" w:rsidR="00291DAD" w:rsidRDefault="00291DAD" w:rsidP="006A6B1B">
            <w:pPr>
              <w:rPr>
                <w:sz w:val="24"/>
                <w:szCs w:val="24"/>
              </w:rPr>
            </w:pPr>
          </w:p>
          <w:p w14:paraId="31DF5D18" w14:textId="77777777" w:rsidR="00291DAD" w:rsidRDefault="00291DAD" w:rsidP="006A6B1B">
            <w:pPr>
              <w:rPr>
                <w:sz w:val="24"/>
                <w:szCs w:val="24"/>
              </w:rPr>
            </w:pPr>
          </w:p>
          <w:p w14:paraId="61032C6C" w14:textId="77777777" w:rsidR="00291DAD" w:rsidRDefault="00291DAD" w:rsidP="006A6B1B">
            <w:pPr>
              <w:rPr>
                <w:sz w:val="24"/>
                <w:szCs w:val="24"/>
              </w:rPr>
            </w:pPr>
          </w:p>
          <w:p w14:paraId="30FD2890" w14:textId="77777777" w:rsidR="00291DAD" w:rsidRDefault="00291DAD" w:rsidP="006A6B1B">
            <w:pPr>
              <w:rPr>
                <w:sz w:val="24"/>
                <w:szCs w:val="24"/>
              </w:rPr>
            </w:pPr>
          </w:p>
          <w:p w14:paraId="539AAD32" w14:textId="77777777" w:rsidR="00291DAD" w:rsidRDefault="00291DAD" w:rsidP="006A6B1B">
            <w:pPr>
              <w:rPr>
                <w:sz w:val="24"/>
                <w:szCs w:val="24"/>
              </w:rPr>
            </w:pPr>
          </w:p>
          <w:p w14:paraId="7B09DE65" w14:textId="77777777" w:rsidR="00291DAD" w:rsidRDefault="00291DAD" w:rsidP="006A6B1B">
            <w:pPr>
              <w:rPr>
                <w:sz w:val="24"/>
                <w:szCs w:val="24"/>
              </w:rPr>
            </w:pPr>
          </w:p>
          <w:p w14:paraId="44A5D0D6" w14:textId="77777777" w:rsidR="00291DAD" w:rsidRDefault="00291DAD" w:rsidP="006A6B1B">
            <w:pPr>
              <w:rPr>
                <w:sz w:val="24"/>
                <w:szCs w:val="24"/>
              </w:rPr>
            </w:pPr>
          </w:p>
          <w:p w14:paraId="28497D3B" w14:textId="77777777" w:rsidR="00291DAD" w:rsidRDefault="00291DAD" w:rsidP="006A6B1B">
            <w:pPr>
              <w:rPr>
                <w:sz w:val="24"/>
                <w:szCs w:val="24"/>
              </w:rPr>
            </w:pPr>
          </w:p>
          <w:p w14:paraId="3BD650DF" w14:textId="77777777" w:rsidR="00291DAD" w:rsidRPr="002C7CC6" w:rsidRDefault="00291DAD" w:rsidP="006A6B1B">
            <w:pPr>
              <w:rPr>
                <w:sz w:val="24"/>
                <w:szCs w:val="24"/>
              </w:rPr>
            </w:pPr>
          </w:p>
        </w:tc>
      </w:tr>
      <w:tr w:rsidR="006A6B1B" w:rsidRPr="002C7CC6" w14:paraId="422BE375" w14:textId="77777777" w:rsidTr="006F686A">
        <w:tc>
          <w:tcPr>
            <w:tcW w:w="7792" w:type="dxa"/>
          </w:tcPr>
          <w:p w14:paraId="3C46ADEE" w14:textId="27ABF29E" w:rsidR="006A6B1B" w:rsidRPr="002C7CC6" w:rsidRDefault="002025FF" w:rsidP="002025FF">
            <w:pPr>
              <w:pStyle w:val="Heading2"/>
              <w:ind w:left="313"/>
              <w:outlineLvl w:val="1"/>
            </w:pPr>
            <w:bookmarkStart w:id="6" w:name="_TOC_250004"/>
            <w:r w:rsidRPr="002C7CC6">
              <w:lastRenderedPageBreak/>
              <w:t>3.4.</w:t>
            </w:r>
            <w:r w:rsidR="006A6B1B" w:rsidRPr="002C7CC6">
              <w:t>Self-Assessment</w:t>
            </w:r>
            <w:r w:rsidR="006A6B1B" w:rsidRPr="002C7CC6">
              <w:rPr>
                <w:spacing w:val="-2"/>
              </w:rPr>
              <w:t xml:space="preserve"> </w:t>
            </w:r>
            <w:bookmarkEnd w:id="6"/>
            <w:r w:rsidR="006A6B1B" w:rsidRPr="002C7CC6">
              <w:t>Report</w:t>
            </w:r>
          </w:p>
          <w:p w14:paraId="7009E9ED" w14:textId="77777777" w:rsidR="002025FF" w:rsidRPr="00CD523F" w:rsidRDefault="002025FF" w:rsidP="002025FF">
            <w:pPr>
              <w:spacing w:line="250" w:lineRule="auto"/>
              <w:jc w:val="both"/>
              <w:rPr>
                <w:sz w:val="24"/>
                <w:szCs w:val="24"/>
              </w:rPr>
            </w:pPr>
            <w:r w:rsidRPr="00CD523F">
              <w:rPr>
                <w:sz w:val="24"/>
                <w:szCs w:val="24"/>
              </w:rPr>
              <w:t>A typical self-assessment project would take about nine months to a year to prepare. However, the duration depends on the stage of development, availability of data and information, and the maturity of the university, faculty or school. At the start of the project, it is important that the sponsor, project team, and staff members involved have a common comprehension and understanding of the AUN-QA guidelines and criteria. Training and communications should be set up to ensure this. The SAR is the product of the self-assessment exercise and it should be written in an objective, factual, and complete manner and follow the AUN-QA self-rating form (See Appendix A).</w:t>
            </w:r>
          </w:p>
          <w:p w14:paraId="1B74EBD0" w14:textId="77777777" w:rsidR="00046615" w:rsidRPr="002C7CC6" w:rsidRDefault="00046615" w:rsidP="002025FF">
            <w:pPr>
              <w:spacing w:line="250" w:lineRule="auto"/>
              <w:jc w:val="both"/>
              <w:rPr>
                <w:sz w:val="23"/>
              </w:rPr>
            </w:pPr>
          </w:p>
          <w:p w14:paraId="6F8741EF" w14:textId="77777777" w:rsidR="00046615" w:rsidRPr="002C7CC6" w:rsidRDefault="00046615" w:rsidP="002025FF">
            <w:pPr>
              <w:spacing w:line="250" w:lineRule="auto"/>
              <w:jc w:val="both"/>
              <w:rPr>
                <w:sz w:val="23"/>
              </w:rPr>
            </w:pPr>
          </w:p>
          <w:p w14:paraId="32F95095" w14:textId="77777777" w:rsidR="00046615" w:rsidRPr="002C7CC6" w:rsidRDefault="00046615" w:rsidP="002025FF">
            <w:pPr>
              <w:spacing w:line="250" w:lineRule="auto"/>
              <w:jc w:val="both"/>
              <w:rPr>
                <w:sz w:val="23"/>
              </w:rPr>
            </w:pPr>
          </w:p>
          <w:p w14:paraId="6FF327EF" w14:textId="77777777" w:rsidR="00291DAD" w:rsidRDefault="00291DAD" w:rsidP="001705EB">
            <w:pPr>
              <w:spacing w:line="235" w:lineRule="auto"/>
              <w:ind w:right="20"/>
              <w:jc w:val="both"/>
              <w:rPr>
                <w:sz w:val="24"/>
              </w:rPr>
            </w:pPr>
          </w:p>
          <w:p w14:paraId="1DA03D52" w14:textId="77777777" w:rsidR="001705EB" w:rsidRPr="002C7CC6" w:rsidRDefault="001705EB" w:rsidP="001705EB">
            <w:pPr>
              <w:spacing w:line="235" w:lineRule="auto"/>
              <w:ind w:right="20"/>
              <w:jc w:val="both"/>
              <w:rPr>
                <w:sz w:val="24"/>
              </w:rPr>
            </w:pPr>
            <w:r w:rsidRPr="002C7CC6">
              <w:rPr>
                <w:sz w:val="24"/>
              </w:rPr>
              <w:t>The self-assessment must be finalised with a SAR. Writing an effective SAR requires skill and time. Some guidelines for writing an effective SAR are:</w:t>
            </w:r>
          </w:p>
          <w:p w14:paraId="47601B97" w14:textId="77777777" w:rsidR="002025FF" w:rsidRPr="002C7CC6" w:rsidRDefault="002025FF" w:rsidP="002025FF">
            <w:pPr>
              <w:spacing w:line="280" w:lineRule="exact"/>
              <w:rPr>
                <w:rFonts w:ascii="Times New Roman" w:eastAsia="Times New Roman" w:hAnsi="Times New Roman"/>
              </w:rPr>
            </w:pPr>
          </w:p>
          <w:p w14:paraId="29763E9C" w14:textId="77777777" w:rsidR="001705EB" w:rsidRPr="002C7CC6" w:rsidRDefault="001705EB" w:rsidP="00E64304">
            <w:pPr>
              <w:widowControl/>
              <w:numPr>
                <w:ilvl w:val="0"/>
                <w:numId w:val="64"/>
              </w:numPr>
              <w:tabs>
                <w:tab w:val="left" w:pos="360"/>
              </w:tabs>
              <w:autoSpaceDE/>
              <w:autoSpaceDN/>
              <w:spacing w:line="238" w:lineRule="auto"/>
              <w:ind w:left="360" w:hanging="360"/>
              <w:jc w:val="both"/>
              <w:rPr>
                <w:sz w:val="24"/>
              </w:rPr>
            </w:pPr>
            <w:r w:rsidRPr="002C7CC6">
              <w:rPr>
                <w:sz w:val="24"/>
              </w:rPr>
              <w:t>The report is the account of the self-assessment. That is to say, the SAR is not just descriptive. It is also analytical. It includes an evaluation of the problems. At the same time, it provides an indication of how the problems identified will be dealt with. Use the diagnostic questions provided in each of the AUN-QA criteria to do this.</w:t>
            </w:r>
          </w:p>
          <w:p w14:paraId="720D4C14" w14:textId="77777777" w:rsidR="00046615" w:rsidRPr="002C7CC6" w:rsidRDefault="00046615" w:rsidP="00046615">
            <w:pPr>
              <w:widowControl/>
              <w:tabs>
                <w:tab w:val="left" w:pos="360"/>
              </w:tabs>
              <w:autoSpaceDE/>
              <w:autoSpaceDN/>
              <w:spacing w:line="238" w:lineRule="auto"/>
              <w:ind w:left="360"/>
              <w:jc w:val="both"/>
              <w:rPr>
                <w:sz w:val="24"/>
              </w:rPr>
            </w:pPr>
          </w:p>
          <w:p w14:paraId="384CAD54" w14:textId="77777777" w:rsidR="001705EB" w:rsidRPr="002C7CC6" w:rsidRDefault="001705EB" w:rsidP="001705EB">
            <w:pPr>
              <w:spacing w:line="26" w:lineRule="exact"/>
              <w:rPr>
                <w:sz w:val="24"/>
              </w:rPr>
            </w:pPr>
          </w:p>
          <w:p w14:paraId="70A2545E" w14:textId="77777777" w:rsidR="001705EB" w:rsidRPr="002C7CC6" w:rsidRDefault="001705EB" w:rsidP="00E64304">
            <w:pPr>
              <w:widowControl/>
              <w:numPr>
                <w:ilvl w:val="0"/>
                <w:numId w:val="64"/>
              </w:numPr>
              <w:tabs>
                <w:tab w:val="left" w:pos="360"/>
              </w:tabs>
              <w:autoSpaceDE/>
              <w:autoSpaceDN/>
              <w:spacing w:line="236" w:lineRule="auto"/>
              <w:ind w:left="360" w:right="20" w:hanging="360"/>
              <w:jc w:val="both"/>
              <w:rPr>
                <w:sz w:val="24"/>
              </w:rPr>
            </w:pPr>
            <w:r w:rsidRPr="002C7CC6">
              <w:rPr>
                <w:sz w:val="24"/>
              </w:rPr>
              <w:t>Since it is a self-assessment, which is of the utmost importance for an external assessment team, it is important for the SAR to follow a specific format based on the AUN-QA criteria and checklist.</w:t>
            </w:r>
          </w:p>
          <w:p w14:paraId="032C8DD6" w14:textId="77777777" w:rsidR="00046615" w:rsidRPr="002C7CC6" w:rsidRDefault="00046615" w:rsidP="00046615">
            <w:pPr>
              <w:widowControl/>
              <w:tabs>
                <w:tab w:val="left" w:pos="360"/>
              </w:tabs>
              <w:autoSpaceDE/>
              <w:autoSpaceDN/>
              <w:spacing w:line="236" w:lineRule="auto"/>
              <w:ind w:right="20"/>
              <w:jc w:val="both"/>
              <w:rPr>
                <w:sz w:val="24"/>
              </w:rPr>
            </w:pPr>
          </w:p>
          <w:p w14:paraId="1E8B86B9" w14:textId="77777777" w:rsidR="001705EB" w:rsidRPr="002C7CC6" w:rsidRDefault="001705EB" w:rsidP="001705EB">
            <w:pPr>
              <w:spacing w:line="30" w:lineRule="exact"/>
              <w:rPr>
                <w:sz w:val="24"/>
              </w:rPr>
            </w:pPr>
          </w:p>
          <w:p w14:paraId="69BC2253" w14:textId="77777777" w:rsidR="001705EB" w:rsidRPr="002C7CC6" w:rsidRDefault="001705EB" w:rsidP="00E64304">
            <w:pPr>
              <w:widowControl/>
              <w:numPr>
                <w:ilvl w:val="0"/>
                <w:numId w:val="64"/>
              </w:numPr>
              <w:tabs>
                <w:tab w:val="left" w:pos="360"/>
              </w:tabs>
              <w:autoSpaceDE/>
              <w:autoSpaceDN/>
              <w:spacing w:line="236" w:lineRule="auto"/>
              <w:ind w:left="360" w:right="20" w:hanging="360"/>
              <w:jc w:val="both"/>
              <w:rPr>
                <w:sz w:val="24"/>
              </w:rPr>
            </w:pPr>
            <w:r w:rsidRPr="002C7CC6">
              <w:rPr>
                <w:sz w:val="24"/>
              </w:rPr>
              <w:t>Illustrate clearly what, where, when, who, and how the QA mechanisms or instruments are implemented and managed to fulfil the criteria. This will help to piece all related information together.</w:t>
            </w:r>
          </w:p>
          <w:p w14:paraId="5F49F3E0" w14:textId="77777777" w:rsidR="00046615" w:rsidRPr="002C7CC6" w:rsidRDefault="00046615" w:rsidP="00046615">
            <w:pPr>
              <w:widowControl/>
              <w:tabs>
                <w:tab w:val="left" w:pos="360"/>
              </w:tabs>
              <w:autoSpaceDE/>
              <w:autoSpaceDN/>
              <w:spacing w:line="236" w:lineRule="auto"/>
              <w:ind w:left="360" w:right="20"/>
              <w:jc w:val="both"/>
              <w:rPr>
                <w:sz w:val="24"/>
              </w:rPr>
            </w:pPr>
          </w:p>
          <w:p w14:paraId="331DCDDE" w14:textId="77777777" w:rsidR="00046615" w:rsidRPr="002C7CC6" w:rsidRDefault="00046615" w:rsidP="00046615">
            <w:pPr>
              <w:widowControl/>
              <w:tabs>
                <w:tab w:val="left" w:pos="360"/>
              </w:tabs>
              <w:autoSpaceDE/>
              <w:autoSpaceDN/>
              <w:spacing w:line="236" w:lineRule="auto"/>
              <w:ind w:left="360" w:right="20"/>
              <w:jc w:val="both"/>
              <w:rPr>
                <w:sz w:val="24"/>
              </w:rPr>
            </w:pPr>
          </w:p>
          <w:p w14:paraId="196F80F0" w14:textId="77777777" w:rsidR="00046615" w:rsidRPr="002C7CC6" w:rsidRDefault="00046615" w:rsidP="00046615">
            <w:pPr>
              <w:widowControl/>
              <w:tabs>
                <w:tab w:val="left" w:pos="360"/>
              </w:tabs>
              <w:autoSpaceDE/>
              <w:autoSpaceDN/>
              <w:spacing w:line="236" w:lineRule="auto"/>
              <w:ind w:left="360" w:right="20"/>
              <w:jc w:val="both"/>
              <w:rPr>
                <w:sz w:val="24"/>
              </w:rPr>
            </w:pPr>
          </w:p>
          <w:p w14:paraId="717DB00D" w14:textId="77777777" w:rsidR="001705EB" w:rsidRPr="002C7CC6" w:rsidRDefault="001705EB" w:rsidP="001705EB">
            <w:pPr>
              <w:spacing w:line="30" w:lineRule="exact"/>
              <w:rPr>
                <w:sz w:val="24"/>
              </w:rPr>
            </w:pPr>
          </w:p>
          <w:p w14:paraId="7DD7E41F" w14:textId="77777777" w:rsidR="001705EB" w:rsidRPr="002C7CC6" w:rsidRDefault="001705EB" w:rsidP="00E64304">
            <w:pPr>
              <w:widowControl/>
              <w:numPr>
                <w:ilvl w:val="0"/>
                <w:numId w:val="64"/>
              </w:numPr>
              <w:tabs>
                <w:tab w:val="left" w:pos="360"/>
              </w:tabs>
              <w:autoSpaceDE/>
              <w:autoSpaceDN/>
              <w:spacing w:line="238" w:lineRule="auto"/>
              <w:ind w:left="360" w:hanging="360"/>
              <w:jc w:val="both"/>
              <w:rPr>
                <w:sz w:val="24"/>
              </w:rPr>
            </w:pPr>
            <w:r w:rsidRPr="002C7CC6">
              <w:rPr>
                <w:sz w:val="24"/>
              </w:rPr>
              <w:lastRenderedPageBreak/>
              <w:t>Focus on information and data (objective evidences) that directly address the criteria. The report has to be concise and factual. Provide trends and statistics to show achievement and performance. The quantitative data require special attention. The manner in which data is presented is important for the right interpretation of the data. There is a clear need for standardisation of data such as student numbers, appointment of teaching staff, staff-to-student ratio, pass rates, etc.</w:t>
            </w:r>
          </w:p>
          <w:p w14:paraId="5FC6F978" w14:textId="77777777" w:rsidR="00D8511F" w:rsidRPr="002C7CC6" w:rsidRDefault="00D8511F" w:rsidP="00D8511F">
            <w:pPr>
              <w:widowControl/>
              <w:tabs>
                <w:tab w:val="left" w:pos="360"/>
              </w:tabs>
              <w:autoSpaceDE/>
              <w:autoSpaceDN/>
              <w:spacing w:line="238" w:lineRule="auto"/>
              <w:ind w:left="360"/>
              <w:jc w:val="both"/>
              <w:rPr>
                <w:sz w:val="24"/>
              </w:rPr>
            </w:pPr>
          </w:p>
          <w:p w14:paraId="5E576DC6" w14:textId="77777777" w:rsidR="001705EB" w:rsidRPr="002C7CC6" w:rsidRDefault="001705EB" w:rsidP="001705EB">
            <w:pPr>
              <w:spacing w:line="31" w:lineRule="exact"/>
              <w:rPr>
                <w:sz w:val="24"/>
              </w:rPr>
            </w:pPr>
          </w:p>
          <w:p w14:paraId="5B1B3027" w14:textId="77777777" w:rsidR="001705EB" w:rsidRPr="002C7CC6" w:rsidRDefault="001705EB" w:rsidP="00E64304">
            <w:pPr>
              <w:widowControl/>
              <w:numPr>
                <w:ilvl w:val="0"/>
                <w:numId w:val="64"/>
              </w:numPr>
              <w:tabs>
                <w:tab w:val="left" w:pos="360"/>
              </w:tabs>
              <w:autoSpaceDE/>
              <w:autoSpaceDN/>
              <w:spacing w:line="239" w:lineRule="auto"/>
              <w:ind w:left="360" w:hanging="360"/>
              <w:jc w:val="both"/>
              <w:rPr>
                <w:sz w:val="24"/>
              </w:rPr>
            </w:pPr>
            <w:r w:rsidRPr="002C7CC6">
              <w:rPr>
                <w:sz w:val="24"/>
              </w:rPr>
              <w:t>Self-assessment forms the starting point for improvement between the review committee and the faculty as well as a document for inter-collegial assessment. When conducting a self-assessment, it is important to draw up an institution’s own standards and criteria, but it is also essential to take account of the criteria formulated by outsiders, such as an accrediting body. When analysing an institution’s own quality, it is important to look for evidence on how far the criteria have been met. If there are no formally formulated standards in the country or region, the standards as formulated in this manual may be used and taken as benchmarks.</w:t>
            </w:r>
          </w:p>
          <w:p w14:paraId="6F5D6747" w14:textId="77777777" w:rsidR="00D8511F" w:rsidRPr="002C7CC6" w:rsidRDefault="00D8511F" w:rsidP="00D8511F">
            <w:pPr>
              <w:widowControl/>
              <w:tabs>
                <w:tab w:val="left" w:pos="360"/>
              </w:tabs>
              <w:autoSpaceDE/>
              <w:autoSpaceDN/>
              <w:spacing w:line="239" w:lineRule="auto"/>
              <w:ind w:left="360"/>
              <w:jc w:val="both"/>
              <w:rPr>
                <w:sz w:val="24"/>
              </w:rPr>
            </w:pPr>
          </w:p>
          <w:p w14:paraId="6D500434" w14:textId="77777777" w:rsidR="00D8511F" w:rsidRPr="002C7CC6" w:rsidRDefault="00D8511F" w:rsidP="00D8511F">
            <w:pPr>
              <w:widowControl/>
              <w:tabs>
                <w:tab w:val="left" w:pos="360"/>
              </w:tabs>
              <w:autoSpaceDE/>
              <w:autoSpaceDN/>
              <w:spacing w:line="239" w:lineRule="auto"/>
              <w:ind w:left="360"/>
              <w:jc w:val="both"/>
              <w:rPr>
                <w:sz w:val="24"/>
              </w:rPr>
            </w:pPr>
          </w:p>
          <w:p w14:paraId="3D131F3C" w14:textId="77777777" w:rsidR="001705EB" w:rsidRPr="002C7CC6" w:rsidRDefault="001705EB" w:rsidP="001705EB">
            <w:pPr>
              <w:spacing w:line="27" w:lineRule="exact"/>
              <w:rPr>
                <w:sz w:val="24"/>
              </w:rPr>
            </w:pPr>
          </w:p>
          <w:p w14:paraId="21A21D30" w14:textId="77777777" w:rsidR="001705EB" w:rsidRPr="002C7CC6" w:rsidRDefault="001705EB" w:rsidP="00E64304">
            <w:pPr>
              <w:widowControl/>
              <w:numPr>
                <w:ilvl w:val="0"/>
                <w:numId w:val="64"/>
              </w:numPr>
              <w:tabs>
                <w:tab w:val="left" w:pos="360"/>
              </w:tabs>
              <w:autoSpaceDE/>
              <w:autoSpaceDN/>
              <w:spacing w:line="236" w:lineRule="auto"/>
              <w:ind w:left="360" w:right="20" w:hanging="360"/>
              <w:jc w:val="both"/>
              <w:rPr>
                <w:sz w:val="24"/>
              </w:rPr>
            </w:pPr>
            <w:r w:rsidRPr="002C7CC6">
              <w:rPr>
                <w:sz w:val="24"/>
              </w:rPr>
              <w:t>The SAR should be written or translated into a language (i.e., English) that is easy for external assessors to comprehend. Provide a glossary of abbreviations and terminologies used in the report.</w:t>
            </w:r>
          </w:p>
          <w:p w14:paraId="63466C7D" w14:textId="77777777" w:rsidR="001705EB" w:rsidRPr="002C7CC6" w:rsidRDefault="001705EB" w:rsidP="001705EB">
            <w:pPr>
              <w:spacing w:line="290" w:lineRule="exact"/>
              <w:rPr>
                <w:rFonts w:ascii="Times New Roman" w:eastAsia="Times New Roman" w:hAnsi="Times New Roman"/>
              </w:rPr>
            </w:pPr>
          </w:p>
          <w:p w14:paraId="31BE3102" w14:textId="77777777" w:rsidR="00D8511F" w:rsidRPr="002C7CC6" w:rsidRDefault="00D8511F" w:rsidP="001705EB">
            <w:pPr>
              <w:spacing w:line="290" w:lineRule="exact"/>
              <w:rPr>
                <w:rFonts w:ascii="Times New Roman" w:eastAsia="Times New Roman" w:hAnsi="Times New Roman"/>
              </w:rPr>
            </w:pPr>
          </w:p>
          <w:p w14:paraId="1FBCDE24" w14:textId="77777777" w:rsidR="001705EB" w:rsidRPr="002C7CC6" w:rsidRDefault="001705EB" w:rsidP="001705EB">
            <w:pPr>
              <w:spacing w:line="236" w:lineRule="auto"/>
              <w:jc w:val="both"/>
              <w:rPr>
                <w:sz w:val="24"/>
              </w:rPr>
            </w:pPr>
            <w:r w:rsidRPr="002C7CC6">
              <w:rPr>
                <w:sz w:val="24"/>
              </w:rPr>
              <w:t>The SAR is the final document that will play a role in formulating a quality plan for years to come. It might also provide input for accreditation or for inter-collegial assessment.</w:t>
            </w:r>
          </w:p>
          <w:p w14:paraId="315B94D0" w14:textId="77777777" w:rsidR="00E84F24" w:rsidRPr="002C7CC6" w:rsidRDefault="00E84F24"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53C0CA31"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11815E22" w14:textId="77777777" w:rsidR="001705EB" w:rsidRPr="002C7CC6" w:rsidRDefault="001705EB" w:rsidP="001705EB">
            <w:pPr>
              <w:spacing w:line="0" w:lineRule="atLeast"/>
              <w:rPr>
                <w:sz w:val="24"/>
              </w:rPr>
            </w:pPr>
            <w:r w:rsidRPr="002C7CC6">
              <w:rPr>
                <w:sz w:val="24"/>
              </w:rPr>
              <w:t>The contents of a SAR consist of:</w:t>
            </w:r>
          </w:p>
          <w:p w14:paraId="2B04F6C6" w14:textId="77777777" w:rsidR="001705EB" w:rsidRPr="002C7CC6" w:rsidRDefault="001705EB" w:rsidP="001705EB">
            <w:pPr>
              <w:spacing w:line="276" w:lineRule="exact"/>
              <w:rPr>
                <w:rFonts w:ascii="Times New Roman" w:eastAsia="Times New Roman" w:hAnsi="Times New Roman"/>
              </w:rPr>
            </w:pPr>
          </w:p>
          <w:p w14:paraId="787BDB26" w14:textId="77777777" w:rsidR="001705EB" w:rsidRPr="002C7CC6" w:rsidRDefault="001705EB" w:rsidP="001705EB">
            <w:pPr>
              <w:spacing w:line="0" w:lineRule="atLeast"/>
              <w:rPr>
                <w:b/>
                <w:sz w:val="24"/>
                <w:u w:val="single"/>
              </w:rPr>
            </w:pPr>
            <w:r w:rsidRPr="002C7CC6">
              <w:rPr>
                <w:b/>
                <w:sz w:val="24"/>
                <w:u w:val="single"/>
              </w:rPr>
              <w:t>Part 1: Introduction</w:t>
            </w:r>
          </w:p>
          <w:p w14:paraId="42933D1C" w14:textId="77777777" w:rsidR="001705EB" w:rsidRPr="002C7CC6" w:rsidRDefault="001705EB" w:rsidP="00E64304">
            <w:pPr>
              <w:widowControl/>
              <w:numPr>
                <w:ilvl w:val="0"/>
                <w:numId w:val="65"/>
              </w:numPr>
              <w:tabs>
                <w:tab w:val="left" w:pos="360"/>
              </w:tabs>
              <w:autoSpaceDE/>
              <w:autoSpaceDN/>
              <w:spacing w:line="239" w:lineRule="auto"/>
              <w:ind w:left="360" w:hanging="360"/>
              <w:rPr>
                <w:rFonts w:ascii="Times New Roman" w:eastAsia="Times New Roman" w:hAnsi="Times New Roman"/>
                <w:sz w:val="24"/>
              </w:rPr>
            </w:pPr>
            <w:r w:rsidRPr="002C7CC6">
              <w:rPr>
                <w:sz w:val="24"/>
              </w:rPr>
              <w:t>Executive summary of the SAR</w:t>
            </w:r>
          </w:p>
          <w:p w14:paraId="259C4233" w14:textId="77777777" w:rsidR="001705EB" w:rsidRPr="002C7CC6" w:rsidRDefault="001705EB" w:rsidP="001705EB">
            <w:pPr>
              <w:spacing w:line="10" w:lineRule="exact"/>
              <w:rPr>
                <w:rFonts w:ascii="Times New Roman" w:eastAsia="Times New Roman" w:hAnsi="Times New Roman"/>
                <w:sz w:val="24"/>
              </w:rPr>
            </w:pPr>
          </w:p>
          <w:p w14:paraId="76A46EFF" w14:textId="77777777" w:rsidR="001705EB" w:rsidRPr="002C7CC6" w:rsidRDefault="001705EB" w:rsidP="00E64304">
            <w:pPr>
              <w:widowControl/>
              <w:numPr>
                <w:ilvl w:val="0"/>
                <w:numId w:val="65"/>
              </w:numPr>
              <w:tabs>
                <w:tab w:val="left" w:pos="360"/>
              </w:tabs>
              <w:autoSpaceDE/>
              <w:autoSpaceDN/>
              <w:spacing w:line="234" w:lineRule="auto"/>
              <w:ind w:left="360" w:hanging="360"/>
              <w:rPr>
                <w:rFonts w:ascii="Times New Roman" w:eastAsia="Times New Roman" w:hAnsi="Times New Roman"/>
                <w:sz w:val="24"/>
              </w:rPr>
            </w:pPr>
            <w:r w:rsidRPr="002C7CC6">
              <w:rPr>
                <w:sz w:val="24"/>
              </w:rPr>
              <w:t xml:space="preserve">Organisation of the self-assessment – how the self-assessment </w:t>
            </w:r>
            <w:r w:rsidRPr="002C7CC6">
              <w:rPr>
                <w:sz w:val="24"/>
              </w:rPr>
              <w:lastRenderedPageBreak/>
              <w:t>was carried out and who were involved?</w:t>
            </w:r>
          </w:p>
          <w:p w14:paraId="1D432FFD" w14:textId="77777777" w:rsidR="001705EB" w:rsidRPr="002C7CC6" w:rsidRDefault="001705EB" w:rsidP="001705EB">
            <w:pPr>
              <w:spacing w:line="12" w:lineRule="exact"/>
              <w:rPr>
                <w:rFonts w:ascii="Times New Roman" w:eastAsia="Times New Roman" w:hAnsi="Times New Roman"/>
                <w:sz w:val="24"/>
              </w:rPr>
            </w:pPr>
          </w:p>
          <w:p w14:paraId="3594C06C" w14:textId="77777777" w:rsidR="001705EB" w:rsidRPr="002C7CC6" w:rsidRDefault="001705EB" w:rsidP="00E64304">
            <w:pPr>
              <w:widowControl/>
              <w:numPr>
                <w:ilvl w:val="0"/>
                <w:numId w:val="65"/>
              </w:numPr>
              <w:tabs>
                <w:tab w:val="left" w:pos="360"/>
              </w:tabs>
              <w:autoSpaceDE/>
              <w:autoSpaceDN/>
              <w:spacing w:line="236" w:lineRule="auto"/>
              <w:ind w:left="360" w:right="20" w:hanging="360"/>
              <w:jc w:val="both"/>
              <w:rPr>
                <w:rFonts w:ascii="Times New Roman" w:eastAsia="Times New Roman" w:hAnsi="Times New Roman"/>
                <w:sz w:val="24"/>
              </w:rPr>
            </w:pPr>
            <w:r w:rsidRPr="002C7CC6">
              <w:rPr>
                <w:sz w:val="24"/>
              </w:rPr>
              <w:t>Brief description of the university, faculty and department – outline the history of quality assurance, mission, vision, objectives and quality policy of the university followed by a brief description of the faculty and department.</w:t>
            </w:r>
          </w:p>
          <w:p w14:paraId="26A6BBF6" w14:textId="77777777" w:rsidR="001705EB" w:rsidRPr="002C7CC6" w:rsidRDefault="001705EB" w:rsidP="001705EB">
            <w:pPr>
              <w:spacing w:line="278" w:lineRule="exact"/>
              <w:rPr>
                <w:rFonts w:ascii="Times New Roman" w:eastAsia="Times New Roman" w:hAnsi="Times New Roman"/>
              </w:rPr>
            </w:pPr>
          </w:p>
          <w:p w14:paraId="6585A634" w14:textId="77777777" w:rsidR="001705EB" w:rsidRPr="002C7CC6" w:rsidRDefault="001705EB" w:rsidP="001705EB">
            <w:pPr>
              <w:spacing w:line="0" w:lineRule="atLeast"/>
              <w:rPr>
                <w:b/>
                <w:sz w:val="24"/>
                <w:u w:val="single"/>
              </w:rPr>
            </w:pPr>
            <w:r w:rsidRPr="002C7CC6">
              <w:rPr>
                <w:b/>
                <w:sz w:val="24"/>
                <w:u w:val="single"/>
              </w:rPr>
              <w:t>Part 2: AUN-QA Criteria</w:t>
            </w:r>
          </w:p>
          <w:p w14:paraId="534610ED" w14:textId="77777777" w:rsidR="001705EB" w:rsidRPr="002C7CC6" w:rsidRDefault="001705EB" w:rsidP="001705EB">
            <w:pPr>
              <w:spacing w:line="11" w:lineRule="exact"/>
              <w:rPr>
                <w:rFonts w:ascii="Times New Roman" w:eastAsia="Times New Roman" w:hAnsi="Times New Roman"/>
              </w:rPr>
            </w:pPr>
          </w:p>
          <w:p w14:paraId="42042D7D" w14:textId="77777777" w:rsidR="001705EB" w:rsidRPr="002C7CC6" w:rsidRDefault="001705EB" w:rsidP="001705EB">
            <w:pPr>
              <w:spacing w:line="237" w:lineRule="auto"/>
              <w:ind w:right="20"/>
              <w:jc w:val="both"/>
              <w:rPr>
                <w:sz w:val="24"/>
              </w:rPr>
            </w:pPr>
            <w:r w:rsidRPr="002C7CC6">
              <w:rPr>
                <w:sz w:val="24"/>
              </w:rPr>
              <w:t>This section contains the write-up on how the university, faculty or department addresses the requirements of the AUN-QA criteria. Follow the criteria listed in the self-assessment checklist.</w:t>
            </w:r>
          </w:p>
          <w:p w14:paraId="3551E2A3" w14:textId="77777777" w:rsidR="001705EB" w:rsidRPr="002C7CC6" w:rsidRDefault="001705EB" w:rsidP="001705EB">
            <w:pPr>
              <w:spacing w:line="200" w:lineRule="exact"/>
              <w:rPr>
                <w:rFonts w:ascii="Times New Roman" w:eastAsia="Times New Roman" w:hAnsi="Times New Roman"/>
              </w:rPr>
            </w:pPr>
          </w:p>
          <w:p w14:paraId="67FDEB24" w14:textId="77777777" w:rsidR="00D8511F" w:rsidRPr="002C7CC6" w:rsidRDefault="00D8511F" w:rsidP="001705EB">
            <w:pPr>
              <w:spacing w:line="0" w:lineRule="atLeast"/>
              <w:rPr>
                <w:b/>
                <w:sz w:val="24"/>
                <w:u w:val="single"/>
              </w:rPr>
            </w:pPr>
          </w:p>
          <w:p w14:paraId="1332BAD8" w14:textId="77777777" w:rsidR="00D8511F" w:rsidRPr="002C7CC6" w:rsidRDefault="00D8511F" w:rsidP="001705EB">
            <w:pPr>
              <w:spacing w:line="0" w:lineRule="atLeast"/>
              <w:rPr>
                <w:b/>
                <w:sz w:val="24"/>
                <w:u w:val="single"/>
              </w:rPr>
            </w:pPr>
          </w:p>
          <w:p w14:paraId="1C36A020" w14:textId="77777777" w:rsidR="00D8511F" w:rsidRPr="002C7CC6" w:rsidRDefault="00D8511F" w:rsidP="001705EB">
            <w:pPr>
              <w:spacing w:line="0" w:lineRule="atLeast"/>
              <w:rPr>
                <w:b/>
                <w:sz w:val="24"/>
                <w:u w:val="single"/>
              </w:rPr>
            </w:pPr>
          </w:p>
          <w:p w14:paraId="76A9B32E" w14:textId="77777777" w:rsidR="00D8511F" w:rsidRPr="002C7CC6" w:rsidRDefault="00D8511F" w:rsidP="001705EB">
            <w:pPr>
              <w:spacing w:line="0" w:lineRule="atLeast"/>
              <w:rPr>
                <w:b/>
                <w:sz w:val="24"/>
                <w:u w:val="single"/>
              </w:rPr>
            </w:pPr>
          </w:p>
          <w:p w14:paraId="6D2BC012" w14:textId="77777777" w:rsidR="001705EB" w:rsidRPr="002C7CC6" w:rsidRDefault="001705EB" w:rsidP="001705EB">
            <w:pPr>
              <w:spacing w:line="0" w:lineRule="atLeast"/>
              <w:rPr>
                <w:b/>
                <w:sz w:val="24"/>
                <w:u w:val="single"/>
              </w:rPr>
            </w:pPr>
            <w:r w:rsidRPr="002C7CC6">
              <w:rPr>
                <w:b/>
                <w:sz w:val="24"/>
                <w:u w:val="single"/>
              </w:rPr>
              <w:t>Part 3: Strengths and Weaknesses Analysis</w:t>
            </w:r>
          </w:p>
          <w:p w14:paraId="4274536C" w14:textId="77777777" w:rsidR="001705EB" w:rsidRPr="002C7CC6" w:rsidRDefault="001705EB" w:rsidP="001705EB">
            <w:pPr>
              <w:spacing w:line="11" w:lineRule="exact"/>
              <w:rPr>
                <w:rFonts w:ascii="Times New Roman" w:eastAsia="Times New Roman" w:hAnsi="Times New Roman"/>
              </w:rPr>
            </w:pPr>
          </w:p>
          <w:p w14:paraId="03B12AD5" w14:textId="77777777" w:rsidR="001705EB" w:rsidRPr="002C7CC6" w:rsidRDefault="001705EB" w:rsidP="00E64304">
            <w:pPr>
              <w:widowControl/>
              <w:numPr>
                <w:ilvl w:val="0"/>
                <w:numId w:val="66"/>
              </w:numPr>
              <w:tabs>
                <w:tab w:val="left" w:pos="360"/>
              </w:tabs>
              <w:autoSpaceDE/>
              <w:autoSpaceDN/>
              <w:spacing w:line="234" w:lineRule="auto"/>
              <w:ind w:left="360" w:right="20" w:hanging="360"/>
              <w:rPr>
                <w:rFonts w:ascii="Times New Roman" w:eastAsia="Times New Roman" w:hAnsi="Times New Roman"/>
                <w:sz w:val="24"/>
              </w:rPr>
            </w:pPr>
            <w:r w:rsidRPr="002C7CC6">
              <w:rPr>
                <w:sz w:val="24"/>
              </w:rPr>
              <w:t>Summary of strengths - summarise the points that the department considers to be its strengths and mark the points that the institution is proud of.</w:t>
            </w:r>
          </w:p>
          <w:p w14:paraId="3EC4E3A1" w14:textId="77777777" w:rsidR="001705EB" w:rsidRPr="002C7CC6" w:rsidRDefault="001705EB" w:rsidP="001705EB">
            <w:pPr>
              <w:spacing w:line="12" w:lineRule="exact"/>
              <w:rPr>
                <w:rFonts w:ascii="Times New Roman" w:eastAsia="Times New Roman" w:hAnsi="Times New Roman"/>
                <w:sz w:val="24"/>
              </w:rPr>
            </w:pPr>
          </w:p>
          <w:p w14:paraId="225D5E73" w14:textId="77777777" w:rsidR="001705EB" w:rsidRPr="002C7CC6" w:rsidRDefault="001705EB" w:rsidP="00E64304">
            <w:pPr>
              <w:widowControl/>
              <w:numPr>
                <w:ilvl w:val="0"/>
                <w:numId w:val="66"/>
              </w:numPr>
              <w:tabs>
                <w:tab w:val="left" w:pos="360"/>
              </w:tabs>
              <w:autoSpaceDE/>
              <w:autoSpaceDN/>
              <w:spacing w:line="234" w:lineRule="auto"/>
              <w:ind w:left="360" w:right="20" w:hanging="360"/>
              <w:rPr>
                <w:rFonts w:ascii="Times New Roman" w:eastAsia="Times New Roman" w:hAnsi="Times New Roman"/>
                <w:sz w:val="24"/>
              </w:rPr>
            </w:pPr>
            <w:r w:rsidRPr="002C7CC6">
              <w:rPr>
                <w:sz w:val="24"/>
              </w:rPr>
              <w:t>Summary of Weaknesses - indicate which points the department considers to be weak and in need of improvement.</w:t>
            </w:r>
          </w:p>
          <w:p w14:paraId="72FD15C6" w14:textId="77777777" w:rsidR="001705EB" w:rsidRPr="002C7CC6" w:rsidRDefault="001705EB" w:rsidP="001705EB">
            <w:pPr>
              <w:spacing w:line="2" w:lineRule="exact"/>
              <w:rPr>
                <w:rFonts w:ascii="Times New Roman" w:eastAsia="Times New Roman" w:hAnsi="Times New Roman"/>
                <w:sz w:val="24"/>
              </w:rPr>
            </w:pPr>
          </w:p>
          <w:p w14:paraId="72394F61" w14:textId="77777777" w:rsidR="001705EB" w:rsidRPr="002C7CC6" w:rsidRDefault="001705EB" w:rsidP="00E64304">
            <w:pPr>
              <w:widowControl/>
              <w:numPr>
                <w:ilvl w:val="0"/>
                <w:numId w:val="66"/>
              </w:numPr>
              <w:tabs>
                <w:tab w:val="left" w:pos="360"/>
              </w:tabs>
              <w:autoSpaceDE/>
              <w:autoSpaceDN/>
              <w:spacing w:line="239" w:lineRule="auto"/>
              <w:ind w:left="360" w:hanging="360"/>
              <w:rPr>
                <w:rFonts w:ascii="Times New Roman" w:eastAsia="Times New Roman" w:hAnsi="Times New Roman"/>
                <w:sz w:val="24"/>
              </w:rPr>
            </w:pPr>
            <w:r w:rsidRPr="002C7CC6">
              <w:rPr>
                <w:sz w:val="24"/>
              </w:rPr>
              <w:t>Completed self-ratings as in Appendix A</w:t>
            </w:r>
          </w:p>
          <w:p w14:paraId="1BA71F39" w14:textId="77777777" w:rsidR="001705EB" w:rsidRPr="002C7CC6" w:rsidRDefault="001705EB" w:rsidP="001705EB">
            <w:pPr>
              <w:spacing w:line="10" w:lineRule="exact"/>
              <w:rPr>
                <w:rFonts w:ascii="Times New Roman" w:eastAsia="Times New Roman" w:hAnsi="Times New Roman"/>
                <w:sz w:val="24"/>
              </w:rPr>
            </w:pPr>
          </w:p>
          <w:p w14:paraId="75657F3B" w14:textId="77777777" w:rsidR="001705EB" w:rsidRPr="002C7CC6" w:rsidRDefault="001705EB" w:rsidP="00E64304">
            <w:pPr>
              <w:widowControl/>
              <w:numPr>
                <w:ilvl w:val="0"/>
                <w:numId w:val="66"/>
              </w:numPr>
              <w:tabs>
                <w:tab w:val="left" w:pos="360"/>
              </w:tabs>
              <w:autoSpaceDE/>
              <w:autoSpaceDN/>
              <w:spacing w:line="234" w:lineRule="auto"/>
              <w:ind w:left="360" w:hanging="360"/>
              <w:rPr>
                <w:rFonts w:ascii="Times New Roman" w:eastAsia="Times New Roman" w:hAnsi="Times New Roman"/>
                <w:sz w:val="24"/>
              </w:rPr>
            </w:pPr>
            <w:r w:rsidRPr="002C7CC6">
              <w:rPr>
                <w:sz w:val="24"/>
              </w:rPr>
              <w:t>Improvement plan – recommendations to close the gaps identified in the self-assessment and the action plan to implement them.</w:t>
            </w:r>
          </w:p>
          <w:p w14:paraId="51CEFD1C" w14:textId="77777777" w:rsidR="001705EB" w:rsidRPr="002C7CC6" w:rsidRDefault="001705EB" w:rsidP="001705EB">
            <w:pPr>
              <w:spacing w:line="278" w:lineRule="exact"/>
              <w:rPr>
                <w:rFonts w:ascii="Times New Roman" w:eastAsia="Times New Roman" w:hAnsi="Times New Roman"/>
              </w:rPr>
            </w:pPr>
          </w:p>
          <w:p w14:paraId="7A215D30" w14:textId="77777777" w:rsidR="00D8511F" w:rsidRPr="002C7CC6" w:rsidRDefault="00D8511F" w:rsidP="001705EB">
            <w:pPr>
              <w:spacing w:line="278" w:lineRule="exact"/>
              <w:rPr>
                <w:rFonts w:ascii="Times New Roman" w:eastAsia="Times New Roman" w:hAnsi="Times New Roman"/>
              </w:rPr>
            </w:pPr>
          </w:p>
          <w:p w14:paraId="6D00F398" w14:textId="77777777" w:rsidR="00D8511F" w:rsidRPr="002C7CC6" w:rsidRDefault="00D8511F" w:rsidP="001705EB">
            <w:pPr>
              <w:spacing w:line="278" w:lineRule="exact"/>
              <w:rPr>
                <w:rFonts w:ascii="Times New Roman" w:eastAsia="Times New Roman" w:hAnsi="Times New Roman"/>
              </w:rPr>
            </w:pPr>
          </w:p>
          <w:p w14:paraId="588E037B" w14:textId="77777777" w:rsidR="00D8511F" w:rsidRPr="002C7CC6" w:rsidRDefault="00D8511F" w:rsidP="001705EB">
            <w:pPr>
              <w:spacing w:line="278" w:lineRule="exact"/>
              <w:rPr>
                <w:rFonts w:ascii="Times New Roman" w:eastAsia="Times New Roman" w:hAnsi="Times New Roman"/>
              </w:rPr>
            </w:pPr>
          </w:p>
          <w:p w14:paraId="0CD0EC9F" w14:textId="77777777" w:rsidR="001705EB" w:rsidRPr="002C7CC6" w:rsidRDefault="001705EB" w:rsidP="001705EB">
            <w:pPr>
              <w:spacing w:line="0" w:lineRule="atLeast"/>
              <w:rPr>
                <w:b/>
                <w:sz w:val="24"/>
                <w:u w:val="single"/>
              </w:rPr>
            </w:pPr>
            <w:r w:rsidRPr="002C7CC6">
              <w:rPr>
                <w:b/>
                <w:sz w:val="24"/>
                <w:u w:val="single"/>
              </w:rPr>
              <w:t>Part 4: Appendices</w:t>
            </w:r>
          </w:p>
          <w:p w14:paraId="4612543F" w14:textId="77777777" w:rsidR="001705EB" w:rsidRPr="002C7CC6" w:rsidRDefault="001705EB" w:rsidP="001705EB">
            <w:pPr>
              <w:spacing w:line="0" w:lineRule="atLeast"/>
              <w:rPr>
                <w:sz w:val="24"/>
              </w:rPr>
            </w:pPr>
            <w:r w:rsidRPr="002C7CC6">
              <w:rPr>
                <w:sz w:val="24"/>
              </w:rPr>
              <w:t>Glossary and supporting documents and evidences</w:t>
            </w:r>
          </w:p>
          <w:p w14:paraId="56654EFC"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tc>
        <w:tc>
          <w:tcPr>
            <w:tcW w:w="6804" w:type="dxa"/>
          </w:tcPr>
          <w:p w14:paraId="079402E6" w14:textId="77777777" w:rsidR="006A6B1B" w:rsidRPr="002C7CC6" w:rsidRDefault="006A6B1B" w:rsidP="006A6B1B">
            <w:pPr>
              <w:rPr>
                <w:b/>
                <w:bCs/>
                <w:sz w:val="24"/>
                <w:szCs w:val="24"/>
              </w:rPr>
            </w:pPr>
            <w:r w:rsidRPr="002C7CC6">
              <w:rPr>
                <w:b/>
                <w:bCs/>
                <w:sz w:val="24"/>
                <w:szCs w:val="24"/>
              </w:rPr>
              <w:lastRenderedPageBreak/>
              <w:t>3.4 Báo cáo Tự đánh giá</w:t>
            </w:r>
          </w:p>
          <w:p w14:paraId="347B5BF9" w14:textId="77777777" w:rsidR="006A6B1B" w:rsidRPr="002C7CC6" w:rsidRDefault="006A6B1B" w:rsidP="006A6B1B">
            <w:pPr>
              <w:spacing w:before="120" w:after="120"/>
              <w:jc w:val="both"/>
              <w:rPr>
                <w:sz w:val="24"/>
                <w:szCs w:val="24"/>
              </w:rPr>
            </w:pPr>
            <w:r w:rsidRPr="002C7CC6">
              <w:rPr>
                <w:sz w:val="24"/>
                <w:szCs w:val="24"/>
              </w:rPr>
              <w:t>Hoạt động TĐG thường kéo dài từ 9 tháng đến 1 năm. Thời gian hoàn thành phụ thuộc vào mức độ sẵn sàng của dữ liệu/thông tin, mức độ phát triển và bề dày lịch sử của cơ sở giáo dục, khoa hay bộ môn. Một yêu cầu quan trọng khi bắt đầu triển khai công tác này là đơn vị quản lý, nhóm công tác và cán bộ, GV phải hiểu rõ và có cách nhìn nhận chung về tài liệu hướng dẫn đánh giá chất lượng cấp chương trình theo AUN-QA và bộ tiêu chuẩn AUN-QA. Để đảm bảo điều này, cơ sở giáo dục cần tổ chức tập huấn và phổ biến thông tin cho các cán bộ tham gia. Báo cáo TĐG là sản phẩm của hoạt động TĐG. Báo cáo cần được viết một cách khách quan, trung thực và đầy đủ theo Danh mục các tiêu chuẩn đánh giá chất lượng cấp chương trình theo AUN-QA (xem Phụ lục A).</w:t>
            </w:r>
          </w:p>
          <w:p w14:paraId="7B842E81" w14:textId="77777777" w:rsidR="006A6B1B" w:rsidRPr="002C7CC6" w:rsidRDefault="006A6B1B" w:rsidP="00291DAD">
            <w:pPr>
              <w:spacing w:before="240" w:after="120"/>
              <w:jc w:val="both"/>
              <w:rPr>
                <w:sz w:val="24"/>
                <w:szCs w:val="24"/>
              </w:rPr>
            </w:pPr>
            <w:r w:rsidRPr="002C7CC6">
              <w:rPr>
                <w:sz w:val="24"/>
                <w:szCs w:val="24"/>
              </w:rPr>
              <w:t>Báo cáo TĐG là sản phẩm kết thúc quá trình TĐG. Để viết được một báo cáo TĐG tốt đòi hỏi nhiều thời gian và kỹ năng. Sau đây là một số hướng dẫn để có thể viết được một báo cáo TĐG tốt:</w:t>
            </w:r>
          </w:p>
          <w:p w14:paraId="18F8FCE8" w14:textId="77777777" w:rsidR="006A6B1B" w:rsidRPr="002C7CC6" w:rsidRDefault="006A6B1B" w:rsidP="00AC6FCC">
            <w:pPr>
              <w:pStyle w:val="ListParagraph"/>
              <w:numPr>
                <w:ilvl w:val="0"/>
                <w:numId w:val="56"/>
              </w:numPr>
              <w:ind w:left="313" w:right="36"/>
              <w:jc w:val="both"/>
              <w:rPr>
                <w:sz w:val="24"/>
                <w:szCs w:val="24"/>
              </w:rPr>
            </w:pPr>
            <w:r w:rsidRPr="002C7CC6">
              <w:rPr>
                <w:sz w:val="24"/>
                <w:szCs w:val="24"/>
              </w:rPr>
              <w:t xml:space="preserve">Báo cáo TĐG trình bày hoạt động TĐG của đơn vị. Vì thế, báo cáo không chỉ mô tả mà còn phải phân tích. Báo cáo cần đưa ra đánh giá về những vấn đề còn tồn tại, đồng thời trình bày những giải pháp để giải quyết những tồn tại này. Nên sử dụng bộ câu hỏi chẩn đoán được trình bày trong Bộ tiêu chuẩn AUN-QA khi viết phần này. </w:t>
            </w:r>
          </w:p>
          <w:p w14:paraId="230B1571" w14:textId="77777777" w:rsidR="006A6B1B" w:rsidRPr="002C7CC6" w:rsidRDefault="006A6B1B" w:rsidP="00291DAD">
            <w:pPr>
              <w:pStyle w:val="ListParagraph"/>
              <w:numPr>
                <w:ilvl w:val="0"/>
                <w:numId w:val="56"/>
              </w:numPr>
              <w:spacing w:before="120"/>
              <w:ind w:left="313" w:right="36"/>
              <w:jc w:val="both"/>
              <w:rPr>
                <w:sz w:val="24"/>
                <w:szCs w:val="24"/>
              </w:rPr>
            </w:pPr>
            <w:r w:rsidRPr="002C7CC6">
              <w:rPr>
                <w:sz w:val="24"/>
                <w:szCs w:val="24"/>
              </w:rPr>
              <w:t>Vì là hoạt động TĐG nên báo cáo TĐG là tài liệu rất quan trọng đối với đoàn đánh giá ngoài. Cấu trúc của báo cáo nên dựa trên Bộ tiêu chuẩn và Danh mục tiêu chí đánh giá của AUN-QA.</w:t>
            </w:r>
          </w:p>
          <w:p w14:paraId="7B425CA0" w14:textId="77777777" w:rsidR="006A6B1B" w:rsidRPr="002C7CC6" w:rsidRDefault="006A6B1B" w:rsidP="00AC6FCC">
            <w:pPr>
              <w:pStyle w:val="ListParagraph"/>
              <w:numPr>
                <w:ilvl w:val="0"/>
                <w:numId w:val="56"/>
              </w:numPr>
              <w:ind w:left="313" w:right="36"/>
              <w:jc w:val="both"/>
              <w:rPr>
                <w:sz w:val="24"/>
                <w:szCs w:val="24"/>
              </w:rPr>
            </w:pPr>
            <w:r w:rsidRPr="002C7CC6">
              <w:rPr>
                <w:sz w:val="24"/>
                <w:szCs w:val="24"/>
              </w:rPr>
              <w:t>Cần làm rõ những công cụ và cơ chế ĐBCL được triển khai và quản lý như thế nào, đồng thời đề cập đến thời gian, địa điểm và người chịu trách nhiệm triển khai/quản lý các công cụ và cơ chế này, nhằm đáp ứng yêu cầu của Bộ tiêu chuẩn. Điều này sẽ giúp kết nối các thông tin liên quan lại với nhau.</w:t>
            </w:r>
          </w:p>
          <w:p w14:paraId="5B93CE51" w14:textId="77777777" w:rsidR="006A6B1B" w:rsidRPr="002C7CC6" w:rsidRDefault="006A6B1B" w:rsidP="00AC6FCC">
            <w:pPr>
              <w:pStyle w:val="ListParagraph"/>
              <w:numPr>
                <w:ilvl w:val="0"/>
                <w:numId w:val="56"/>
              </w:numPr>
              <w:ind w:left="313" w:right="36"/>
              <w:jc w:val="both"/>
              <w:rPr>
                <w:sz w:val="24"/>
                <w:szCs w:val="24"/>
              </w:rPr>
            </w:pPr>
            <w:r w:rsidRPr="002C7CC6">
              <w:rPr>
                <w:sz w:val="24"/>
                <w:szCs w:val="24"/>
              </w:rPr>
              <w:lastRenderedPageBreak/>
              <w:t>Chú trọng vào các thông tin và dữ liệu (minh chứng khách quan) liên quan trực tiếp đến bộ tiêu chuẩn. Báo cáo phải chính xác và trung thực. Những xu hướng và thống kê cho thấy thành quả và thực trạng hoạt động của đơn vị cần được thể hiện trong báo cáo. Cần đặc biệt chú trọng các dữ liệu định lượng. Cách thức trình bày dữ liệu đóng vai trò quan trọng trong việc giúp người đọc hiểu đúng các dữ liệu. Cần chuẩn hóa các dữ liệu như số lượng người học, GV, tỉ lệ người học/GV, tỉ lệ tốt nghiệp…</w:t>
            </w:r>
          </w:p>
          <w:p w14:paraId="61B8FF6A" w14:textId="77777777" w:rsidR="006A6B1B" w:rsidRPr="002C7CC6" w:rsidRDefault="006A6B1B" w:rsidP="00AC6FCC">
            <w:pPr>
              <w:pStyle w:val="ListParagraph"/>
              <w:numPr>
                <w:ilvl w:val="0"/>
                <w:numId w:val="56"/>
              </w:numPr>
              <w:ind w:left="313" w:right="36"/>
              <w:jc w:val="both"/>
              <w:rPr>
                <w:sz w:val="24"/>
                <w:szCs w:val="24"/>
              </w:rPr>
            </w:pPr>
            <w:r w:rsidRPr="002C7CC6">
              <w:rPr>
                <w:sz w:val="24"/>
                <w:szCs w:val="24"/>
              </w:rPr>
              <w:t>Báo cáo TĐG là khởi điểm cho hoạt động phối hợp cải tiến chất lượng giữa ủy ban rà soát và khoa. Đây cũng là tài liệu phục vụ cho hoạt động đánh giá liên trường. Khi tiến hành TĐG, cơ sở giáo dục nên tự xây dựng bộ tiêu chuẩn riêng, tuy nhiên cũng phải xem xét những tiêu chuẩn bên ngoài – ví dụ như của một tổ chức kiểm định. Khi phân tích chất lượng của cơ sở giáo dục, cần tìm kiếm các minh chứng cho thấy mức độ đáp ứng của CSGD đối với yêu cầu của bộ tiêu chuẩn. Nếu trong nước hay khu vực không có bộ tiêu chuẩn chính thức nào khác thì có thể tham khảo và đối sánh Bộ tiêu chuẩn AUN-QA được đề cập trong tài liệu này.</w:t>
            </w:r>
          </w:p>
          <w:p w14:paraId="112B7AD9" w14:textId="77777777" w:rsidR="006A6B1B" w:rsidRPr="002C7CC6" w:rsidRDefault="006A6B1B" w:rsidP="00AC6FCC">
            <w:pPr>
              <w:pStyle w:val="ListParagraph"/>
              <w:numPr>
                <w:ilvl w:val="0"/>
                <w:numId w:val="56"/>
              </w:numPr>
              <w:ind w:left="313" w:right="36"/>
              <w:jc w:val="both"/>
              <w:rPr>
                <w:sz w:val="24"/>
                <w:szCs w:val="24"/>
              </w:rPr>
            </w:pPr>
            <w:r w:rsidRPr="002C7CC6">
              <w:rPr>
                <w:sz w:val="24"/>
                <w:szCs w:val="24"/>
              </w:rPr>
              <w:t xml:space="preserve"> Báo cáo TĐG nên được dịch sang ngôn ngữ mà các đánh giá viên có thể hiểu được (ví dụ tiếng Anh). Nên cung cấp một bảng danh mục các thuật ngữ và từ viết tắt được sử dụng trong báo cáo.</w:t>
            </w:r>
          </w:p>
          <w:p w14:paraId="4C149B8A" w14:textId="77777777" w:rsidR="006A6B1B" w:rsidRPr="002C7CC6" w:rsidRDefault="006A6B1B" w:rsidP="006A6B1B">
            <w:pPr>
              <w:spacing w:before="120" w:after="120"/>
              <w:jc w:val="both"/>
              <w:rPr>
                <w:sz w:val="24"/>
                <w:szCs w:val="24"/>
              </w:rPr>
            </w:pPr>
            <w:r w:rsidRPr="002C7CC6">
              <w:rPr>
                <w:sz w:val="24"/>
                <w:szCs w:val="24"/>
              </w:rPr>
              <w:t>Báo cáo TĐG là sản phẩm kết thúc quá trình TĐG, góp phần xây dựng kế hoạch cải tiến chất lượng trong những năm tiếp theo. Báo cáo cũng có thể được sử dụng làm tài liệu phục vụ cho hoạt động kiểm định hoặc đánh giá liên trường.</w:t>
            </w:r>
          </w:p>
          <w:p w14:paraId="686AE5C7" w14:textId="77777777" w:rsidR="00D8511F" w:rsidRPr="002C7CC6" w:rsidRDefault="00D8511F" w:rsidP="006A6B1B">
            <w:pPr>
              <w:spacing w:before="120" w:after="120"/>
              <w:jc w:val="both"/>
              <w:rPr>
                <w:sz w:val="24"/>
                <w:szCs w:val="24"/>
              </w:rPr>
            </w:pPr>
          </w:p>
          <w:p w14:paraId="4D9FECA0" w14:textId="77777777" w:rsidR="006A6B1B" w:rsidRPr="002C7CC6" w:rsidRDefault="006A6B1B" w:rsidP="006A6B1B">
            <w:pPr>
              <w:spacing w:before="120" w:after="120"/>
              <w:jc w:val="both"/>
              <w:rPr>
                <w:sz w:val="24"/>
                <w:szCs w:val="24"/>
              </w:rPr>
            </w:pPr>
            <w:r w:rsidRPr="002C7CC6">
              <w:rPr>
                <w:sz w:val="24"/>
                <w:szCs w:val="24"/>
              </w:rPr>
              <w:t>Nội dung một báo cáo TĐG bao gồm:</w:t>
            </w:r>
          </w:p>
          <w:p w14:paraId="0B459AC2" w14:textId="77777777" w:rsidR="006A6B1B" w:rsidRPr="002C7CC6" w:rsidRDefault="006A6B1B" w:rsidP="006A6B1B">
            <w:pPr>
              <w:jc w:val="both"/>
              <w:rPr>
                <w:b/>
                <w:sz w:val="24"/>
                <w:szCs w:val="24"/>
                <w:u w:val="thick"/>
              </w:rPr>
            </w:pPr>
            <w:r w:rsidRPr="002C7CC6">
              <w:rPr>
                <w:b/>
                <w:sz w:val="24"/>
                <w:szCs w:val="24"/>
                <w:u w:val="thick"/>
              </w:rPr>
              <w:t>Phần 1: Giới thiệu</w:t>
            </w:r>
          </w:p>
          <w:p w14:paraId="084EB5C8" w14:textId="77777777" w:rsidR="006A6B1B" w:rsidRPr="002C7CC6" w:rsidRDefault="006A6B1B" w:rsidP="00AC6FCC">
            <w:pPr>
              <w:pStyle w:val="ListParagraph"/>
              <w:numPr>
                <w:ilvl w:val="0"/>
                <w:numId w:val="56"/>
              </w:numPr>
              <w:ind w:left="313" w:right="36"/>
              <w:jc w:val="both"/>
              <w:rPr>
                <w:sz w:val="24"/>
                <w:szCs w:val="24"/>
              </w:rPr>
            </w:pPr>
            <w:r w:rsidRPr="002C7CC6">
              <w:rPr>
                <w:sz w:val="24"/>
                <w:szCs w:val="24"/>
              </w:rPr>
              <w:t>Tóm lược báo cáo TĐG</w:t>
            </w:r>
          </w:p>
          <w:p w14:paraId="4EA08110" w14:textId="77777777" w:rsidR="006A6B1B" w:rsidRPr="002C7CC6" w:rsidRDefault="006A6B1B" w:rsidP="00AC6FCC">
            <w:pPr>
              <w:pStyle w:val="ListParagraph"/>
              <w:numPr>
                <w:ilvl w:val="0"/>
                <w:numId w:val="56"/>
              </w:numPr>
              <w:ind w:left="313" w:right="36"/>
              <w:jc w:val="both"/>
              <w:rPr>
                <w:sz w:val="24"/>
                <w:szCs w:val="24"/>
              </w:rPr>
            </w:pPr>
            <w:r w:rsidRPr="002C7CC6">
              <w:rPr>
                <w:sz w:val="24"/>
                <w:szCs w:val="24"/>
              </w:rPr>
              <w:t xml:space="preserve">Quá trình thực hiện TĐG: cách thức thực hiện và những </w:t>
            </w:r>
            <w:r w:rsidRPr="002C7CC6">
              <w:rPr>
                <w:sz w:val="24"/>
                <w:szCs w:val="24"/>
              </w:rPr>
              <w:lastRenderedPageBreak/>
              <w:t>người tham gia</w:t>
            </w:r>
          </w:p>
          <w:p w14:paraId="7E84209F" w14:textId="77777777" w:rsidR="006A6B1B" w:rsidRDefault="006A6B1B" w:rsidP="00AC6FCC">
            <w:pPr>
              <w:pStyle w:val="ListParagraph"/>
              <w:numPr>
                <w:ilvl w:val="0"/>
                <w:numId w:val="56"/>
              </w:numPr>
              <w:ind w:left="313" w:right="36"/>
              <w:jc w:val="both"/>
              <w:rPr>
                <w:sz w:val="24"/>
                <w:szCs w:val="24"/>
              </w:rPr>
            </w:pPr>
            <w:r w:rsidRPr="002C7CC6">
              <w:rPr>
                <w:sz w:val="24"/>
                <w:szCs w:val="24"/>
              </w:rPr>
              <w:t>Mô tả tổng quan về cơ sở giáo dục, khoa và bộ môn: tóm tắt quá trình ĐBCL, sứ mạng, tầm nhìn, mục tiêu và chính sách chất lượng của CSGD; mô tả sơ lược về khoa và bộ môn.</w:t>
            </w:r>
          </w:p>
          <w:p w14:paraId="02A891F3" w14:textId="77777777" w:rsidR="00327758" w:rsidRPr="00327758" w:rsidRDefault="00327758" w:rsidP="00327758">
            <w:pPr>
              <w:ind w:left="-47" w:right="36"/>
              <w:jc w:val="both"/>
              <w:rPr>
                <w:sz w:val="24"/>
                <w:szCs w:val="24"/>
              </w:rPr>
            </w:pPr>
          </w:p>
          <w:p w14:paraId="2DE45D7D" w14:textId="77777777" w:rsidR="006A6B1B" w:rsidRPr="002C7CC6" w:rsidRDefault="006A6B1B" w:rsidP="006A6B1B">
            <w:pPr>
              <w:adjustRightInd w:val="0"/>
              <w:spacing w:before="120" w:after="120"/>
              <w:jc w:val="both"/>
              <w:rPr>
                <w:b/>
                <w:sz w:val="24"/>
                <w:szCs w:val="24"/>
                <w:u w:val="thick"/>
              </w:rPr>
            </w:pPr>
            <w:r w:rsidRPr="002C7CC6">
              <w:rPr>
                <w:b/>
                <w:sz w:val="24"/>
                <w:szCs w:val="24"/>
                <w:u w:val="thick"/>
              </w:rPr>
              <w:t>Phần 2: Bộ tiêu chuẩn AUN-QA</w:t>
            </w:r>
          </w:p>
          <w:p w14:paraId="2CE34347" w14:textId="77777777" w:rsidR="006A6B1B" w:rsidRPr="002C7CC6" w:rsidRDefault="006A6B1B" w:rsidP="006A6B1B">
            <w:pPr>
              <w:spacing w:before="120" w:after="120"/>
              <w:jc w:val="both"/>
              <w:rPr>
                <w:sz w:val="24"/>
                <w:szCs w:val="24"/>
              </w:rPr>
            </w:pPr>
            <w:r w:rsidRPr="002C7CC6">
              <w:rPr>
                <w:sz w:val="24"/>
                <w:szCs w:val="24"/>
              </w:rPr>
              <w:t>Ở phần này, CSGD, khoa hay bộ môn mô tả mức độ đáp ứng của đơn vị so với yêu cầu của bộ tiêu chuẩn AUN-QA. Cấu trúc của phần này nên xây dựng dựa trên các tiêu chuẩn được trình bày trong Danh mục các tiêu chuẩn đánh giá chất lượng cấp chương trình theo AUN-QA.</w:t>
            </w:r>
          </w:p>
          <w:p w14:paraId="63958522" w14:textId="77777777" w:rsidR="00D8511F" w:rsidRDefault="00D8511F" w:rsidP="006A6B1B">
            <w:pPr>
              <w:spacing w:before="120" w:after="120"/>
              <w:jc w:val="both"/>
              <w:rPr>
                <w:sz w:val="24"/>
                <w:szCs w:val="24"/>
              </w:rPr>
            </w:pPr>
          </w:p>
          <w:p w14:paraId="2598BD7B" w14:textId="77777777" w:rsidR="006A6B1B" w:rsidRPr="002C7CC6" w:rsidRDefault="006A6B1B" w:rsidP="006A6B1B">
            <w:pPr>
              <w:jc w:val="both"/>
              <w:rPr>
                <w:b/>
                <w:sz w:val="24"/>
                <w:szCs w:val="24"/>
                <w:u w:val="thick"/>
              </w:rPr>
            </w:pPr>
            <w:r w:rsidRPr="002C7CC6">
              <w:rPr>
                <w:b/>
                <w:sz w:val="24"/>
                <w:szCs w:val="24"/>
                <w:u w:val="thick"/>
              </w:rPr>
              <w:t>Phần 3: Phân tích điểm mạnh, điểm tồn tại</w:t>
            </w:r>
          </w:p>
          <w:p w14:paraId="6FA9E47C" w14:textId="77777777" w:rsidR="006A6B1B" w:rsidRPr="002C7CC6" w:rsidRDefault="006A6B1B" w:rsidP="00AC6FCC">
            <w:pPr>
              <w:pStyle w:val="ListParagraph"/>
              <w:numPr>
                <w:ilvl w:val="0"/>
                <w:numId w:val="56"/>
              </w:numPr>
              <w:ind w:left="313" w:right="36"/>
              <w:jc w:val="both"/>
              <w:rPr>
                <w:sz w:val="24"/>
                <w:szCs w:val="24"/>
              </w:rPr>
            </w:pPr>
            <w:r w:rsidRPr="002C7CC6">
              <w:rPr>
                <w:sz w:val="24"/>
                <w:szCs w:val="24"/>
              </w:rPr>
              <w:t>Tóm tắt các điểm mạnh: tóm tắt các yếu tố mà chương trình TĐG là điểm mạnh của mình và nhấn mạnh vào những điểm mà đơn vị tự hào.</w:t>
            </w:r>
          </w:p>
          <w:p w14:paraId="63AF49DA" w14:textId="77777777" w:rsidR="006A6B1B" w:rsidRPr="002C7CC6" w:rsidRDefault="006A6B1B" w:rsidP="00AC6FCC">
            <w:pPr>
              <w:pStyle w:val="ListParagraph"/>
              <w:numPr>
                <w:ilvl w:val="0"/>
                <w:numId w:val="56"/>
              </w:numPr>
              <w:ind w:left="313" w:right="36"/>
              <w:jc w:val="both"/>
              <w:rPr>
                <w:sz w:val="24"/>
                <w:szCs w:val="24"/>
              </w:rPr>
            </w:pPr>
            <w:r w:rsidRPr="002C7CC6">
              <w:rPr>
                <w:sz w:val="24"/>
                <w:szCs w:val="24"/>
              </w:rPr>
              <w:t>Tóm tắt các điểm tồn tại: trình bày những yếu tố mà đơn vị cho là điểm tồn tại và cần cải tiến.</w:t>
            </w:r>
          </w:p>
          <w:p w14:paraId="56B1241C" w14:textId="77777777" w:rsidR="006A6B1B" w:rsidRPr="002C7CC6" w:rsidRDefault="006A6B1B" w:rsidP="00AC6FCC">
            <w:pPr>
              <w:pStyle w:val="ListParagraph"/>
              <w:numPr>
                <w:ilvl w:val="0"/>
                <w:numId w:val="56"/>
              </w:numPr>
              <w:ind w:left="313" w:right="36"/>
              <w:jc w:val="both"/>
              <w:rPr>
                <w:sz w:val="24"/>
                <w:szCs w:val="24"/>
              </w:rPr>
            </w:pPr>
            <w:r w:rsidRPr="002C7CC6">
              <w:rPr>
                <w:sz w:val="24"/>
                <w:szCs w:val="24"/>
              </w:rPr>
              <w:t>Hoàn tất Bảng điểm TĐG theo Danh mục các tiêu chuẩn đánh giá chất lượng cấp chương trình theo AUN-QA trình bày ở Phụ lục A.</w:t>
            </w:r>
          </w:p>
          <w:p w14:paraId="64C31FEF" w14:textId="77777777" w:rsidR="006A6B1B" w:rsidRPr="002C7CC6" w:rsidRDefault="006A6B1B" w:rsidP="00AC6FCC">
            <w:pPr>
              <w:pStyle w:val="ListParagraph"/>
              <w:numPr>
                <w:ilvl w:val="0"/>
                <w:numId w:val="56"/>
              </w:numPr>
              <w:ind w:left="313" w:right="36"/>
              <w:jc w:val="both"/>
              <w:rPr>
                <w:sz w:val="24"/>
                <w:szCs w:val="24"/>
              </w:rPr>
            </w:pPr>
            <w:r w:rsidRPr="002C7CC6">
              <w:rPr>
                <w:sz w:val="24"/>
                <w:szCs w:val="24"/>
              </w:rPr>
              <w:t>Kế hoạch cải tiến: Các thông tin được trình bày trong phần này cần gắn với các tồn tại được trình bày trong phần TĐG và cần đưa ra kế hoạch hành động để cải tiến các điểm tồn tại này.</w:t>
            </w:r>
          </w:p>
          <w:p w14:paraId="2CAD04E4" w14:textId="77777777" w:rsidR="006A6B1B" w:rsidRPr="002C7CC6" w:rsidRDefault="006A6B1B" w:rsidP="006A6B1B">
            <w:pPr>
              <w:rPr>
                <w:b/>
                <w:sz w:val="24"/>
                <w:szCs w:val="24"/>
                <w:u w:val="thick"/>
              </w:rPr>
            </w:pPr>
            <w:r w:rsidRPr="002C7CC6">
              <w:rPr>
                <w:b/>
                <w:sz w:val="24"/>
                <w:szCs w:val="24"/>
                <w:u w:val="thick"/>
              </w:rPr>
              <w:t>Phần 4: Phụ lục</w:t>
            </w:r>
          </w:p>
          <w:p w14:paraId="04A17C58"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r w:rsidRPr="002C7CC6">
              <w:t>Danh mục các thuật ngữ và từ viết tắt, các tài liệu và minh chứng.</w:t>
            </w:r>
          </w:p>
        </w:tc>
      </w:tr>
      <w:tr w:rsidR="006A6B1B" w:rsidRPr="002C7CC6" w14:paraId="4A76A828" w14:textId="77777777" w:rsidTr="006F686A">
        <w:tc>
          <w:tcPr>
            <w:tcW w:w="7792" w:type="dxa"/>
          </w:tcPr>
          <w:p w14:paraId="3EEA89E8" w14:textId="77777777" w:rsidR="00D8511F" w:rsidRPr="002C7CC6" w:rsidRDefault="00D8511F" w:rsidP="00D8511F">
            <w:pPr>
              <w:tabs>
                <w:tab w:val="left" w:pos="700"/>
              </w:tabs>
              <w:spacing w:line="0" w:lineRule="atLeast"/>
              <w:rPr>
                <w:b/>
                <w:sz w:val="24"/>
              </w:rPr>
            </w:pPr>
            <w:r w:rsidRPr="002C7CC6">
              <w:rPr>
                <w:b/>
                <w:sz w:val="24"/>
              </w:rPr>
              <w:lastRenderedPageBreak/>
              <w:t>3.5</w:t>
            </w:r>
            <w:r w:rsidRPr="002C7CC6">
              <w:rPr>
                <w:rFonts w:ascii="Times New Roman" w:eastAsia="Times New Roman" w:hAnsi="Times New Roman"/>
              </w:rPr>
              <w:tab/>
            </w:r>
            <w:r w:rsidRPr="002C7CC6">
              <w:rPr>
                <w:b/>
                <w:sz w:val="24"/>
              </w:rPr>
              <w:t>Preparation of Quality Assessment</w:t>
            </w:r>
          </w:p>
          <w:p w14:paraId="46B97208" w14:textId="77777777" w:rsidR="00D8511F" w:rsidRPr="002C7CC6" w:rsidRDefault="00D8511F" w:rsidP="00D8511F">
            <w:pPr>
              <w:spacing w:line="287" w:lineRule="exact"/>
              <w:rPr>
                <w:rFonts w:ascii="Times New Roman" w:eastAsia="Times New Roman" w:hAnsi="Times New Roman"/>
              </w:rPr>
            </w:pPr>
          </w:p>
          <w:p w14:paraId="53587432" w14:textId="77777777" w:rsidR="00D8511F" w:rsidRPr="002C7CC6" w:rsidRDefault="00D8511F" w:rsidP="00D8511F">
            <w:pPr>
              <w:spacing w:line="238" w:lineRule="auto"/>
              <w:jc w:val="both"/>
              <w:rPr>
                <w:sz w:val="24"/>
              </w:rPr>
            </w:pPr>
            <w:r w:rsidRPr="002C7CC6">
              <w:rPr>
                <w:sz w:val="24"/>
              </w:rPr>
              <w:t xml:space="preserve">Conducting a quality assessment requires good preparation. It is important that the university considers its resources and prepares its people before proceeding with the assessment. The preparation </w:t>
            </w:r>
            <w:r w:rsidRPr="002C7CC6">
              <w:rPr>
                <w:sz w:val="24"/>
              </w:rPr>
              <w:lastRenderedPageBreak/>
              <w:t>includes communicating the SAR and other documentation, host team, interviewees, assessment team, logistics, and other administrative arrangements.</w:t>
            </w:r>
          </w:p>
          <w:p w14:paraId="036E9376" w14:textId="77777777" w:rsidR="00D8511F" w:rsidRPr="002C7CC6" w:rsidRDefault="00D8511F" w:rsidP="00D8511F">
            <w:pPr>
              <w:spacing w:line="288" w:lineRule="exact"/>
              <w:rPr>
                <w:rFonts w:ascii="Times New Roman" w:eastAsia="Times New Roman" w:hAnsi="Times New Roman"/>
              </w:rPr>
            </w:pPr>
          </w:p>
          <w:p w14:paraId="441BBB8E" w14:textId="77777777" w:rsidR="00D8511F" w:rsidRPr="002C7CC6" w:rsidRDefault="00D8511F" w:rsidP="00D8511F">
            <w:pPr>
              <w:spacing w:line="238" w:lineRule="auto"/>
              <w:ind w:right="20"/>
              <w:jc w:val="both"/>
              <w:rPr>
                <w:sz w:val="24"/>
              </w:rPr>
            </w:pPr>
            <w:r w:rsidRPr="002C7CC6">
              <w:rPr>
                <w:sz w:val="24"/>
              </w:rPr>
              <w:t>Before requesting for the quality assessment, it is important that management or the project initiator communicates the intent to all stakeholders concerned. This is to ensure that those involved understand the reasons and objectives behind the assessment and at the same time to get commitment and approval for the assessment project. Sufficient time should be given for criteria owners to prepare the quality assessment.</w:t>
            </w:r>
          </w:p>
          <w:p w14:paraId="76F71E6F" w14:textId="77777777" w:rsidR="00D8511F" w:rsidRPr="002C7CC6" w:rsidRDefault="00D8511F" w:rsidP="00D8511F">
            <w:pPr>
              <w:spacing w:line="291" w:lineRule="exact"/>
              <w:rPr>
                <w:rFonts w:ascii="Times New Roman" w:eastAsia="Times New Roman" w:hAnsi="Times New Roman"/>
              </w:rPr>
            </w:pPr>
          </w:p>
          <w:p w14:paraId="01577F17" w14:textId="77777777" w:rsidR="00D8511F" w:rsidRPr="002C7CC6" w:rsidRDefault="00D8511F" w:rsidP="00D8511F">
            <w:pPr>
              <w:spacing w:line="238" w:lineRule="auto"/>
              <w:ind w:right="20"/>
              <w:jc w:val="both"/>
              <w:rPr>
                <w:sz w:val="24"/>
              </w:rPr>
            </w:pPr>
            <w:r w:rsidRPr="002C7CC6">
              <w:rPr>
                <w:sz w:val="24"/>
              </w:rPr>
              <w:t>The purpose of the assessment is not about the assessment ratings but rather on the continuous improvement of the quality assurance system implemented. As the assessment will be based mostly on objective evidences, it is important that the university has prepared a well-written SAR and get ready all key documents and records for assessment. Information about the university and programme should be prepared and presented to the assessment team. This would allow them to have an overview of the university history, policies, vision, mission, and programme. The SAR and key documents should be translated to a language that is understood by the assessment team. An interpreter may be present during the site assessment, if necessary. The translated copy of the SAR should be sent to the assessment team in advance – at least two months before the site assessment.</w:t>
            </w:r>
          </w:p>
          <w:p w14:paraId="14B34516" w14:textId="77777777" w:rsidR="00D8511F" w:rsidRPr="002C7CC6" w:rsidRDefault="00D8511F" w:rsidP="00D8511F">
            <w:pPr>
              <w:spacing w:line="290" w:lineRule="exact"/>
              <w:rPr>
                <w:rFonts w:ascii="Times New Roman" w:eastAsia="Times New Roman" w:hAnsi="Times New Roman"/>
              </w:rPr>
            </w:pPr>
          </w:p>
          <w:p w14:paraId="54A5C7A7" w14:textId="77777777" w:rsidR="000547C8" w:rsidRDefault="000547C8" w:rsidP="00D8511F">
            <w:pPr>
              <w:spacing w:line="290" w:lineRule="exact"/>
              <w:rPr>
                <w:rFonts w:ascii="Times New Roman" w:eastAsia="Times New Roman" w:hAnsi="Times New Roman"/>
              </w:rPr>
            </w:pPr>
          </w:p>
          <w:p w14:paraId="135E8074" w14:textId="77777777" w:rsidR="00F82E73" w:rsidRPr="002C7CC6" w:rsidRDefault="00F82E73" w:rsidP="00D8511F">
            <w:pPr>
              <w:spacing w:line="290" w:lineRule="exact"/>
              <w:rPr>
                <w:rFonts w:ascii="Times New Roman" w:eastAsia="Times New Roman" w:hAnsi="Times New Roman"/>
              </w:rPr>
            </w:pPr>
          </w:p>
          <w:p w14:paraId="3C6E2B85" w14:textId="77777777" w:rsidR="00D8511F" w:rsidRPr="002C7CC6" w:rsidRDefault="00D8511F" w:rsidP="00D8511F">
            <w:pPr>
              <w:spacing w:line="238" w:lineRule="auto"/>
              <w:ind w:right="20"/>
              <w:jc w:val="both"/>
              <w:rPr>
                <w:sz w:val="24"/>
              </w:rPr>
            </w:pPr>
            <w:r w:rsidRPr="002C7CC6">
              <w:rPr>
                <w:sz w:val="24"/>
              </w:rPr>
              <w:t>The university should assemble key management representatives, SAR team and guides or interpreter to host the assessment. The key management representatives could give the commitment and support for the assessment and giving the presentation of the university, faculty or programme. The SAR team should be present for clarification of the SAR and serve as contact person(s) for the exercise.</w:t>
            </w:r>
          </w:p>
          <w:p w14:paraId="69885A14" w14:textId="77777777" w:rsidR="00D8511F" w:rsidRPr="002C7CC6" w:rsidRDefault="00D8511F" w:rsidP="00D8511F">
            <w:pPr>
              <w:spacing w:line="288" w:lineRule="exact"/>
              <w:rPr>
                <w:rFonts w:ascii="Times New Roman" w:eastAsia="Times New Roman" w:hAnsi="Times New Roman"/>
              </w:rPr>
            </w:pPr>
          </w:p>
          <w:p w14:paraId="45F72930" w14:textId="77777777" w:rsidR="00A23215" w:rsidRPr="002C7CC6" w:rsidRDefault="00A23215" w:rsidP="00D8511F">
            <w:pPr>
              <w:spacing w:line="288" w:lineRule="exact"/>
              <w:rPr>
                <w:rFonts w:ascii="Times New Roman" w:eastAsia="Times New Roman" w:hAnsi="Times New Roman"/>
              </w:rPr>
            </w:pPr>
          </w:p>
          <w:p w14:paraId="35F3E69D" w14:textId="77777777" w:rsidR="00A23215" w:rsidRPr="002C7CC6" w:rsidRDefault="00A23215" w:rsidP="00D8511F">
            <w:pPr>
              <w:spacing w:line="288" w:lineRule="exact"/>
              <w:rPr>
                <w:rFonts w:ascii="Times New Roman" w:eastAsia="Times New Roman" w:hAnsi="Times New Roman"/>
              </w:rPr>
            </w:pPr>
          </w:p>
          <w:p w14:paraId="6BCF1988" w14:textId="77777777" w:rsidR="000547C8" w:rsidRPr="002C7CC6" w:rsidRDefault="000547C8" w:rsidP="00D8511F">
            <w:pPr>
              <w:spacing w:line="288" w:lineRule="exact"/>
              <w:rPr>
                <w:rFonts w:ascii="Times New Roman" w:eastAsia="Times New Roman" w:hAnsi="Times New Roman"/>
              </w:rPr>
            </w:pPr>
          </w:p>
          <w:p w14:paraId="2EF4A1CF" w14:textId="77777777" w:rsidR="00D8511F" w:rsidRPr="002C7CC6" w:rsidRDefault="00D8511F" w:rsidP="00D8511F">
            <w:pPr>
              <w:spacing w:line="237" w:lineRule="auto"/>
              <w:ind w:right="20"/>
              <w:jc w:val="both"/>
              <w:rPr>
                <w:sz w:val="24"/>
              </w:rPr>
            </w:pPr>
            <w:r w:rsidRPr="002C7CC6">
              <w:rPr>
                <w:sz w:val="24"/>
              </w:rPr>
              <w:t>Guides should be available to bring the assessors to the site as well as making documents and records available; and serve as a liaison between the assessors and the staff of the faculty or university. Interpreter may be engaged to translate documents, interview questions or responses.</w:t>
            </w:r>
          </w:p>
          <w:p w14:paraId="79F0554B" w14:textId="77777777" w:rsidR="00D8511F" w:rsidRPr="002C7CC6" w:rsidRDefault="00D8511F" w:rsidP="00D8511F">
            <w:pPr>
              <w:spacing w:line="290" w:lineRule="exact"/>
              <w:rPr>
                <w:rFonts w:ascii="Times New Roman" w:eastAsia="Times New Roman" w:hAnsi="Times New Roman"/>
              </w:rPr>
            </w:pPr>
          </w:p>
          <w:p w14:paraId="68E2D625" w14:textId="77777777" w:rsidR="00A23215" w:rsidRPr="002C7CC6" w:rsidRDefault="00A23215" w:rsidP="00D8511F">
            <w:pPr>
              <w:spacing w:line="290" w:lineRule="exact"/>
              <w:rPr>
                <w:rFonts w:ascii="Times New Roman" w:eastAsia="Times New Roman" w:hAnsi="Times New Roman"/>
              </w:rPr>
            </w:pPr>
          </w:p>
          <w:p w14:paraId="613E43B9" w14:textId="77777777" w:rsidR="00A23215" w:rsidRPr="002C7CC6" w:rsidRDefault="00A23215" w:rsidP="00D8511F">
            <w:pPr>
              <w:spacing w:line="290" w:lineRule="exact"/>
              <w:rPr>
                <w:rFonts w:ascii="Times New Roman" w:eastAsia="Times New Roman" w:hAnsi="Times New Roman"/>
              </w:rPr>
            </w:pPr>
          </w:p>
          <w:p w14:paraId="140508F2" w14:textId="77777777" w:rsidR="00D8511F" w:rsidRPr="002C7CC6" w:rsidRDefault="00D8511F" w:rsidP="00D8511F">
            <w:pPr>
              <w:spacing w:line="238" w:lineRule="auto"/>
              <w:jc w:val="both"/>
              <w:rPr>
                <w:sz w:val="24"/>
              </w:rPr>
            </w:pPr>
            <w:r w:rsidRPr="002C7CC6">
              <w:rPr>
                <w:sz w:val="24"/>
              </w:rPr>
              <w:t>Prepare and notify the interviewees in advance about the assessment. It is important to share with them the intent and purpose of the assessment. Key office holders and fair representation from staff and students should be invited for the assessment exercise. External parties such as alumni, employers and other stakeholders should also be invited for the interview.</w:t>
            </w:r>
          </w:p>
          <w:p w14:paraId="2034F891" w14:textId="77777777" w:rsidR="00D8511F" w:rsidRPr="002C7CC6" w:rsidRDefault="00D8511F" w:rsidP="00D8511F">
            <w:pPr>
              <w:spacing w:line="288" w:lineRule="exact"/>
              <w:rPr>
                <w:rFonts w:ascii="Times New Roman" w:eastAsia="Times New Roman" w:hAnsi="Times New Roman"/>
              </w:rPr>
            </w:pPr>
          </w:p>
          <w:p w14:paraId="2CB8FAD5" w14:textId="77777777" w:rsidR="00A23215" w:rsidRPr="002C7CC6" w:rsidRDefault="00A23215" w:rsidP="00D8511F">
            <w:pPr>
              <w:spacing w:line="288" w:lineRule="exact"/>
              <w:rPr>
                <w:rFonts w:ascii="Times New Roman" w:eastAsia="Times New Roman" w:hAnsi="Times New Roman"/>
              </w:rPr>
            </w:pPr>
          </w:p>
          <w:p w14:paraId="5A8851F7" w14:textId="77777777" w:rsidR="000547C8" w:rsidRPr="002C7CC6" w:rsidRDefault="000547C8" w:rsidP="00D8511F">
            <w:pPr>
              <w:spacing w:line="288" w:lineRule="exact"/>
              <w:rPr>
                <w:rFonts w:ascii="Times New Roman" w:eastAsia="Times New Roman" w:hAnsi="Times New Roman"/>
              </w:rPr>
            </w:pPr>
          </w:p>
          <w:p w14:paraId="2B30A58C" w14:textId="77777777" w:rsidR="00D8511F" w:rsidRPr="002C7CC6" w:rsidRDefault="00D8511F" w:rsidP="00D8511F">
            <w:pPr>
              <w:spacing w:line="235" w:lineRule="auto"/>
              <w:ind w:right="20"/>
              <w:jc w:val="both"/>
              <w:rPr>
                <w:sz w:val="24"/>
              </w:rPr>
            </w:pPr>
            <w:r w:rsidRPr="002C7CC6">
              <w:rPr>
                <w:sz w:val="24"/>
              </w:rPr>
              <w:t>For internal assessment, experts from adjacent faculties may be considered. However, there are some conditions that members have to meet:</w:t>
            </w:r>
          </w:p>
          <w:p w14:paraId="044BC1A8" w14:textId="77777777" w:rsidR="00D8511F" w:rsidRPr="002C7CC6" w:rsidRDefault="00D8511F" w:rsidP="00D8511F">
            <w:pPr>
              <w:spacing w:line="292" w:lineRule="exact"/>
              <w:rPr>
                <w:rFonts w:ascii="Times New Roman" w:eastAsia="Times New Roman" w:hAnsi="Times New Roman"/>
              </w:rPr>
            </w:pPr>
          </w:p>
          <w:p w14:paraId="6950FCAE" w14:textId="77777777" w:rsidR="00D8511F" w:rsidRPr="002C7CC6" w:rsidRDefault="00D8511F" w:rsidP="00E64304">
            <w:pPr>
              <w:widowControl/>
              <w:numPr>
                <w:ilvl w:val="0"/>
                <w:numId w:val="67"/>
              </w:numPr>
              <w:tabs>
                <w:tab w:val="left" w:pos="360"/>
              </w:tabs>
              <w:autoSpaceDE/>
              <w:autoSpaceDN/>
              <w:spacing w:line="0" w:lineRule="atLeast"/>
              <w:ind w:left="360" w:hanging="360"/>
              <w:rPr>
                <w:sz w:val="24"/>
              </w:rPr>
            </w:pPr>
            <w:r w:rsidRPr="002C7CC6">
              <w:rPr>
                <w:sz w:val="24"/>
              </w:rPr>
              <w:t>They should act independently.</w:t>
            </w:r>
          </w:p>
          <w:p w14:paraId="62FA9752" w14:textId="77777777" w:rsidR="00D8511F" w:rsidRPr="002C7CC6" w:rsidRDefault="00D8511F" w:rsidP="00D8511F">
            <w:pPr>
              <w:spacing w:line="27" w:lineRule="exact"/>
              <w:rPr>
                <w:sz w:val="24"/>
              </w:rPr>
            </w:pPr>
          </w:p>
          <w:p w14:paraId="428C0526" w14:textId="77777777" w:rsidR="00D8511F" w:rsidRPr="002C7CC6" w:rsidRDefault="00D8511F" w:rsidP="00E64304">
            <w:pPr>
              <w:widowControl/>
              <w:numPr>
                <w:ilvl w:val="0"/>
                <w:numId w:val="67"/>
              </w:numPr>
              <w:tabs>
                <w:tab w:val="left" w:pos="360"/>
              </w:tabs>
              <w:autoSpaceDE/>
              <w:autoSpaceDN/>
              <w:spacing w:line="235" w:lineRule="auto"/>
              <w:ind w:left="360" w:right="20" w:hanging="360"/>
              <w:rPr>
                <w:sz w:val="24"/>
              </w:rPr>
            </w:pPr>
            <w:r w:rsidRPr="002C7CC6">
              <w:rPr>
                <w:sz w:val="24"/>
              </w:rPr>
              <w:t>There should be no conflict of interest. Members should have no advantage through their verdict.</w:t>
            </w:r>
          </w:p>
          <w:p w14:paraId="10AE4CE9" w14:textId="77777777" w:rsidR="00D8511F" w:rsidRPr="002C7CC6" w:rsidRDefault="00D8511F" w:rsidP="00D8511F">
            <w:pPr>
              <w:spacing w:line="17" w:lineRule="exact"/>
              <w:rPr>
                <w:sz w:val="24"/>
              </w:rPr>
            </w:pPr>
          </w:p>
          <w:p w14:paraId="09C952C6" w14:textId="77777777" w:rsidR="00D8511F" w:rsidRPr="002C7CC6" w:rsidRDefault="00D8511F" w:rsidP="00E64304">
            <w:pPr>
              <w:widowControl/>
              <w:numPr>
                <w:ilvl w:val="0"/>
                <w:numId w:val="67"/>
              </w:numPr>
              <w:tabs>
                <w:tab w:val="left" w:pos="360"/>
              </w:tabs>
              <w:autoSpaceDE/>
              <w:autoSpaceDN/>
              <w:spacing w:line="0" w:lineRule="atLeast"/>
              <w:ind w:left="360" w:hanging="360"/>
              <w:rPr>
                <w:sz w:val="24"/>
              </w:rPr>
            </w:pPr>
            <w:r w:rsidRPr="002C7CC6">
              <w:rPr>
                <w:sz w:val="24"/>
              </w:rPr>
              <w:t>They must be accepted by the faculty to be assessed.</w:t>
            </w:r>
          </w:p>
          <w:p w14:paraId="0B793E64" w14:textId="77777777" w:rsidR="00D8511F" w:rsidRPr="002C7CC6" w:rsidRDefault="00D8511F" w:rsidP="00D8511F">
            <w:pPr>
              <w:spacing w:line="287" w:lineRule="exact"/>
              <w:rPr>
                <w:rFonts w:ascii="Times New Roman" w:eastAsia="Times New Roman" w:hAnsi="Times New Roman"/>
              </w:rPr>
            </w:pPr>
          </w:p>
          <w:p w14:paraId="455B283E" w14:textId="77777777" w:rsidR="00D8511F" w:rsidRPr="002C7CC6" w:rsidRDefault="00D8511F" w:rsidP="00D8511F">
            <w:pPr>
              <w:spacing w:line="236" w:lineRule="auto"/>
              <w:ind w:right="20"/>
              <w:jc w:val="both"/>
              <w:rPr>
                <w:sz w:val="24"/>
              </w:rPr>
            </w:pPr>
            <w:r w:rsidRPr="002C7CC6">
              <w:rPr>
                <w:sz w:val="24"/>
              </w:rPr>
              <w:t>It is also possible to invite retired staff on the grounds that they are more independent (and have more time available). However, it is also important to have members still working in the field and with a knowledge of recent developments.</w:t>
            </w:r>
          </w:p>
          <w:p w14:paraId="5523A8EA" w14:textId="77777777" w:rsidR="00D8511F" w:rsidRPr="002C7CC6" w:rsidRDefault="00D8511F" w:rsidP="00D8511F">
            <w:pPr>
              <w:spacing w:line="290" w:lineRule="exact"/>
              <w:rPr>
                <w:rFonts w:ascii="Times New Roman" w:eastAsia="Times New Roman" w:hAnsi="Times New Roman"/>
              </w:rPr>
            </w:pPr>
          </w:p>
          <w:p w14:paraId="0F0C2AFA" w14:textId="77777777" w:rsidR="00792C95" w:rsidRPr="002C7CC6" w:rsidRDefault="00792C95" w:rsidP="00D8511F">
            <w:pPr>
              <w:spacing w:line="290" w:lineRule="exact"/>
              <w:rPr>
                <w:rFonts w:ascii="Times New Roman" w:eastAsia="Times New Roman" w:hAnsi="Times New Roman"/>
              </w:rPr>
            </w:pPr>
          </w:p>
          <w:p w14:paraId="54140368" w14:textId="77777777" w:rsidR="00D8511F" w:rsidRPr="002C7CC6" w:rsidRDefault="00D8511F" w:rsidP="00D8511F">
            <w:pPr>
              <w:spacing w:line="236" w:lineRule="auto"/>
              <w:jc w:val="both"/>
              <w:rPr>
                <w:sz w:val="24"/>
              </w:rPr>
            </w:pPr>
            <w:r w:rsidRPr="002C7CC6">
              <w:rPr>
                <w:sz w:val="24"/>
              </w:rPr>
              <w:t xml:space="preserve">Depending on the types of quality assessment, an assessment team </w:t>
            </w:r>
            <w:r w:rsidRPr="002C7CC6">
              <w:rPr>
                <w:sz w:val="24"/>
              </w:rPr>
              <w:lastRenderedPageBreak/>
              <w:t>appointed to carry out the quality assessment may consist of 2 to 5 members. The members of the team may include:</w:t>
            </w:r>
          </w:p>
          <w:p w14:paraId="1ED383ED" w14:textId="77777777" w:rsidR="00D8511F" w:rsidRPr="002C7CC6" w:rsidRDefault="00D8511F" w:rsidP="00D8511F">
            <w:pPr>
              <w:spacing w:line="307" w:lineRule="exact"/>
              <w:rPr>
                <w:rFonts w:ascii="Times New Roman" w:eastAsia="Times New Roman" w:hAnsi="Times New Roman"/>
              </w:rPr>
            </w:pPr>
          </w:p>
          <w:p w14:paraId="3378D817" w14:textId="77777777" w:rsidR="00D8511F" w:rsidRPr="002C7CC6" w:rsidRDefault="00D8511F" w:rsidP="00E64304">
            <w:pPr>
              <w:widowControl/>
              <w:numPr>
                <w:ilvl w:val="0"/>
                <w:numId w:val="68"/>
              </w:numPr>
              <w:tabs>
                <w:tab w:val="left" w:pos="360"/>
              </w:tabs>
              <w:autoSpaceDE/>
              <w:autoSpaceDN/>
              <w:spacing w:line="237" w:lineRule="auto"/>
              <w:ind w:left="360" w:hanging="360"/>
              <w:jc w:val="both"/>
              <w:rPr>
                <w:sz w:val="24"/>
              </w:rPr>
            </w:pPr>
            <w:r w:rsidRPr="002C7CC6">
              <w:rPr>
                <w:sz w:val="24"/>
              </w:rPr>
              <w:t>A chairperson, totally independent and unconnected with the institution to be assessed. The chair does not need to be an expert in the field, but should have the experience with management of higher education institutions and the development of quality assurance in higher education.</w:t>
            </w:r>
          </w:p>
          <w:p w14:paraId="3E06BEA6" w14:textId="77777777" w:rsidR="00D8511F" w:rsidRPr="002C7CC6" w:rsidRDefault="00D8511F" w:rsidP="00D8511F">
            <w:pPr>
              <w:spacing w:line="17" w:lineRule="exact"/>
              <w:rPr>
                <w:sz w:val="24"/>
              </w:rPr>
            </w:pPr>
          </w:p>
          <w:p w14:paraId="23CCCD68" w14:textId="77777777" w:rsidR="00D8511F" w:rsidRPr="002C7CC6" w:rsidRDefault="00D8511F" w:rsidP="00E64304">
            <w:pPr>
              <w:widowControl/>
              <w:numPr>
                <w:ilvl w:val="0"/>
                <w:numId w:val="68"/>
              </w:numPr>
              <w:tabs>
                <w:tab w:val="left" w:pos="360"/>
              </w:tabs>
              <w:autoSpaceDE/>
              <w:autoSpaceDN/>
              <w:spacing w:line="0" w:lineRule="atLeast"/>
              <w:ind w:left="360" w:hanging="360"/>
              <w:rPr>
                <w:sz w:val="24"/>
              </w:rPr>
            </w:pPr>
            <w:r w:rsidRPr="002C7CC6">
              <w:rPr>
                <w:sz w:val="24"/>
              </w:rPr>
              <w:t>Two experts on the subject area or discipline being assessed.</w:t>
            </w:r>
          </w:p>
          <w:p w14:paraId="02F0E63A" w14:textId="77777777" w:rsidR="00D8511F" w:rsidRPr="002C7CC6" w:rsidRDefault="00D8511F" w:rsidP="00D8511F">
            <w:pPr>
              <w:spacing w:line="16" w:lineRule="exact"/>
              <w:rPr>
                <w:sz w:val="24"/>
              </w:rPr>
            </w:pPr>
          </w:p>
          <w:p w14:paraId="6EBCF192" w14:textId="77777777" w:rsidR="00D8511F" w:rsidRPr="002C7CC6" w:rsidRDefault="00D8511F" w:rsidP="00E64304">
            <w:pPr>
              <w:widowControl/>
              <w:numPr>
                <w:ilvl w:val="0"/>
                <w:numId w:val="68"/>
              </w:numPr>
              <w:tabs>
                <w:tab w:val="left" w:pos="360"/>
              </w:tabs>
              <w:autoSpaceDE/>
              <w:autoSpaceDN/>
              <w:spacing w:line="0" w:lineRule="atLeast"/>
              <w:ind w:left="360" w:hanging="360"/>
              <w:rPr>
                <w:sz w:val="24"/>
              </w:rPr>
            </w:pPr>
            <w:r w:rsidRPr="002C7CC6">
              <w:rPr>
                <w:sz w:val="24"/>
              </w:rPr>
              <w:t>An expert from the labour market and/or from the professional association.</w:t>
            </w:r>
          </w:p>
          <w:p w14:paraId="618C5837" w14:textId="77777777" w:rsidR="00D8511F" w:rsidRPr="002C7CC6" w:rsidRDefault="00D8511F" w:rsidP="00D8511F">
            <w:pPr>
              <w:spacing w:line="27" w:lineRule="exact"/>
              <w:rPr>
                <w:sz w:val="24"/>
              </w:rPr>
            </w:pPr>
          </w:p>
          <w:p w14:paraId="60210F38" w14:textId="77777777" w:rsidR="00D8511F" w:rsidRPr="002C7CC6" w:rsidRDefault="00D8511F" w:rsidP="00E64304">
            <w:pPr>
              <w:widowControl/>
              <w:numPr>
                <w:ilvl w:val="0"/>
                <w:numId w:val="68"/>
              </w:numPr>
              <w:tabs>
                <w:tab w:val="left" w:pos="360"/>
              </w:tabs>
              <w:autoSpaceDE/>
              <w:autoSpaceDN/>
              <w:spacing w:line="235" w:lineRule="auto"/>
              <w:ind w:left="360" w:right="20" w:hanging="360"/>
              <w:rPr>
                <w:sz w:val="24"/>
              </w:rPr>
            </w:pPr>
            <w:r w:rsidRPr="002C7CC6">
              <w:rPr>
                <w:sz w:val="24"/>
              </w:rPr>
              <w:t>An expert from abroad (but because the visit will be done in the local language, this member must be proficient in the language).</w:t>
            </w:r>
          </w:p>
          <w:p w14:paraId="6F51BDFE" w14:textId="77777777" w:rsidR="00D8511F" w:rsidRPr="002C7CC6" w:rsidRDefault="00D8511F" w:rsidP="00D8511F">
            <w:pPr>
              <w:spacing w:line="15" w:lineRule="exact"/>
              <w:rPr>
                <w:sz w:val="24"/>
              </w:rPr>
            </w:pPr>
          </w:p>
          <w:p w14:paraId="2DF2B3A2" w14:textId="77777777" w:rsidR="00D8511F" w:rsidRPr="002C7CC6" w:rsidRDefault="00D8511F" w:rsidP="00E64304">
            <w:pPr>
              <w:widowControl/>
              <w:numPr>
                <w:ilvl w:val="0"/>
                <w:numId w:val="68"/>
              </w:numPr>
              <w:tabs>
                <w:tab w:val="left" w:pos="360"/>
              </w:tabs>
              <w:autoSpaceDE/>
              <w:autoSpaceDN/>
              <w:spacing w:line="0" w:lineRule="atLeast"/>
              <w:ind w:left="360" w:hanging="360"/>
              <w:rPr>
                <w:sz w:val="24"/>
              </w:rPr>
            </w:pPr>
            <w:r w:rsidRPr="002C7CC6">
              <w:rPr>
                <w:sz w:val="24"/>
              </w:rPr>
              <w:t>An expert on education and learning processes.</w:t>
            </w:r>
          </w:p>
          <w:p w14:paraId="52E21927" w14:textId="77777777" w:rsidR="00D8511F" w:rsidRPr="002C7CC6" w:rsidRDefault="00D8511F" w:rsidP="00D8511F">
            <w:pPr>
              <w:pStyle w:val="BodyText"/>
            </w:pPr>
          </w:p>
          <w:p w14:paraId="46EBDC10" w14:textId="77777777" w:rsidR="00D8511F" w:rsidRDefault="00D8511F" w:rsidP="00D8511F">
            <w:pPr>
              <w:pStyle w:val="BodyText"/>
            </w:pPr>
          </w:p>
          <w:p w14:paraId="226D7FAB" w14:textId="77777777" w:rsidR="00B47FEE" w:rsidRDefault="00B47FEE" w:rsidP="00D8511F">
            <w:pPr>
              <w:pStyle w:val="BodyText"/>
            </w:pPr>
          </w:p>
          <w:p w14:paraId="73511436" w14:textId="77777777" w:rsidR="002000DE" w:rsidRPr="002C7CC6" w:rsidRDefault="002000DE" w:rsidP="00D8511F">
            <w:pPr>
              <w:pStyle w:val="BodyText"/>
            </w:pPr>
          </w:p>
          <w:p w14:paraId="5E4FF4AF" w14:textId="77777777" w:rsidR="00291DAD" w:rsidRDefault="00291DAD" w:rsidP="00D8511F">
            <w:pPr>
              <w:spacing w:line="237" w:lineRule="auto"/>
              <w:ind w:right="6"/>
              <w:jc w:val="both"/>
              <w:rPr>
                <w:sz w:val="24"/>
              </w:rPr>
            </w:pPr>
          </w:p>
          <w:p w14:paraId="6166250E" w14:textId="77777777" w:rsidR="00D8511F" w:rsidRPr="002C7CC6" w:rsidRDefault="00D8511F" w:rsidP="00D8511F">
            <w:pPr>
              <w:spacing w:line="237" w:lineRule="auto"/>
              <w:ind w:right="6"/>
              <w:jc w:val="both"/>
              <w:rPr>
                <w:sz w:val="24"/>
              </w:rPr>
            </w:pPr>
            <w:r w:rsidRPr="002C7CC6">
              <w:rPr>
                <w:sz w:val="24"/>
              </w:rPr>
              <w:t>In selecting the assessors, consideration should be given to their competence and personal attributes in addition to education and work experience. Knowledge and skills specific to quality management system are those related to:</w:t>
            </w:r>
          </w:p>
          <w:p w14:paraId="26A882B9" w14:textId="77777777" w:rsidR="00D8511F" w:rsidRPr="002C7CC6" w:rsidRDefault="00D8511F" w:rsidP="00D8511F">
            <w:pPr>
              <w:spacing w:line="293" w:lineRule="exact"/>
              <w:rPr>
                <w:rFonts w:ascii="Times New Roman" w:eastAsia="Times New Roman" w:hAnsi="Times New Roman"/>
              </w:rPr>
            </w:pPr>
          </w:p>
          <w:p w14:paraId="29ABB79E" w14:textId="77777777" w:rsidR="00D8511F" w:rsidRPr="002C7CC6" w:rsidRDefault="00D8511F" w:rsidP="00E64304">
            <w:pPr>
              <w:widowControl/>
              <w:numPr>
                <w:ilvl w:val="0"/>
                <w:numId w:val="69"/>
              </w:numPr>
              <w:tabs>
                <w:tab w:val="left" w:pos="360"/>
              </w:tabs>
              <w:autoSpaceDE/>
              <w:autoSpaceDN/>
              <w:spacing w:line="0" w:lineRule="atLeast"/>
              <w:ind w:left="360" w:hanging="360"/>
              <w:rPr>
                <w:sz w:val="24"/>
              </w:rPr>
            </w:pPr>
            <w:r w:rsidRPr="002C7CC6">
              <w:rPr>
                <w:sz w:val="24"/>
              </w:rPr>
              <w:t>Quality and quality assurance in general</w:t>
            </w:r>
          </w:p>
          <w:p w14:paraId="3BAFFC05" w14:textId="77777777" w:rsidR="00D8511F" w:rsidRPr="002C7CC6" w:rsidRDefault="00D8511F" w:rsidP="00D8511F">
            <w:pPr>
              <w:spacing w:line="14" w:lineRule="exact"/>
              <w:rPr>
                <w:sz w:val="24"/>
              </w:rPr>
            </w:pPr>
          </w:p>
          <w:p w14:paraId="69641A90" w14:textId="77777777" w:rsidR="00D8511F" w:rsidRPr="002C7CC6" w:rsidRDefault="00D8511F" w:rsidP="00E64304">
            <w:pPr>
              <w:widowControl/>
              <w:numPr>
                <w:ilvl w:val="0"/>
                <w:numId w:val="69"/>
              </w:numPr>
              <w:tabs>
                <w:tab w:val="left" w:pos="360"/>
              </w:tabs>
              <w:autoSpaceDE/>
              <w:autoSpaceDN/>
              <w:spacing w:line="0" w:lineRule="atLeast"/>
              <w:ind w:left="360" w:hanging="360"/>
              <w:rPr>
                <w:sz w:val="24"/>
              </w:rPr>
            </w:pPr>
            <w:r w:rsidRPr="002C7CC6">
              <w:rPr>
                <w:sz w:val="24"/>
              </w:rPr>
              <w:t>AUN-QA guidelines and criteria</w:t>
            </w:r>
          </w:p>
          <w:p w14:paraId="405C02D8" w14:textId="77777777" w:rsidR="00D8511F" w:rsidRPr="002C7CC6" w:rsidRDefault="00D8511F" w:rsidP="00D8511F">
            <w:pPr>
              <w:spacing w:line="16" w:lineRule="exact"/>
              <w:rPr>
                <w:sz w:val="24"/>
              </w:rPr>
            </w:pPr>
          </w:p>
          <w:p w14:paraId="24E5EDF7" w14:textId="77777777" w:rsidR="00D8511F" w:rsidRPr="002C7CC6" w:rsidRDefault="00D8511F" w:rsidP="00E64304">
            <w:pPr>
              <w:widowControl/>
              <w:numPr>
                <w:ilvl w:val="0"/>
                <w:numId w:val="69"/>
              </w:numPr>
              <w:tabs>
                <w:tab w:val="left" w:pos="360"/>
              </w:tabs>
              <w:autoSpaceDE/>
              <w:autoSpaceDN/>
              <w:spacing w:line="0" w:lineRule="atLeast"/>
              <w:ind w:left="360" w:hanging="360"/>
              <w:rPr>
                <w:sz w:val="24"/>
              </w:rPr>
            </w:pPr>
            <w:r w:rsidRPr="002C7CC6">
              <w:rPr>
                <w:sz w:val="24"/>
              </w:rPr>
              <w:t>Other QA education models and frameworks.</w:t>
            </w:r>
          </w:p>
          <w:p w14:paraId="23E6D9E0" w14:textId="77777777" w:rsidR="00D8511F" w:rsidRPr="002C7CC6" w:rsidRDefault="00D8511F" w:rsidP="00D8511F">
            <w:pPr>
              <w:spacing w:line="287" w:lineRule="exact"/>
              <w:rPr>
                <w:rFonts w:ascii="Times New Roman" w:eastAsia="Times New Roman" w:hAnsi="Times New Roman"/>
              </w:rPr>
            </w:pPr>
          </w:p>
          <w:p w14:paraId="43D92BE4" w14:textId="77777777" w:rsidR="00792C95" w:rsidRDefault="00792C95" w:rsidP="00D8511F">
            <w:pPr>
              <w:spacing w:line="287" w:lineRule="exact"/>
              <w:rPr>
                <w:rFonts w:ascii="Times New Roman" w:eastAsia="Times New Roman" w:hAnsi="Times New Roman"/>
              </w:rPr>
            </w:pPr>
          </w:p>
          <w:p w14:paraId="6A41223E" w14:textId="77777777" w:rsidR="00D8511F" w:rsidRPr="002C7CC6" w:rsidRDefault="00D8511F" w:rsidP="00D8511F">
            <w:pPr>
              <w:spacing w:line="239" w:lineRule="auto"/>
              <w:ind w:right="6"/>
              <w:jc w:val="both"/>
              <w:rPr>
                <w:sz w:val="24"/>
              </w:rPr>
            </w:pPr>
            <w:r w:rsidRPr="002C7CC6">
              <w:rPr>
                <w:sz w:val="24"/>
              </w:rPr>
              <w:t xml:space="preserve">As far as assessment team leaders are concerned, they should have the knowledge and leadership skills necessary to enable the team to conduct the assessment efficiently and effectively. In addition to the above, the assessor should possess a number of personal attributes that contribute to the successful performance of assessment. An assessor should be ethical, open minded, diplomatic, observant, perceptive, versatile, tenacious, decisive and self-reliant. The </w:t>
            </w:r>
            <w:r w:rsidRPr="002C7CC6">
              <w:rPr>
                <w:sz w:val="24"/>
              </w:rPr>
              <w:lastRenderedPageBreak/>
              <w:t>necessary knowledge and skills and the personal attributes to apply them effectively can be acquired by an appropriate combination of education, work experience, assessor training and assessment experience. These “building blocks” are quantified by, for example, specifying the minimum level of education, the necessary number of years’ work experience and the minimum amount of audit or assessment experience.</w:t>
            </w:r>
          </w:p>
          <w:p w14:paraId="5FCB8362" w14:textId="77777777" w:rsidR="00D8511F" w:rsidRPr="002C7CC6" w:rsidRDefault="00D8511F" w:rsidP="00D8511F">
            <w:pPr>
              <w:spacing w:line="290" w:lineRule="exact"/>
              <w:rPr>
                <w:rFonts w:ascii="Times New Roman" w:eastAsia="Times New Roman" w:hAnsi="Times New Roman"/>
              </w:rPr>
            </w:pPr>
          </w:p>
          <w:p w14:paraId="38DC6CAB" w14:textId="77777777" w:rsidR="00F173E7" w:rsidRPr="002C7CC6" w:rsidRDefault="00F173E7" w:rsidP="00D8511F">
            <w:pPr>
              <w:spacing w:line="290" w:lineRule="exact"/>
              <w:rPr>
                <w:rFonts w:ascii="Times New Roman" w:eastAsia="Times New Roman" w:hAnsi="Times New Roman"/>
              </w:rPr>
            </w:pPr>
          </w:p>
          <w:p w14:paraId="1D7C1ECB" w14:textId="77777777" w:rsidR="00D8511F" w:rsidRPr="002C7CC6" w:rsidRDefault="00D8511F" w:rsidP="00D8511F">
            <w:pPr>
              <w:spacing w:line="236" w:lineRule="auto"/>
              <w:ind w:right="6"/>
              <w:jc w:val="both"/>
              <w:rPr>
                <w:sz w:val="24"/>
              </w:rPr>
            </w:pPr>
            <w:r w:rsidRPr="002C7CC6">
              <w:rPr>
                <w:sz w:val="24"/>
              </w:rPr>
              <w:t>The appointed assessors should have the required knowledge and skills on quality, quality assurance, AUN-QA guidelines and criteria and assessment techniques and skills. If not, training should be conducted for them.</w:t>
            </w:r>
          </w:p>
          <w:p w14:paraId="3DB62391" w14:textId="77777777" w:rsidR="00D8511F" w:rsidRPr="002C7CC6" w:rsidRDefault="00D8511F" w:rsidP="00D8511F">
            <w:pPr>
              <w:spacing w:line="279" w:lineRule="exact"/>
              <w:rPr>
                <w:rFonts w:ascii="Times New Roman" w:eastAsia="Times New Roman" w:hAnsi="Times New Roman"/>
              </w:rPr>
            </w:pPr>
          </w:p>
          <w:p w14:paraId="0F7F5901" w14:textId="77777777" w:rsidR="00D8511F" w:rsidRPr="002C7CC6" w:rsidRDefault="00D8511F" w:rsidP="00D8511F">
            <w:pPr>
              <w:spacing w:line="0" w:lineRule="atLeast"/>
              <w:rPr>
                <w:sz w:val="24"/>
              </w:rPr>
            </w:pPr>
            <w:r w:rsidRPr="002C7CC6">
              <w:rPr>
                <w:sz w:val="24"/>
              </w:rPr>
              <w:t>The training should include:</w:t>
            </w:r>
          </w:p>
          <w:p w14:paraId="23864159" w14:textId="77777777" w:rsidR="00D8511F" w:rsidRPr="002C7CC6" w:rsidRDefault="00D8511F" w:rsidP="00D8511F">
            <w:pPr>
              <w:spacing w:line="293" w:lineRule="exact"/>
              <w:rPr>
                <w:rFonts w:ascii="Times New Roman" w:eastAsia="Times New Roman" w:hAnsi="Times New Roman"/>
              </w:rPr>
            </w:pPr>
          </w:p>
          <w:p w14:paraId="7085BFD5" w14:textId="77777777" w:rsidR="00D8511F" w:rsidRPr="002C7CC6" w:rsidRDefault="00D8511F" w:rsidP="00E64304">
            <w:pPr>
              <w:widowControl/>
              <w:numPr>
                <w:ilvl w:val="0"/>
                <w:numId w:val="70"/>
              </w:numPr>
              <w:tabs>
                <w:tab w:val="left" w:pos="360"/>
              </w:tabs>
              <w:autoSpaceDE/>
              <w:autoSpaceDN/>
              <w:spacing w:line="0" w:lineRule="atLeast"/>
              <w:ind w:left="360" w:hanging="360"/>
              <w:rPr>
                <w:sz w:val="24"/>
              </w:rPr>
            </w:pPr>
            <w:r w:rsidRPr="002C7CC6">
              <w:rPr>
                <w:sz w:val="24"/>
              </w:rPr>
              <w:t>Quality and quality assurance in higher education</w:t>
            </w:r>
          </w:p>
          <w:p w14:paraId="561D39AD" w14:textId="77777777" w:rsidR="00D8511F" w:rsidRPr="002C7CC6" w:rsidRDefault="00D8511F" w:rsidP="00D8511F">
            <w:pPr>
              <w:spacing w:line="14" w:lineRule="exact"/>
              <w:rPr>
                <w:sz w:val="24"/>
              </w:rPr>
            </w:pPr>
          </w:p>
          <w:p w14:paraId="3A3A7FE2" w14:textId="77777777" w:rsidR="00D8511F" w:rsidRPr="002C7CC6" w:rsidRDefault="00D8511F" w:rsidP="00E64304">
            <w:pPr>
              <w:widowControl/>
              <w:numPr>
                <w:ilvl w:val="0"/>
                <w:numId w:val="70"/>
              </w:numPr>
              <w:tabs>
                <w:tab w:val="left" w:pos="360"/>
              </w:tabs>
              <w:autoSpaceDE/>
              <w:autoSpaceDN/>
              <w:spacing w:line="0" w:lineRule="atLeast"/>
              <w:ind w:left="360" w:hanging="360"/>
              <w:rPr>
                <w:sz w:val="24"/>
              </w:rPr>
            </w:pPr>
            <w:r w:rsidRPr="002C7CC6">
              <w:rPr>
                <w:sz w:val="24"/>
              </w:rPr>
              <w:t>The AUN-QA criteria and guidelines</w:t>
            </w:r>
          </w:p>
          <w:p w14:paraId="7148D95D" w14:textId="77777777" w:rsidR="00D8511F" w:rsidRPr="002C7CC6" w:rsidRDefault="00D8511F" w:rsidP="00D8511F">
            <w:pPr>
              <w:spacing w:line="16" w:lineRule="exact"/>
              <w:rPr>
                <w:sz w:val="24"/>
              </w:rPr>
            </w:pPr>
          </w:p>
          <w:p w14:paraId="12C7C3F1" w14:textId="77777777" w:rsidR="00D8511F" w:rsidRPr="002C7CC6" w:rsidRDefault="00D8511F" w:rsidP="00E64304">
            <w:pPr>
              <w:widowControl/>
              <w:numPr>
                <w:ilvl w:val="0"/>
                <w:numId w:val="70"/>
              </w:numPr>
              <w:tabs>
                <w:tab w:val="left" w:pos="360"/>
              </w:tabs>
              <w:autoSpaceDE/>
              <w:autoSpaceDN/>
              <w:spacing w:line="0" w:lineRule="atLeast"/>
              <w:ind w:left="360" w:hanging="360"/>
              <w:rPr>
                <w:sz w:val="24"/>
              </w:rPr>
            </w:pPr>
            <w:r w:rsidRPr="002C7CC6">
              <w:rPr>
                <w:sz w:val="24"/>
              </w:rPr>
              <w:t>Organisation of self-assessment project</w:t>
            </w:r>
          </w:p>
          <w:p w14:paraId="14B4B178" w14:textId="77777777" w:rsidR="00D8511F" w:rsidRPr="002C7CC6" w:rsidRDefault="00D8511F" w:rsidP="00D8511F">
            <w:pPr>
              <w:spacing w:line="16" w:lineRule="exact"/>
              <w:rPr>
                <w:sz w:val="24"/>
              </w:rPr>
            </w:pPr>
          </w:p>
          <w:p w14:paraId="730915EB" w14:textId="77777777" w:rsidR="00D8511F" w:rsidRPr="002C7CC6" w:rsidRDefault="00D8511F" w:rsidP="00E64304">
            <w:pPr>
              <w:widowControl/>
              <w:numPr>
                <w:ilvl w:val="0"/>
                <w:numId w:val="70"/>
              </w:numPr>
              <w:tabs>
                <w:tab w:val="left" w:pos="360"/>
              </w:tabs>
              <w:autoSpaceDE/>
              <w:autoSpaceDN/>
              <w:spacing w:line="0" w:lineRule="atLeast"/>
              <w:ind w:left="360" w:hanging="360"/>
              <w:rPr>
                <w:sz w:val="24"/>
              </w:rPr>
            </w:pPr>
            <w:r w:rsidRPr="002C7CC6">
              <w:rPr>
                <w:sz w:val="24"/>
              </w:rPr>
              <w:t>Writing and reviewing of SAR</w:t>
            </w:r>
          </w:p>
          <w:p w14:paraId="3E9AC398" w14:textId="77777777" w:rsidR="00D8511F" w:rsidRPr="002C7CC6" w:rsidRDefault="00D8511F" w:rsidP="00D8511F">
            <w:pPr>
              <w:spacing w:line="16" w:lineRule="exact"/>
              <w:rPr>
                <w:sz w:val="24"/>
              </w:rPr>
            </w:pPr>
          </w:p>
          <w:p w14:paraId="524E755C" w14:textId="77777777" w:rsidR="00D8511F" w:rsidRPr="002C7CC6" w:rsidRDefault="00D8511F" w:rsidP="00E64304">
            <w:pPr>
              <w:widowControl/>
              <w:numPr>
                <w:ilvl w:val="0"/>
                <w:numId w:val="70"/>
              </w:numPr>
              <w:tabs>
                <w:tab w:val="left" w:pos="360"/>
              </w:tabs>
              <w:autoSpaceDE/>
              <w:autoSpaceDN/>
              <w:spacing w:line="0" w:lineRule="atLeast"/>
              <w:ind w:left="360" w:hanging="360"/>
              <w:rPr>
                <w:sz w:val="24"/>
              </w:rPr>
            </w:pPr>
            <w:r w:rsidRPr="002C7CC6">
              <w:rPr>
                <w:sz w:val="24"/>
              </w:rPr>
              <w:t>Quality assessment process</w:t>
            </w:r>
          </w:p>
          <w:p w14:paraId="26F92DC7" w14:textId="77777777" w:rsidR="00D8511F" w:rsidRPr="002C7CC6" w:rsidRDefault="00D8511F" w:rsidP="00D8511F">
            <w:pPr>
              <w:spacing w:line="14" w:lineRule="exact"/>
              <w:rPr>
                <w:sz w:val="24"/>
              </w:rPr>
            </w:pPr>
          </w:p>
          <w:p w14:paraId="405DFF96" w14:textId="77777777" w:rsidR="00D8511F" w:rsidRPr="002C7CC6" w:rsidRDefault="00D8511F" w:rsidP="00E64304">
            <w:pPr>
              <w:widowControl/>
              <w:numPr>
                <w:ilvl w:val="0"/>
                <w:numId w:val="70"/>
              </w:numPr>
              <w:tabs>
                <w:tab w:val="left" w:pos="360"/>
              </w:tabs>
              <w:autoSpaceDE/>
              <w:autoSpaceDN/>
              <w:spacing w:line="0" w:lineRule="atLeast"/>
              <w:ind w:left="360" w:hanging="360"/>
              <w:rPr>
                <w:sz w:val="24"/>
              </w:rPr>
            </w:pPr>
            <w:r w:rsidRPr="002C7CC6">
              <w:rPr>
                <w:sz w:val="24"/>
              </w:rPr>
              <w:t>Stakeholders’ interviews</w:t>
            </w:r>
          </w:p>
          <w:p w14:paraId="71230497" w14:textId="77777777" w:rsidR="00D8511F" w:rsidRPr="002C7CC6" w:rsidRDefault="00D8511F" w:rsidP="00D8511F">
            <w:pPr>
              <w:spacing w:line="16" w:lineRule="exact"/>
              <w:rPr>
                <w:sz w:val="24"/>
              </w:rPr>
            </w:pPr>
          </w:p>
          <w:p w14:paraId="677412A8" w14:textId="77777777" w:rsidR="00D8511F" w:rsidRPr="002C7CC6" w:rsidRDefault="00D8511F" w:rsidP="00E64304">
            <w:pPr>
              <w:widowControl/>
              <w:numPr>
                <w:ilvl w:val="0"/>
                <w:numId w:val="70"/>
              </w:numPr>
              <w:tabs>
                <w:tab w:val="left" w:pos="360"/>
              </w:tabs>
              <w:autoSpaceDE/>
              <w:autoSpaceDN/>
              <w:spacing w:line="0" w:lineRule="atLeast"/>
              <w:ind w:left="360" w:hanging="360"/>
              <w:rPr>
                <w:sz w:val="24"/>
              </w:rPr>
            </w:pPr>
            <w:r w:rsidRPr="002C7CC6">
              <w:rPr>
                <w:sz w:val="24"/>
              </w:rPr>
              <w:t>Writing feedback reports.</w:t>
            </w:r>
          </w:p>
          <w:p w14:paraId="6AFCB655" w14:textId="77777777" w:rsidR="00D8511F" w:rsidRPr="002C7CC6" w:rsidRDefault="00D8511F" w:rsidP="00D8511F">
            <w:pPr>
              <w:spacing w:line="287" w:lineRule="exact"/>
              <w:rPr>
                <w:rFonts w:ascii="Times New Roman" w:eastAsia="Times New Roman" w:hAnsi="Times New Roman"/>
              </w:rPr>
            </w:pPr>
          </w:p>
          <w:p w14:paraId="2316AE3B" w14:textId="77777777" w:rsidR="00F173E7" w:rsidRPr="002C7CC6" w:rsidRDefault="00F173E7" w:rsidP="00D8511F">
            <w:pPr>
              <w:spacing w:line="287" w:lineRule="exact"/>
              <w:rPr>
                <w:rFonts w:ascii="Times New Roman" w:eastAsia="Times New Roman" w:hAnsi="Times New Roman"/>
              </w:rPr>
            </w:pPr>
          </w:p>
          <w:p w14:paraId="7BEBCC04" w14:textId="77777777" w:rsidR="00D8511F" w:rsidRPr="002C7CC6" w:rsidRDefault="00D8511F" w:rsidP="00D8511F">
            <w:pPr>
              <w:spacing w:line="235" w:lineRule="auto"/>
              <w:ind w:right="6"/>
              <w:rPr>
                <w:sz w:val="24"/>
              </w:rPr>
            </w:pPr>
            <w:r w:rsidRPr="002C7CC6">
              <w:rPr>
                <w:sz w:val="24"/>
              </w:rPr>
              <w:t>Staff organising the assessment should take care of the following logistics and other administrative arrangements:</w:t>
            </w:r>
          </w:p>
          <w:p w14:paraId="1FFEC073" w14:textId="77777777" w:rsidR="00D8511F" w:rsidRPr="002C7CC6" w:rsidRDefault="00D8511F" w:rsidP="00D8511F">
            <w:pPr>
              <w:spacing w:line="294" w:lineRule="exact"/>
              <w:rPr>
                <w:rFonts w:ascii="Times New Roman" w:eastAsia="Times New Roman" w:hAnsi="Times New Roman"/>
              </w:rPr>
            </w:pPr>
          </w:p>
          <w:p w14:paraId="0B29AD29" w14:textId="77777777" w:rsidR="00D8511F" w:rsidRPr="002C7CC6" w:rsidRDefault="00D8511F" w:rsidP="00E64304">
            <w:pPr>
              <w:widowControl/>
              <w:numPr>
                <w:ilvl w:val="0"/>
                <w:numId w:val="71"/>
              </w:numPr>
              <w:tabs>
                <w:tab w:val="left" w:pos="360"/>
              </w:tabs>
              <w:autoSpaceDE/>
              <w:autoSpaceDN/>
              <w:spacing w:line="0" w:lineRule="atLeast"/>
              <w:ind w:left="360" w:hanging="360"/>
              <w:rPr>
                <w:sz w:val="24"/>
              </w:rPr>
            </w:pPr>
            <w:r w:rsidRPr="002C7CC6">
              <w:rPr>
                <w:sz w:val="24"/>
              </w:rPr>
              <w:t>Meeting and interviewing rooms:</w:t>
            </w:r>
          </w:p>
          <w:p w14:paraId="58E4A5E8" w14:textId="77777777" w:rsidR="00D8511F" w:rsidRPr="002C7CC6" w:rsidRDefault="00D8511F" w:rsidP="00D8511F">
            <w:pPr>
              <w:spacing w:line="25" w:lineRule="exact"/>
              <w:rPr>
                <w:sz w:val="24"/>
              </w:rPr>
            </w:pPr>
          </w:p>
          <w:p w14:paraId="56BD8EF8" w14:textId="77777777" w:rsidR="00D8511F" w:rsidRPr="002C7CC6" w:rsidRDefault="00D8511F" w:rsidP="00E64304">
            <w:pPr>
              <w:widowControl/>
              <w:numPr>
                <w:ilvl w:val="1"/>
                <w:numId w:val="71"/>
              </w:numPr>
              <w:tabs>
                <w:tab w:val="left" w:pos="720"/>
              </w:tabs>
              <w:autoSpaceDE/>
              <w:autoSpaceDN/>
              <w:spacing w:line="235" w:lineRule="auto"/>
              <w:ind w:left="720" w:right="6" w:hanging="360"/>
              <w:rPr>
                <w:sz w:val="24"/>
              </w:rPr>
            </w:pPr>
            <w:r w:rsidRPr="002C7CC6">
              <w:rPr>
                <w:sz w:val="24"/>
              </w:rPr>
              <w:t>Opening/closing meeting which normally would require a bigger room in consideration of the number of people involved</w:t>
            </w:r>
          </w:p>
          <w:p w14:paraId="4122AA31" w14:textId="77777777" w:rsidR="00D8511F" w:rsidRPr="002C7CC6" w:rsidRDefault="00D8511F" w:rsidP="00D8511F">
            <w:pPr>
              <w:spacing w:line="18" w:lineRule="exact"/>
              <w:rPr>
                <w:sz w:val="24"/>
              </w:rPr>
            </w:pPr>
          </w:p>
          <w:p w14:paraId="69E7FB6E" w14:textId="77777777" w:rsidR="00D8511F" w:rsidRPr="002C7CC6" w:rsidRDefault="00D8511F" w:rsidP="00E64304">
            <w:pPr>
              <w:widowControl/>
              <w:numPr>
                <w:ilvl w:val="1"/>
                <w:numId w:val="71"/>
              </w:numPr>
              <w:tabs>
                <w:tab w:val="left" w:pos="720"/>
              </w:tabs>
              <w:autoSpaceDE/>
              <w:autoSpaceDN/>
              <w:spacing w:line="0" w:lineRule="atLeast"/>
              <w:ind w:left="720" w:hanging="360"/>
              <w:rPr>
                <w:sz w:val="24"/>
              </w:rPr>
            </w:pPr>
            <w:r w:rsidRPr="002C7CC6">
              <w:rPr>
                <w:sz w:val="24"/>
              </w:rPr>
              <w:t>Interview room for the conduct of the assessment with the interviewees</w:t>
            </w:r>
          </w:p>
          <w:p w14:paraId="03A59ECE" w14:textId="77777777" w:rsidR="00D8511F" w:rsidRPr="002C7CC6" w:rsidRDefault="00D8511F" w:rsidP="00D8511F">
            <w:pPr>
              <w:spacing w:line="16" w:lineRule="exact"/>
              <w:rPr>
                <w:sz w:val="24"/>
              </w:rPr>
            </w:pPr>
          </w:p>
          <w:p w14:paraId="03C9F146" w14:textId="77777777" w:rsidR="00D8511F" w:rsidRPr="002C7CC6" w:rsidRDefault="00D8511F" w:rsidP="00E64304">
            <w:pPr>
              <w:widowControl/>
              <w:numPr>
                <w:ilvl w:val="1"/>
                <w:numId w:val="71"/>
              </w:numPr>
              <w:tabs>
                <w:tab w:val="left" w:pos="720"/>
              </w:tabs>
              <w:autoSpaceDE/>
              <w:autoSpaceDN/>
              <w:spacing w:line="0" w:lineRule="atLeast"/>
              <w:ind w:left="720" w:hanging="360"/>
              <w:rPr>
                <w:sz w:val="24"/>
              </w:rPr>
            </w:pPr>
            <w:r w:rsidRPr="002C7CC6">
              <w:rPr>
                <w:sz w:val="24"/>
              </w:rPr>
              <w:t>Assessors would need room for discussion and report writing</w:t>
            </w:r>
          </w:p>
          <w:p w14:paraId="7539B2E3" w14:textId="77777777" w:rsidR="00D8511F" w:rsidRPr="002C7CC6" w:rsidRDefault="00D8511F" w:rsidP="00D8511F">
            <w:pPr>
              <w:spacing w:line="16" w:lineRule="exact"/>
              <w:rPr>
                <w:sz w:val="24"/>
              </w:rPr>
            </w:pPr>
          </w:p>
          <w:p w14:paraId="4190B1F7" w14:textId="77777777" w:rsidR="00D8511F" w:rsidRPr="002C7CC6" w:rsidRDefault="00D8511F" w:rsidP="00E64304">
            <w:pPr>
              <w:widowControl/>
              <w:numPr>
                <w:ilvl w:val="0"/>
                <w:numId w:val="71"/>
              </w:numPr>
              <w:tabs>
                <w:tab w:val="left" w:pos="360"/>
              </w:tabs>
              <w:autoSpaceDE/>
              <w:autoSpaceDN/>
              <w:spacing w:line="0" w:lineRule="atLeast"/>
              <w:ind w:left="360" w:hanging="360"/>
              <w:rPr>
                <w:sz w:val="24"/>
              </w:rPr>
            </w:pPr>
            <w:r w:rsidRPr="002C7CC6">
              <w:rPr>
                <w:sz w:val="24"/>
              </w:rPr>
              <w:t>Observers who wish to learn about the conduct of the assessment</w:t>
            </w:r>
          </w:p>
          <w:p w14:paraId="6708222D" w14:textId="77777777" w:rsidR="00D8511F" w:rsidRPr="002C7CC6" w:rsidRDefault="00D8511F" w:rsidP="00D8511F">
            <w:pPr>
              <w:spacing w:line="25" w:lineRule="exact"/>
              <w:rPr>
                <w:sz w:val="24"/>
              </w:rPr>
            </w:pPr>
          </w:p>
          <w:p w14:paraId="3E140332" w14:textId="77777777" w:rsidR="00D8511F" w:rsidRPr="002C7CC6" w:rsidRDefault="00D8511F" w:rsidP="00E64304">
            <w:pPr>
              <w:widowControl/>
              <w:numPr>
                <w:ilvl w:val="0"/>
                <w:numId w:val="71"/>
              </w:numPr>
              <w:tabs>
                <w:tab w:val="left" w:pos="360"/>
              </w:tabs>
              <w:autoSpaceDE/>
              <w:autoSpaceDN/>
              <w:spacing w:line="235" w:lineRule="auto"/>
              <w:ind w:left="360" w:right="6" w:hanging="360"/>
              <w:rPr>
                <w:sz w:val="24"/>
              </w:rPr>
            </w:pPr>
            <w:r w:rsidRPr="002C7CC6">
              <w:rPr>
                <w:sz w:val="24"/>
              </w:rPr>
              <w:t xml:space="preserve">Site tour – arrangement for the assessors to visit places such as </w:t>
            </w:r>
            <w:r w:rsidRPr="002C7CC6">
              <w:rPr>
                <w:sz w:val="24"/>
              </w:rPr>
              <w:lastRenderedPageBreak/>
              <w:t>library, lab, lecture halls, etc as part of the assessment</w:t>
            </w:r>
          </w:p>
          <w:p w14:paraId="20CB6FC1" w14:textId="77777777" w:rsidR="00D8511F" w:rsidRPr="002C7CC6" w:rsidRDefault="00D8511F" w:rsidP="00D8511F">
            <w:pPr>
              <w:spacing w:line="17" w:lineRule="exact"/>
              <w:rPr>
                <w:sz w:val="24"/>
              </w:rPr>
            </w:pPr>
          </w:p>
          <w:p w14:paraId="378B09BE" w14:textId="77777777" w:rsidR="00D8511F" w:rsidRPr="002C7CC6" w:rsidRDefault="00D8511F" w:rsidP="00E64304">
            <w:pPr>
              <w:widowControl/>
              <w:numPr>
                <w:ilvl w:val="0"/>
                <w:numId w:val="71"/>
              </w:numPr>
              <w:tabs>
                <w:tab w:val="left" w:pos="360"/>
              </w:tabs>
              <w:autoSpaceDE/>
              <w:autoSpaceDN/>
              <w:spacing w:line="0" w:lineRule="atLeast"/>
              <w:ind w:left="360" w:hanging="360"/>
              <w:rPr>
                <w:sz w:val="24"/>
              </w:rPr>
            </w:pPr>
            <w:r w:rsidRPr="002C7CC6">
              <w:rPr>
                <w:sz w:val="24"/>
              </w:rPr>
              <w:t>Computer equipment/facilities for presentation on opening and closing meetings</w:t>
            </w:r>
          </w:p>
          <w:p w14:paraId="6C019490" w14:textId="77777777" w:rsidR="00D8511F" w:rsidRPr="002C7CC6" w:rsidRDefault="00D8511F" w:rsidP="00D8511F">
            <w:pPr>
              <w:spacing w:line="16" w:lineRule="exact"/>
              <w:rPr>
                <w:sz w:val="24"/>
              </w:rPr>
            </w:pPr>
          </w:p>
          <w:p w14:paraId="13AD50A6" w14:textId="77777777" w:rsidR="00D8511F" w:rsidRPr="002C7CC6" w:rsidRDefault="00D8511F" w:rsidP="00E64304">
            <w:pPr>
              <w:widowControl/>
              <w:numPr>
                <w:ilvl w:val="0"/>
                <w:numId w:val="71"/>
              </w:numPr>
              <w:tabs>
                <w:tab w:val="left" w:pos="360"/>
              </w:tabs>
              <w:autoSpaceDE/>
              <w:autoSpaceDN/>
              <w:spacing w:line="0" w:lineRule="atLeast"/>
              <w:ind w:left="360" w:hanging="360"/>
              <w:rPr>
                <w:sz w:val="24"/>
              </w:rPr>
            </w:pPr>
            <w:r w:rsidRPr="002C7CC6">
              <w:rPr>
                <w:sz w:val="24"/>
              </w:rPr>
              <w:t>Photocopying/printing services</w:t>
            </w:r>
          </w:p>
          <w:p w14:paraId="7AFBBF5A" w14:textId="77777777" w:rsidR="00D8511F" w:rsidRPr="002C7CC6" w:rsidRDefault="00D8511F" w:rsidP="00D8511F">
            <w:pPr>
              <w:spacing w:line="16" w:lineRule="exact"/>
              <w:rPr>
                <w:sz w:val="24"/>
              </w:rPr>
            </w:pPr>
          </w:p>
          <w:p w14:paraId="26E8D1BD" w14:textId="77777777" w:rsidR="00D8511F" w:rsidRPr="002C7CC6" w:rsidRDefault="00D8511F" w:rsidP="00E64304">
            <w:pPr>
              <w:widowControl/>
              <w:numPr>
                <w:ilvl w:val="0"/>
                <w:numId w:val="71"/>
              </w:numPr>
              <w:tabs>
                <w:tab w:val="left" w:pos="360"/>
              </w:tabs>
              <w:autoSpaceDE/>
              <w:autoSpaceDN/>
              <w:spacing w:line="0" w:lineRule="atLeast"/>
              <w:ind w:left="360" w:hanging="360"/>
              <w:rPr>
                <w:sz w:val="24"/>
              </w:rPr>
            </w:pPr>
            <w:r w:rsidRPr="002C7CC6">
              <w:rPr>
                <w:sz w:val="24"/>
              </w:rPr>
              <w:t>Refreshments/meals</w:t>
            </w:r>
          </w:p>
          <w:p w14:paraId="4CC304D2" w14:textId="77777777" w:rsidR="00D8511F" w:rsidRPr="002C7CC6" w:rsidRDefault="00D8511F" w:rsidP="00D8511F">
            <w:pPr>
              <w:spacing w:line="14" w:lineRule="exact"/>
              <w:rPr>
                <w:sz w:val="24"/>
              </w:rPr>
            </w:pPr>
          </w:p>
          <w:p w14:paraId="709CB8DD" w14:textId="77777777" w:rsidR="00D8511F" w:rsidRPr="002C7CC6" w:rsidRDefault="00D8511F" w:rsidP="00E64304">
            <w:pPr>
              <w:widowControl/>
              <w:numPr>
                <w:ilvl w:val="0"/>
                <w:numId w:val="71"/>
              </w:numPr>
              <w:tabs>
                <w:tab w:val="left" w:pos="360"/>
              </w:tabs>
              <w:autoSpaceDE/>
              <w:autoSpaceDN/>
              <w:spacing w:line="0" w:lineRule="atLeast"/>
              <w:ind w:left="360" w:hanging="360"/>
              <w:rPr>
                <w:sz w:val="24"/>
              </w:rPr>
            </w:pPr>
            <w:r w:rsidRPr="002C7CC6">
              <w:rPr>
                <w:sz w:val="24"/>
              </w:rPr>
              <w:t>Transport arrangements/airport transfers</w:t>
            </w:r>
          </w:p>
          <w:p w14:paraId="476CE88D" w14:textId="77777777" w:rsidR="00D8511F" w:rsidRPr="002C7CC6" w:rsidRDefault="00D8511F" w:rsidP="00D8511F">
            <w:pPr>
              <w:spacing w:line="16" w:lineRule="exact"/>
              <w:rPr>
                <w:rFonts w:ascii="Times New Roman" w:eastAsia="Times New Roman" w:hAnsi="Times New Roman"/>
              </w:rPr>
            </w:pPr>
          </w:p>
          <w:p w14:paraId="38224336" w14:textId="77777777" w:rsidR="00D8511F" w:rsidRPr="002C7CC6" w:rsidRDefault="00D8511F" w:rsidP="00E64304">
            <w:pPr>
              <w:widowControl/>
              <w:numPr>
                <w:ilvl w:val="0"/>
                <w:numId w:val="72"/>
              </w:numPr>
              <w:tabs>
                <w:tab w:val="left" w:pos="360"/>
              </w:tabs>
              <w:autoSpaceDE/>
              <w:autoSpaceDN/>
              <w:spacing w:line="0" w:lineRule="atLeast"/>
              <w:ind w:left="360" w:hanging="360"/>
              <w:rPr>
                <w:sz w:val="24"/>
              </w:rPr>
            </w:pPr>
            <w:r w:rsidRPr="002C7CC6">
              <w:rPr>
                <w:sz w:val="24"/>
              </w:rPr>
              <w:t>Accommodation.</w:t>
            </w:r>
          </w:p>
          <w:p w14:paraId="64111BD5"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tc>
        <w:tc>
          <w:tcPr>
            <w:tcW w:w="6804" w:type="dxa"/>
          </w:tcPr>
          <w:p w14:paraId="7F65AE84" w14:textId="77777777" w:rsidR="006A6B1B" w:rsidRPr="002C7CC6" w:rsidRDefault="006A6B1B" w:rsidP="006A6B1B">
            <w:pPr>
              <w:jc w:val="both"/>
              <w:rPr>
                <w:b/>
                <w:sz w:val="24"/>
                <w:szCs w:val="24"/>
              </w:rPr>
            </w:pPr>
            <w:r w:rsidRPr="002C7CC6">
              <w:rPr>
                <w:b/>
                <w:sz w:val="24"/>
                <w:szCs w:val="24"/>
              </w:rPr>
              <w:lastRenderedPageBreak/>
              <w:t>3.5 Chuẩn bị đánh giá chất lượng</w:t>
            </w:r>
          </w:p>
          <w:p w14:paraId="689DA1B9" w14:textId="77777777" w:rsidR="00127E5C" w:rsidRPr="002C7CC6" w:rsidRDefault="00127E5C" w:rsidP="006A6B1B">
            <w:pPr>
              <w:jc w:val="both"/>
              <w:rPr>
                <w:b/>
                <w:sz w:val="24"/>
                <w:szCs w:val="24"/>
              </w:rPr>
            </w:pPr>
          </w:p>
          <w:p w14:paraId="7AE4EC9E" w14:textId="77777777" w:rsidR="006A6B1B" w:rsidRPr="002C7CC6" w:rsidRDefault="006A6B1B" w:rsidP="006A6B1B">
            <w:pPr>
              <w:jc w:val="both"/>
              <w:rPr>
                <w:sz w:val="24"/>
                <w:szCs w:val="24"/>
              </w:rPr>
            </w:pPr>
            <w:r w:rsidRPr="002C7CC6">
              <w:rPr>
                <w:sz w:val="24"/>
                <w:szCs w:val="24"/>
              </w:rPr>
              <w:t xml:space="preserve">Để triển khai đánh giá chất lượng cần phải có sự chuẩn bị tốt. Điều quan trọng là cơ sở giáo dục phải xem xét các nguồn lực sẵn có và chuẩn bị về nhân sự trước khi tiến hành đánh </w:t>
            </w:r>
            <w:r w:rsidRPr="002C7CC6">
              <w:rPr>
                <w:sz w:val="24"/>
                <w:szCs w:val="24"/>
              </w:rPr>
              <w:lastRenderedPageBreak/>
              <w:t>giá. Công tác chuẩn bị bao gồm phổ biến cho các bên liên quan về báo cáo TĐG và các tài liệu liên quan khác, đội ngũ đón tiếp, các đối tượng tham gia phỏng vấn, nhóm công tác đánh giá, hậu cần và các thủ tục hành chính khác.</w:t>
            </w:r>
          </w:p>
          <w:p w14:paraId="3B56748A" w14:textId="77777777" w:rsidR="006A6B1B" w:rsidRPr="002C7CC6" w:rsidRDefault="006A6B1B" w:rsidP="006A6B1B">
            <w:pPr>
              <w:jc w:val="both"/>
              <w:rPr>
                <w:sz w:val="24"/>
                <w:szCs w:val="24"/>
              </w:rPr>
            </w:pPr>
            <w:r w:rsidRPr="002C7CC6">
              <w:rPr>
                <w:sz w:val="24"/>
                <w:szCs w:val="24"/>
              </w:rPr>
              <w:t>Trước khi gửi đăng ký đánh giá chất lượng, cán bộ quản lý hoặc trưởng nhóm tự đánh giá cần phổ biến mục đích của công tác đánh giá đến các bên liên quan. Điều này nhằm đảm bảo rằng những người tham gia hiểu rõ được lý do và mục tiêu của hoạt động đánh giá, từ đó có sự cam kết và đồng thuận đối với đợt đánh giá. Các nhóm chuyên trách cũng cần có đủ thời gian để chuẩn bị cho hoạt động đánh giá.</w:t>
            </w:r>
          </w:p>
          <w:p w14:paraId="7EC1B7CF" w14:textId="77777777" w:rsidR="006A6B1B" w:rsidRPr="002C7CC6" w:rsidRDefault="006A6B1B" w:rsidP="006A6B1B">
            <w:pPr>
              <w:jc w:val="both"/>
              <w:rPr>
                <w:sz w:val="24"/>
                <w:szCs w:val="24"/>
              </w:rPr>
            </w:pPr>
            <w:r w:rsidRPr="002C7CC6">
              <w:rPr>
                <w:sz w:val="24"/>
                <w:szCs w:val="24"/>
              </w:rPr>
              <w:t xml:space="preserve">Mục đích của hoạt động đánh giá không phải là để xếp hạng mà nhằm cải tiến liên tục hệ thống đảm bảo chất lượng. </w:t>
            </w:r>
          </w:p>
          <w:p w14:paraId="68B56CB1" w14:textId="77777777" w:rsidR="006A6B1B" w:rsidRPr="002C7CC6" w:rsidRDefault="006A6B1B" w:rsidP="006A6B1B">
            <w:pPr>
              <w:jc w:val="both"/>
              <w:rPr>
                <w:sz w:val="24"/>
                <w:szCs w:val="24"/>
              </w:rPr>
            </w:pPr>
            <w:r w:rsidRPr="002C7CC6">
              <w:rPr>
                <w:sz w:val="24"/>
                <w:szCs w:val="24"/>
              </w:rPr>
              <w:t>Vì công tác đánh giá chủ yếu đựa trên hệ thống minh chứng khách quan, nên cơ sở giáo dục cần chuẩn bị một bản báo cáo TĐG đáp ứng yêu cầu, cũng như chuẩn bị sẵn sàng tất cả các tài liệu và hồ sơ quan trọng để phục vụ công tác đánh giá. Các thông tin giới thiệu về cơ sở giáo dục và chương trình tham gia đánh giá cũng cần được chuẩn bị và cung cấp cho đoàn đánh giá nhằm giúp đánh giá viên có cái nhìn tổng quan về lịch sử, chính sách, tầm nhìn, sứ mạng của trường đại học và các thông tin liên quan đến chương trình đào tạo. Báo cáo TĐG và các tài liệu quan trọng khác phải được dịch sang ngôn ngữ mà đánh giá viên có thể hiểu được. Cơ sở giáo dục có thể sắp xếp thông dịch viên tham gia trong quá trình đánh giá chính thức, nếu cần. báo cáo TĐG phải được gửi cho đoàn đánh giá trễ nhất hai tháng trước thời điểm đánh giá chính thức.</w:t>
            </w:r>
          </w:p>
          <w:p w14:paraId="1317C31B" w14:textId="77777777" w:rsidR="006A6B1B" w:rsidRPr="002C7CC6" w:rsidRDefault="006A6B1B" w:rsidP="006A6B1B">
            <w:pPr>
              <w:jc w:val="both"/>
              <w:rPr>
                <w:sz w:val="24"/>
                <w:szCs w:val="24"/>
              </w:rPr>
            </w:pPr>
          </w:p>
          <w:p w14:paraId="11A49F81" w14:textId="77777777" w:rsidR="006A6B1B" w:rsidRPr="002C7CC6" w:rsidRDefault="006A6B1B" w:rsidP="006A6B1B">
            <w:pPr>
              <w:jc w:val="both"/>
              <w:rPr>
                <w:sz w:val="24"/>
                <w:szCs w:val="24"/>
              </w:rPr>
            </w:pPr>
            <w:r w:rsidRPr="002C7CC6">
              <w:rPr>
                <w:sz w:val="24"/>
                <w:szCs w:val="24"/>
              </w:rPr>
              <w:t xml:space="preserve">Cơ sở giáo dục cần tập hợp các nhân sự gồm đại diện ban giám hiệu Trường; Ban chủ nhiệm Khoa/Bộ môn, nhóm công tác tự đánh giá, hướng dẫn viên hoặc thông dịch viên để chuẩn bị cho đợt đánh giá. Đội ngũ cán bộ chủ chốt cần đưa ra cam kết và hỗ trợ cho hoạt động đánh giá cũng như tham gia giới thiệu về cơ sở giáo dục, Khoa hoặc chương trình được đánh giá. Nhóm viết báo cáo TĐG phải có mặt để làm </w:t>
            </w:r>
            <w:r w:rsidRPr="002C7CC6">
              <w:rPr>
                <w:sz w:val="24"/>
                <w:szCs w:val="24"/>
              </w:rPr>
              <w:lastRenderedPageBreak/>
              <w:t>rõ các thông tin cung cấp trong báo cáo TĐG và đóng vai trò là đầu mối liên lạc trong đợt đánh giá.</w:t>
            </w:r>
          </w:p>
          <w:p w14:paraId="76E93625" w14:textId="77777777" w:rsidR="000547C8" w:rsidRDefault="000547C8" w:rsidP="006A6B1B">
            <w:pPr>
              <w:jc w:val="both"/>
              <w:rPr>
                <w:sz w:val="24"/>
                <w:szCs w:val="24"/>
              </w:rPr>
            </w:pPr>
          </w:p>
          <w:p w14:paraId="7387D048" w14:textId="77777777" w:rsidR="006A6B1B" w:rsidRDefault="006A6B1B" w:rsidP="006A6B1B">
            <w:pPr>
              <w:jc w:val="both"/>
              <w:rPr>
                <w:sz w:val="24"/>
                <w:szCs w:val="24"/>
              </w:rPr>
            </w:pPr>
            <w:r w:rsidRPr="002C7CC6">
              <w:rPr>
                <w:sz w:val="24"/>
                <w:szCs w:val="24"/>
              </w:rPr>
              <w:t>Cần bố trí sẵn người hướng dẫn để đưa các đánh giá viên đến địa điểm tổ chức cũng như cung cấp các tài liệu và hồ sơ minh chứng đồng thời đóng vai trò là đầu mối liên lạc giữa đánh giá viên với đội ngũ cán bộ của Trường/ Khoa. Thông dịch viên có thể tham gia dịch tài liệu, các câu hỏi phỏng vấn của đánh giá viên hoặc câu trả lời của các đối tượng phỏng vấn.</w:t>
            </w:r>
          </w:p>
          <w:p w14:paraId="61653AFA" w14:textId="77777777" w:rsidR="002000DE" w:rsidRDefault="002000DE" w:rsidP="006A6B1B">
            <w:pPr>
              <w:jc w:val="both"/>
              <w:rPr>
                <w:sz w:val="24"/>
                <w:szCs w:val="24"/>
              </w:rPr>
            </w:pPr>
          </w:p>
          <w:p w14:paraId="03948222" w14:textId="77777777" w:rsidR="002000DE" w:rsidRPr="002C7CC6" w:rsidRDefault="002000DE" w:rsidP="006A6B1B">
            <w:pPr>
              <w:jc w:val="both"/>
              <w:rPr>
                <w:sz w:val="24"/>
                <w:szCs w:val="24"/>
              </w:rPr>
            </w:pPr>
          </w:p>
          <w:p w14:paraId="3C4E51BE" w14:textId="77777777" w:rsidR="006A6B1B" w:rsidRPr="002C7CC6" w:rsidRDefault="006A6B1B" w:rsidP="006A6B1B">
            <w:pPr>
              <w:jc w:val="both"/>
              <w:rPr>
                <w:sz w:val="24"/>
                <w:szCs w:val="24"/>
              </w:rPr>
            </w:pPr>
            <w:r w:rsidRPr="002C7CC6">
              <w:rPr>
                <w:sz w:val="24"/>
                <w:szCs w:val="24"/>
              </w:rPr>
              <w:t>Cần chuẩn bị và thông báo trước cho người tham gia phỏng vấn về hoạt động đánh giá. Cần chia sẻ với họ ý nghĩa và mục đích của đợt đánh giá. Cần mời các cán bộ chủ chốt và đầy đủ đại diện các đối tượng cán bộ giảng viên và người học tham gia vào các phiên phỏng vấn trong đợt đánh giá chính thức. Các đối tượng bên ngoài như cựu sinh viên, nhà tuyển dụng và các bên liên quan khác cũng cần được mời tham gia phỏng vấn.</w:t>
            </w:r>
          </w:p>
          <w:p w14:paraId="1B332202" w14:textId="77777777" w:rsidR="000547C8" w:rsidRPr="002C7CC6" w:rsidRDefault="000547C8" w:rsidP="006A6B1B">
            <w:pPr>
              <w:jc w:val="both"/>
              <w:rPr>
                <w:sz w:val="24"/>
                <w:szCs w:val="24"/>
              </w:rPr>
            </w:pPr>
          </w:p>
          <w:p w14:paraId="23A2BBF8" w14:textId="77777777" w:rsidR="006A6B1B" w:rsidRPr="002C7CC6" w:rsidRDefault="006A6B1B" w:rsidP="006A6B1B">
            <w:pPr>
              <w:rPr>
                <w:sz w:val="24"/>
                <w:szCs w:val="24"/>
              </w:rPr>
            </w:pPr>
            <w:r w:rsidRPr="002C7CC6">
              <w:rPr>
                <w:sz w:val="24"/>
                <w:szCs w:val="24"/>
              </w:rPr>
              <w:t>Đối với hoạt động đánh giá nội bộ, cơ sở giáo dục có thể mời các chuyên gia đánh giá từ các khoa kế cận. Tuy nhiên, những chuyên gia này cần đáp ứng một số điều kiện sau:</w:t>
            </w:r>
          </w:p>
          <w:p w14:paraId="3511D9AF" w14:textId="77777777" w:rsidR="006A6B1B" w:rsidRPr="002C7CC6" w:rsidRDefault="006A6B1B" w:rsidP="006A6B1B">
            <w:pPr>
              <w:rPr>
                <w:sz w:val="24"/>
                <w:szCs w:val="24"/>
              </w:rPr>
            </w:pPr>
            <w:r w:rsidRPr="002C7CC6">
              <w:rPr>
                <w:sz w:val="24"/>
                <w:szCs w:val="24"/>
              </w:rPr>
              <w:t>• Phải thực hiện hoạt động một cách độc lập.</w:t>
            </w:r>
          </w:p>
          <w:p w14:paraId="08D8D815" w14:textId="77777777" w:rsidR="006A6B1B" w:rsidRPr="002C7CC6" w:rsidRDefault="006A6B1B" w:rsidP="006A6B1B">
            <w:pPr>
              <w:rPr>
                <w:sz w:val="24"/>
                <w:szCs w:val="24"/>
              </w:rPr>
            </w:pPr>
            <w:r w:rsidRPr="002C7CC6">
              <w:rPr>
                <w:sz w:val="24"/>
                <w:szCs w:val="24"/>
              </w:rPr>
              <w:t xml:space="preserve">• Không được có xung đột lợi ích với đơn vị được đánh giá; không được trục lợi từ các nhận xét đánh giá của mình. </w:t>
            </w:r>
          </w:p>
          <w:p w14:paraId="01E65860" w14:textId="77777777" w:rsidR="006A6B1B" w:rsidRPr="002C7CC6" w:rsidRDefault="006A6B1B" w:rsidP="006A6B1B">
            <w:pPr>
              <w:rPr>
                <w:sz w:val="24"/>
                <w:szCs w:val="24"/>
              </w:rPr>
            </w:pPr>
            <w:r w:rsidRPr="002C7CC6">
              <w:rPr>
                <w:sz w:val="24"/>
                <w:szCs w:val="24"/>
              </w:rPr>
              <w:t>• Cần có sự đồng ý của đơn vị được đánh giá.</w:t>
            </w:r>
          </w:p>
          <w:p w14:paraId="135E56A5" w14:textId="77777777" w:rsidR="00792C95" w:rsidRPr="002C7CC6" w:rsidRDefault="00792C95" w:rsidP="006A6B1B">
            <w:pPr>
              <w:rPr>
                <w:sz w:val="24"/>
                <w:szCs w:val="24"/>
              </w:rPr>
            </w:pPr>
          </w:p>
          <w:p w14:paraId="252EBD2D" w14:textId="77777777" w:rsidR="00792C95" w:rsidRPr="002C7CC6" w:rsidRDefault="00792C95" w:rsidP="006A6B1B">
            <w:pPr>
              <w:rPr>
                <w:sz w:val="24"/>
                <w:szCs w:val="24"/>
              </w:rPr>
            </w:pPr>
          </w:p>
          <w:p w14:paraId="7CD91DEF" w14:textId="77777777" w:rsidR="006A6B1B" w:rsidRPr="002C7CC6" w:rsidRDefault="006A6B1B" w:rsidP="006A6B1B">
            <w:pPr>
              <w:rPr>
                <w:sz w:val="24"/>
                <w:szCs w:val="24"/>
              </w:rPr>
            </w:pPr>
            <w:r w:rsidRPr="002C7CC6">
              <w:rPr>
                <w:sz w:val="24"/>
                <w:szCs w:val="24"/>
              </w:rPr>
              <w:t>Cũng có thể mời các chuyên gia là các cán bộ đã nghỉ hưu vì trên thực tế họ độc lập với đơn vị được đánh giá hơn (và cũng có nhiều thời gian hơn). Tuy nhiên, cũng cần mời các đánh giá viên đang công tác trong cùng lĩnh vực với chương trình được đánh giá vì thông tin, kiến thức của họ luôn được cập nhật.</w:t>
            </w:r>
          </w:p>
          <w:p w14:paraId="0D1C3AE5" w14:textId="77777777" w:rsidR="00792C95" w:rsidRPr="002C7CC6" w:rsidRDefault="00792C95" w:rsidP="006A6B1B">
            <w:pPr>
              <w:rPr>
                <w:sz w:val="24"/>
                <w:szCs w:val="24"/>
              </w:rPr>
            </w:pPr>
          </w:p>
          <w:p w14:paraId="305E4979" w14:textId="77777777" w:rsidR="006A6B1B" w:rsidRPr="002C7CC6" w:rsidRDefault="006A6B1B" w:rsidP="006A6B1B">
            <w:pPr>
              <w:rPr>
                <w:sz w:val="24"/>
                <w:szCs w:val="24"/>
              </w:rPr>
            </w:pPr>
            <w:r w:rsidRPr="002C7CC6">
              <w:rPr>
                <w:sz w:val="24"/>
                <w:szCs w:val="24"/>
              </w:rPr>
              <w:t>Tùy thuộc vào hình thức của hoạt động đánh giá, đoàn đánh giá có thể bao gồm từ 2 đến 5 thành viên. Các thành viên của đoàn có thể bao gồm:</w:t>
            </w:r>
          </w:p>
          <w:p w14:paraId="2C3563E0" w14:textId="77777777" w:rsidR="006A6B1B" w:rsidRPr="002C7CC6" w:rsidRDefault="006A6B1B" w:rsidP="006A6B1B">
            <w:pPr>
              <w:rPr>
                <w:sz w:val="24"/>
                <w:szCs w:val="24"/>
              </w:rPr>
            </w:pPr>
          </w:p>
          <w:p w14:paraId="174555B4" w14:textId="77777777" w:rsidR="006A6B1B" w:rsidRPr="002C7CC6" w:rsidRDefault="006A6B1B" w:rsidP="006A6B1B">
            <w:pPr>
              <w:rPr>
                <w:sz w:val="24"/>
                <w:szCs w:val="24"/>
              </w:rPr>
            </w:pPr>
            <w:r w:rsidRPr="002C7CC6">
              <w:rPr>
                <w:sz w:val="24"/>
                <w:szCs w:val="24"/>
              </w:rPr>
              <w:t>• Một trưởng đoàn, hoàn toàn độc lập và không có mối quan hệ nào với đơn vị được đánh giá. Trưởng đoàn không nhất thiết phải là chuyên gia cùng lĩnh vực, nhưng cần có kinh nghiệm quản lý cơ sở giáo dục đại học và kinh nghiệm xây dựng, phát triển hệ thống đảm bảo chất lượng trong giáo dục đại học.</w:t>
            </w:r>
          </w:p>
          <w:p w14:paraId="59F59F40" w14:textId="77777777" w:rsidR="006A6B1B" w:rsidRPr="002C7CC6" w:rsidRDefault="006A6B1B" w:rsidP="006A6B1B">
            <w:pPr>
              <w:rPr>
                <w:sz w:val="24"/>
                <w:szCs w:val="24"/>
              </w:rPr>
            </w:pPr>
            <w:r w:rsidRPr="002C7CC6">
              <w:rPr>
                <w:sz w:val="24"/>
                <w:szCs w:val="24"/>
              </w:rPr>
              <w:t>• Hai chuyên gia về lĩnh vực được đánh giá.</w:t>
            </w:r>
          </w:p>
          <w:p w14:paraId="3EEB3151" w14:textId="77777777" w:rsidR="006A6B1B" w:rsidRPr="002C7CC6" w:rsidRDefault="006A6B1B" w:rsidP="006A6B1B">
            <w:pPr>
              <w:rPr>
                <w:sz w:val="24"/>
                <w:szCs w:val="24"/>
              </w:rPr>
            </w:pPr>
            <w:r w:rsidRPr="002C7CC6">
              <w:rPr>
                <w:sz w:val="24"/>
                <w:szCs w:val="24"/>
              </w:rPr>
              <w:t>• Một chuyên gia từ thị trường lao động và / hoặc từ các hiệp hội nghề nghiệp.</w:t>
            </w:r>
          </w:p>
          <w:p w14:paraId="5FCFCCD0" w14:textId="77777777" w:rsidR="006A6B1B" w:rsidRPr="002C7CC6" w:rsidRDefault="006A6B1B" w:rsidP="006A6B1B">
            <w:pPr>
              <w:rPr>
                <w:sz w:val="24"/>
                <w:szCs w:val="24"/>
              </w:rPr>
            </w:pPr>
            <w:r w:rsidRPr="002C7CC6">
              <w:rPr>
                <w:sz w:val="24"/>
                <w:szCs w:val="24"/>
              </w:rPr>
              <w:t>• Một chuyên gia từ nước ngoài (nhưng vì đợt đánh giá sẽ được thực hiện bằng tiếng địa phương nên chuyên gia này phải thông thạo ngôn ngữ địa phương).</w:t>
            </w:r>
          </w:p>
          <w:p w14:paraId="41F11FFA" w14:textId="77777777" w:rsidR="006A6B1B" w:rsidRPr="002C7CC6" w:rsidRDefault="006A6B1B" w:rsidP="00AC6FCC">
            <w:pPr>
              <w:pStyle w:val="ListParagraph"/>
              <w:numPr>
                <w:ilvl w:val="0"/>
                <w:numId w:val="56"/>
              </w:numPr>
              <w:spacing w:line="294" w:lineRule="exact"/>
              <w:ind w:left="313" w:hanging="361"/>
              <w:rPr>
                <w:sz w:val="24"/>
                <w:szCs w:val="24"/>
              </w:rPr>
            </w:pPr>
            <w:r w:rsidRPr="002C7CC6">
              <w:rPr>
                <w:sz w:val="24"/>
                <w:szCs w:val="24"/>
              </w:rPr>
              <w:t>Một chuyên gia về giáo dục hay hoạt động đào tạo.</w:t>
            </w:r>
          </w:p>
          <w:p w14:paraId="4F7B8310" w14:textId="77777777" w:rsidR="00A23215" w:rsidRPr="002C7CC6" w:rsidRDefault="00A23215" w:rsidP="006A6B1B">
            <w:pPr>
              <w:rPr>
                <w:sz w:val="24"/>
                <w:szCs w:val="24"/>
              </w:rPr>
            </w:pPr>
          </w:p>
          <w:p w14:paraId="5A64A08C" w14:textId="77777777" w:rsidR="006A6B1B" w:rsidRPr="002C7CC6" w:rsidRDefault="006A6B1B" w:rsidP="006A6B1B">
            <w:pPr>
              <w:rPr>
                <w:sz w:val="24"/>
                <w:szCs w:val="24"/>
              </w:rPr>
            </w:pPr>
            <w:r w:rsidRPr="002C7CC6">
              <w:rPr>
                <w:sz w:val="24"/>
                <w:szCs w:val="24"/>
              </w:rPr>
              <w:t>Khi lựa chọn đánh giá viên, bên cạnh trình độ học vấn và kinh nghiệm công tác cần xem xét năng lực và các phẩm chất cá nhân. Ngoài ra, các đánh giá viên cũng cần được trang bị kiến thức và kỹ năng chuyên sâu về hệ thống quản lý chất lượng với các chủ đề sau:</w:t>
            </w:r>
          </w:p>
          <w:p w14:paraId="505FD3CE" w14:textId="77777777" w:rsidR="00A23215" w:rsidRPr="002C7CC6" w:rsidRDefault="00A23215" w:rsidP="006A6B1B">
            <w:pPr>
              <w:rPr>
                <w:sz w:val="24"/>
                <w:szCs w:val="24"/>
              </w:rPr>
            </w:pPr>
          </w:p>
          <w:p w14:paraId="616FF5D2" w14:textId="77777777" w:rsidR="006A6B1B" w:rsidRPr="002C7CC6" w:rsidRDefault="006A6B1B" w:rsidP="006A6B1B">
            <w:pPr>
              <w:rPr>
                <w:sz w:val="24"/>
                <w:szCs w:val="24"/>
              </w:rPr>
            </w:pPr>
            <w:r w:rsidRPr="002C7CC6">
              <w:rPr>
                <w:sz w:val="24"/>
                <w:szCs w:val="24"/>
              </w:rPr>
              <w:t>• Chất lượng và đảm bảo chất lượng nói chung</w:t>
            </w:r>
          </w:p>
          <w:p w14:paraId="1F3666C3" w14:textId="77777777" w:rsidR="006A6B1B" w:rsidRPr="002C7CC6" w:rsidRDefault="006A6B1B" w:rsidP="006A6B1B">
            <w:pPr>
              <w:rPr>
                <w:sz w:val="24"/>
                <w:szCs w:val="24"/>
              </w:rPr>
            </w:pPr>
            <w:r w:rsidRPr="002C7CC6">
              <w:rPr>
                <w:sz w:val="24"/>
                <w:szCs w:val="24"/>
              </w:rPr>
              <w:t>• Các hướng dẫn và tiêu chuẩn đánh giá AUN-QA</w:t>
            </w:r>
          </w:p>
          <w:p w14:paraId="051108C8" w14:textId="77777777" w:rsidR="006A6B1B" w:rsidRPr="002C7CC6" w:rsidRDefault="006A6B1B" w:rsidP="006A6B1B">
            <w:pPr>
              <w:rPr>
                <w:sz w:val="24"/>
                <w:szCs w:val="24"/>
              </w:rPr>
            </w:pPr>
            <w:r w:rsidRPr="002C7CC6">
              <w:rPr>
                <w:sz w:val="24"/>
                <w:szCs w:val="24"/>
              </w:rPr>
              <w:t>• Các mô hình và khung đảm bảo chất lượng giáo dục khác.</w:t>
            </w:r>
          </w:p>
          <w:p w14:paraId="102DB082" w14:textId="77777777" w:rsidR="00792C95" w:rsidRPr="002C7CC6" w:rsidRDefault="00792C95" w:rsidP="006A6B1B">
            <w:pPr>
              <w:rPr>
                <w:sz w:val="24"/>
                <w:szCs w:val="24"/>
              </w:rPr>
            </w:pPr>
          </w:p>
          <w:p w14:paraId="798A8E22" w14:textId="77777777" w:rsidR="006A6B1B" w:rsidRPr="002C7CC6" w:rsidRDefault="006A6B1B" w:rsidP="006A6B1B">
            <w:pPr>
              <w:rPr>
                <w:sz w:val="24"/>
                <w:szCs w:val="24"/>
              </w:rPr>
            </w:pPr>
            <w:r w:rsidRPr="002C7CC6">
              <w:rPr>
                <w:sz w:val="24"/>
                <w:szCs w:val="24"/>
              </w:rPr>
              <w:t>Trưởng đoàn đánh giá cần có kiến thức và kỹ năng lãnh đạo cần thiết để có thể điếu hành hoạt động đánh giá một cách hợp lý và hiệu quả.</w:t>
            </w:r>
          </w:p>
          <w:p w14:paraId="537BB85E" w14:textId="77777777" w:rsidR="006A6B1B" w:rsidRPr="002C7CC6" w:rsidRDefault="006A6B1B" w:rsidP="006A6B1B">
            <w:pPr>
              <w:rPr>
                <w:sz w:val="24"/>
                <w:szCs w:val="24"/>
              </w:rPr>
            </w:pPr>
            <w:r w:rsidRPr="002C7CC6">
              <w:rPr>
                <w:sz w:val="24"/>
                <w:szCs w:val="24"/>
              </w:rPr>
              <w:t xml:space="preserve">Bên cạnh đó, đánh giá viên cần có một số tố chất riêng để góp phần thực hiện thành công đợt đánh giá. Đánh giá viên phải có đạo đức, cởi mở, ngoại giao tốt, biết quan sát, nhạy bén, linh hoạt, bền bỉ, quyết đoán và có khả năng làm việc </w:t>
            </w:r>
            <w:r w:rsidRPr="002C7CC6">
              <w:rPr>
                <w:sz w:val="24"/>
                <w:szCs w:val="24"/>
              </w:rPr>
              <w:lastRenderedPageBreak/>
              <w:t>độc lập. Những kiến thức và kỹ năng cần thiết cũng như phẩm chất cá nhân sẽ được sử dụng hiệu quả nếu kết hợp được với các yếu tố về đào tạo, kinh nghiệm làm việc, kinh nghiệm từ các khóa đào tạo đánh giá viên và các đợt đánh giá. Những nhóm năng lực này có thể được chuẩn hóa thông qua một số yếu tố như: trình độ học vấn tối thiểu, số năm kinh nghiệm làm việc cần thiết và số lần tối thiểu tham gia các đoàn đánh giá hoặc kiểm toán.</w:t>
            </w:r>
          </w:p>
          <w:p w14:paraId="4C5CDE77" w14:textId="77777777" w:rsidR="006A6B1B" w:rsidRPr="002C7CC6" w:rsidRDefault="006A6B1B" w:rsidP="006A6B1B">
            <w:pPr>
              <w:rPr>
                <w:sz w:val="24"/>
                <w:szCs w:val="24"/>
              </w:rPr>
            </w:pPr>
          </w:p>
          <w:p w14:paraId="21CF5FC9" w14:textId="77777777" w:rsidR="006A6B1B" w:rsidRPr="002C7CC6" w:rsidRDefault="006A6B1B" w:rsidP="006A6B1B">
            <w:pPr>
              <w:rPr>
                <w:sz w:val="24"/>
                <w:szCs w:val="24"/>
              </w:rPr>
            </w:pPr>
            <w:r w:rsidRPr="002C7CC6">
              <w:rPr>
                <w:sz w:val="24"/>
                <w:szCs w:val="24"/>
              </w:rPr>
              <w:t>Các chuyên gia được mời tham gia đánh giá phải có kiến ​​thức và kỹ năng cần thiết liên quan đến chất lượng, đảm bảo chất lượng, Bộ tiêu chuẩn AUN-QA và các hướng dẫn đánh giá chất lượng theo bộ tiêu chuẩn AUN-QA. Nếu không, đánh giá viên cần được đào tạo thêm.</w:t>
            </w:r>
          </w:p>
          <w:p w14:paraId="5F2FC85F" w14:textId="77777777" w:rsidR="006A6B1B" w:rsidRPr="002C7CC6" w:rsidRDefault="006A6B1B" w:rsidP="006A6B1B">
            <w:pPr>
              <w:rPr>
                <w:sz w:val="24"/>
                <w:szCs w:val="24"/>
              </w:rPr>
            </w:pPr>
            <w:r w:rsidRPr="002C7CC6">
              <w:rPr>
                <w:sz w:val="24"/>
                <w:szCs w:val="24"/>
              </w:rPr>
              <w:t>Nội dung đào tạo nên bao gồm:</w:t>
            </w:r>
          </w:p>
          <w:p w14:paraId="4726C1F2" w14:textId="77777777" w:rsidR="006A6B1B" w:rsidRPr="002C7CC6" w:rsidRDefault="006A6B1B" w:rsidP="006A6B1B">
            <w:pPr>
              <w:rPr>
                <w:sz w:val="24"/>
                <w:szCs w:val="24"/>
              </w:rPr>
            </w:pPr>
            <w:r w:rsidRPr="002C7CC6">
              <w:rPr>
                <w:sz w:val="24"/>
                <w:szCs w:val="24"/>
              </w:rPr>
              <w:t>• Chất lượng và đảm bảo chất lượng trong giáo dục đại học</w:t>
            </w:r>
          </w:p>
          <w:p w14:paraId="34EB4E29" w14:textId="77777777" w:rsidR="006A6B1B" w:rsidRPr="002C7CC6" w:rsidRDefault="006A6B1B" w:rsidP="006A6B1B">
            <w:pPr>
              <w:rPr>
                <w:sz w:val="24"/>
                <w:szCs w:val="24"/>
              </w:rPr>
            </w:pPr>
            <w:r w:rsidRPr="002C7CC6">
              <w:rPr>
                <w:sz w:val="24"/>
                <w:szCs w:val="24"/>
              </w:rPr>
              <w:t>• Bộ tiêu chuẩn và hướng dẫn đánh giá theo bộ tiêu chuẩn AUN-QA</w:t>
            </w:r>
          </w:p>
          <w:p w14:paraId="42224E4A" w14:textId="77777777" w:rsidR="006A6B1B" w:rsidRPr="002C7CC6" w:rsidRDefault="006A6B1B" w:rsidP="006A6B1B">
            <w:pPr>
              <w:rPr>
                <w:sz w:val="24"/>
                <w:szCs w:val="24"/>
              </w:rPr>
            </w:pPr>
            <w:r w:rsidRPr="002C7CC6">
              <w:rPr>
                <w:sz w:val="24"/>
                <w:szCs w:val="24"/>
              </w:rPr>
              <w:t>• Tổ chức hoạt động tự đánh giá</w:t>
            </w:r>
          </w:p>
          <w:p w14:paraId="39224D17" w14:textId="77777777" w:rsidR="006A6B1B" w:rsidRPr="002C7CC6" w:rsidRDefault="006A6B1B" w:rsidP="006A6B1B">
            <w:pPr>
              <w:rPr>
                <w:sz w:val="24"/>
                <w:szCs w:val="24"/>
              </w:rPr>
            </w:pPr>
            <w:r w:rsidRPr="002C7CC6">
              <w:rPr>
                <w:sz w:val="24"/>
                <w:szCs w:val="24"/>
              </w:rPr>
              <w:t>• Viết và rà soát báo cáo TĐG</w:t>
            </w:r>
          </w:p>
          <w:p w14:paraId="73F44DE2" w14:textId="77777777" w:rsidR="006A6B1B" w:rsidRPr="002C7CC6" w:rsidRDefault="006A6B1B" w:rsidP="006A6B1B">
            <w:pPr>
              <w:rPr>
                <w:sz w:val="24"/>
                <w:szCs w:val="24"/>
              </w:rPr>
            </w:pPr>
            <w:r w:rsidRPr="002C7CC6">
              <w:rPr>
                <w:sz w:val="24"/>
                <w:szCs w:val="24"/>
              </w:rPr>
              <w:t>• Quy trình đánh giá chất lượng</w:t>
            </w:r>
          </w:p>
          <w:p w14:paraId="7E5CD1D5" w14:textId="77777777" w:rsidR="006A6B1B" w:rsidRPr="002C7CC6" w:rsidRDefault="006A6B1B" w:rsidP="006A6B1B">
            <w:pPr>
              <w:rPr>
                <w:sz w:val="24"/>
                <w:szCs w:val="24"/>
              </w:rPr>
            </w:pPr>
            <w:r w:rsidRPr="002C7CC6">
              <w:rPr>
                <w:sz w:val="24"/>
                <w:szCs w:val="24"/>
              </w:rPr>
              <w:t>• Phỏng vấn các bên liên quan</w:t>
            </w:r>
          </w:p>
          <w:p w14:paraId="49EAC699" w14:textId="77777777" w:rsidR="006A6B1B" w:rsidRPr="002C7CC6" w:rsidRDefault="006A6B1B" w:rsidP="006A6B1B">
            <w:pPr>
              <w:rPr>
                <w:sz w:val="24"/>
                <w:szCs w:val="24"/>
              </w:rPr>
            </w:pPr>
            <w:r w:rsidRPr="002C7CC6">
              <w:rPr>
                <w:sz w:val="24"/>
                <w:szCs w:val="24"/>
              </w:rPr>
              <w:t>• Viết các báo cáo phản hồi.</w:t>
            </w:r>
          </w:p>
          <w:p w14:paraId="4ED1BCEA" w14:textId="77777777" w:rsidR="006A6B1B" w:rsidRPr="002C7CC6" w:rsidRDefault="006A6B1B" w:rsidP="006A6B1B">
            <w:pPr>
              <w:rPr>
                <w:sz w:val="24"/>
                <w:szCs w:val="24"/>
              </w:rPr>
            </w:pPr>
          </w:p>
          <w:p w14:paraId="3826D37E" w14:textId="77777777" w:rsidR="00F173E7" w:rsidRPr="002C7CC6" w:rsidRDefault="00F173E7" w:rsidP="006A6B1B">
            <w:pPr>
              <w:rPr>
                <w:sz w:val="24"/>
                <w:szCs w:val="24"/>
              </w:rPr>
            </w:pPr>
          </w:p>
          <w:p w14:paraId="5F4934F9" w14:textId="77777777" w:rsidR="006A6B1B" w:rsidRPr="002C7CC6" w:rsidRDefault="006A6B1B" w:rsidP="006A6B1B">
            <w:pPr>
              <w:rPr>
                <w:sz w:val="24"/>
                <w:szCs w:val="24"/>
              </w:rPr>
            </w:pPr>
            <w:r w:rsidRPr="002C7CC6">
              <w:rPr>
                <w:sz w:val="24"/>
                <w:szCs w:val="24"/>
              </w:rPr>
              <w:t>Công tác hậu cần và các công việc liên quan đến đợt đánh giá khác mà đội ngũ tổ chức hoạt động đánh giá cần quan tâm bao gồm:</w:t>
            </w:r>
          </w:p>
          <w:p w14:paraId="168217BD" w14:textId="77777777" w:rsidR="006A6B1B" w:rsidRPr="002C7CC6" w:rsidRDefault="006A6B1B" w:rsidP="00AC6FCC">
            <w:pPr>
              <w:pStyle w:val="ListParagraph"/>
              <w:numPr>
                <w:ilvl w:val="1"/>
                <w:numId w:val="56"/>
              </w:numPr>
              <w:spacing w:line="294" w:lineRule="exact"/>
              <w:ind w:left="454"/>
              <w:rPr>
                <w:sz w:val="24"/>
                <w:szCs w:val="24"/>
              </w:rPr>
            </w:pPr>
            <w:r w:rsidRPr="002C7CC6">
              <w:rPr>
                <w:sz w:val="24"/>
                <w:szCs w:val="24"/>
              </w:rPr>
              <w:t>Phòng làm việc và phỏng vấn:</w:t>
            </w:r>
          </w:p>
          <w:p w14:paraId="17D57AFD" w14:textId="77777777" w:rsidR="006A6B1B" w:rsidRPr="002C7CC6" w:rsidRDefault="006A6B1B" w:rsidP="002C43C1">
            <w:pPr>
              <w:pStyle w:val="ListParagraph"/>
              <w:numPr>
                <w:ilvl w:val="3"/>
                <w:numId w:val="55"/>
              </w:numPr>
              <w:ind w:left="884"/>
              <w:rPr>
                <w:sz w:val="24"/>
                <w:szCs w:val="24"/>
              </w:rPr>
            </w:pPr>
            <w:r w:rsidRPr="002C7CC6">
              <w:rPr>
                <w:sz w:val="24"/>
                <w:szCs w:val="24"/>
              </w:rPr>
              <w:t>Phòng làm việc lớn cho phiên khai mạc/ bế mạc vì số lượng người tham dự đông.</w:t>
            </w:r>
          </w:p>
          <w:p w14:paraId="73DC00C4" w14:textId="77777777" w:rsidR="006A6B1B" w:rsidRPr="002C7CC6" w:rsidRDefault="006A6B1B" w:rsidP="002C43C1">
            <w:pPr>
              <w:pStyle w:val="ListParagraph"/>
              <w:numPr>
                <w:ilvl w:val="3"/>
                <w:numId w:val="55"/>
              </w:numPr>
              <w:ind w:left="884"/>
              <w:rPr>
                <w:sz w:val="24"/>
                <w:szCs w:val="24"/>
              </w:rPr>
            </w:pPr>
            <w:r w:rsidRPr="002C7CC6">
              <w:rPr>
                <w:sz w:val="24"/>
                <w:szCs w:val="24"/>
              </w:rPr>
              <w:t>Phòng cho các phiên phỏng vấn.</w:t>
            </w:r>
          </w:p>
          <w:p w14:paraId="5A165CA2" w14:textId="77777777" w:rsidR="006A6B1B" w:rsidRPr="002C7CC6" w:rsidRDefault="006A6B1B" w:rsidP="002C43C1">
            <w:pPr>
              <w:pStyle w:val="ListParagraph"/>
              <w:numPr>
                <w:ilvl w:val="3"/>
                <w:numId w:val="55"/>
              </w:numPr>
              <w:ind w:left="884"/>
              <w:rPr>
                <w:sz w:val="24"/>
                <w:szCs w:val="24"/>
              </w:rPr>
            </w:pPr>
            <w:r w:rsidRPr="002C7CC6">
              <w:rPr>
                <w:sz w:val="24"/>
                <w:szCs w:val="24"/>
              </w:rPr>
              <w:t>Phòng làm việc cho các đánh giá viên để có thể thảo luận và viết báo cáo đánh giá ngoài.</w:t>
            </w:r>
          </w:p>
          <w:p w14:paraId="26EC8F64" w14:textId="77777777" w:rsidR="006A6B1B" w:rsidRPr="002C7CC6" w:rsidRDefault="006A6B1B" w:rsidP="006A6B1B">
            <w:pPr>
              <w:rPr>
                <w:sz w:val="24"/>
                <w:szCs w:val="24"/>
              </w:rPr>
            </w:pPr>
            <w:r w:rsidRPr="002C7CC6">
              <w:rPr>
                <w:sz w:val="24"/>
                <w:szCs w:val="24"/>
              </w:rPr>
              <w:t>• Quan sát viên-những người muốn tìm hiểu về hoạt động đánh giá.</w:t>
            </w:r>
          </w:p>
          <w:p w14:paraId="5C45AF51" w14:textId="77777777" w:rsidR="006A6B1B" w:rsidRPr="002C7CC6" w:rsidRDefault="006A6B1B" w:rsidP="006A6B1B">
            <w:pPr>
              <w:rPr>
                <w:sz w:val="24"/>
                <w:szCs w:val="24"/>
              </w:rPr>
            </w:pPr>
            <w:r w:rsidRPr="002C7CC6">
              <w:rPr>
                <w:sz w:val="24"/>
                <w:szCs w:val="24"/>
              </w:rPr>
              <w:lastRenderedPageBreak/>
              <w:t>• Tham quan cơ sở vật chất - sắp xếp cho các đánh giá viên tham quan địa điểm như thư viện, phòng thí nghiệm, giảng đường, v.v. Đây là một nội dung trong chương trình đánh giá.</w:t>
            </w:r>
          </w:p>
          <w:p w14:paraId="786394E8" w14:textId="77777777" w:rsidR="006A6B1B" w:rsidRPr="002C7CC6" w:rsidRDefault="006A6B1B" w:rsidP="006A6B1B">
            <w:pPr>
              <w:rPr>
                <w:sz w:val="24"/>
                <w:szCs w:val="24"/>
              </w:rPr>
            </w:pPr>
            <w:r w:rsidRPr="002C7CC6">
              <w:rPr>
                <w:sz w:val="24"/>
                <w:szCs w:val="24"/>
              </w:rPr>
              <w:t>• Máy tính và các trang thiết bị hỗ trợ cho các báo cáo tại phiên họp khai mạc và bế mạc.</w:t>
            </w:r>
          </w:p>
          <w:p w14:paraId="1F548A5C" w14:textId="77777777" w:rsidR="006A6B1B" w:rsidRPr="002C7CC6" w:rsidRDefault="006A6B1B" w:rsidP="006A6B1B">
            <w:pPr>
              <w:rPr>
                <w:sz w:val="24"/>
                <w:szCs w:val="24"/>
              </w:rPr>
            </w:pPr>
            <w:r w:rsidRPr="002C7CC6">
              <w:rPr>
                <w:sz w:val="24"/>
                <w:szCs w:val="24"/>
              </w:rPr>
              <w:t>• Máy photocopy / máy in</w:t>
            </w:r>
          </w:p>
          <w:p w14:paraId="094CAB7D" w14:textId="77777777" w:rsidR="006A6B1B" w:rsidRPr="002C7CC6" w:rsidRDefault="006A6B1B" w:rsidP="006A6B1B">
            <w:pPr>
              <w:rPr>
                <w:sz w:val="24"/>
                <w:szCs w:val="24"/>
              </w:rPr>
            </w:pPr>
            <w:r w:rsidRPr="002C7CC6">
              <w:rPr>
                <w:sz w:val="24"/>
                <w:szCs w:val="24"/>
              </w:rPr>
              <w:t>• Giải khát/ các bữa ăn</w:t>
            </w:r>
          </w:p>
          <w:p w14:paraId="5D5B9980" w14:textId="77777777" w:rsidR="006A6B1B" w:rsidRPr="002C7CC6" w:rsidRDefault="006A6B1B" w:rsidP="006A6B1B">
            <w:pPr>
              <w:rPr>
                <w:sz w:val="24"/>
                <w:szCs w:val="24"/>
              </w:rPr>
            </w:pPr>
            <w:r w:rsidRPr="002C7CC6">
              <w:rPr>
                <w:sz w:val="24"/>
                <w:szCs w:val="24"/>
              </w:rPr>
              <w:t>• Phương tiện đi lại / đưa đón sân bay</w:t>
            </w:r>
          </w:p>
          <w:p w14:paraId="1E1C9B18" w14:textId="77777777" w:rsidR="006A6B1B" w:rsidRPr="002C7CC6" w:rsidRDefault="006A6B1B" w:rsidP="006A6B1B">
            <w:pPr>
              <w:rPr>
                <w:sz w:val="24"/>
                <w:szCs w:val="24"/>
              </w:rPr>
            </w:pPr>
            <w:r w:rsidRPr="002C7CC6">
              <w:rPr>
                <w:sz w:val="24"/>
                <w:szCs w:val="24"/>
              </w:rPr>
              <w:t>• Chỗ ở.</w:t>
            </w:r>
          </w:p>
        </w:tc>
      </w:tr>
      <w:tr w:rsidR="006A6B1B" w:rsidRPr="002C7CC6" w14:paraId="3A413C7F" w14:textId="77777777" w:rsidTr="006F686A">
        <w:tc>
          <w:tcPr>
            <w:tcW w:w="7792" w:type="dxa"/>
          </w:tcPr>
          <w:p w14:paraId="3942A443" w14:textId="24CF428C" w:rsidR="002C43C1" w:rsidRPr="002C7CC6" w:rsidRDefault="002C43C1" w:rsidP="00E64304">
            <w:pPr>
              <w:pStyle w:val="Heading2"/>
              <w:numPr>
                <w:ilvl w:val="1"/>
                <w:numId w:val="73"/>
              </w:numPr>
              <w:outlineLvl w:val="1"/>
            </w:pPr>
            <w:bookmarkStart w:id="7" w:name="_TOC_250002"/>
            <w:r w:rsidRPr="002C7CC6">
              <w:lastRenderedPageBreak/>
              <w:t>Quality Assessment</w:t>
            </w:r>
            <w:r w:rsidRPr="002C7CC6">
              <w:rPr>
                <w:spacing w:val="-4"/>
              </w:rPr>
              <w:t xml:space="preserve"> </w:t>
            </w:r>
            <w:bookmarkEnd w:id="7"/>
            <w:r w:rsidRPr="002C7CC6">
              <w:t>Process</w:t>
            </w:r>
          </w:p>
          <w:p w14:paraId="4CA46E70" w14:textId="77777777" w:rsidR="002C43C1" w:rsidRPr="002C7CC6" w:rsidRDefault="002C43C1" w:rsidP="002C43C1">
            <w:pPr>
              <w:pStyle w:val="Heading2"/>
              <w:ind w:left="171"/>
              <w:outlineLvl w:val="1"/>
              <w:rPr>
                <w:b w:val="0"/>
                <w:bCs w:val="0"/>
              </w:rPr>
            </w:pPr>
            <w:r w:rsidRPr="002C7CC6">
              <w:rPr>
                <w:b w:val="0"/>
                <w:bCs w:val="0"/>
              </w:rPr>
              <w:t>The Plan-Do-Check-Act (PDCA) or Deming Cycle illustrated in Figure 3.3 is adopted for quality assessment at the programme level, as well as for both institutional assessment and IQA assessment.</w:t>
            </w:r>
          </w:p>
          <w:p w14:paraId="708586A7"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4D8BAB5B"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0239911D"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7580AAD9" w14:textId="637755C1"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64273234"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4EBDF0E5"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67CF72A1"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1C6D8AD8"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317439B7"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52D6F2A1"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1B26D977"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3C716EF1"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66B9DCAE"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0353E3D8"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445886C6"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13372157"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4506D50E"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32285ABF"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512E1100"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6F4F0F01"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5451BCD7" w14:textId="7421BF73" w:rsidR="006A6B1B" w:rsidRPr="002C7CC6" w:rsidRDefault="00291DAD" w:rsidP="006A6B1B">
            <w:pPr>
              <w:spacing w:before="177"/>
              <w:ind w:left="171" w:right="-61"/>
              <w:rPr>
                <w:sz w:val="24"/>
                <w:szCs w:val="24"/>
              </w:rPr>
            </w:pPr>
            <w:r w:rsidRPr="002C7CC6">
              <w:rPr>
                <w:noProof/>
              </w:rPr>
              <mc:AlternateContent>
                <mc:Choice Requires="wps">
                  <w:drawing>
                    <wp:anchor distT="45720" distB="45720" distL="114300" distR="114300" simplePos="0" relativeHeight="251685888" behindDoc="0" locked="0" layoutInCell="1" allowOverlap="1" wp14:anchorId="604B3D5F" wp14:editId="18334B75">
                      <wp:simplePos x="0" y="0"/>
                      <wp:positionH relativeFrom="column">
                        <wp:posOffset>-69215</wp:posOffset>
                      </wp:positionH>
                      <wp:positionV relativeFrom="paragraph">
                        <wp:posOffset>-3241040</wp:posOffset>
                      </wp:positionV>
                      <wp:extent cx="3795395" cy="2838450"/>
                      <wp:effectExtent l="0" t="0" r="14605"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5395" cy="2838450"/>
                              </a:xfrm>
                              <a:prstGeom prst="rect">
                                <a:avLst/>
                              </a:prstGeom>
                              <a:solidFill>
                                <a:srgbClr val="FFFFFF"/>
                              </a:solidFill>
                              <a:ln w="9525">
                                <a:solidFill>
                                  <a:srgbClr val="000000"/>
                                </a:solidFill>
                                <a:miter lim="800000"/>
                                <a:headEnd/>
                                <a:tailEnd/>
                              </a:ln>
                            </wps:spPr>
                            <wps:txbx>
                              <w:txbxContent>
                                <w:p w14:paraId="1B72DD6F" w14:textId="77777777" w:rsidR="00F50EF3" w:rsidRDefault="00F50EF3" w:rsidP="006A6B1B">
                                  <w:r>
                                    <w:rPr>
                                      <w:noProof/>
                                    </w:rPr>
                                    <w:drawing>
                                      <wp:inline distT="0" distB="0" distL="0" distR="0" wp14:anchorId="103F4851" wp14:editId="66C5FB27">
                                        <wp:extent cx="3571875" cy="2781300"/>
                                        <wp:effectExtent l="0" t="0" r="9525" b="0"/>
                                        <wp:docPr id="14" name="image24.png"/>
                                        <wp:cNvGraphicFramePr/>
                                        <a:graphic xmlns:a="http://schemas.openxmlformats.org/drawingml/2006/main">
                                          <a:graphicData uri="http://schemas.openxmlformats.org/drawingml/2006/picture">
                                            <pic:pic xmlns:pic="http://schemas.openxmlformats.org/drawingml/2006/picture">
                                              <pic:nvPicPr>
                                                <pic:cNvPr id="23" name="image24.png"/>
                                                <pic:cNvPicPr/>
                                              </pic:nvPicPr>
                                              <pic:blipFill>
                                                <a:blip r:embed="rId32" cstate="print"/>
                                                <a:stretch>
                                                  <a:fillRect/>
                                                </a:stretch>
                                              </pic:blipFill>
                                              <pic:spPr>
                                                <a:xfrm>
                                                  <a:off x="0" y="0"/>
                                                  <a:ext cx="3571875" cy="27813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5.45pt;margin-top:-255.2pt;width:298.85pt;height:223.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GyKQIAAE0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">
                      <v:textbox>
                        <w:txbxContent>
                          <w:p w14:paraId="1B72DD6F" w14:textId="77777777" w:rsidR="00F50EF3" w:rsidRDefault="00F50EF3" w:rsidP="006A6B1B">
                            <w:r>
                              <w:rPr>
                                <w:noProof/>
                              </w:rPr>
                              <w:drawing>
                                <wp:inline distT="0" distB="0" distL="0" distR="0" wp14:anchorId="103F4851" wp14:editId="66C5FB27">
                                  <wp:extent cx="3571875" cy="2781300"/>
                                  <wp:effectExtent l="0" t="0" r="9525" b="0"/>
                                  <wp:docPr id="14" name="image24.png"/>
                                  <wp:cNvGraphicFramePr/>
                                  <a:graphic xmlns:a="http://schemas.openxmlformats.org/drawingml/2006/main">
                                    <a:graphicData uri="http://schemas.openxmlformats.org/drawingml/2006/picture">
                                      <pic:pic xmlns:pic="http://schemas.openxmlformats.org/drawingml/2006/picture">
                                        <pic:nvPicPr>
                                          <pic:cNvPr id="23" name="image24.png"/>
                                          <pic:cNvPicPr/>
                                        </pic:nvPicPr>
                                        <pic:blipFill>
                                          <a:blip r:embed="rId32" cstate="print"/>
                                          <a:stretch>
                                            <a:fillRect/>
                                          </a:stretch>
                                        </pic:blipFill>
                                        <pic:spPr>
                                          <a:xfrm>
                                            <a:off x="0" y="0"/>
                                            <a:ext cx="3571875" cy="2781300"/>
                                          </a:xfrm>
                                          <a:prstGeom prst="rect">
                                            <a:avLst/>
                                          </a:prstGeom>
                                        </pic:spPr>
                                      </pic:pic>
                                    </a:graphicData>
                                  </a:graphic>
                                </wp:inline>
                              </w:drawing>
                            </w:r>
                          </w:p>
                        </w:txbxContent>
                      </v:textbox>
                      <w10:wrap type="square"/>
                    </v:shape>
                  </w:pict>
                </mc:Fallback>
              </mc:AlternateContent>
            </w:r>
            <w:r w:rsidR="006A6B1B" w:rsidRPr="002C7CC6">
              <w:rPr>
                <w:sz w:val="24"/>
                <w:szCs w:val="24"/>
              </w:rPr>
              <w:t>Figure 3.3 – PDCA Approach to AUN-QA Assessment</w:t>
            </w:r>
          </w:p>
          <w:p w14:paraId="5EC65BC5"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7ABB8255"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tc>
        <w:tc>
          <w:tcPr>
            <w:tcW w:w="6804" w:type="dxa"/>
          </w:tcPr>
          <w:p w14:paraId="0683FB0E" w14:textId="77777777" w:rsidR="006A6B1B" w:rsidRPr="002C7CC6" w:rsidRDefault="006A6B1B" w:rsidP="006A6B1B">
            <w:pPr>
              <w:rPr>
                <w:sz w:val="24"/>
                <w:szCs w:val="24"/>
              </w:rPr>
            </w:pPr>
            <w:r w:rsidRPr="002C7CC6">
              <w:rPr>
                <w:b/>
                <w:sz w:val="24"/>
                <w:szCs w:val="24"/>
              </w:rPr>
              <w:t>3.</w:t>
            </w:r>
            <w:r w:rsidRPr="002C7CC6">
              <w:rPr>
                <w:b/>
                <w:bCs/>
                <w:sz w:val="24"/>
                <w:szCs w:val="24"/>
              </w:rPr>
              <w:t>6 Quy trình đánh giá chất lượng</w:t>
            </w:r>
          </w:p>
          <w:p w14:paraId="771AF990" w14:textId="77777777" w:rsidR="006A6B1B" w:rsidRPr="002C7CC6" w:rsidRDefault="006A6B1B" w:rsidP="006A6B1B">
            <w:pPr>
              <w:rPr>
                <w:sz w:val="24"/>
                <w:szCs w:val="24"/>
              </w:rPr>
            </w:pPr>
            <w:r w:rsidRPr="002C7CC6">
              <w:rPr>
                <w:sz w:val="24"/>
                <w:szCs w:val="24"/>
              </w:rPr>
              <w:t>Hình 3.3 tóm tắt việc áp dụng chu trình Lập kế hoạch-Triển khai-Kiểm tra-Cải tiến (PDCA) hoặc Chu trình Deming trong đánh giá chất lượng cấp CTĐT, cấp cơ sở giáo dục và hệ thống đảm bảo chất lượng bên trong.</w:t>
            </w:r>
          </w:p>
          <w:p w14:paraId="35DDC01C" w14:textId="3D01C85B" w:rsidR="006A6B1B" w:rsidRPr="002C7CC6" w:rsidRDefault="006A6B1B" w:rsidP="00C16F63">
            <w:pPr>
              <w:rPr>
                <w:sz w:val="24"/>
                <w:szCs w:val="24"/>
              </w:rPr>
            </w:pPr>
            <w:r w:rsidRPr="002C7CC6">
              <w:rPr>
                <w:noProof/>
                <w:sz w:val="24"/>
                <w:szCs w:val="24"/>
              </w:rPr>
              <mc:AlternateContent>
                <mc:Choice Requires="wps">
                  <w:drawing>
                    <wp:anchor distT="45720" distB="45720" distL="114300" distR="114300" simplePos="0" relativeHeight="251686912" behindDoc="0" locked="0" layoutInCell="1" allowOverlap="1" wp14:anchorId="23EF4A42" wp14:editId="2E007C87">
                      <wp:simplePos x="0" y="0"/>
                      <wp:positionH relativeFrom="column">
                        <wp:align>center</wp:align>
                      </wp:positionH>
                      <wp:positionV relativeFrom="paragraph">
                        <wp:posOffset>182880</wp:posOffset>
                      </wp:positionV>
                      <wp:extent cx="2360930" cy="1404620"/>
                      <wp:effectExtent l="0" t="0" r="22860" b="114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440FC0E" w14:textId="77777777" w:rsidR="00F50EF3" w:rsidRDefault="00F50EF3" w:rsidP="006A6B1B">
                                  <w:r w:rsidRPr="00DA4ECD">
                                    <w:rPr>
                                      <w:noProof/>
                                    </w:rPr>
                                    <w:drawing>
                                      <wp:inline distT="0" distB="0" distL="0" distR="0" wp14:anchorId="4EAD03F9" wp14:editId="5E7E49D6">
                                        <wp:extent cx="3077210" cy="2787911"/>
                                        <wp:effectExtent l="0" t="0" r="889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7210" cy="278791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23EF4A42" id="_x0000_s1033" type="#_x0000_t202" style="position:absolute;margin-left:0;margin-top:14.4pt;width:185.9pt;height:110.6pt;z-index:251686912;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">
                      <v:textbox style="mso-fit-shape-to-text:t">
                        <w:txbxContent>
                          <w:p w14:paraId="5440FC0E" w14:textId="77777777" w:rsidR="00D903AD" w:rsidRDefault="00D903AD" w:rsidP="006A6B1B">
                            <w:r w:rsidRPr="00DA4ECD">
                              <w:rPr>
                                <w:noProof/>
                                <w:lang w:val="vi-VN" w:eastAsia="vi-VN"/>
                              </w:rPr>
                              <w:drawing>
                                <wp:inline distT="0" distB="0" distL="0" distR="0" wp14:anchorId="4EAD03F9" wp14:editId="5E7E49D6">
                                  <wp:extent cx="3077210" cy="2787911"/>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77210" cy="2787911"/>
                                          </a:xfrm>
                                          <a:prstGeom prst="rect">
                                            <a:avLst/>
                                          </a:prstGeom>
                                          <a:noFill/>
                                          <a:ln>
                                            <a:noFill/>
                                          </a:ln>
                                        </pic:spPr>
                                      </pic:pic>
                                    </a:graphicData>
                                  </a:graphic>
                                </wp:inline>
                              </w:drawing>
                            </w:r>
                          </w:p>
                        </w:txbxContent>
                      </v:textbox>
                      <w10:wrap type="square"/>
                    </v:shape>
                  </w:pict>
                </mc:Fallback>
              </mc:AlternateContent>
            </w:r>
            <w:r w:rsidRPr="002C7CC6">
              <w:rPr>
                <w:sz w:val="24"/>
                <w:szCs w:val="24"/>
              </w:rPr>
              <w:t>Hình 3.3–Áp dụng chu trình PDCA trong đánh giá chất lượng theo AUN-QA</w:t>
            </w:r>
          </w:p>
          <w:p w14:paraId="171FCE7D" w14:textId="77777777" w:rsidR="006A6B1B" w:rsidRPr="002C7CC6" w:rsidRDefault="006A6B1B" w:rsidP="006A6B1B">
            <w:pPr>
              <w:rPr>
                <w:sz w:val="24"/>
                <w:szCs w:val="24"/>
              </w:rPr>
            </w:pPr>
          </w:p>
        </w:tc>
      </w:tr>
      <w:tr w:rsidR="006A6B1B" w:rsidRPr="002C7CC6" w14:paraId="4B565903" w14:textId="77777777" w:rsidTr="006F686A">
        <w:tc>
          <w:tcPr>
            <w:tcW w:w="7792" w:type="dxa"/>
          </w:tcPr>
          <w:p w14:paraId="71400BC7" w14:textId="77777777" w:rsidR="00C16F63" w:rsidRPr="002C7CC6" w:rsidRDefault="00C16F63" w:rsidP="00C16F63">
            <w:pPr>
              <w:tabs>
                <w:tab w:val="left" w:pos="700"/>
              </w:tabs>
              <w:spacing w:line="0" w:lineRule="atLeast"/>
              <w:rPr>
                <w:b/>
                <w:sz w:val="23"/>
              </w:rPr>
            </w:pPr>
            <w:r w:rsidRPr="002C7CC6">
              <w:rPr>
                <w:b/>
                <w:sz w:val="24"/>
              </w:rPr>
              <w:lastRenderedPageBreak/>
              <w:t>3.6.1</w:t>
            </w:r>
            <w:r w:rsidRPr="002C7CC6">
              <w:rPr>
                <w:rFonts w:ascii="Times New Roman" w:eastAsia="Times New Roman" w:hAnsi="Times New Roman"/>
              </w:rPr>
              <w:tab/>
            </w:r>
            <w:r w:rsidRPr="002C7CC6">
              <w:rPr>
                <w:b/>
                <w:sz w:val="23"/>
              </w:rPr>
              <w:t>Plan Phase</w:t>
            </w:r>
          </w:p>
          <w:p w14:paraId="4110C6B5" w14:textId="77777777" w:rsidR="00C16F63" w:rsidRPr="002C7CC6" w:rsidRDefault="00C16F63" w:rsidP="00C16F63">
            <w:pPr>
              <w:spacing w:line="0" w:lineRule="atLeast"/>
              <w:rPr>
                <w:sz w:val="24"/>
              </w:rPr>
            </w:pPr>
            <w:r w:rsidRPr="002C7CC6">
              <w:rPr>
                <w:sz w:val="24"/>
              </w:rPr>
              <w:t>The “Plan” phase consists of:</w:t>
            </w:r>
          </w:p>
          <w:p w14:paraId="3BA3D982" w14:textId="77777777" w:rsidR="00C16F63" w:rsidRPr="002C7CC6" w:rsidRDefault="00C16F63" w:rsidP="00C16F63">
            <w:pPr>
              <w:spacing w:line="293" w:lineRule="exact"/>
              <w:rPr>
                <w:rFonts w:ascii="Times New Roman" w:eastAsia="Times New Roman" w:hAnsi="Times New Roman"/>
              </w:rPr>
            </w:pPr>
          </w:p>
          <w:p w14:paraId="17DC1C35" w14:textId="77777777" w:rsidR="00C16F63" w:rsidRPr="002C7CC6" w:rsidRDefault="00C16F63" w:rsidP="00E64304">
            <w:pPr>
              <w:widowControl/>
              <w:numPr>
                <w:ilvl w:val="0"/>
                <w:numId w:val="74"/>
              </w:numPr>
              <w:tabs>
                <w:tab w:val="left" w:pos="360"/>
              </w:tabs>
              <w:autoSpaceDE/>
              <w:autoSpaceDN/>
              <w:spacing w:line="0" w:lineRule="atLeast"/>
              <w:ind w:left="360" w:hanging="360"/>
              <w:rPr>
                <w:sz w:val="24"/>
              </w:rPr>
            </w:pPr>
            <w:r w:rsidRPr="002C7CC6">
              <w:rPr>
                <w:sz w:val="24"/>
              </w:rPr>
              <w:t>Types of Assessment</w:t>
            </w:r>
          </w:p>
          <w:p w14:paraId="7232D7C5" w14:textId="77777777" w:rsidR="00C16F63" w:rsidRPr="002C7CC6" w:rsidRDefault="00C16F63" w:rsidP="00C16F63">
            <w:pPr>
              <w:spacing w:line="16" w:lineRule="exact"/>
              <w:rPr>
                <w:sz w:val="24"/>
              </w:rPr>
            </w:pPr>
          </w:p>
          <w:p w14:paraId="238C9B73" w14:textId="77777777" w:rsidR="00C16F63" w:rsidRPr="002C7CC6" w:rsidRDefault="00C16F63" w:rsidP="00E64304">
            <w:pPr>
              <w:widowControl/>
              <w:numPr>
                <w:ilvl w:val="0"/>
                <w:numId w:val="74"/>
              </w:numPr>
              <w:tabs>
                <w:tab w:val="left" w:pos="360"/>
              </w:tabs>
              <w:autoSpaceDE/>
              <w:autoSpaceDN/>
              <w:spacing w:line="0" w:lineRule="atLeast"/>
              <w:ind w:left="360" w:hanging="360"/>
              <w:rPr>
                <w:sz w:val="24"/>
              </w:rPr>
            </w:pPr>
            <w:r w:rsidRPr="002C7CC6">
              <w:rPr>
                <w:sz w:val="24"/>
              </w:rPr>
              <w:t>Assessment Team</w:t>
            </w:r>
          </w:p>
          <w:p w14:paraId="6434606B" w14:textId="77777777" w:rsidR="00C16F63" w:rsidRPr="002C7CC6" w:rsidRDefault="00C16F63" w:rsidP="00C16F63">
            <w:pPr>
              <w:spacing w:line="16" w:lineRule="exact"/>
              <w:rPr>
                <w:sz w:val="24"/>
              </w:rPr>
            </w:pPr>
          </w:p>
          <w:p w14:paraId="4863DA50" w14:textId="77777777" w:rsidR="00C16F63" w:rsidRPr="002C7CC6" w:rsidRDefault="00C16F63" w:rsidP="00E64304">
            <w:pPr>
              <w:widowControl/>
              <w:numPr>
                <w:ilvl w:val="0"/>
                <w:numId w:val="74"/>
              </w:numPr>
              <w:tabs>
                <w:tab w:val="left" w:pos="360"/>
              </w:tabs>
              <w:autoSpaceDE/>
              <w:autoSpaceDN/>
              <w:spacing w:line="0" w:lineRule="atLeast"/>
              <w:ind w:left="360" w:hanging="360"/>
              <w:rPr>
                <w:sz w:val="24"/>
              </w:rPr>
            </w:pPr>
            <w:r w:rsidRPr="002C7CC6">
              <w:rPr>
                <w:sz w:val="24"/>
              </w:rPr>
              <w:t>Schedule &amp; Itinerary.</w:t>
            </w:r>
          </w:p>
          <w:p w14:paraId="39BB090D" w14:textId="77777777" w:rsidR="00C16F63" w:rsidRPr="002C7CC6" w:rsidRDefault="00C16F63" w:rsidP="00C16F63">
            <w:pPr>
              <w:spacing w:line="200" w:lineRule="exact"/>
              <w:rPr>
                <w:rFonts w:ascii="Times New Roman" w:eastAsia="Times New Roman" w:hAnsi="Times New Roman"/>
              </w:rPr>
            </w:pPr>
          </w:p>
          <w:p w14:paraId="57571754" w14:textId="77777777" w:rsidR="00C16F63" w:rsidRPr="002C7CC6" w:rsidRDefault="00C16F63" w:rsidP="00C16F63">
            <w:pPr>
              <w:spacing w:line="237" w:lineRule="auto"/>
              <w:ind w:right="6"/>
              <w:jc w:val="both"/>
              <w:rPr>
                <w:sz w:val="24"/>
              </w:rPr>
            </w:pPr>
            <w:r w:rsidRPr="002C7CC6">
              <w:rPr>
                <w:sz w:val="24"/>
              </w:rPr>
              <w:t>At the start of the planning, the institution has to decide which quality assessment that they want to conduct as each serves a different purpose and requires a different level of expertise. The three types of quality assessment in AUN-QA are institutional, IQA system, and programme level.</w:t>
            </w:r>
          </w:p>
          <w:p w14:paraId="7AA4502F" w14:textId="77777777" w:rsidR="00291DAD" w:rsidRDefault="00291DAD" w:rsidP="00C16F63">
            <w:pPr>
              <w:spacing w:line="250" w:lineRule="auto"/>
              <w:ind w:right="20"/>
              <w:jc w:val="both"/>
              <w:rPr>
                <w:sz w:val="24"/>
                <w:szCs w:val="24"/>
              </w:rPr>
            </w:pPr>
          </w:p>
          <w:p w14:paraId="4326E907" w14:textId="77777777" w:rsidR="00C16F63" w:rsidRPr="00FB1699" w:rsidRDefault="00C16F63" w:rsidP="00C16F63">
            <w:pPr>
              <w:spacing w:line="250" w:lineRule="auto"/>
              <w:ind w:right="20"/>
              <w:jc w:val="both"/>
              <w:rPr>
                <w:sz w:val="24"/>
                <w:szCs w:val="24"/>
              </w:rPr>
            </w:pPr>
            <w:r w:rsidRPr="00FB1699">
              <w:rPr>
                <w:sz w:val="24"/>
                <w:szCs w:val="24"/>
              </w:rPr>
              <w:t>The assessment team(s) will be appointed by the AUN Secretariat in advance based on assessor’s background, experience and language ability. Each team should comprise at least 2 members from different universities. The assessors in each team should decide on their roles and assignment before, during and after the assessment.</w:t>
            </w:r>
          </w:p>
          <w:p w14:paraId="46C68084" w14:textId="77777777" w:rsidR="00C16F63" w:rsidRPr="002C7CC6" w:rsidRDefault="00C16F63" w:rsidP="00C16F63">
            <w:pPr>
              <w:spacing w:line="278" w:lineRule="exact"/>
              <w:rPr>
                <w:rFonts w:ascii="Times New Roman" w:eastAsia="Times New Roman" w:hAnsi="Times New Roman"/>
              </w:rPr>
            </w:pPr>
          </w:p>
          <w:p w14:paraId="483D3307" w14:textId="77777777" w:rsidR="00C16F63" w:rsidRPr="002C7CC6" w:rsidRDefault="00C16F63" w:rsidP="00C16F63">
            <w:pPr>
              <w:spacing w:line="237" w:lineRule="auto"/>
              <w:ind w:right="20"/>
              <w:jc w:val="both"/>
              <w:rPr>
                <w:sz w:val="24"/>
              </w:rPr>
            </w:pPr>
            <w:r w:rsidRPr="002C7CC6">
              <w:rPr>
                <w:sz w:val="24"/>
              </w:rPr>
              <w:t>The chairperson or the lead assessor will provide leadership to the assessment team, setup preliminary meetings/discussions, assigning of roles and assessment areas/criteria and moderating the final assessment results. In general, an assessor should perform the following roles:</w:t>
            </w:r>
          </w:p>
          <w:p w14:paraId="6EDB5CAC" w14:textId="77777777" w:rsidR="00C16F63" w:rsidRPr="002C7CC6" w:rsidRDefault="00C16F63" w:rsidP="00C16F63">
            <w:pPr>
              <w:spacing w:line="296" w:lineRule="exact"/>
              <w:rPr>
                <w:rFonts w:ascii="Times New Roman" w:eastAsia="Times New Roman" w:hAnsi="Times New Roman"/>
              </w:rPr>
            </w:pPr>
          </w:p>
          <w:p w14:paraId="707F171C" w14:textId="77777777" w:rsidR="00C16F63" w:rsidRPr="002C7CC6" w:rsidRDefault="00C16F63" w:rsidP="00E64304">
            <w:pPr>
              <w:widowControl/>
              <w:numPr>
                <w:ilvl w:val="0"/>
                <w:numId w:val="75"/>
              </w:numPr>
              <w:tabs>
                <w:tab w:val="left" w:pos="360"/>
              </w:tabs>
              <w:autoSpaceDE/>
              <w:autoSpaceDN/>
              <w:spacing w:line="0" w:lineRule="atLeast"/>
              <w:ind w:left="360" w:hanging="360"/>
              <w:rPr>
                <w:sz w:val="24"/>
              </w:rPr>
            </w:pPr>
            <w:r w:rsidRPr="002C7CC6">
              <w:rPr>
                <w:sz w:val="24"/>
              </w:rPr>
              <w:t>Preparing assessment plan and checklist</w:t>
            </w:r>
          </w:p>
          <w:p w14:paraId="56A68B46" w14:textId="77777777" w:rsidR="00C16F63" w:rsidRPr="002C7CC6" w:rsidRDefault="00C16F63" w:rsidP="00C16F63">
            <w:pPr>
              <w:spacing w:line="14" w:lineRule="exact"/>
              <w:rPr>
                <w:sz w:val="24"/>
              </w:rPr>
            </w:pPr>
          </w:p>
          <w:p w14:paraId="4E39F13E" w14:textId="77777777" w:rsidR="00C16F63" w:rsidRPr="002C7CC6" w:rsidRDefault="00C16F63" w:rsidP="00E64304">
            <w:pPr>
              <w:widowControl/>
              <w:numPr>
                <w:ilvl w:val="0"/>
                <w:numId w:val="75"/>
              </w:numPr>
              <w:tabs>
                <w:tab w:val="left" w:pos="360"/>
              </w:tabs>
              <w:autoSpaceDE/>
              <w:autoSpaceDN/>
              <w:spacing w:line="0" w:lineRule="atLeast"/>
              <w:ind w:left="360" w:hanging="360"/>
              <w:rPr>
                <w:sz w:val="24"/>
              </w:rPr>
            </w:pPr>
            <w:r w:rsidRPr="002C7CC6">
              <w:rPr>
                <w:sz w:val="24"/>
              </w:rPr>
              <w:t>Communicating and clarifying assessment requirements</w:t>
            </w:r>
          </w:p>
          <w:p w14:paraId="1FE8B82F" w14:textId="77777777" w:rsidR="00C16F63" w:rsidRPr="002C7CC6" w:rsidRDefault="00C16F63" w:rsidP="00C16F63">
            <w:pPr>
              <w:spacing w:line="16" w:lineRule="exact"/>
              <w:rPr>
                <w:sz w:val="24"/>
              </w:rPr>
            </w:pPr>
          </w:p>
          <w:p w14:paraId="3DEEA2B0" w14:textId="77777777" w:rsidR="00C16F63" w:rsidRPr="002C7CC6" w:rsidRDefault="00C16F63" w:rsidP="00E64304">
            <w:pPr>
              <w:widowControl/>
              <w:numPr>
                <w:ilvl w:val="0"/>
                <w:numId w:val="75"/>
              </w:numPr>
              <w:tabs>
                <w:tab w:val="left" w:pos="360"/>
              </w:tabs>
              <w:autoSpaceDE/>
              <w:autoSpaceDN/>
              <w:spacing w:line="0" w:lineRule="atLeast"/>
              <w:ind w:left="360" w:hanging="360"/>
              <w:rPr>
                <w:sz w:val="24"/>
              </w:rPr>
            </w:pPr>
            <w:r w:rsidRPr="002C7CC6">
              <w:rPr>
                <w:sz w:val="24"/>
              </w:rPr>
              <w:t>Planning &amp; carrying out assigned responsibilities effectively and efficiently</w:t>
            </w:r>
          </w:p>
          <w:p w14:paraId="06E41BF3" w14:textId="77777777" w:rsidR="00C16F63" w:rsidRPr="002C7CC6" w:rsidRDefault="00C16F63" w:rsidP="00C16F63">
            <w:pPr>
              <w:spacing w:line="16" w:lineRule="exact"/>
              <w:rPr>
                <w:sz w:val="24"/>
              </w:rPr>
            </w:pPr>
          </w:p>
          <w:p w14:paraId="7810DCDD" w14:textId="77777777" w:rsidR="00C16F63" w:rsidRPr="002C7CC6" w:rsidRDefault="00C16F63" w:rsidP="00E64304">
            <w:pPr>
              <w:widowControl/>
              <w:numPr>
                <w:ilvl w:val="0"/>
                <w:numId w:val="75"/>
              </w:numPr>
              <w:tabs>
                <w:tab w:val="left" w:pos="360"/>
              </w:tabs>
              <w:autoSpaceDE/>
              <w:autoSpaceDN/>
              <w:spacing w:line="0" w:lineRule="atLeast"/>
              <w:ind w:left="360" w:hanging="360"/>
              <w:rPr>
                <w:sz w:val="24"/>
              </w:rPr>
            </w:pPr>
            <w:r w:rsidRPr="002C7CC6">
              <w:rPr>
                <w:sz w:val="24"/>
              </w:rPr>
              <w:t>Making observations on curricula, processes, facilities and quality improvements</w:t>
            </w:r>
          </w:p>
          <w:p w14:paraId="39F61534" w14:textId="77777777" w:rsidR="00C16F63" w:rsidRPr="002C7CC6" w:rsidRDefault="00C16F63" w:rsidP="00C16F63">
            <w:pPr>
              <w:spacing w:line="17" w:lineRule="exact"/>
              <w:rPr>
                <w:sz w:val="24"/>
              </w:rPr>
            </w:pPr>
          </w:p>
          <w:p w14:paraId="30983CBD" w14:textId="77777777" w:rsidR="00C16F63" w:rsidRPr="002C7CC6" w:rsidRDefault="00C16F63" w:rsidP="00E64304">
            <w:pPr>
              <w:widowControl/>
              <w:numPr>
                <w:ilvl w:val="0"/>
                <w:numId w:val="75"/>
              </w:numPr>
              <w:tabs>
                <w:tab w:val="left" w:pos="360"/>
              </w:tabs>
              <w:autoSpaceDE/>
              <w:autoSpaceDN/>
              <w:spacing w:line="0" w:lineRule="atLeast"/>
              <w:ind w:left="360" w:hanging="360"/>
              <w:rPr>
                <w:sz w:val="24"/>
              </w:rPr>
            </w:pPr>
            <w:r w:rsidRPr="002C7CC6">
              <w:rPr>
                <w:sz w:val="24"/>
              </w:rPr>
              <w:t>Reporting the assessment results</w:t>
            </w:r>
          </w:p>
          <w:p w14:paraId="5B5EF820" w14:textId="77777777" w:rsidR="00C16F63" w:rsidRPr="002C7CC6" w:rsidRDefault="00C16F63" w:rsidP="00C16F63">
            <w:pPr>
              <w:spacing w:line="14" w:lineRule="exact"/>
              <w:rPr>
                <w:sz w:val="24"/>
              </w:rPr>
            </w:pPr>
          </w:p>
          <w:p w14:paraId="6561B8D1" w14:textId="77777777" w:rsidR="00C16F63" w:rsidRPr="002C7CC6" w:rsidRDefault="00C16F63" w:rsidP="00E64304">
            <w:pPr>
              <w:widowControl/>
              <w:numPr>
                <w:ilvl w:val="0"/>
                <w:numId w:val="75"/>
              </w:numPr>
              <w:tabs>
                <w:tab w:val="left" w:pos="360"/>
              </w:tabs>
              <w:autoSpaceDE/>
              <w:autoSpaceDN/>
              <w:spacing w:line="0" w:lineRule="atLeast"/>
              <w:ind w:left="360" w:hanging="360"/>
              <w:rPr>
                <w:sz w:val="24"/>
              </w:rPr>
            </w:pPr>
            <w:r w:rsidRPr="002C7CC6">
              <w:rPr>
                <w:sz w:val="24"/>
              </w:rPr>
              <w:t>Retaining and safeguarding documents pertaining to the assessment.</w:t>
            </w:r>
          </w:p>
          <w:p w14:paraId="70FC17EB" w14:textId="77777777" w:rsidR="00C16F63" w:rsidRPr="002C7CC6" w:rsidRDefault="00C16F63" w:rsidP="00C16F63">
            <w:pPr>
              <w:spacing w:line="287" w:lineRule="exact"/>
              <w:rPr>
                <w:rFonts w:ascii="Times New Roman" w:eastAsia="Times New Roman" w:hAnsi="Times New Roman"/>
              </w:rPr>
            </w:pPr>
          </w:p>
          <w:p w14:paraId="0CA502EE" w14:textId="77777777" w:rsidR="00291DAD" w:rsidRDefault="00291DAD" w:rsidP="00C16F63">
            <w:pPr>
              <w:spacing w:line="238" w:lineRule="auto"/>
              <w:jc w:val="both"/>
              <w:rPr>
                <w:sz w:val="24"/>
              </w:rPr>
            </w:pPr>
          </w:p>
          <w:p w14:paraId="122E8517" w14:textId="77777777" w:rsidR="00C16F63" w:rsidRPr="002C7CC6" w:rsidRDefault="00C16F63" w:rsidP="00C16F63">
            <w:pPr>
              <w:spacing w:line="238" w:lineRule="auto"/>
              <w:jc w:val="both"/>
              <w:rPr>
                <w:sz w:val="24"/>
              </w:rPr>
            </w:pPr>
            <w:r w:rsidRPr="002C7CC6">
              <w:rPr>
                <w:sz w:val="24"/>
              </w:rPr>
              <w:lastRenderedPageBreak/>
              <w:t>Before the site assessment, assessors need to check the date, time, location and venue of the assessment to be carried out for each programme. For venue, it is normally held at the university which facilitates the access to documents, site tour, faculty members and supporting staff. Interviews are best held in conference-like arrangement and avoid using a room that is too large or in a lecture-style. When interviewing staff, it is preferably that the room also holds the relevant documents to facilitate easy verification.</w:t>
            </w:r>
          </w:p>
          <w:p w14:paraId="1DB47A6E" w14:textId="77777777" w:rsidR="00C16F63" w:rsidRDefault="00C16F63" w:rsidP="00C16F63">
            <w:pPr>
              <w:spacing w:line="292" w:lineRule="exact"/>
              <w:rPr>
                <w:rFonts w:ascii="Times New Roman" w:eastAsia="Times New Roman" w:hAnsi="Times New Roman"/>
              </w:rPr>
            </w:pPr>
          </w:p>
          <w:p w14:paraId="1FF225C1" w14:textId="77777777" w:rsidR="0071457A" w:rsidRDefault="0071457A" w:rsidP="00C16F63">
            <w:pPr>
              <w:spacing w:line="292" w:lineRule="exact"/>
              <w:rPr>
                <w:rFonts w:ascii="Times New Roman" w:eastAsia="Times New Roman" w:hAnsi="Times New Roman"/>
              </w:rPr>
            </w:pPr>
          </w:p>
          <w:p w14:paraId="279F2173" w14:textId="77777777" w:rsidR="0071457A" w:rsidRPr="002C7CC6" w:rsidRDefault="0071457A" w:rsidP="00C16F63">
            <w:pPr>
              <w:spacing w:line="292" w:lineRule="exact"/>
              <w:rPr>
                <w:rFonts w:ascii="Times New Roman" w:eastAsia="Times New Roman" w:hAnsi="Times New Roman"/>
              </w:rPr>
            </w:pPr>
          </w:p>
          <w:p w14:paraId="2FC994D8" w14:textId="77777777" w:rsidR="00C16F63" w:rsidRPr="002C7CC6" w:rsidRDefault="00C16F63" w:rsidP="00C16F63">
            <w:pPr>
              <w:spacing w:line="238" w:lineRule="auto"/>
              <w:ind w:right="20"/>
              <w:jc w:val="both"/>
              <w:rPr>
                <w:sz w:val="24"/>
              </w:rPr>
            </w:pPr>
            <w:r w:rsidRPr="002C7CC6">
              <w:rPr>
                <w:sz w:val="24"/>
              </w:rPr>
              <w:t>Assessors should also obtain the details of the contact person(s) of the university and AUN Secretariat so that prior communication can be established, if necessary. Know who is in the assessment team and agree on the roles. Make sure that the SAR is submitted at least 1.5 to 2 months before the site assessment to allow for the preparation of desktop assessment.</w:t>
            </w:r>
          </w:p>
          <w:p w14:paraId="635FF5DD" w14:textId="77777777" w:rsidR="00C16F63" w:rsidRPr="002C7CC6" w:rsidRDefault="00C16F63" w:rsidP="00C16F63">
            <w:pPr>
              <w:spacing w:line="277" w:lineRule="exact"/>
              <w:rPr>
                <w:rFonts w:ascii="Times New Roman" w:eastAsia="Times New Roman" w:hAnsi="Times New Roman"/>
              </w:rPr>
            </w:pPr>
          </w:p>
          <w:p w14:paraId="7367FF7E" w14:textId="77777777" w:rsidR="00C16F63" w:rsidRPr="002C7CC6" w:rsidRDefault="00C16F63" w:rsidP="00C16F63">
            <w:pPr>
              <w:spacing w:line="0" w:lineRule="atLeast"/>
              <w:rPr>
                <w:sz w:val="24"/>
              </w:rPr>
            </w:pPr>
            <w:r w:rsidRPr="002C7CC6">
              <w:rPr>
                <w:sz w:val="24"/>
              </w:rPr>
              <w:t>A typical Itinerary will spread over 3 days and it will normally consist of:</w:t>
            </w:r>
          </w:p>
          <w:p w14:paraId="77C1674D" w14:textId="77777777" w:rsidR="00C16F63" w:rsidRPr="002C7CC6" w:rsidRDefault="00C16F63" w:rsidP="00C16F63">
            <w:pPr>
              <w:spacing w:line="293" w:lineRule="exact"/>
              <w:rPr>
                <w:rFonts w:ascii="Times New Roman" w:eastAsia="Times New Roman" w:hAnsi="Times New Roman"/>
              </w:rPr>
            </w:pPr>
          </w:p>
          <w:p w14:paraId="51A4EFC8" w14:textId="77777777" w:rsidR="00C16F63" w:rsidRPr="002C7CC6" w:rsidRDefault="00C16F63" w:rsidP="00E64304">
            <w:pPr>
              <w:widowControl/>
              <w:numPr>
                <w:ilvl w:val="0"/>
                <w:numId w:val="76"/>
              </w:numPr>
              <w:tabs>
                <w:tab w:val="left" w:pos="360"/>
              </w:tabs>
              <w:autoSpaceDE/>
              <w:autoSpaceDN/>
              <w:spacing w:line="0" w:lineRule="atLeast"/>
              <w:ind w:left="360" w:hanging="360"/>
              <w:rPr>
                <w:sz w:val="24"/>
              </w:rPr>
            </w:pPr>
            <w:r w:rsidRPr="002C7CC6">
              <w:rPr>
                <w:sz w:val="24"/>
              </w:rPr>
              <w:t>Opening meeting</w:t>
            </w:r>
          </w:p>
          <w:p w14:paraId="3F8F9A68" w14:textId="77777777" w:rsidR="00C16F63" w:rsidRPr="002C7CC6" w:rsidRDefault="00C16F63" w:rsidP="00C16F63">
            <w:pPr>
              <w:spacing w:line="16" w:lineRule="exact"/>
              <w:rPr>
                <w:sz w:val="24"/>
              </w:rPr>
            </w:pPr>
          </w:p>
          <w:p w14:paraId="03235DF4" w14:textId="77777777" w:rsidR="00C16F63" w:rsidRPr="002C7CC6" w:rsidRDefault="00C16F63" w:rsidP="00E64304">
            <w:pPr>
              <w:widowControl/>
              <w:numPr>
                <w:ilvl w:val="1"/>
                <w:numId w:val="76"/>
              </w:numPr>
              <w:tabs>
                <w:tab w:val="left" w:pos="720"/>
              </w:tabs>
              <w:autoSpaceDE/>
              <w:autoSpaceDN/>
              <w:spacing w:line="0" w:lineRule="atLeast"/>
              <w:ind w:left="720" w:hanging="360"/>
              <w:rPr>
                <w:sz w:val="24"/>
              </w:rPr>
            </w:pPr>
            <w:r w:rsidRPr="002C7CC6">
              <w:rPr>
                <w:sz w:val="24"/>
              </w:rPr>
              <w:t>Presentation on the overview of the unit to be assessed</w:t>
            </w:r>
          </w:p>
          <w:p w14:paraId="7ED808C4" w14:textId="77777777" w:rsidR="00C16F63" w:rsidRPr="002C7CC6" w:rsidRDefault="00C16F63" w:rsidP="00C16F63">
            <w:pPr>
              <w:spacing w:line="25" w:lineRule="exact"/>
              <w:rPr>
                <w:sz w:val="24"/>
              </w:rPr>
            </w:pPr>
          </w:p>
          <w:p w14:paraId="40D55113" w14:textId="77777777" w:rsidR="00C16F63" w:rsidRPr="002C7CC6" w:rsidRDefault="00C16F63" w:rsidP="00E64304">
            <w:pPr>
              <w:widowControl/>
              <w:numPr>
                <w:ilvl w:val="0"/>
                <w:numId w:val="76"/>
              </w:numPr>
              <w:tabs>
                <w:tab w:val="left" w:pos="360"/>
              </w:tabs>
              <w:autoSpaceDE/>
              <w:autoSpaceDN/>
              <w:spacing w:line="235" w:lineRule="auto"/>
              <w:ind w:left="360" w:right="20" w:hanging="360"/>
              <w:rPr>
                <w:sz w:val="24"/>
              </w:rPr>
            </w:pPr>
            <w:r w:rsidRPr="002C7CC6">
              <w:rPr>
                <w:sz w:val="24"/>
              </w:rPr>
              <w:t>Interviews (Dean, Department Head, Programme Chair, faculty members, supporting staff, students, alumni and employers)</w:t>
            </w:r>
          </w:p>
          <w:p w14:paraId="529418D9" w14:textId="77777777" w:rsidR="00C16F63" w:rsidRPr="002C7CC6" w:rsidRDefault="00C16F63" w:rsidP="00C16F63">
            <w:pPr>
              <w:spacing w:line="17" w:lineRule="exact"/>
              <w:rPr>
                <w:sz w:val="24"/>
              </w:rPr>
            </w:pPr>
          </w:p>
          <w:p w14:paraId="168A1999" w14:textId="77777777" w:rsidR="00C16F63" w:rsidRPr="002C7CC6" w:rsidRDefault="00C16F63" w:rsidP="00E64304">
            <w:pPr>
              <w:widowControl/>
              <w:numPr>
                <w:ilvl w:val="0"/>
                <w:numId w:val="76"/>
              </w:numPr>
              <w:tabs>
                <w:tab w:val="left" w:pos="360"/>
              </w:tabs>
              <w:autoSpaceDE/>
              <w:autoSpaceDN/>
              <w:spacing w:line="0" w:lineRule="atLeast"/>
              <w:ind w:left="360" w:hanging="360"/>
              <w:rPr>
                <w:sz w:val="24"/>
              </w:rPr>
            </w:pPr>
            <w:r w:rsidRPr="002C7CC6">
              <w:rPr>
                <w:sz w:val="24"/>
              </w:rPr>
              <w:t>Site tour (teaching facilities, laboratories, workshops, libraries, general facilities)</w:t>
            </w:r>
          </w:p>
          <w:p w14:paraId="4B04B11D" w14:textId="77777777" w:rsidR="00C16F63" w:rsidRPr="002C7CC6" w:rsidRDefault="00C16F63" w:rsidP="00C16F63">
            <w:pPr>
              <w:spacing w:line="16" w:lineRule="exact"/>
              <w:rPr>
                <w:sz w:val="24"/>
              </w:rPr>
            </w:pPr>
          </w:p>
          <w:p w14:paraId="0E0B77A9" w14:textId="77777777" w:rsidR="00C16F63" w:rsidRPr="002C7CC6" w:rsidRDefault="00C16F63" w:rsidP="00E64304">
            <w:pPr>
              <w:widowControl/>
              <w:numPr>
                <w:ilvl w:val="0"/>
                <w:numId w:val="76"/>
              </w:numPr>
              <w:tabs>
                <w:tab w:val="left" w:pos="360"/>
              </w:tabs>
              <w:autoSpaceDE/>
              <w:autoSpaceDN/>
              <w:spacing w:line="0" w:lineRule="atLeast"/>
              <w:ind w:left="360" w:hanging="360"/>
              <w:rPr>
                <w:sz w:val="24"/>
              </w:rPr>
            </w:pPr>
            <w:r w:rsidRPr="002C7CC6">
              <w:rPr>
                <w:sz w:val="24"/>
              </w:rPr>
              <w:t>Assessment and report preparation</w:t>
            </w:r>
          </w:p>
          <w:p w14:paraId="68FA44DD" w14:textId="77777777" w:rsidR="00C16F63" w:rsidRPr="002C7CC6" w:rsidRDefault="00C16F63" w:rsidP="00C16F63">
            <w:pPr>
              <w:spacing w:line="15" w:lineRule="exact"/>
              <w:rPr>
                <w:sz w:val="24"/>
              </w:rPr>
            </w:pPr>
          </w:p>
          <w:p w14:paraId="6430D482" w14:textId="77777777" w:rsidR="00C16F63" w:rsidRPr="002C7CC6" w:rsidRDefault="00C16F63" w:rsidP="00E64304">
            <w:pPr>
              <w:widowControl/>
              <w:numPr>
                <w:ilvl w:val="0"/>
                <w:numId w:val="76"/>
              </w:numPr>
              <w:tabs>
                <w:tab w:val="left" w:pos="360"/>
              </w:tabs>
              <w:autoSpaceDE/>
              <w:autoSpaceDN/>
              <w:spacing w:line="0" w:lineRule="atLeast"/>
              <w:ind w:left="360" w:hanging="360"/>
              <w:rPr>
                <w:sz w:val="24"/>
              </w:rPr>
            </w:pPr>
            <w:r w:rsidRPr="002C7CC6">
              <w:rPr>
                <w:sz w:val="24"/>
              </w:rPr>
              <w:t>Breaks, lunches and dinners</w:t>
            </w:r>
          </w:p>
          <w:p w14:paraId="40557397" w14:textId="77777777" w:rsidR="00C16F63" w:rsidRPr="002C7CC6" w:rsidRDefault="00C16F63" w:rsidP="00C16F63">
            <w:pPr>
              <w:spacing w:line="16" w:lineRule="exact"/>
              <w:rPr>
                <w:sz w:val="24"/>
              </w:rPr>
            </w:pPr>
          </w:p>
          <w:p w14:paraId="29404511" w14:textId="77777777" w:rsidR="00C16F63" w:rsidRPr="002C7CC6" w:rsidRDefault="00C16F63" w:rsidP="00E64304">
            <w:pPr>
              <w:widowControl/>
              <w:numPr>
                <w:ilvl w:val="0"/>
                <w:numId w:val="76"/>
              </w:numPr>
              <w:tabs>
                <w:tab w:val="left" w:pos="360"/>
              </w:tabs>
              <w:autoSpaceDE/>
              <w:autoSpaceDN/>
              <w:spacing w:line="0" w:lineRule="atLeast"/>
              <w:ind w:left="360" w:hanging="360"/>
              <w:rPr>
                <w:sz w:val="24"/>
              </w:rPr>
            </w:pPr>
            <w:r w:rsidRPr="002C7CC6">
              <w:rPr>
                <w:sz w:val="24"/>
              </w:rPr>
              <w:t>Closing meeting</w:t>
            </w:r>
          </w:p>
          <w:p w14:paraId="21A67585" w14:textId="77777777" w:rsidR="00C16F63" w:rsidRPr="002C7CC6" w:rsidRDefault="00C16F63" w:rsidP="00C16F63">
            <w:pPr>
              <w:spacing w:line="16" w:lineRule="exact"/>
              <w:rPr>
                <w:sz w:val="24"/>
              </w:rPr>
            </w:pPr>
          </w:p>
          <w:p w14:paraId="09F728B7" w14:textId="77777777" w:rsidR="00C16F63" w:rsidRPr="002C7CC6" w:rsidRDefault="00C16F63" w:rsidP="00E64304">
            <w:pPr>
              <w:widowControl/>
              <w:numPr>
                <w:ilvl w:val="1"/>
                <w:numId w:val="76"/>
              </w:numPr>
              <w:tabs>
                <w:tab w:val="left" w:pos="720"/>
              </w:tabs>
              <w:autoSpaceDE/>
              <w:autoSpaceDN/>
              <w:spacing w:line="0" w:lineRule="atLeast"/>
              <w:ind w:left="720" w:hanging="360"/>
              <w:rPr>
                <w:sz w:val="24"/>
              </w:rPr>
            </w:pPr>
            <w:r w:rsidRPr="002C7CC6">
              <w:rPr>
                <w:sz w:val="24"/>
              </w:rPr>
              <w:t>Presentation of preliminary assessment findings</w:t>
            </w:r>
          </w:p>
          <w:p w14:paraId="69E1AD33" w14:textId="77777777" w:rsidR="00C16F63" w:rsidRPr="002C7CC6" w:rsidRDefault="00C16F63" w:rsidP="00C16F63">
            <w:pPr>
              <w:spacing w:line="0" w:lineRule="atLeast"/>
              <w:rPr>
                <w:sz w:val="24"/>
              </w:rPr>
            </w:pPr>
          </w:p>
          <w:p w14:paraId="11BE6AA0" w14:textId="77777777" w:rsidR="00C16F63" w:rsidRPr="002C7CC6" w:rsidRDefault="00C16F63" w:rsidP="00C16F63">
            <w:pPr>
              <w:spacing w:line="0" w:lineRule="atLeast"/>
              <w:rPr>
                <w:sz w:val="24"/>
              </w:rPr>
            </w:pPr>
          </w:p>
          <w:p w14:paraId="510D4195" w14:textId="77777777" w:rsidR="00C16F63" w:rsidRPr="002C7CC6" w:rsidRDefault="00C16F63" w:rsidP="00C16F63">
            <w:pPr>
              <w:spacing w:line="0" w:lineRule="atLeast"/>
              <w:rPr>
                <w:sz w:val="24"/>
              </w:rPr>
            </w:pPr>
          </w:p>
          <w:p w14:paraId="0499D995" w14:textId="77777777" w:rsidR="00C16F63" w:rsidRPr="002C7CC6" w:rsidRDefault="00C16F63" w:rsidP="00C16F63">
            <w:pPr>
              <w:spacing w:line="0" w:lineRule="atLeast"/>
              <w:rPr>
                <w:sz w:val="24"/>
              </w:rPr>
            </w:pPr>
            <w:r w:rsidRPr="002C7CC6">
              <w:rPr>
                <w:sz w:val="24"/>
              </w:rPr>
              <w:t>A typical itinerary is shown in Table 3.1.</w:t>
            </w:r>
          </w:p>
          <w:p w14:paraId="7122CBA9" w14:textId="77777777" w:rsidR="00C16F63" w:rsidRPr="002C7CC6" w:rsidRDefault="00C16F63" w:rsidP="00C16F63">
            <w:pPr>
              <w:spacing w:line="0" w:lineRule="atLeast"/>
              <w:rPr>
                <w:sz w:val="24"/>
              </w:rPr>
            </w:pPr>
          </w:p>
          <w:p w14:paraId="4280EB04"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r w:rsidRPr="002C7CC6">
              <w:rPr>
                <w:noProof/>
              </w:rPr>
              <w:lastRenderedPageBreak/>
              <mc:AlternateContent>
                <mc:Choice Requires="wps">
                  <w:drawing>
                    <wp:inline distT="0" distB="0" distL="0" distR="0" wp14:anchorId="63B60382" wp14:editId="58B18278">
                      <wp:extent cx="4200525" cy="1404620"/>
                      <wp:effectExtent l="0" t="0" r="28575" b="1460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404620"/>
                              </a:xfrm>
                              <a:prstGeom prst="rect">
                                <a:avLst/>
                              </a:prstGeom>
                              <a:solidFill>
                                <a:srgbClr val="FFFFFF"/>
                              </a:solidFill>
                              <a:ln w="9525">
                                <a:solidFill>
                                  <a:srgbClr val="000000"/>
                                </a:solidFill>
                                <a:miter lim="800000"/>
                                <a:headEnd/>
                                <a:tailEnd/>
                              </a:ln>
                            </wps:spPr>
                            <wps:txbx>
                              <w:txbxContent>
                                <w:tbl>
                                  <w:tblPr>
                                    <w:tblW w:w="65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5103"/>
                                  </w:tblGrid>
                                  <w:tr w:rsidR="00F50EF3" w:rsidRPr="007C5E32" w14:paraId="4CE13860" w14:textId="77777777" w:rsidTr="007B1398">
                                    <w:trPr>
                                      <w:trHeight w:val="307"/>
                                    </w:trPr>
                                    <w:tc>
                                      <w:tcPr>
                                        <w:tcW w:w="1418" w:type="dxa"/>
                                      </w:tcPr>
                                      <w:p w14:paraId="5EEC14FE" w14:textId="77777777" w:rsidR="00F50EF3" w:rsidRPr="007C5E32" w:rsidRDefault="00F50EF3" w:rsidP="00C16F63">
                                        <w:pPr>
                                          <w:pStyle w:val="TableParagraph"/>
                                          <w:ind w:left="347"/>
                                          <w:rPr>
                                            <w:rFonts w:ascii="Times New Roman" w:hAnsi="Times New Roman" w:cs="Times New Roman"/>
                                            <w:b/>
                                          </w:rPr>
                                        </w:pPr>
                                        <w:r w:rsidRPr="007C5E32">
                                          <w:rPr>
                                            <w:rFonts w:ascii="Times New Roman" w:hAnsi="Times New Roman" w:cs="Times New Roman"/>
                                            <w:b/>
                                          </w:rPr>
                                          <w:t>Date/ Time</w:t>
                                        </w:r>
                                      </w:p>
                                    </w:tc>
                                    <w:tc>
                                      <w:tcPr>
                                        <w:tcW w:w="5103" w:type="dxa"/>
                                      </w:tcPr>
                                      <w:p w14:paraId="21EE4531" w14:textId="77777777" w:rsidR="00F50EF3" w:rsidRPr="007C5E32" w:rsidRDefault="00F50EF3" w:rsidP="00C16F63">
                                        <w:pPr>
                                          <w:pStyle w:val="TableParagraph"/>
                                          <w:ind w:right="206"/>
                                          <w:jc w:val="center"/>
                                          <w:rPr>
                                            <w:rFonts w:ascii="Times New Roman" w:hAnsi="Times New Roman" w:cs="Times New Roman"/>
                                            <w:b/>
                                          </w:rPr>
                                        </w:pPr>
                                        <w:r w:rsidRPr="007C5E32">
                                          <w:rPr>
                                            <w:rFonts w:ascii="Times New Roman" w:hAnsi="Times New Roman" w:cs="Times New Roman"/>
                                            <w:b/>
                                          </w:rPr>
                                          <w:t>Activities</w:t>
                                        </w:r>
                                      </w:p>
                                    </w:tc>
                                  </w:tr>
                                  <w:tr w:rsidR="00F50EF3" w:rsidRPr="007C5E32" w14:paraId="2BF8BD07" w14:textId="77777777" w:rsidTr="007B1398">
                                    <w:trPr>
                                      <w:trHeight w:val="614"/>
                                    </w:trPr>
                                    <w:tc>
                                      <w:tcPr>
                                        <w:tcW w:w="6521" w:type="dxa"/>
                                        <w:gridSpan w:val="2"/>
                                      </w:tcPr>
                                      <w:p w14:paraId="773C90F7" w14:textId="77777777" w:rsidR="00F50EF3" w:rsidRPr="007C5E32" w:rsidRDefault="00F50EF3" w:rsidP="00C16F63">
                                        <w:pPr>
                                          <w:pStyle w:val="TableParagraph"/>
                                          <w:ind w:left="1163" w:right="1153"/>
                                          <w:jc w:val="center"/>
                                          <w:rPr>
                                            <w:rFonts w:ascii="Times New Roman" w:hAnsi="Times New Roman" w:cs="Times New Roman"/>
                                            <w:b/>
                                          </w:rPr>
                                        </w:pPr>
                                        <w:r w:rsidRPr="007C5E32">
                                          <w:rPr>
                                            <w:rFonts w:ascii="Times New Roman" w:hAnsi="Times New Roman" w:cs="Times New Roman"/>
                                            <w:b/>
                                          </w:rPr>
                                          <w:t>Day 0</w:t>
                                        </w:r>
                                      </w:p>
                                      <w:p w14:paraId="6992489E" w14:textId="77777777" w:rsidR="00F50EF3" w:rsidRPr="007C5E32" w:rsidRDefault="00F50EF3" w:rsidP="00C16F63">
                                        <w:pPr>
                                          <w:pStyle w:val="TableParagraph"/>
                                          <w:ind w:left="-219"/>
                                          <w:jc w:val="center"/>
                                          <w:rPr>
                                            <w:rFonts w:ascii="Times New Roman" w:hAnsi="Times New Roman" w:cs="Times New Roman"/>
                                          </w:rPr>
                                        </w:pPr>
                                        <w:r w:rsidRPr="007C5E32">
                                          <w:rPr>
                                            <w:rFonts w:ascii="Times New Roman" w:hAnsi="Times New Roman" w:cs="Times New Roman"/>
                                          </w:rPr>
                                          <w:t>Arrival and Pick-up of Assessors and Staff from AUN Secretariat</w:t>
                                        </w:r>
                                      </w:p>
                                    </w:tc>
                                  </w:tr>
                                  <w:tr w:rsidR="00F50EF3" w:rsidRPr="007C5E32" w14:paraId="279548A7" w14:textId="77777777" w:rsidTr="007B1398">
                                    <w:trPr>
                                      <w:trHeight w:val="307"/>
                                    </w:trPr>
                                    <w:tc>
                                      <w:tcPr>
                                        <w:tcW w:w="6521" w:type="dxa"/>
                                        <w:gridSpan w:val="2"/>
                                      </w:tcPr>
                                      <w:p w14:paraId="0078710A" w14:textId="77777777" w:rsidR="00F50EF3" w:rsidRPr="007C5E32" w:rsidRDefault="00F50EF3" w:rsidP="00C16F63">
                                        <w:pPr>
                                          <w:pStyle w:val="TableParagraph"/>
                                          <w:ind w:left="1163" w:right="1153"/>
                                          <w:jc w:val="center"/>
                                          <w:rPr>
                                            <w:rFonts w:ascii="Times New Roman" w:hAnsi="Times New Roman" w:cs="Times New Roman"/>
                                            <w:b/>
                                          </w:rPr>
                                        </w:pPr>
                                        <w:r w:rsidRPr="007C5E32">
                                          <w:rPr>
                                            <w:rFonts w:ascii="Times New Roman" w:hAnsi="Times New Roman" w:cs="Times New Roman"/>
                                            <w:b/>
                                          </w:rPr>
                                          <w:t>Day 1</w:t>
                                        </w:r>
                                      </w:p>
                                    </w:tc>
                                  </w:tr>
                                  <w:tr w:rsidR="00F50EF3" w:rsidRPr="007C5E32" w14:paraId="56F64F69" w14:textId="77777777" w:rsidTr="007B1398">
                                    <w:trPr>
                                      <w:trHeight w:val="480"/>
                                    </w:trPr>
                                    <w:tc>
                                      <w:tcPr>
                                        <w:tcW w:w="1418" w:type="dxa"/>
                                      </w:tcPr>
                                      <w:p w14:paraId="2510F51B"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09.00 – 09.30</w:t>
                                        </w:r>
                                      </w:p>
                                    </w:tc>
                                    <w:tc>
                                      <w:tcPr>
                                        <w:tcW w:w="5103" w:type="dxa"/>
                                      </w:tcPr>
                                      <w:p w14:paraId="1697C1E6"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Opening Session</w:t>
                                        </w:r>
                                      </w:p>
                                    </w:tc>
                                  </w:tr>
                                  <w:tr w:rsidR="00F50EF3" w:rsidRPr="007C5E32" w14:paraId="34B92FAA" w14:textId="77777777" w:rsidTr="007B1398">
                                    <w:trPr>
                                      <w:trHeight w:val="307"/>
                                    </w:trPr>
                                    <w:tc>
                                      <w:tcPr>
                                        <w:tcW w:w="1418" w:type="dxa"/>
                                      </w:tcPr>
                                      <w:p w14:paraId="42514FD7"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09.30 - 09.45</w:t>
                                        </w:r>
                                      </w:p>
                                    </w:tc>
                                    <w:tc>
                                      <w:tcPr>
                                        <w:tcW w:w="5103" w:type="dxa"/>
                                      </w:tcPr>
                                      <w:p w14:paraId="4470C16C"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Coffee Break</w:t>
                                        </w:r>
                                      </w:p>
                                    </w:tc>
                                  </w:tr>
                                  <w:tr w:rsidR="00F50EF3" w:rsidRPr="007C5E32" w14:paraId="6F5AEBEC" w14:textId="77777777" w:rsidTr="007B1398">
                                    <w:trPr>
                                      <w:trHeight w:val="307"/>
                                    </w:trPr>
                                    <w:tc>
                                      <w:tcPr>
                                        <w:tcW w:w="1418" w:type="dxa"/>
                                      </w:tcPr>
                                      <w:p w14:paraId="3F666805"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09.45 – 10.00</w:t>
                                        </w:r>
                                      </w:p>
                                    </w:tc>
                                    <w:tc>
                                      <w:tcPr>
                                        <w:tcW w:w="5103" w:type="dxa"/>
                                      </w:tcPr>
                                      <w:p w14:paraId="56B16ACC"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Briefing by Dean</w:t>
                                        </w:r>
                                      </w:p>
                                    </w:tc>
                                  </w:tr>
                                  <w:tr w:rsidR="00F50EF3" w:rsidRPr="007C5E32" w14:paraId="371923BE" w14:textId="77777777" w:rsidTr="007B1398">
                                    <w:trPr>
                                      <w:trHeight w:val="615"/>
                                    </w:trPr>
                                    <w:tc>
                                      <w:tcPr>
                                        <w:tcW w:w="1418" w:type="dxa"/>
                                      </w:tcPr>
                                      <w:p w14:paraId="0E19B872"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10.00 – 11.30</w:t>
                                        </w:r>
                                      </w:p>
                                    </w:tc>
                                    <w:tc>
                                      <w:tcPr>
                                        <w:tcW w:w="5103" w:type="dxa"/>
                                      </w:tcPr>
                                      <w:p w14:paraId="0BC59CB3"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Meeting Key Faculty Members: Head of Department, Programme Chair and SAR Team</w:t>
                                        </w:r>
                                      </w:p>
                                    </w:tc>
                                  </w:tr>
                                  <w:tr w:rsidR="00F50EF3" w:rsidRPr="007C5E32" w14:paraId="3BB9482D" w14:textId="77777777" w:rsidTr="007B1398">
                                    <w:trPr>
                                      <w:trHeight w:val="616"/>
                                    </w:trPr>
                                    <w:tc>
                                      <w:tcPr>
                                        <w:tcW w:w="1418" w:type="dxa"/>
                                      </w:tcPr>
                                      <w:p w14:paraId="5A7D0A03"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11.30 – 13.00</w:t>
                                        </w:r>
                                      </w:p>
                                    </w:tc>
                                    <w:tc>
                                      <w:tcPr>
                                        <w:tcW w:w="5103" w:type="dxa"/>
                                      </w:tcPr>
                                      <w:p w14:paraId="09F5F4B4" w14:textId="77777777" w:rsidR="00F50EF3" w:rsidRPr="007C5E32" w:rsidRDefault="00F50EF3" w:rsidP="00C16F63">
                                        <w:pPr>
                                          <w:pStyle w:val="TableParagraph"/>
                                          <w:ind w:left="107" w:right="131"/>
                                          <w:rPr>
                                            <w:rFonts w:ascii="Times New Roman" w:hAnsi="Times New Roman" w:cs="Times New Roman"/>
                                          </w:rPr>
                                        </w:pPr>
                                        <w:r w:rsidRPr="007C5E32">
                                          <w:rPr>
                                            <w:rFonts w:ascii="Times New Roman" w:hAnsi="Times New Roman" w:cs="Times New Roman"/>
                                          </w:rPr>
                                          <w:t>Site Visit to Campus and Faculty - Laboratories, Lecture Facilities, Libraries, Computer Facilities, etc.</w:t>
                                        </w:r>
                                      </w:p>
                                    </w:tc>
                                  </w:tr>
                                  <w:tr w:rsidR="00F50EF3" w:rsidRPr="007C5E32" w14:paraId="585EE86A" w14:textId="77777777" w:rsidTr="007B1398">
                                    <w:trPr>
                                      <w:trHeight w:val="307"/>
                                    </w:trPr>
                                    <w:tc>
                                      <w:tcPr>
                                        <w:tcW w:w="1418" w:type="dxa"/>
                                      </w:tcPr>
                                      <w:p w14:paraId="4E12B552"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13.00 – 14.00</w:t>
                                        </w:r>
                                      </w:p>
                                    </w:tc>
                                    <w:tc>
                                      <w:tcPr>
                                        <w:tcW w:w="5103" w:type="dxa"/>
                                      </w:tcPr>
                                      <w:p w14:paraId="3EC2F5DD"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Lunch</w:t>
                                        </w:r>
                                      </w:p>
                                    </w:tc>
                                  </w:tr>
                                  <w:tr w:rsidR="00F50EF3" w:rsidRPr="007C5E32" w14:paraId="388F3C02" w14:textId="77777777" w:rsidTr="007B1398">
                                    <w:trPr>
                                      <w:trHeight w:val="305"/>
                                    </w:trPr>
                                    <w:tc>
                                      <w:tcPr>
                                        <w:tcW w:w="1418" w:type="dxa"/>
                                      </w:tcPr>
                                      <w:p w14:paraId="4C070F23"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14.00 – 15.30</w:t>
                                        </w:r>
                                      </w:p>
                                    </w:tc>
                                    <w:tc>
                                      <w:tcPr>
                                        <w:tcW w:w="5103" w:type="dxa"/>
                                      </w:tcPr>
                                      <w:p w14:paraId="45DC8962"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Meeting with Faculty Members</w:t>
                                        </w:r>
                                      </w:p>
                                    </w:tc>
                                  </w:tr>
                                  <w:tr w:rsidR="00F50EF3" w:rsidRPr="007C5E32" w14:paraId="2E0FF9EE" w14:textId="77777777" w:rsidTr="007B1398">
                                    <w:trPr>
                                      <w:trHeight w:val="394"/>
                                    </w:trPr>
                                    <w:tc>
                                      <w:tcPr>
                                        <w:tcW w:w="1418" w:type="dxa"/>
                                      </w:tcPr>
                                      <w:p w14:paraId="69FDF689"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15.30 – 15.45</w:t>
                                        </w:r>
                                      </w:p>
                                    </w:tc>
                                    <w:tc>
                                      <w:tcPr>
                                        <w:tcW w:w="5103" w:type="dxa"/>
                                      </w:tcPr>
                                      <w:p w14:paraId="4EE7CF7E"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Coffee Break</w:t>
                                        </w:r>
                                      </w:p>
                                    </w:tc>
                                  </w:tr>
                                  <w:tr w:rsidR="00F50EF3" w:rsidRPr="007C5E32" w14:paraId="2851DB49" w14:textId="77777777" w:rsidTr="007B1398">
                                    <w:trPr>
                                      <w:trHeight w:val="394"/>
                                    </w:trPr>
                                    <w:tc>
                                      <w:tcPr>
                                        <w:tcW w:w="1418" w:type="dxa"/>
                                      </w:tcPr>
                                      <w:p w14:paraId="35F3DB2E"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15.45 – 17.00</w:t>
                                        </w:r>
                                      </w:p>
                                    </w:tc>
                                    <w:tc>
                                      <w:tcPr>
                                        <w:tcW w:w="5103" w:type="dxa"/>
                                      </w:tcPr>
                                      <w:p w14:paraId="672C44A2"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Meeting with Support Staff</w:t>
                                        </w:r>
                                      </w:p>
                                    </w:tc>
                                  </w:tr>
                                  <w:tr w:rsidR="00F50EF3" w:rsidRPr="007C5E32" w14:paraId="4A0F3CE6" w14:textId="77777777" w:rsidTr="007B1398">
                                    <w:trPr>
                                      <w:trHeight w:val="377"/>
                                    </w:trPr>
                                    <w:tc>
                                      <w:tcPr>
                                        <w:tcW w:w="1418" w:type="dxa"/>
                                      </w:tcPr>
                                      <w:p w14:paraId="67565097"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17.00 onwards</w:t>
                                        </w:r>
                                      </w:p>
                                    </w:tc>
                                    <w:tc>
                                      <w:tcPr>
                                        <w:tcW w:w="5103" w:type="dxa"/>
                                      </w:tcPr>
                                      <w:p w14:paraId="755E9F39"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Dinner</w:t>
                                        </w:r>
                                      </w:p>
                                    </w:tc>
                                  </w:tr>
                                  <w:tr w:rsidR="00F50EF3" w:rsidRPr="007C5E32" w14:paraId="2DC4D8A3" w14:textId="77777777" w:rsidTr="007B1398">
                                    <w:trPr>
                                      <w:trHeight w:val="306"/>
                                    </w:trPr>
                                    <w:tc>
                                      <w:tcPr>
                                        <w:tcW w:w="6521" w:type="dxa"/>
                                        <w:gridSpan w:val="2"/>
                                      </w:tcPr>
                                      <w:p w14:paraId="45A032AC" w14:textId="77777777" w:rsidR="00F50EF3" w:rsidRPr="007C5E32" w:rsidRDefault="00F50EF3" w:rsidP="00C16F63">
                                        <w:pPr>
                                          <w:pStyle w:val="TableParagraph"/>
                                          <w:ind w:left="1163" w:right="1153"/>
                                          <w:jc w:val="center"/>
                                          <w:rPr>
                                            <w:rFonts w:ascii="Times New Roman" w:hAnsi="Times New Roman" w:cs="Times New Roman"/>
                                            <w:b/>
                                          </w:rPr>
                                        </w:pPr>
                                        <w:r w:rsidRPr="007C5E32">
                                          <w:rPr>
                                            <w:rFonts w:ascii="Times New Roman" w:hAnsi="Times New Roman" w:cs="Times New Roman"/>
                                            <w:b/>
                                          </w:rPr>
                                          <w:t>Day 2</w:t>
                                        </w:r>
                                      </w:p>
                                    </w:tc>
                                  </w:tr>
                                  <w:tr w:rsidR="00F50EF3" w:rsidRPr="007C5E32" w14:paraId="156EDDF4" w14:textId="77777777" w:rsidTr="007B1398">
                                    <w:trPr>
                                      <w:trHeight w:val="307"/>
                                    </w:trPr>
                                    <w:tc>
                                      <w:tcPr>
                                        <w:tcW w:w="1418" w:type="dxa"/>
                                      </w:tcPr>
                                      <w:p w14:paraId="73B7AB1F"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08.30 – 10.00</w:t>
                                        </w:r>
                                      </w:p>
                                    </w:tc>
                                    <w:tc>
                                      <w:tcPr>
                                        <w:tcW w:w="5103" w:type="dxa"/>
                                      </w:tcPr>
                                      <w:p w14:paraId="682CB028"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Meeting with Students</w:t>
                                        </w:r>
                                      </w:p>
                                    </w:tc>
                                  </w:tr>
                                  <w:tr w:rsidR="00F50EF3" w:rsidRPr="007C5E32" w14:paraId="1E0897DB" w14:textId="77777777" w:rsidTr="007B1398">
                                    <w:trPr>
                                      <w:trHeight w:val="307"/>
                                    </w:trPr>
                                    <w:tc>
                                      <w:tcPr>
                                        <w:tcW w:w="1418" w:type="dxa"/>
                                      </w:tcPr>
                                      <w:p w14:paraId="594590F0"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10.00 – 10.15</w:t>
                                        </w:r>
                                      </w:p>
                                    </w:tc>
                                    <w:tc>
                                      <w:tcPr>
                                        <w:tcW w:w="5103" w:type="dxa"/>
                                      </w:tcPr>
                                      <w:p w14:paraId="5CD622F9"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Coffee Break</w:t>
                                        </w:r>
                                      </w:p>
                                    </w:tc>
                                  </w:tr>
                                  <w:tr w:rsidR="00F50EF3" w:rsidRPr="007C5E32" w14:paraId="0B24F603" w14:textId="77777777" w:rsidTr="007B1398">
                                    <w:trPr>
                                      <w:trHeight w:val="307"/>
                                    </w:trPr>
                                    <w:tc>
                                      <w:tcPr>
                                        <w:tcW w:w="1418" w:type="dxa"/>
                                      </w:tcPr>
                                      <w:p w14:paraId="4AB66787"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10.15 – 11.30</w:t>
                                        </w:r>
                                      </w:p>
                                    </w:tc>
                                    <w:tc>
                                      <w:tcPr>
                                        <w:tcW w:w="5103" w:type="dxa"/>
                                      </w:tcPr>
                                      <w:p w14:paraId="52AE7E02"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Meeting with Alumni</w:t>
                                        </w:r>
                                      </w:p>
                                    </w:tc>
                                  </w:tr>
                                  <w:tr w:rsidR="00F50EF3" w:rsidRPr="007C5E32" w14:paraId="4DC99BFB" w14:textId="77777777" w:rsidTr="007B1398">
                                    <w:trPr>
                                      <w:trHeight w:val="307"/>
                                    </w:trPr>
                                    <w:tc>
                                      <w:tcPr>
                                        <w:tcW w:w="1418" w:type="dxa"/>
                                      </w:tcPr>
                                      <w:p w14:paraId="23FE780E"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11.30 – 13.00</w:t>
                                        </w:r>
                                      </w:p>
                                    </w:tc>
                                    <w:tc>
                                      <w:tcPr>
                                        <w:tcW w:w="5103" w:type="dxa"/>
                                      </w:tcPr>
                                      <w:p w14:paraId="745075F1"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Meeting with Employers</w:t>
                                        </w:r>
                                      </w:p>
                                    </w:tc>
                                  </w:tr>
                                  <w:tr w:rsidR="00F50EF3" w:rsidRPr="007C5E32" w14:paraId="26BC59A7" w14:textId="77777777" w:rsidTr="007B1398">
                                    <w:trPr>
                                      <w:trHeight w:val="381"/>
                                    </w:trPr>
                                    <w:tc>
                                      <w:tcPr>
                                        <w:tcW w:w="1418" w:type="dxa"/>
                                      </w:tcPr>
                                      <w:p w14:paraId="4A71C8B8"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13.00 – 14.00</w:t>
                                        </w:r>
                                      </w:p>
                                    </w:tc>
                                    <w:tc>
                                      <w:tcPr>
                                        <w:tcW w:w="5103" w:type="dxa"/>
                                      </w:tcPr>
                                      <w:p w14:paraId="0A2E2133"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Lunch</w:t>
                                        </w:r>
                                      </w:p>
                                    </w:tc>
                                  </w:tr>
                                  <w:tr w:rsidR="00F50EF3" w:rsidRPr="007C5E32" w14:paraId="22921931" w14:textId="77777777" w:rsidTr="007B1398">
                                    <w:trPr>
                                      <w:trHeight w:val="307"/>
                                    </w:trPr>
                                    <w:tc>
                                      <w:tcPr>
                                        <w:tcW w:w="1418" w:type="dxa"/>
                                      </w:tcPr>
                                      <w:p w14:paraId="22C81105"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14.00 – 17.00</w:t>
                                        </w:r>
                                      </w:p>
                                    </w:tc>
                                    <w:tc>
                                      <w:tcPr>
                                        <w:tcW w:w="5103" w:type="dxa"/>
                                      </w:tcPr>
                                      <w:p w14:paraId="7041ACE1"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Clarification and/or Preparation of Assessment Findings</w:t>
                                        </w:r>
                                      </w:p>
                                    </w:tc>
                                  </w:tr>
                                  <w:tr w:rsidR="00F50EF3" w:rsidRPr="007C5E32" w14:paraId="1A6082B4" w14:textId="77777777" w:rsidTr="007B1398">
                                    <w:trPr>
                                      <w:trHeight w:val="305"/>
                                    </w:trPr>
                                    <w:tc>
                                      <w:tcPr>
                                        <w:tcW w:w="1418" w:type="dxa"/>
                                      </w:tcPr>
                                      <w:p w14:paraId="59DD448A"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17.00 onwards</w:t>
                                        </w:r>
                                      </w:p>
                                    </w:tc>
                                    <w:tc>
                                      <w:tcPr>
                                        <w:tcW w:w="5103" w:type="dxa"/>
                                      </w:tcPr>
                                      <w:p w14:paraId="189B56E0"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Dinner (Free &amp; Easy)</w:t>
                                        </w:r>
                                      </w:p>
                                    </w:tc>
                                  </w:tr>
                                  <w:tr w:rsidR="00F50EF3" w:rsidRPr="007C5E32" w14:paraId="524F6841" w14:textId="77777777" w:rsidTr="007B1398">
                                    <w:trPr>
                                      <w:trHeight w:val="307"/>
                                    </w:trPr>
                                    <w:tc>
                                      <w:tcPr>
                                        <w:tcW w:w="6521" w:type="dxa"/>
                                        <w:gridSpan w:val="2"/>
                                      </w:tcPr>
                                      <w:p w14:paraId="0382F721" w14:textId="77777777" w:rsidR="00F50EF3" w:rsidRPr="007C5E32" w:rsidRDefault="00F50EF3" w:rsidP="00C16F63">
                                        <w:pPr>
                                          <w:pStyle w:val="TableParagraph"/>
                                          <w:ind w:left="1163" w:right="1153"/>
                                          <w:jc w:val="center"/>
                                          <w:rPr>
                                            <w:rFonts w:ascii="Times New Roman" w:hAnsi="Times New Roman" w:cs="Times New Roman"/>
                                            <w:b/>
                                          </w:rPr>
                                        </w:pPr>
                                        <w:r w:rsidRPr="007C5E32">
                                          <w:rPr>
                                            <w:rFonts w:ascii="Times New Roman" w:hAnsi="Times New Roman" w:cs="Times New Roman"/>
                                            <w:b/>
                                          </w:rPr>
                                          <w:t>Day 3</w:t>
                                        </w:r>
                                      </w:p>
                                    </w:tc>
                                  </w:tr>
                                  <w:tr w:rsidR="00F50EF3" w:rsidRPr="007C5E32" w14:paraId="622CAB03" w14:textId="77777777" w:rsidTr="007B1398">
                                    <w:trPr>
                                      <w:trHeight w:val="307"/>
                                    </w:trPr>
                                    <w:tc>
                                      <w:tcPr>
                                        <w:tcW w:w="1418" w:type="dxa"/>
                                      </w:tcPr>
                                      <w:p w14:paraId="4B5F7974"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09.00 - 11.00</w:t>
                                        </w:r>
                                      </w:p>
                                    </w:tc>
                                    <w:tc>
                                      <w:tcPr>
                                        <w:tcW w:w="5103" w:type="dxa"/>
                                      </w:tcPr>
                                      <w:p w14:paraId="28C329F0"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Presentation of Preliminary Assessment Findings</w:t>
                                        </w:r>
                                      </w:p>
                                    </w:tc>
                                  </w:tr>
                                  <w:tr w:rsidR="00F50EF3" w:rsidRPr="007C5E32" w14:paraId="263533EF" w14:textId="77777777" w:rsidTr="007B1398">
                                    <w:trPr>
                                      <w:trHeight w:val="308"/>
                                    </w:trPr>
                                    <w:tc>
                                      <w:tcPr>
                                        <w:tcW w:w="1418" w:type="dxa"/>
                                      </w:tcPr>
                                      <w:p w14:paraId="66A96F39"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11.00 – 11.30</w:t>
                                        </w:r>
                                      </w:p>
                                    </w:tc>
                                    <w:tc>
                                      <w:tcPr>
                                        <w:tcW w:w="5103" w:type="dxa"/>
                                      </w:tcPr>
                                      <w:p w14:paraId="0D1CD572"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Closing Session</w:t>
                                        </w:r>
                                      </w:p>
                                    </w:tc>
                                  </w:tr>
                                  <w:tr w:rsidR="00F50EF3" w:rsidRPr="007C5E32" w14:paraId="0ECF283A" w14:textId="77777777" w:rsidTr="007B1398">
                                    <w:trPr>
                                      <w:trHeight w:val="307"/>
                                    </w:trPr>
                                    <w:tc>
                                      <w:tcPr>
                                        <w:tcW w:w="1418" w:type="dxa"/>
                                      </w:tcPr>
                                      <w:p w14:paraId="6216102B"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11.30 – 13.00</w:t>
                                        </w:r>
                                      </w:p>
                                    </w:tc>
                                    <w:tc>
                                      <w:tcPr>
                                        <w:tcW w:w="5103" w:type="dxa"/>
                                      </w:tcPr>
                                      <w:p w14:paraId="0377323E"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Lunch and Departure of Assessors</w:t>
                                        </w:r>
                                      </w:p>
                                    </w:tc>
                                  </w:tr>
                                </w:tbl>
                                <w:p w14:paraId="49F9FD89" w14:textId="795DF435" w:rsidR="00F50EF3" w:rsidRPr="004D3B57" w:rsidRDefault="00F50EF3" w:rsidP="006A6B1B">
                                  <w:pPr>
                                    <w:ind w:left="142"/>
                                    <w:rPr>
                                      <w:rFonts w:ascii="Times New Roman" w:hAnsi="Times New Roman" w:cs="Times New Roman"/>
                                    </w:rPr>
                                  </w:pPr>
                                  <w:r w:rsidRPr="004D3B57">
                                    <w:rPr>
                                      <w:rFonts w:ascii="Times New Roman" w:hAnsi="Times New Roman" w:cs="Times New Roman"/>
                                    </w:rPr>
                                    <w:t>Table 3.1. Typical AUN-QA Assessment Itinerary</w:t>
                                  </w:r>
                                </w:p>
                              </w:txbxContent>
                            </wps:txbx>
                            <wps:bodyPr rot="0" vert="horz" wrap="square" lIns="91440" tIns="45720" rIns="91440" bIns="45720" anchor="t" anchorCtr="0">
                              <a:spAutoFit/>
                            </wps:bodyPr>
                          </wps:wsp>
                        </a:graphicData>
                      </a:graphic>
                    </wp:inline>
                  </w:drawing>
                </mc:Choice>
                <mc:Fallback>
                  <w:pict>
                    <v:shape id="Text Box 2" o:spid="_x0000_s1033" type="#_x0000_t202" style="width:330.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">
                      <v:textbox style="mso-fit-shape-to-text:t">
                        <w:txbxContent>
                          <w:tbl>
                            <w:tblPr>
                              <w:tblW w:w="65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5103"/>
                            </w:tblGrid>
                            <w:tr w:rsidR="00F50EF3" w:rsidRPr="007C5E32" w14:paraId="4CE13860" w14:textId="77777777" w:rsidTr="007B1398">
                              <w:trPr>
                                <w:trHeight w:val="307"/>
                              </w:trPr>
                              <w:tc>
                                <w:tcPr>
                                  <w:tcW w:w="1418" w:type="dxa"/>
                                </w:tcPr>
                                <w:p w14:paraId="5EEC14FE" w14:textId="77777777" w:rsidR="00F50EF3" w:rsidRPr="007C5E32" w:rsidRDefault="00F50EF3" w:rsidP="00C16F63">
                                  <w:pPr>
                                    <w:pStyle w:val="TableParagraph"/>
                                    <w:ind w:left="347"/>
                                    <w:rPr>
                                      <w:rFonts w:ascii="Times New Roman" w:hAnsi="Times New Roman" w:cs="Times New Roman"/>
                                      <w:b/>
                                    </w:rPr>
                                  </w:pPr>
                                  <w:r w:rsidRPr="007C5E32">
                                    <w:rPr>
                                      <w:rFonts w:ascii="Times New Roman" w:hAnsi="Times New Roman" w:cs="Times New Roman"/>
                                      <w:b/>
                                    </w:rPr>
                                    <w:t>Date/ Time</w:t>
                                  </w:r>
                                </w:p>
                              </w:tc>
                              <w:tc>
                                <w:tcPr>
                                  <w:tcW w:w="5103" w:type="dxa"/>
                                </w:tcPr>
                                <w:p w14:paraId="21EE4531" w14:textId="77777777" w:rsidR="00F50EF3" w:rsidRPr="007C5E32" w:rsidRDefault="00F50EF3" w:rsidP="00C16F63">
                                  <w:pPr>
                                    <w:pStyle w:val="TableParagraph"/>
                                    <w:ind w:right="206"/>
                                    <w:jc w:val="center"/>
                                    <w:rPr>
                                      <w:rFonts w:ascii="Times New Roman" w:hAnsi="Times New Roman" w:cs="Times New Roman"/>
                                      <w:b/>
                                    </w:rPr>
                                  </w:pPr>
                                  <w:r w:rsidRPr="007C5E32">
                                    <w:rPr>
                                      <w:rFonts w:ascii="Times New Roman" w:hAnsi="Times New Roman" w:cs="Times New Roman"/>
                                      <w:b/>
                                    </w:rPr>
                                    <w:t>Activities</w:t>
                                  </w:r>
                                </w:p>
                              </w:tc>
                            </w:tr>
                            <w:tr w:rsidR="00F50EF3" w:rsidRPr="007C5E32" w14:paraId="2BF8BD07" w14:textId="77777777" w:rsidTr="007B1398">
                              <w:trPr>
                                <w:trHeight w:val="614"/>
                              </w:trPr>
                              <w:tc>
                                <w:tcPr>
                                  <w:tcW w:w="6521" w:type="dxa"/>
                                  <w:gridSpan w:val="2"/>
                                </w:tcPr>
                                <w:p w14:paraId="773C90F7" w14:textId="77777777" w:rsidR="00F50EF3" w:rsidRPr="007C5E32" w:rsidRDefault="00F50EF3" w:rsidP="00C16F63">
                                  <w:pPr>
                                    <w:pStyle w:val="TableParagraph"/>
                                    <w:ind w:left="1163" w:right="1153"/>
                                    <w:jc w:val="center"/>
                                    <w:rPr>
                                      <w:rFonts w:ascii="Times New Roman" w:hAnsi="Times New Roman" w:cs="Times New Roman"/>
                                      <w:b/>
                                    </w:rPr>
                                  </w:pPr>
                                  <w:r w:rsidRPr="007C5E32">
                                    <w:rPr>
                                      <w:rFonts w:ascii="Times New Roman" w:hAnsi="Times New Roman" w:cs="Times New Roman"/>
                                      <w:b/>
                                    </w:rPr>
                                    <w:t>Day 0</w:t>
                                  </w:r>
                                </w:p>
                                <w:p w14:paraId="6992489E" w14:textId="77777777" w:rsidR="00F50EF3" w:rsidRPr="007C5E32" w:rsidRDefault="00F50EF3" w:rsidP="00C16F63">
                                  <w:pPr>
                                    <w:pStyle w:val="TableParagraph"/>
                                    <w:ind w:left="-219"/>
                                    <w:jc w:val="center"/>
                                    <w:rPr>
                                      <w:rFonts w:ascii="Times New Roman" w:hAnsi="Times New Roman" w:cs="Times New Roman"/>
                                    </w:rPr>
                                  </w:pPr>
                                  <w:r w:rsidRPr="007C5E32">
                                    <w:rPr>
                                      <w:rFonts w:ascii="Times New Roman" w:hAnsi="Times New Roman" w:cs="Times New Roman"/>
                                    </w:rPr>
                                    <w:t>Arrival and Pick-up of Assessors and Staff from AUN Secretariat</w:t>
                                  </w:r>
                                </w:p>
                              </w:tc>
                            </w:tr>
                            <w:tr w:rsidR="00F50EF3" w:rsidRPr="007C5E32" w14:paraId="279548A7" w14:textId="77777777" w:rsidTr="007B1398">
                              <w:trPr>
                                <w:trHeight w:val="307"/>
                              </w:trPr>
                              <w:tc>
                                <w:tcPr>
                                  <w:tcW w:w="6521" w:type="dxa"/>
                                  <w:gridSpan w:val="2"/>
                                </w:tcPr>
                                <w:p w14:paraId="0078710A" w14:textId="77777777" w:rsidR="00F50EF3" w:rsidRPr="007C5E32" w:rsidRDefault="00F50EF3" w:rsidP="00C16F63">
                                  <w:pPr>
                                    <w:pStyle w:val="TableParagraph"/>
                                    <w:ind w:left="1163" w:right="1153"/>
                                    <w:jc w:val="center"/>
                                    <w:rPr>
                                      <w:rFonts w:ascii="Times New Roman" w:hAnsi="Times New Roman" w:cs="Times New Roman"/>
                                      <w:b/>
                                    </w:rPr>
                                  </w:pPr>
                                  <w:r w:rsidRPr="007C5E32">
                                    <w:rPr>
                                      <w:rFonts w:ascii="Times New Roman" w:hAnsi="Times New Roman" w:cs="Times New Roman"/>
                                      <w:b/>
                                    </w:rPr>
                                    <w:t>Day 1</w:t>
                                  </w:r>
                                </w:p>
                              </w:tc>
                            </w:tr>
                            <w:tr w:rsidR="00F50EF3" w:rsidRPr="007C5E32" w14:paraId="56F64F69" w14:textId="77777777" w:rsidTr="007B1398">
                              <w:trPr>
                                <w:trHeight w:val="480"/>
                              </w:trPr>
                              <w:tc>
                                <w:tcPr>
                                  <w:tcW w:w="1418" w:type="dxa"/>
                                </w:tcPr>
                                <w:p w14:paraId="2510F51B"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09.00 – 09.30</w:t>
                                  </w:r>
                                </w:p>
                              </w:tc>
                              <w:tc>
                                <w:tcPr>
                                  <w:tcW w:w="5103" w:type="dxa"/>
                                </w:tcPr>
                                <w:p w14:paraId="1697C1E6"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Opening Session</w:t>
                                  </w:r>
                                </w:p>
                              </w:tc>
                            </w:tr>
                            <w:tr w:rsidR="00F50EF3" w:rsidRPr="007C5E32" w14:paraId="34B92FAA" w14:textId="77777777" w:rsidTr="007B1398">
                              <w:trPr>
                                <w:trHeight w:val="307"/>
                              </w:trPr>
                              <w:tc>
                                <w:tcPr>
                                  <w:tcW w:w="1418" w:type="dxa"/>
                                </w:tcPr>
                                <w:p w14:paraId="42514FD7"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09.30 - 09.45</w:t>
                                  </w:r>
                                </w:p>
                              </w:tc>
                              <w:tc>
                                <w:tcPr>
                                  <w:tcW w:w="5103" w:type="dxa"/>
                                </w:tcPr>
                                <w:p w14:paraId="4470C16C"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Coffee Break</w:t>
                                  </w:r>
                                </w:p>
                              </w:tc>
                            </w:tr>
                            <w:tr w:rsidR="00F50EF3" w:rsidRPr="007C5E32" w14:paraId="6F5AEBEC" w14:textId="77777777" w:rsidTr="007B1398">
                              <w:trPr>
                                <w:trHeight w:val="307"/>
                              </w:trPr>
                              <w:tc>
                                <w:tcPr>
                                  <w:tcW w:w="1418" w:type="dxa"/>
                                </w:tcPr>
                                <w:p w14:paraId="3F666805"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09.45 – 10.00</w:t>
                                  </w:r>
                                </w:p>
                              </w:tc>
                              <w:tc>
                                <w:tcPr>
                                  <w:tcW w:w="5103" w:type="dxa"/>
                                </w:tcPr>
                                <w:p w14:paraId="56B16ACC"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Briefing by Dean</w:t>
                                  </w:r>
                                </w:p>
                              </w:tc>
                            </w:tr>
                            <w:tr w:rsidR="00F50EF3" w:rsidRPr="007C5E32" w14:paraId="371923BE" w14:textId="77777777" w:rsidTr="007B1398">
                              <w:trPr>
                                <w:trHeight w:val="615"/>
                              </w:trPr>
                              <w:tc>
                                <w:tcPr>
                                  <w:tcW w:w="1418" w:type="dxa"/>
                                </w:tcPr>
                                <w:p w14:paraId="0E19B872"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10.00 – 11.30</w:t>
                                  </w:r>
                                </w:p>
                              </w:tc>
                              <w:tc>
                                <w:tcPr>
                                  <w:tcW w:w="5103" w:type="dxa"/>
                                </w:tcPr>
                                <w:p w14:paraId="0BC59CB3"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Meeting Key Faculty Members: Head of Department, Programme Chair and SAR Team</w:t>
                                  </w:r>
                                </w:p>
                              </w:tc>
                            </w:tr>
                            <w:tr w:rsidR="00F50EF3" w:rsidRPr="007C5E32" w14:paraId="3BB9482D" w14:textId="77777777" w:rsidTr="007B1398">
                              <w:trPr>
                                <w:trHeight w:val="616"/>
                              </w:trPr>
                              <w:tc>
                                <w:tcPr>
                                  <w:tcW w:w="1418" w:type="dxa"/>
                                </w:tcPr>
                                <w:p w14:paraId="5A7D0A03"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11.30 – 13.00</w:t>
                                  </w:r>
                                </w:p>
                              </w:tc>
                              <w:tc>
                                <w:tcPr>
                                  <w:tcW w:w="5103" w:type="dxa"/>
                                </w:tcPr>
                                <w:p w14:paraId="09F5F4B4" w14:textId="77777777" w:rsidR="00F50EF3" w:rsidRPr="007C5E32" w:rsidRDefault="00F50EF3" w:rsidP="00C16F63">
                                  <w:pPr>
                                    <w:pStyle w:val="TableParagraph"/>
                                    <w:ind w:left="107" w:right="131"/>
                                    <w:rPr>
                                      <w:rFonts w:ascii="Times New Roman" w:hAnsi="Times New Roman" w:cs="Times New Roman"/>
                                    </w:rPr>
                                  </w:pPr>
                                  <w:r w:rsidRPr="007C5E32">
                                    <w:rPr>
                                      <w:rFonts w:ascii="Times New Roman" w:hAnsi="Times New Roman" w:cs="Times New Roman"/>
                                    </w:rPr>
                                    <w:t>Site Visit to Campus and Faculty - Laboratories, Lecture Facilities, Libraries, Computer Facilities, etc.</w:t>
                                  </w:r>
                                </w:p>
                              </w:tc>
                            </w:tr>
                            <w:tr w:rsidR="00F50EF3" w:rsidRPr="007C5E32" w14:paraId="585EE86A" w14:textId="77777777" w:rsidTr="007B1398">
                              <w:trPr>
                                <w:trHeight w:val="307"/>
                              </w:trPr>
                              <w:tc>
                                <w:tcPr>
                                  <w:tcW w:w="1418" w:type="dxa"/>
                                </w:tcPr>
                                <w:p w14:paraId="4E12B552"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13.00 – 14.00</w:t>
                                  </w:r>
                                </w:p>
                              </w:tc>
                              <w:tc>
                                <w:tcPr>
                                  <w:tcW w:w="5103" w:type="dxa"/>
                                </w:tcPr>
                                <w:p w14:paraId="3EC2F5DD"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Lunch</w:t>
                                  </w:r>
                                </w:p>
                              </w:tc>
                            </w:tr>
                            <w:tr w:rsidR="00F50EF3" w:rsidRPr="007C5E32" w14:paraId="388F3C02" w14:textId="77777777" w:rsidTr="007B1398">
                              <w:trPr>
                                <w:trHeight w:val="305"/>
                              </w:trPr>
                              <w:tc>
                                <w:tcPr>
                                  <w:tcW w:w="1418" w:type="dxa"/>
                                </w:tcPr>
                                <w:p w14:paraId="4C070F23"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14.00 – 15.30</w:t>
                                  </w:r>
                                </w:p>
                              </w:tc>
                              <w:tc>
                                <w:tcPr>
                                  <w:tcW w:w="5103" w:type="dxa"/>
                                </w:tcPr>
                                <w:p w14:paraId="45DC8962"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Meeting with Faculty Members</w:t>
                                  </w:r>
                                </w:p>
                              </w:tc>
                            </w:tr>
                            <w:tr w:rsidR="00F50EF3" w:rsidRPr="007C5E32" w14:paraId="2E0FF9EE" w14:textId="77777777" w:rsidTr="007B1398">
                              <w:trPr>
                                <w:trHeight w:val="394"/>
                              </w:trPr>
                              <w:tc>
                                <w:tcPr>
                                  <w:tcW w:w="1418" w:type="dxa"/>
                                </w:tcPr>
                                <w:p w14:paraId="69FDF689"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15.30 – 15.45</w:t>
                                  </w:r>
                                </w:p>
                              </w:tc>
                              <w:tc>
                                <w:tcPr>
                                  <w:tcW w:w="5103" w:type="dxa"/>
                                </w:tcPr>
                                <w:p w14:paraId="4EE7CF7E"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Coffee Break</w:t>
                                  </w:r>
                                </w:p>
                              </w:tc>
                            </w:tr>
                            <w:tr w:rsidR="00F50EF3" w:rsidRPr="007C5E32" w14:paraId="2851DB49" w14:textId="77777777" w:rsidTr="007B1398">
                              <w:trPr>
                                <w:trHeight w:val="394"/>
                              </w:trPr>
                              <w:tc>
                                <w:tcPr>
                                  <w:tcW w:w="1418" w:type="dxa"/>
                                </w:tcPr>
                                <w:p w14:paraId="35F3DB2E"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15.45 – 17.00</w:t>
                                  </w:r>
                                </w:p>
                              </w:tc>
                              <w:tc>
                                <w:tcPr>
                                  <w:tcW w:w="5103" w:type="dxa"/>
                                </w:tcPr>
                                <w:p w14:paraId="672C44A2"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Meeting with Support Staff</w:t>
                                  </w:r>
                                </w:p>
                              </w:tc>
                            </w:tr>
                            <w:tr w:rsidR="00F50EF3" w:rsidRPr="007C5E32" w14:paraId="4A0F3CE6" w14:textId="77777777" w:rsidTr="007B1398">
                              <w:trPr>
                                <w:trHeight w:val="377"/>
                              </w:trPr>
                              <w:tc>
                                <w:tcPr>
                                  <w:tcW w:w="1418" w:type="dxa"/>
                                </w:tcPr>
                                <w:p w14:paraId="67565097"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17.00 onwards</w:t>
                                  </w:r>
                                </w:p>
                              </w:tc>
                              <w:tc>
                                <w:tcPr>
                                  <w:tcW w:w="5103" w:type="dxa"/>
                                </w:tcPr>
                                <w:p w14:paraId="755E9F39"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Dinner</w:t>
                                  </w:r>
                                </w:p>
                              </w:tc>
                            </w:tr>
                            <w:tr w:rsidR="00F50EF3" w:rsidRPr="007C5E32" w14:paraId="2DC4D8A3" w14:textId="77777777" w:rsidTr="007B1398">
                              <w:trPr>
                                <w:trHeight w:val="306"/>
                              </w:trPr>
                              <w:tc>
                                <w:tcPr>
                                  <w:tcW w:w="6521" w:type="dxa"/>
                                  <w:gridSpan w:val="2"/>
                                </w:tcPr>
                                <w:p w14:paraId="45A032AC" w14:textId="77777777" w:rsidR="00F50EF3" w:rsidRPr="007C5E32" w:rsidRDefault="00F50EF3" w:rsidP="00C16F63">
                                  <w:pPr>
                                    <w:pStyle w:val="TableParagraph"/>
                                    <w:ind w:left="1163" w:right="1153"/>
                                    <w:jc w:val="center"/>
                                    <w:rPr>
                                      <w:rFonts w:ascii="Times New Roman" w:hAnsi="Times New Roman" w:cs="Times New Roman"/>
                                      <w:b/>
                                    </w:rPr>
                                  </w:pPr>
                                  <w:r w:rsidRPr="007C5E32">
                                    <w:rPr>
                                      <w:rFonts w:ascii="Times New Roman" w:hAnsi="Times New Roman" w:cs="Times New Roman"/>
                                      <w:b/>
                                    </w:rPr>
                                    <w:t>Day 2</w:t>
                                  </w:r>
                                </w:p>
                              </w:tc>
                            </w:tr>
                            <w:tr w:rsidR="00F50EF3" w:rsidRPr="007C5E32" w14:paraId="156EDDF4" w14:textId="77777777" w:rsidTr="007B1398">
                              <w:trPr>
                                <w:trHeight w:val="307"/>
                              </w:trPr>
                              <w:tc>
                                <w:tcPr>
                                  <w:tcW w:w="1418" w:type="dxa"/>
                                </w:tcPr>
                                <w:p w14:paraId="73B7AB1F"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08.30 – 10.00</w:t>
                                  </w:r>
                                </w:p>
                              </w:tc>
                              <w:tc>
                                <w:tcPr>
                                  <w:tcW w:w="5103" w:type="dxa"/>
                                </w:tcPr>
                                <w:p w14:paraId="682CB028"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Meeting with Students</w:t>
                                  </w:r>
                                </w:p>
                              </w:tc>
                            </w:tr>
                            <w:tr w:rsidR="00F50EF3" w:rsidRPr="007C5E32" w14:paraId="1E0897DB" w14:textId="77777777" w:rsidTr="007B1398">
                              <w:trPr>
                                <w:trHeight w:val="307"/>
                              </w:trPr>
                              <w:tc>
                                <w:tcPr>
                                  <w:tcW w:w="1418" w:type="dxa"/>
                                </w:tcPr>
                                <w:p w14:paraId="594590F0"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10.00 – 10.15</w:t>
                                  </w:r>
                                </w:p>
                              </w:tc>
                              <w:tc>
                                <w:tcPr>
                                  <w:tcW w:w="5103" w:type="dxa"/>
                                </w:tcPr>
                                <w:p w14:paraId="5CD622F9"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Coffee Break</w:t>
                                  </w:r>
                                </w:p>
                              </w:tc>
                            </w:tr>
                            <w:tr w:rsidR="00F50EF3" w:rsidRPr="007C5E32" w14:paraId="0B24F603" w14:textId="77777777" w:rsidTr="007B1398">
                              <w:trPr>
                                <w:trHeight w:val="307"/>
                              </w:trPr>
                              <w:tc>
                                <w:tcPr>
                                  <w:tcW w:w="1418" w:type="dxa"/>
                                </w:tcPr>
                                <w:p w14:paraId="4AB66787"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10.15 – 11.30</w:t>
                                  </w:r>
                                </w:p>
                              </w:tc>
                              <w:tc>
                                <w:tcPr>
                                  <w:tcW w:w="5103" w:type="dxa"/>
                                </w:tcPr>
                                <w:p w14:paraId="52AE7E02"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Meeting with Alumni</w:t>
                                  </w:r>
                                </w:p>
                              </w:tc>
                            </w:tr>
                            <w:tr w:rsidR="00F50EF3" w:rsidRPr="007C5E32" w14:paraId="4DC99BFB" w14:textId="77777777" w:rsidTr="007B1398">
                              <w:trPr>
                                <w:trHeight w:val="307"/>
                              </w:trPr>
                              <w:tc>
                                <w:tcPr>
                                  <w:tcW w:w="1418" w:type="dxa"/>
                                </w:tcPr>
                                <w:p w14:paraId="23FE780E"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11.30 – 13.00</w:t>
                                  </w:r>
                                </w:p>
                              </w:tc>
                              <w:tc>
                                <w:tcPr>
                                  <w:tcW w:w="5103" w:type="dxa"/>
                                </w:tcPr>
                                <w:p w14:paraId="745075F1"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Meeting with Employers</w:t>
                                  </w:r>
                                </w:p>
                              </w:tc>
                            </w:tr>
                            <w:tr w:rsidR="00F50EF3" w:rsidRPr="007C5E32" w14:paraId="26BC59A7" w14:textId="77777777" w:rsidTr="007B1398">
                              <w:trPr>
                                <w:trHeight w:val="381"/>
                              </w:trPr>
                              <w:tc>
                                <w:tcPr>
                                  <w:tcW w:w="1418" w:type="dxa"/>
                                </w:tcPr>
                                <w:p w14:paraId="4A71C8B8"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13.00 – 14.00</w:t>
                                  </w:r>
                                </w:p>
                              </w:tc>
                              <w:tc>
                                <w:tcPr>
                                  <w:tcW w:w="5103" w:type="dxa"/>
                                </w:tcPr>
                                <w:p w14:paraId="0A2E2133"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Lunch</w:t>
                                  </w:r>
                                </w:p>
                              </w:tc>
                            </w:tr>
                            <w:tr w:rsidR="00F50EF3" w:rsidRPr="007C5E32" w14:paraId="22921931" w14:textId="77777777" w:rsidTr="007B1398">
                              <w:trPr>
                                <w:trHeight w:val="307"/>
                              </w:trPr>
                              <w:tc>
                                <w:tcPr>
                                  <w:tcW w:w="1418" w:type="dxa"/>
                                </w:tcPr>
                                <w:p w14:paraId="22C81105"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14.00 – 17.00</w:t>
                                  </w:r>
                                </w:p>
                              </w:tc>
                              <w:tc>
                                <w:tcPr>
                                  <w:tcW w:w="5103" w:type="dxa"/>
                                </w:tcPr>
                                <w:p w14:paraId="7041ACE1"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Clarification and/or Preparation of Assessment Findings</w:t>
                                  </w:r>
                                </w:p>
                              </w:tc>
                            </w:tr>
                            <w:tr w:rsidR="00F50EF3" w:rsidRPr="007C5E32" w14:paraId="1A6082B4" w14:textId="77777777" w:rsidTr="007B1398">
                              <w:trPr>
                                <w:trHeight w:val="305"/>
                              </w:trPr>
                              <w:tc>
                                <w:tcPr>
                                  <w:tcW w:w="1418" w:type="dxa"/>
                                </w:tcPr>
                                <w:p w14:paraId="59DD448A"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17.00 onwards</w:t>
                                  </w:r>
                                </w:p>
                              </w:tc>
                              <w:tc>
                                <w:tcPr>
                                  <w:tcW w:w="5103" w:type="dxa"/>
                                </w:tcPr>
                                <w:p w14:paraId="189B56E0"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Dinner (Free &amp; Easy)</w:t>
                                  </w:r>
                                </w:p>
                              </w:tc>
                            </w:tr>
                            <w:tr w:rsidR="00F50EF3" w:rsidRPr="007C5E32" w14:paraId="524F6841" w14:textId="77777777" w:rsidTr="007B1398">
                              <w:trPr>
                                <w:trHeight w:val="307"/>
                              </w:trPr>
                              <w:tc>
                                <w:tcPr>
                                  <w:tcW w:w="6521" w:type="dxa"/>
                                  <w:gridSpan w:val="2"/>
                                </w:tcPr>
                                <w:p w14:paraId="0382F721" w14:textId="77777777" w:rsidR="00F50EF3" w:rsidRPr="007C5E32" w:rsidRDefault="00F50EF3" w:rsidP="00C16F63">
                                  <w:pPr>
                                    <w:pStyle w:val="TableParagraph"/>
                                    <w:ind w:left="1163" w:right="1153"/>
                                    <w:jc w:val="center"/>
                                    <w:rPr>
                                      <w:rFonts w:ascii="Times New Roman" w:hAnsi="Times New Roman" w:cs="Times New Roman"/>
                                      <w:b/>
                                    </w:rPr>
                                  </w:pPr>
                                  <w:r w:rsidRPr="007C5E32">
                                    <w:rPr>
                                      <w:rFonts w:ascii="Times New Roman" w:hAnsi="Times New Roman" w:cs="Times New Roman"/>
                                      <w:b/>
                                    </w:rPr>
                                    <w:t>Day 3</w:t>
                                  </w:r>
                                </w:p>
                              </w:tc>
                            </w:tr>
                            <w:tr w:rsidR="00F50EF3" w:rsidRPr="007C5E32" w14:paraId="622CAB03" w14:textId="77777777" w:rsidTr="007B1398">
                              <w:trPr>
                                <w:trHeight w:val="307"/>
                              </w:trPr>
                              <w:tc>
                                <w:tcPr>
                                  <w:tcW w:w="1418" w:type="dxa"/>
                                </w:tcPr>
                                <w:p w14:paraId="4B5F7974"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09.00 - 11.00</w:t>
                                  </w:r>
                                </w:p>
                              </w:tc>
                              <w:tc>
                                <w:tcPr>
                                  <w:tcW w:w="5103" w:type="dxa"/>
                                </w:tcPr>
                                <w:p w14:paraId="28C329F0"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Presentation of Preliminary Assessment Findings</w:t>
                                  </w:r>
                                </w:p>
                              </w:tc>
                            </w:tr>
                            <w:tr w:rsidR="00F50EF3" w:rsidRPr="007C5E32" w14:paraId="263533EF" w14:textId="77777777" w:rsidTr="007B1398">
                              <w:trPr>
                                <w:trHeight w:val="308"/>
                              </w:trPr>
                              <w:tc>
                                <w:tcPr>
                                  <w:tcW w:w="1418" w:type="dxa"/>
                                </w:tcPr>
                                <w:p w14:paraId="66A96F39"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11.00 – 11.30</w:t>
                                  </w:r>
                                </w:p>
                              </w:tc>
                              <w:tc>
                                <w:tcPr>
                                  <w:tcW w:w="5103" w:type="dxa"/>
                                </w:tcPr>
                                <w:p w14:paraId="0D1CD572"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Closing Session</w:t>
                                  </w:r>
                                </w:p>
                              </w:tc>
                            </w:tr>
                            <w:tr w:rsidR="00F50EF3" w:rsidRPr="007C5E32" w14:paraId="0ECF283A" w14:textId="77777777" w:rsidTr="007B1398">
                              <w:trPr>
                                <w:trHeight w:val="307"/>
                              </w:trPr>
                              <w:tc>
                                <w:tcPr>
                                  <w:tcW w:w="1418" w:type="dxa"/>
                                </w:tcPr>
                                <w:p w14:paraId="6216102B"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11.30 – 13.00</w:t>
                                  </w:r>
                                </w:p>
                              </w:tc>
                              <w:tc>
                                <w:tcPr>
                                  <w:tcW w:w="5103" w:type="dxa"/>
                                </w:tcPr>
                                <w:p w14:paraId="0377323E" w14:textId="77777777" w:rsidR="00F50EF3" w:rsidRPr="007C5E32" w:rsidRDefault="00F50EF3" w:rsidP="00C16F63">
                                  <w:pPr>
                                    <w:pStyle w:val="TableParagraph"/>
                                    <w:ind w:left="107"/>
                                    <w:rPr>
                                      <w:rFonts w:ascii="Times New Roman" w:hAnsi="Times New Roman" w:cs="Times New Roman"/>
                                    </w:rPr>
                                  </w:pPr>
                                  <w:r w:rsidRPr="007C5E32">
                                    <w:rPr>
                                      <w:rFonts w:ascii="Times New Roman" w:hAnsi="Times New Roman" w:cs="Times New Roman"/>
                                    </w:rPr>
                                    <w:t>Lunch and Departure of Assessors</w:t>
                                  </w:r>
                                </w:p>
                              </w:tc>
                            </w:tr>
                          </w:tbl>
                          <w:p w14:paraId="49F9FD89" w14:textId="795DF435" w:rsidR="00F50EF3" w:rsidRPr="004D3B57" w:rsidRDefault="00F50EF3" w:rsidP="006A6B1B">
                            <w:pPr>
                              <w:ind w:left="142"/>
                              <w:rPr>
                                <w:rFonts w:ascii="Times New Roman" w:hAnsi="Times New Roman" w:cs="Times New Roman"/>
                              </w:rPr>
                            </w:pPr>
                            <w:r w:rsidRPr="004D3B57">
                              <w:rPr>
                                <w:rFonts w:ascii="Times New Roman" w:hAnsi="Times New Roman" w:cs="Times New Roman"/>
                              </w:rPr>
                              <w:t>Table 3.1. Typical AUN-QA Assessment Itinerary</w:t>
                            </w:r>
                          </w:p>
                        </w:txbxContent>
                      </v:textbox>
                      <w10:anchorlock/>
                    </v:shape>
                  </w:pict>
                </mc:Fallback>
              </mc:AlternateContent>
            </w:r>
          </w:p>
        </w:tc>
        <w:tc>
          <w:tcPr>
            <w:tcW w:w="6804" w:type="dxa"/>
          </w:tcPr>
          <w:p w14:paraId="66C4E2B3" w14:textId="77777777" w:rsidR="006A6B1B" w:rsidRPr="002C7CC6" w:rsidRDefault="006A6B1B" w:rsidP="006A6B1B">
            <w:pPr>
              <w:rPr>
                <w:b/>
                <w:sz w:val="24"/>
                <w:szCs w:val="24"/>
              </w:rPr>
            </w:pPr>
            <w:r w:rsidRPr="002C7CC6">
              <w:rPr>
                <w:b/>
                <w:sz w:val="24"/>
                <w:szCs w:val="24"/>
              </w:rPr>
              <w:lastRenderedPageBreak/>
              <w:t>3.6.1 Giai đoạn kế hoạch</w:t>
            </w:r>
          </w:p>
          <w:p w14:paraId="2A39DC99" w14:textId="77777777" w:rsidR="006A6B1B" w:rsidRPr="002C7CC6" w:rsidRDefault="006A6B1B" w:rsidP="006A6B1B">
            <w:pPr>
              <w:rPr>
                <w:sz w:val="24"/>
                <w:szCs w:val="24"/>
              </w:rPr>
            </w:pPr>
            <w:r w:rsidRPr="002C7CC6">
              <w:rPr>
                <w:sz w:val="24"/>
                <w:szCs w:val="24"/>
              </w:rPr>
              <w:t>Giai đoạn "Lập kế hoạch" bao gồm:</w:t>
            </w:r>
          </w:p>
          <w:p w14:paraId="08D09ED2" w14:textId="77777777" w:rsidR="006A6B1B" w:rsidRPr="002C7CC6" w:rsidRDefault="006A6B1B" w:rsidP="006A6B1B">
            <w:pPr>
              <w:rPr>
                <w:sz w:val="24"/>
                <w:szCs w:val="24"/>
              </w:rPr>
            </w:pPr>
            <w:r w:rsidRPr="002C7CC6">
              <w:rPr>
                <w:sz w:val="24"/>
                <w:szCs w:val="24"/>
              </w:rPr>
              <w:t>• Các hình thức đánh giá</w:t>
            </w:r>
          </w:p>
          <w:p w14:paraId="46698B79" w14:textId="77777777" w:rsidR="006A6B1B" w:rsidRPr="002C7CC6" w:rsidRDefault="006A6B1B" w:rsidP="006A6B1B">
            <w:pPr>
              <w:rPr>
                <w:sz w:val="24"/>
                <w:szCs w:val="24"/>
              </w:rPr>
            </w:pPr>
            <w:r w:rsidRPr="002C7CC6">
              <w:rPr>
                <w:sz w:val="24"/>
                <w:szCs w:val="24"/>
              </w:rPr>
              <w:t>• Đoàn đánh giá</w:t>
            </w:r>
          </w:p>
          <w:p w14:paraId="5A1868BD" w14:textId="77777777" w:rsidR="006A6B1B" w:rsidRPr="002C7CC6" w:rsidRDefault="006A6B1B" w:rsidP="006A6B1B">
            <w:pPr>
              <w:rPr>
                <w:sz w:val="24"/>
                <w:szCs w:val="24"/>
              </w:rPr>
            </w:pPr>
            <w:r w:rsidRPr="002C7CC6">
              <w:rPr>
                <w:sz w:val="24"/>
                <w:szCs w:val="24"/>
              </w:rPr>
              <w:t>• Kế hoạch và chương trình đánh giá.</w:t>
            </w:r>
          </w:p>
          <w:p w14:paraId="02E27B82" w14:textId="77777777" w:rsidR="00291DAD" w:rsidRDefault="00291DAD" w:rsidP="006A6B1B">
            <w:pPr>
              <w:rPr>
                <w:sz w:val="24"/>
                <w:szCs w:val="24"/>
              </w:rPr>
            </w:pPr>
          </w:p>
          <w:p w14:paraId="45A8DFF3" w14:textId="77777777" w:rsidR="00291DAD" w:rsidRDefault="00291DAD" w:rsidP="006A6B1B">
            <w:pPr>
              <w:rPr>
                <w:sz w:val="24"/>
                <w:szCs w:val="24"/>
              </w:rPr>
            </w:pPr>
          </w:p>
          <w:p w14:paraId="7576F4F2" w14:textId="77777777" w:rsidR="006A6B1B" w:rsidRPr="002C7CC6" w:rsidRDefault="006A6B1B" w:rsidP="006A6B1B">
            <w:pPr>
              <w:rPr>
                <w:sz w:val="24"/>
                <w:szCs w:val="24"/>
              </w:rPr>
            </w:pPr>
            <w:r w:rsidRPr="002C7CC6">
              <w:rPr>
                <w:sz w:val="24"/>
                <w:szCs w:val="24"/>
              </w:rPr>
              <w:t>Ở bước lập kế hoạch, cơ sở giáo dục cần lựa chọn loại hình đánh giá vì mỗi loại đánh giá được triển khai với mục đích và yêu cầu khác nhau về chuyên gia. Có ba loại hình đánh giá chất lượng theo AUN-QA bao gồm: đánh giá cấp cơ sở giáo dục; đánh giá hệ thống đảm bảo chất lượng bên trong và đánh giá cấp chương trình đào tạo.</w:t>
            </w:r>
          </w:p>
          <w:p w14:paraId="6F9FE365" w14:textId="77777777" w:rsidR="006A6B1B" w:rsidRDefault="006A6B1B" w:rsidP="006A6B1B">
            <w:pPr>
              <w:rPr>
                <w:sz w:val="24"/>
                <w:szCs w:val="24"/>
              </w:rPr>
            </w:pPr>
            <w:r w:rsidRPr="002C7CC6">
              <w:rPr>
                <w:sz w:val="24"/>
                <w:szCs w:val="24"/>
              </w:rPr>
              <w:t xml:space="preserve"> Các Đoàn đánh giá sẽ được Ban Thư ký AUN lựa chọn dựa trên các tiêu chuẩn như: trình độ, kinh nghiệm và khả năng ngôn ngữ. Mỗi đoàn đánh giá có tối thiểu 2 đánh giá viên từ các trường đại học khác nhau. Từng đánh giá viên trong Đoàn được phân công rõ vai trò và nhiệm vụ trước trong và sau đợt đánh giá.</w:t>
            </w:r>
          </w:p>
          <w:p w14:paraId="63E380B7" w14:textId="77777777" w:rsidR="006A6B1B" w:rsidRPr="002C7CC6" w:rsidRDefault="006A6B1B" w:rsidP="006A6B1B">
            <w:pPr>
              <w:rPr>
                <w:sz w:val="24"/>
                <w:szCs w:val="24"/>
              </w:rPr>
            </w:pPr>
            <w:r w:rsidRPr="002C7CC6">
              <w:rPr>
                <w:sz w:val="24"/>
                <w:szCs w:val="24"/>
              </w:rPr>
              <w:t>Trưởng đoàn đánh giá sẽ là người điều phối đoàn đánh giá, tổ chức các cuộc họp/trao đổi trước đợt đánh giá, phân công nhiệm vụ và tiêu chuẩn phụ trách và đảm bảo thống nhất kết quả đánh giá giữa các thành viên trong đoàn. Nhìn chung, mỗi đánh giá viên cần thực hiện các vai trò sau:</w:t>
            </w:r>
          </w:p>
          <w:p w14:paraId="29CDE365" w14:textId="77777777" w:rsidR="006A6B1B" w:rsidRPr="002C7CC6" w:rsidRDefault="006A6B1B" w:rsidP="006A6B1B">
            <w:pPr>
              <w:rPr>
                <w:sz w:val="24"/>
                <w:szCs w:val="24"/>
              </w:rPr>
            </w:pPr>
            <w:r w:rsidRPr="002C7CC6">
              <w:rPr>
                <w:sz w:val="24"/>
                <w:szCs w:val="24"/>
              </w:rPr>
              <w:t>• Chuẩn bị kế hoạch đánh giá và danh mục các nội dung cần kiểm tra.</w:t>
            </w:r>
          </w:p>
          <w:p w14:paraId="5A995748" w14:textId="77777777" w:rsidR="006A6B1B" w:rsidRPr="002C7CC6" w:rsidRDefault="006A6B1B" w:rsidP="006A6B1B">
            <w:pPr>
              <w:rPr>
                <w:sz w:val="24"/>
                <w:szCs w:val="24"/>
              </w:rPr>
            </w:pPr>
            <w:r w:rsidRPr="002C7CC6">
              <w:rPr>
                <w:sz w:val="24"/>
                <w:szCs w:val="24"/>
              </w:rPr>
              <w:t>• Trao đổi và làm rõ các yêu cầu đánh giá</w:t>
            </w:r>
          </w:p>
          <w:p w14:paraId="47B64AD5" w14:textId="77777777" w:rsidR="006A6B1B" w:rsidRPr="002C7CC6" w:rsidRDefault="006A6B1B" w:rsidP="006A6B1B">
            <w:pPr>
              <w:rPr>
                <w:sz w:val="24"/>
                <w:szCs w:val="24"/>
              </w:rPr>
            </w:pPr>
            <w:r w:rsidRPr="002C7CC6">
              <w:rPr>
                <w:sz w:val="24"/>
                <w:szCs w:val="24"/>
              </w:rPr>
              <w:t>• Lập kế hoạch &amp; thực hiện các nhiệm vụ được giao một cách hiệu quả.</w:t>
            </w:r>
          </w:p>
          <w:p w14:paraId="3761B9E0" w14:textId="77777777" w:rsidR="006A6B1B" w:rsidRPr="002C7CC6" w:rsidRDefault="006A6B1B" w:rsidP="006A6B1B">
            <w:pPr>
              <w:rPr>
                <w:sz w:val="24"/>
                <w:szCs w:val="24"/>
              </w:rPr>
            </w:pPr>
            <w:r w:rsidRPr="002C7CC6">
              <w:rPr>
                <w:sz w:val="24"/>
                <w:szCs w:val="24"/>
              </w:rPr>
              <w:t>• Quan sát để đánh giá chương trình giảng dạy, quy trình, cơ sở vật chất và hoạt động cải tiến chất lượng.</w:t>
            </w:r>
          </w:p>
          <w:p w14:paraId="3B24A0D0" w14:textId="77777777" w:rsidR="006A6B1B" w:rsidRPr="002C7CC6" w:rsidRDefault="006A6B1B" w:rsidP="006A6B1B">
            <w:pPr>
              <w:rPr>
                <w:sz w:val="24"/>
                <w:szCs w:val="24"/>
              </w:rPr>
            </w:pPr>
            <w:r w:rsidRPr="002C7CC6">
              <w:rPr>
                <w:sz w:val="24"/>
                <w:szCs w:val="24"/>
              </w:rPr>
              <w:t>• Viết báo cáo kết quả đánh giá</w:t>
            </w:r>
          </w:p>
          <w:p w14:paraId="073A2E9F" w14:textId="77777777" w:rsidR="006A6B1B" w:rsidRDefault="006A6B1B" w:rsidP="006A6B1B">
            <w:pPr>
              <w:rPr>
                <w:sz w:val="24"/>
                <w:szCs w:val="24"/>
              </w:rPr>
            </w:pPr>
            <w:r w:rsidRPr="002C7CC6">
              <w:rPr>
                <w:sz w:val="24"/>
                <w:szCs w:val="24"/>
              </w:rPr>
              <w:t>• Lưu trữ và bảo mật các tài liệu liên quan đến đợt đánh giá.</w:t>
            </w:r>
          </w:p>
          <w:p w14:paraId="08814EDC" w14:textId="77777777" w:rsidR="002000DE" w:rsidRDefault="002000DE" w:rsidP="006A6B1B">
            <w:pPr>
              <w:rPr>
                <w:sz w:val="24"/>
                <w:szCs w:val="24"/>
              </w:rPr>
            </w:pPr>
          </w:p>
          <w:p w14:paraId="63BB0F7B" w14:textId="77777777" w:rsidR="002000DE" w:rsidRDefault="002000DE" w:rsidP="006A6B1B">
            <w:pPr>
              <w:rPr>
                <w:sz w:val="24"/>
                <w:szCs w:val="24"/>
              </w:rPr>
            </w:pPr>
          </w:p>
          <w:p w14:paraId="1A4DDF6A" w14:textId="77777777" w:rsidR="002000DE" w:rsidRPr="002C7CC6" w:rsidRDefault="002000DE" w:rsidP="006A6B1B">
            <w:pPr>
              <w:rPr>
                <w:sz w:val="24"/>
                <w:szCs w:val="24"/>
              </w:rPr>
            </w:pPr>
          </w:p>
          <w:p w14:paraId="5E1B422E" w14:textId="77777777" w:rsidR="006A6B1B" w:rsidRPr="002C7CC6" w:rsidRDefault="006A6B1B" w:rsidP="006A6B1B">
            <w:pPr>
              <w:rPr>
                <w:sz w:val="24"/>
                <w:szCs w:val="24"/>
              </w:rPr>
            </w:pPr>
            <w:r w:rsidRPr="002C7CC6">
              <w:rPr>
                <w:sz w:val="24"/>
                <w:szCs w:val="24"/>
              </w:rPr>
              <w:lastRenderedPageBreak/>
              <w:t>Trước khi khảo sát chính thức, đánh giá viên cần kiểm tra chính xác ngày, giờ, địa chỉ và địa điểm đánh giá cho mỗi hoạt động trong đợt đánh giá. Về địa điểm tổ chức, đợt đánh giá thường được thực hiện tại khuôn viên trường đại học tạo điều kiện thuận lợi cho việc tiếp cận các tài liệu, tham quan cơ sở vật chất, gặp gỡ giảng viên và cán bộ hỗ trợ. Các cuộc phỏng vấn nên được tổ chức theo hình thức thảo luận bàn tròn và tránh việc tổ chức giống như một lớp học hoặc sử dụng phòng họp quá rộng. Khi phỏng vấn đội ngũ cán bộ hay giảng viên, trong phòng nên chuẩn bị sẵn các tài liệu liên quan để nhằm thực hiện xác minh khi cần thiết.</w:t>
            </w:r>
          </w:p>
          <w:p w14:paraId="56C6D64C" w14:textId="77777777" w:rsidR="006A6B1B" w:rsidRPr="002C7CC6" w:rsidRDefault="006A6B1B" w:rsidP="006A6B1B">
            <w:pPr>
              <w:rPr>
                <w:sz w:val="24"/>
                <w:szCs w:val="24"/>
              </w:rPr>
            </w:pPr>
            <w:r w:rsidRPr="002C7CC6">
              <w:rPr>
                <w:sz w:val="24"/>
                <w:szCs w:val="24"/>
              </w:rPr>
              <w:t>Đánh giá viên cần biết các thông tin chi tiết về đầu mối liên lạc của cơ sở giáo dục và Ban thư ký AUN để có thể liên hệ trước, nếu cần. Ngoài ra, cần biết danh sách đánh giá viên trong đoàn và thống nhất vai trò của các thành viên đoàn.</w:t>
            </w:r>
          </w:p>
          <w:p w14:paraId="2517F78E" w14:textId="77777777" w:rsidR="006A6B1B" w:rsidRPr="002C7CC6" w:rsidRDefault="006A6B1B" w:rsidP="006A6B1B">
            <w:pPr>
              <w:rPr>
                <w:sz w:val="24"/>
                <w:szCs w:val="24"/>
              </w:rPr>
            </w:pPr>
            <w:r w:rsidRPr="002C7CC6">
              <w:rPr>
                <w:sz w:val="24"/>
                <w:szCs w:val="24"/>
              </w:rPr>
              <w:t>Cần chắc chắn rằng các báo cáo tự đánh giá được gửi cho đánh giá viên trước ít nhất 1,5 đến 2 tháng trước đợt đánh giá để chuẩn bị cho hoạt động nghiên cứu hồ sơ đánh giá.</w:t>
            </w:r>
          </w:p>
          <w:p w14:paraId="2380C32D" w14:textId="77777777" w:rsidR="006A6B1B" w:rsidRPr="002C7CC6" w:rsidRDefault="006A6B1B" w:rsidP="006A6B1B">
            <w:pPr>
              <w:rPr>
                <w:sz w:val="24"/>
                <w:szCs w:val="24"/>
              </w:rPr>
            </w:pPr>
            <w:r w:rsidRPr="002C7CC6">
              <w:rPr>
                <w:sz w:val="24"/>
                <w:szCs w:val="24"/>
              </w:rPr>
              <w:t>Một đợt đánh giá thông thường sẽ kéo dài trong vòng 3 ngày gồm các nội dung chính như sau:</w:t>
            </w:r>
          </w:p>
          <w:p w14:paraId="1DCC5EDB" w14:textId="77777777" w:rsidR="006A6B1B" w:rsidRPr="002C7CC6" w:rsidRDefault="006A6B1B" w:rsidP="006A6B1B">
            <w:pPr>
              <w:rPr>
                <w:sz w:val="24"/>
                <w:szCs w:val="24"/>
              </w:rPr>
            </w:pPr>
            <w:r w:rsidRPr="002C7CC6">
              <w:rPr>
                <w:sz w:val="24"/>
                <w:szCs w:val="24"/>
              </w:rPr>
              <w:t>• Phiên khai mạc</w:t>
            </w:r>
          </w:p>
          <w:p w14:paraId="445FB24D" w14:textId="77777777" w:rsidR="006A6B1B" w:rsidRPr="002C7CC6" w:rsidRDefault="006A6B1B" w:rsidP="006A6B1B">
            <w:pPr>
              <w:pStyle w:val="ListParagraph"/>
              <w:numPr>
                <w:ilvl w:val="2"/>
                <w:numId w:val="55"/>
              </w:numPr>
              <w:ind w:left="457"/>
              <w:rPr>
                <w:sz w:val="24"/>
                <w:szCs w:val="24"/>
              </w:rPr>
            </w:pPr>
            <w:r w:rsidRPr="002C7CC6">
              <w:rPr>
                <w:sz w:val="24"/>
                <w:szCs w:val="24"/>
              </w:rPr>
              <w:t>Trình bày tổng quan về đơn vị được đánh giá.</w:t>
            </w:r>
          </w:p>
          <w:p w14:paraId="26481D66" w14:textId="77777777" w:rsidR="006A6B1B" w:rsidRPr="002C7CC6" w:rsidRDefault="006A6B1B" w:rsidP="006A6B1B">
            <w:pPr>
              <w:rPr>
                <w:sz w:val="24"/>
                <w:szCs w:val="24"/>
              </w:rPr>
            </w:pPr>
            <w:r w:rsidRPr="002C7CC6">
              <w:rPr>
                <w:sz w:val="24"/>
                <w:szCs w:val="24"/>
              </w:rPr>
              <w:t>• Phỏng vấn (Trưởng khoa, trưởng bộ môn, chủ nhiệm chương trình, giảng viên, cán bộ hỗ trợ, sinh viên, cựu sinh viên và nhà tuyển dụng)</w:t>
            </w:r>
          </w:p>
          <w:p w14:paraId="379C9B56" w14:textId="77777777" w:rsidR="006A6B1B" w:rsidRPr="002C7CC6" w:rsidRDefault="006A6B1B" w:rsidP="006A6B1B">
            <w:pPr>
              <w:rPr>
                <w:sz w:val="24"/>
                <w:szCs w:val="24"/>
              </w:rPr>
            </w:pPr>
            <w:r w:rsidRPr="002C7CC6">
              <w:rPr>
                <w:sz w:val="24"/>
                <w:szCs w:val="24"/>
              </w:rPr>
              <w:t>• Tham quan cơ sở vật chất (phòng học – giảng đường, phòng thí nghiệm, phòng hội thảo, thư viện, các trang thiết bị khác).</w:t>
            </w:r>
          </w:p>
          <w:p w14:paraId="0DFFFE73" w14:textId="77777777" w:rsidR="006A6B1B" w:rsidRPr="002C7CC6" w:rsidRDefault="006A6B1B" w:rsidP="006A6B1B">
            <w:pPr>
              <w:rPr>
                <w:sz w:val="24"/>
                <w:szCs w:val="24"/>
              </w:rPr>
            </w:pPr>
            <w:r w:rsidRPr="002C7CC6">
              <w:rPr>
                <w:sz w:val="24"/>
                <w:szCs w:val="24"/>
              </w:rPr>
              <w:t>• Đánh giá và chuẩn bị báo cáo đánh giá ngoài</w:t>
            </w:r>
          </w:p>
          <w:p w14:paraId="30D12AD7" w14:textId="77777777" w:rsidR="006A6B1B" w:rsidRPr="002C7CC6" w:rsidRDefault="006A6B1B" w:rsidP="006A6B1B">
            <w:pPr>
              <w:rPr>
                <w:sz w:val="24"/>
                <w:szCs w:val="24"/>
              </w:rPr>
            </w:pPr>
            <w:r w:rsidRPr="002C7CC6">
              <w:rPr>
                <w:sz w:val="24"/>
                <w:szCs w:val="24"/>
              </w:rPr>
              <w:t>• Giải lao, ăn trưa và ăn tối</w:t>
            </w:r>
          </w:p>
          <w:p w14:paraId="63654242" w14:textId="77777777" w:rsidR="006A6B1B" w:rsidRPr="002C7CC6" w:rsidRDefault="006A6B1B" w:rsidP="006A6B1B">
            <w:pPr>
              <w:rPr>
                <w:sz w:val="24"/>
                <w:szCs w:val="24"/>
              </w:rPr>
            </w:pPr>
            <w:r w:rsidRPr="002C7CC6">
              <w:rPr>
                <w:sz w:val="24"/>
                <w:szCs w:val="24"/>
              </w:rPr>
              <w:t>• Phiên bế mạc</w:t>
            </w:r>
          </w:p>
          <w:p w14:paraId="3EABDB1B" w14:textId="77777777" w:rsidR="006A6B1B" w:rsidRPr="002C7CC6" w:rsidRDefault="006A6B1B" w:rsidP="006A6B1B">
            <w:pPr>
              <w:pStyle w:val="ListParagraph"/>
              <w:numPr>
                <w:ilvl w:val="2"/>
                <w:numId w:val="55"/>
              </w:numPr>
              <w:ind w:left="457"/>
              <w:rPr>
                <w:sz w:val="24"/>
                <w:szCs w:val="24"/>
              </w:rPr>
            </w:pPr>
            <w:r w:rsidRPr="002C7CC6">
              <w:rPr>
                <w:sz w:val="24"/>
                <w:szCs w:val="24"/>
              </w:rPr>
              <w:t>Trình bày các kết quả đánh giá sơ bộ</w:t>
            </w:r>
          </w:p>
          <w:p w14:paraId="316E0EA6" w14:textId="77777777" w:rsidR="00291DAD" w:rsidRDefault="00291DAD" w:rsidP="006A6B1B">
            <w:pPr>
              <w:rPr>
                <w:sz w:val="24"/>
                <w:szCs w:val="24"/>
              </w:rPr>
            </w:pPr>
          </w:p>
          <w:p w14:paraId="620181AF" w14:textId="77777777" w:rsidR="006A6B1B" w:rsidRPr="002C7CC6" w:rsidRDefault="006A6B1B" w:rsidP="006A6B1B">
            <w:pPr>
              <w:rPr>
                <w:sz w:val="24"/>
                <w:szCs w:val="24"/>
              </w:rPr>
            </w:pPr>
            <w:r w:rsidRPr="002C7CC6">
              <w:rPr>
                <w:sz w:val="24"/>
                <w:szCs w:val="24"/>
              </w:rPr>
              <w:t>Bảng 3.1 trình bày mẫu của một chương trình đánh giá.</w:t>
            </w:r>
          </w:p>
          <w:p w14:paraId="6ED8FF79" w14:textId="77777777" w:rsidR="006A6B1B" w:rsidRPr="002C7CC6" w:rsidRDefault="006A6B1B" w:rsidP="006A6B1B">
            <w:pPr>
              <w:rPr>
                <w:sz w:val="24"/>
                <w:szCs w:val="24"/>
              </w:rPr>
            </w:pPr>
          </w:p>
          <w:p w14:paraId="15CDAA30" w14:textId="77777777" w:rsidR="006A6B1B" w:rsidRPr="002C7CC6" w:rsidRDefault="006A6B1B" w:rsidP="006A6B1B">
            <w:pPr>
              <w:rPr>
                <w:sz w:val="24"/>
                <w:szCs w:val="24"/>
              </w:rPr>
            </w:pPr>
          </w:p>
          <w:p w14:paraId="3CFABE4C" w14:textId="77777777" w:rsidR="006A6B1B" w:rsidRPr="002C7CC6" w:rsidRDefault="006A6B1B" w:rsidP="006A6B1B">
            <w:pPr>
              <w:rPr>
                <w:sz w:val="24"/>
                <w:szCs w:val="24"/>
              </w:rPr>
            </w:pPr>
            <w:r w:rsidRPr="002C7CC6">
              <w:rPr>
                <w:noProof/>
                <w:sz w:val="24"/>
                <w:szCs w:val="24"/>
              </w:rPr>
              <w:lastRenderedPageBreak/>
              <mc:AlternateContent>
                <mc:Choice Requires="wps">
                  <w:drawing>
                    <wp:anchor distT="45720" distB="45720" distL="114300" distR="114300" simplePos="0" relativeHeight="251687936" behindDoc="0" locked="0" layoutInCell="1" allowOverlap="1" wp14:anchorId="2CE7132E" wp14:editId="37D7A088">
                      <wp:simplePos x="0" y="0"/>
                      <wp:positionH relativeFrom="column">
                        <wp:posOffset>20320</wp:posOffset>
                      </wp:positionH>
                      <wp:positionV relativeFrom="paragraph">
                        <wp:posOffset>0</wp:posOffset>
                      </wp:positionV>
                      <wp:extent cx="4019550" cy="6505575"/>
                      <wp:effectExtent l="0" t="0" r="1905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6505575"/>
                              </a:xfrm>
                              <a:prstGeom prst="rect">
                                <a:avLst/>
                              </a:prstGeom>
                              <a:solidFill>
                                <a:srgbClr val="FFFFFF"/>
                              </a:solidFill>
                              <a:ln w="9525">
                                <a:solidFill>
                                  <a:srgbClr val="000000"/>
                                </a:solidFill>
                                <a:miter lim="800000"/>
                                <a:headEnd/>
                                <a:tailEnd/>
                              </a:ln>
                            </wps:spPr>
                            <wps:txbx>
                              <w:txbxContent>
                                <w:tbl>
                                  <w:tblPr>
                                    <w:tblW w:w="65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5103"/>
                                  </w:tblGrid>
                                  <w:tr w:rsidR="00F50EF3" w:rsidRPr="00CC2C20" w14:paraId="08B31B40" w14:textId="77777777" w:rsidTr="006A6B1B">
                                    <w:trPr>
                                      <w:trHeight w:val="307"/>
                                    </w:trPr>
                                    <w:tc>
                                      <w:tcPr>
                                        <w:tcW w:w="1418" w:type="dxa"/>
                                      </w:tcPr>
                                      <w:p w14:paraId="55F9CEF8" w14:textId="77777777" w:rsidR="00F50EF3" w:rsidRPr="00CC2C20" w:rsidRDefault="00F50EF3" w:rsidP="006A6B1B">
                                        <w:pPr>
                                          <w:pStyle w:val="TableParagraph"/>
                                          <w:ind w:left="142"/>
                                          <w:rPr>
                                            <w:rFonts w:ascii="Times New Roman" w:hAnsi="Times New Roman" w:cs="Times New Roman"/>
                                            <w:b/>
                                            <w:sz w:val="20"/>
                                            <w:szCs w:val="20"/>
                                          </w:rPr>
                                        </w:pPr>
                                        <w:r>
                                          <w:rPr>
                                            <w:rFonts w:ascii="Times New Roman" w:hAnsi="Times New Roman" w:cs="Times New Roman"/>
                                            <w:b/>
                                            <w:sz w:val="20"/>
                                            <w:szCs w:val="20"/>
                                          </w:rPr>
                                          <w:t>Ngày/ giờ</w:t>
                                        </w:r>
                                      </w:p>
                                    </w:tc>
                                    <w:tc>
                                      <w:tcPr>
                                        <w:tcW w:w="5103" w:type="dxa"/>
                                      </w:tcPr>
                                      <w:p w14:paraId="6B85D7C2" w14:textId="77777777" w:rsidR="00F50EF3" w:rsidRPr="00CC2C20" w:rsidRDefault="00F50EF3" w:rsidP="006A6B1B">
                                        <w:pPr>
                                          <w:pStyle w:val="TableParagraph"/>
                                          <w:ind w:right="206"/>
                                          <w:jc w:val="center"/>
                                          <w:rPr>
                                            <w:rFonts w:ascii="Times New Roman" w:hAnsi="Times New Roman" w:cs="Times New Roman"/>
                                            <w:b/>
                                            <w:sz w:val="20"/>
                                            <w:szCs w:val="20"/>
                                          </w:rPr>
                                        </w:pPr>
                                        <w:r>
                                          <w:rPr>
                                            <w:rFonts w:ascii="Times New Roman" w:hAnsi="Times New Roman" w:cs="Times New Roman"/>
                                            <w:b/>
                                            <w:sz w:val="20"/>
                                            <w:szCs w:val="20"/>
                                          </w:rPr>
                                          <w:t>Hoạt động</w:t>
                                        </w:r>
                                      </w:p>
                                    </w:tc>
                                  </w:tr>
                                  <w:tr w:rsidR="00F50EF3" w:rsidRPr="00CC2C20" w14:paraId="0EB86803" w14:textId="77777777" w:rsidTr="006A6B1B">
                                    <w:trPr>
                                      <w:trHeight w:val="614"/>
                                    </w:trPr>
                                    <w:tc>
                                      <w:tcPr>
                                        <w:tcW w:w="6521" w:type="dxa"/>
                                        <w:gridSpan w:val="2"/>
                                      </w:tcPr>
                                      <w:p w14:paraId="5A291DC5" w14:textId="77777777" w:rsidR="00F50EF3" w:rsidRPr="00177085" w:rsidRDefault="00F50EF3" w:rsidP="006A6B1B">
                                        <w:pPr>
                                          <w:tabs>
                                            <w:tab w:val="left" w:pos="709"/>
                                          </w:tabs>
                                          <w:spacing w:before="60" w:after="60"/>
                                          <w:ind w:left="57" w:right="57"/>
                                          <w:jc w:val="center"/>
                                          <w:rPr>
                                            <w:rFonts w:ascii="Times New Roman" w:eastAsia="Times New Roman" w:hAnsi="Times New Roman" w:cs="Times New Roman"/>
                                            <w:b/>
                                            <w:sz w:val="20"/>
                                            <w:szCs w:val="20"/>
                                          </w:rPr>
                                        </w:pPr>
                                        <w:r w:rsidRPr="00177085">
                                          <w:rPr>
                                            <w:rFonts w:ascii="Times New Roman" w:eastAsia="Times New Roman" w:hAnsi="Times New Roman" w:cs="Times New Roman"/>
                                            <w:b/>
                                            <w:sz w:val="20"/>
                                            <w:szCs w:val="20"/>
                                          </w:rPr>
                                          <w:t>Ngày 0</w:t>
                                        </w:r>
                                      </w:p>
                                      <w:p w14:paraId="7667FF41" w14:textId="77777777" w:rsidR="00F50EF3" w:rsidRPr="00CC2C20" w:rsidRDefault="00F50EF3" w:rsidP="006A6B1B">
                                        <w:pPr>
                                          <w:pStyle w:val="TableParagraph"/>
                                          <w:ind w:left="-219"/>
                                          <w:jc w:val="center"/>
                                          <w:rPr>
                                            <w:rFonts w:ascii="Times New Roman" w:hAnsi="Times New Roman" w:cs="Times New Roman"/>
                                            <w:sz w:val="20"/>
                                            <w:szCs w:val="20"/>
                                          </w:rPr>
                                        </w:pPr>
                                        <w:r w:rsidRPr="00177085">
                                          <w:rPr>
                                            <w:rFonts w:ascii="Times New Roman" w:eastAsia="Times New Roman" w:hAnsi="Times New Roman" w:cs="Times New Roman"/>
                                            <w:sz w:val="20"/>
                                            <w:szCs w:val="20"/>
                                          </w:rPr>
                                          <w:t>Đón đánh giá viên và đại diện Ban thư ký AUN</w:t>
                                        </w:r>
                                      </w:p>
                                    </w:tc>
                                  </w:tr>
                                  <w:tr w:rsidR="00F50EF3" w:rsidRPr="00CC2C20" w14:paraId="2F6C7359" w14:textId="77777777" w:rsidTr="006A6B1B">
                                    <w:trPr>
                                      <w:trHeight w:val="307"/>
                                    </w:trPr>
                                    <w:tc>
                                      <w:tcPr>
                                        <w:tcW w:w="6521" w:type="dxa"/>
                                        <w:gridSpan w:val="2"/>
                                      </w:tcPr>
                                      <w:p w14:paraId="537AF742" w14:textId="77777777" w:rsidR="00F50EF3" w:rsidRPr="00CC2C20" w:rsidRDefault="00F50EF3" w:rsidP="006A6B1B">
                                        <w:pPr>
                                          <w:pStyle w:val="TableParagraph"/>
                                          <w:ind w:left="1163" w:right="1153"/>
                                          <w:jc w:val="center"/>
                                          <w:rPr>
                                            <w:rFonts w:ascii="Times New Roman" w:hAnsi="Times New Roman" w:cs="Times New Roman"/>
                                            <w:b/>
                                            <w:sz w:val="20"/>
                                            <w:szCs w:val="20"/>
                                          </w:rPr>
                                        </w:pPr>
                                        <w:r>
                                          <w:rPr>
                                            <w:rFonts w:ascii="Times New Roman" w:hAnsi="Times New Roman" w:cs="Times New Roman"/>
                                            <w:b/>
                                            <w:sz w:val="20"/>
                                            <w:szCs w:val="20"/>
                                          </w:rPr>
                                          <w:t>Ngày</w:t>
                                        </w:r>
                                        <w:r w:rsidRPr="00CC2C20">
                                          <w:rPr>
                                            <w:rFonts w:ascii="Times New Roman" w:hAnsi="Times New Roman" w:cs="Times New Roman"/>
                                            <w:b/>
                                            <w:sz w:val="20"/>
                                            <w:szCs w:val="20"/>
                                          </w:rPr>
                                          <w:t xml:space="preserve"> 1</w:t>
                                        </w:r>
                                      </w:p>
                                    </w:tc>
                                  </w:tr>
                                  <w:tr w:rsidR="00F50EF3" w:rsidRPr="00CC2C20" w14:paraId="712F00E1" w14:textId="77777777" w:rsidTr="006A6B1B">
                                    <w:trPr>
                                      <w:trHeight w:val="480"/>
                                    </w:trPr>
                                    <w:tc>
                                      <w:tcPr>
                                        <w:tcW w:w="1418" w:type="dxa"/>
                                      </w:tcPr>
                                      <w:p w14:paraId="6E91E509"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09.00 – 09.30</w:t>
                                        </w:r>
                                      </w:p>
                                    </w:tc>
                                    <w:tc>
                                      <w:tcPr>
                                        <w:tcW w:w="5103" w:type="dxa"/>
                                      </w:tcPr>
                                      <w:p w14:paraId="6E0C83F3" w14:textId="77777777" w:rsidR="00F50EF3" w:rsidRPr="00CC2C20" w:rsidRDefault="00F50EF3" w:rsidP="006A6B1B">
                                        <w:pPr>
                                          <w:pStyle w:val="TableParagraph"/>
                                          <w:ind w:left="107"/>
                                          <w:rPr>
                                            <w:rFonts w:ascii="Times New Roman" w:hAnsi="Times New Roman" w:cs="Times New Roman"/>
                                            <w:sz w:val="20"/>
                                            <w:szCs w:val="20"/>
                                          </w:rPr>
                                        </w:pPr>
                                        <w:r>
                                          <w:rPr>
                                            <w:rFonts w:ascii="Times New Roman" w:hAnsi="Times New Roman" w:cs="Times New Roman"/>
                                            <w:sz w:val="20"/>
                                            <w:szCs w:val="20"/>
                                          </w:rPr>
                                          <w:t>Khai mạc</w:t>
                                        </w:r>
                                      </w:p>
                                    </w:tc>
                                  </w:tr>
                                  <w:tr w:rsidR="00F50EF3" w:rsidRPr="00CC2C20" w14:paraId="15882325" w14:textId="77777777" w:rsidTr="006A6B1B">
                                    <w:trPr>
                                      <w:trHeight w:val="307"/>
                                    </w:trPr>
                                    <w:tc>
                                      <w:tcPr>
                                        <w:tcW w:w="1418" w:type="dxa"/>
                                      </w:tcPr>
                                      <w:p w14:paraId="33419E77"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09.30 - 09.45</w:t>
                                        </w:r>
                                      </w:p>
                                    </w:tc>
                                    <w:tc>
                                      <w:tcPr>
                                        <w:tcW w:w="5103" w:type="dxa"/>
                                      </w:tcPr>
                                      <w:p w14:paraId="77691644" w14:textId="77777777" w:rsidR="00F50EF3" w:rsidRPr="00CC2C20" w:rsidRDefault="00F50EF3" w:rsidP="006A6B1B">
                                        <w:pPr>
                                          <w:pStyle w:val="TableParagraph"/>
                                          <w:ind w:left="107"/>
                                          <w:rPr>
                                            <w:rFonts w:ascii="Times New Roman" w:hAnsi="Times New Roman" w:cs="Times New Roman"/>
                                            <w:sz w:val="20"/>
                                            <w:szCs w:val="20"/>
                                          </w:rPr>
                                        </w:pPr>
                                        <w:r>
                                          <w:rPr>
                                            <w:rFonts w:ascii="Times New Roman" w:hAnsi="Times New Roman" w:cs="Times New Roman"/>
                                            <w:sz w:val="20"/>
                                            <w:szCs w:val="20"/>
                                          </w:rPr>
                                          <w:t>Nghỉ giải lao</w:t>
                                        </w:r>
                                      </w:p>
                                    </w:tc>
                                  </w:tr>
                                  <w:tr w:rsidR="00F50EF3" w:rsidRPr="00CC2C20" w14:paraId="06730A15" w14:textId="77777777" w:rsidTr="006A6B1B">
                                    <w:trPr>
                                      <w:trHeight w:val="307"/>
                                    </w:trPr>
                                    <w:tc>
                                      <w:tcPr>
                                        <w:tcW w:w="1418" w:type="dxa"/>
                                      </w:tcPr>
                                      <w:p w14:paraId="22B90069"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09.45 – 10.00</w:t>
                                        </w:r>
                                      </w:p>
                                    </w:tc>
                                    <w:tc>
                                      <w:tcPr>
                                        <w:tcW w:w="5103" w:type="dxa"/>
                                      </w:tcPr>
                                      <w:p w14:paraId="2E5177F0" w14:textId="77777777" w:rsidR="00F50EF3" w:rsidRPr="00CC2C20" w:rsidRDefault="00F50EF3" w:rsidP="006A6B1B">
                                        <w:pPr>
                                          <w:pStyle w:val="TableParagraph"/>
                                          <w:ind w:left="107" w:right="425"/>
                                          <w:rPr>
                                            <w:rFonts w:ascii="Times New Roman" w:hAnsi="Times New Roman" w:cs="Times New Roman"/>
                                            <w:sz w:val="20"/>
                                            <w:szCs w:val="20"/>
                                          </w:rPr>
                                        </w:pPr>
                                        <w:r w:rsidRPr="00177085">
                                          <w:rPr>
                                            <w:rFonts w:ascii="Times New Roman" w:eastAsia="Times New Roman" w:hAnsi="Times New Roman" w:cs="Times New Roman"/>
                                            <w:sz w:val="20"/>
                                            <w:szCs w:val="20"/>
                                          </w:rPr>
                                          <w:t>Trưởng khoa giới thiệu tóm tắt về khoa</w:t>
                                        </w:r>
                                        <w:r>
                                          <w:rPr>
                                            <w:rFonts w:ascii="Times New Roman" w:eastAsia="Times New Roman" w:hAnsi="Times New Roman" w:cs="Times New Roman"/>
                                            <w:sz w:val="20"/>
                                            <w:szCs w:val="20"/>
                                          </w:rPr>
                                          <w:t xml:space="preserve"> và chương trình đánh giá</w:t>
                                        </w:r>
                                      </w:p>
                                    </w:tc>
                                  </w:tr>
                                  <w:tr w:rsidR="00F50EF3" w:rsidRPr="00CC2C20" w14:paraId="3FD6CA77" w14:textId="77777777" w:rsidTr="006A6B1B">
                                    <w:trPr>
                                      <w:trHeight w:val="615"/>
                                    </w:trPr>
                                    <w:tc>
                                      <w:tcPr>
                                        <w:tcW w:w="1418" w:type="dxa"/>
                                      </w:tcPr>
                                      <w:p w14:paraId="06567D95"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10.00 – 11.30</w:t>
                                        </w:r>
                                      </w:p>
                                    </w:tc>
                                    <w:tc>
                                      <w:tcPr>
                                        <w:tcW w:w="5103" w:type="dxa"/>
                                      </w:tcPr>
                                      <w:p w14:paraId="3F1C6837" w14:textId="77777777" w:rsidR="00F50EF3" w:rsidRPr="00CC2C20" w:rsidRDefault="00F50EF3" w:rsidP="006A6B1B">
                                        <w:pPr>
                                          <w:pStyle w:val="TableParagraph"/>
                                          <w:ind w:left="107" w:right="284"/>
                                          <w:rPr>
                                            <w:rFonts w:ascii="Times New Roman" w:hAnsi="Times New Roman" w:cs="Times New Roman"/>
                                            <w:sz w:val="20"/>
                                            <w:szCs w:val="20"/>
                                          </w:rPr>
                                        </w:pPr>
                                        <w:r w:rsidRPr="00177085">
                                          <w:rPr>
                                            <w:rFonts w:ascii="Times New Roman" w:eastAsia="Times New Roman" w:hAnsi="Times New Roman" w:cs="Times New Roman"/>
                                            <w:sz w:val="20"/>
                                            <w:szCs w:val="20"/>
                                          </w:rPr>
                                          <w:t>Phỏng vấn các cán bộ chủ chốt của khoa: trưởng bộ môn và chủ nhiệm chương trình và nhóm viết báo cáo TĐG</w:t>
                                        </w:r>
                                      </w:p>
                                    </w:tc>
                                  </w:tr>
                                  <w:tr w:rsidR="00F50EF3" w:rsidRPr="00CC2C20" w14:paraId="1A5C60EA" w14:textId="77777777" w:rsidTr="006A6B1B">
                                    <w:trPr>
                                      <w:trHeight w:val="616"/>
                                    </w:trPr>
                                    <w:tc>
                                      <w:tcPr>
                                        <w:tcW w:w="1418" w:type="dxa"/>
                                      </w:tcPr>
                                      <w:p w14:paraId="2E2211D2"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11.30 – 13.00</w:t>
                                        </w:r>
                                      </w:p>
                                    </w:tc>
                                    <w:tc>
                                      <w:tcPr>
                                        <w:tcW w:w="5103" w:type="dxa"/>
                                      </w:tcPr>
                                      <w:p w14:paraId="6C126FEA" w14:textId="77777777" w:rsidR="00F50EF3" w:rsidRPr="00CC2C20" w:rsidRDefault="00F50EF3" w:rsidP="006A6B1B">
                                        <w:pPr>
                                          <w:pStyle w:val="TableParagraph"/>
                                          <w:ind w:left="107" w:right="284"/>
                                          <w:rPr>
                                            <w:rFonts w:ascii="Times New Roman" w:hAnsi="Times New Roman" w:cs="Times New Roman"/>
                                            <w:sz w:val="20"/>
                                            <w:szCs w:val="20"/>
                                          </w:rPr>
                                        </w:pPr>
                                        <w:r w:rsidRPr="00177085">
                                          <w:rPr>
                                            <w:rFonts w:ascii="Times New Roman" w:eastAsia="Times New Roman" w:hAnsi="Times New Roman" w:cs="Times New Roman"/>
                                            <w:sz w:val="20"/>
                                            <w:szCs w:val="20"/>
                                          </w:rPr>
                                          <w:t>Tham quan cơ sở vật chất: phòng thí nghiệm, phòng học, thư viện, phòng máy tính…</w:t>
                                        </w:r>
                                      </w:p>
                                    </w:tc>
                                  </w:tr>
                                  <w:tr w:rsidR="00F50EF3" w:rsidRPr="00CC2C20" w14:paraId="05F001A1" w14:textId="77777777" w:rsidTr="006A6B1B">
                                    <w:trPr>
                                      <w:trHeight w:val="307"/>
                                    </w:trPr>
                                    <w:tc>
                                      <w:tcPr>
                                        <w:tcW w:w="1418" w:type="dxa"/>
                                      </w:tcPr>
                                      <w:p w14:paraId="64FEC30D"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13.00 – 14.00</w:t>
                                        </w:r>
                                      </w:p>
                                    </w:tc>
                                    <w:tc>
                                      <w:tcPr>
                                        <w:tcW w:w="5103" w:type="dxa"/>
                                      </w:tcPr>
                                      <w:p w14:paraId="1C8DC5F5" w14:textId="77777777" w:rsidR="00F50EF3" w:rsidRPr="00CC2C20" w:rsidRDefault="00F50EF3" w:rsidP="006A6B1B">
                                        <w:pPr>
                                          <w:pStyle w:val="TableParagraph"/>
                                          <w:ind w:left="107"/>
                                          <w:rPr>
                                            <w:rFonts w:ascii="Times New Roman" w:hAnsi="Times New Roman" w:cs="Times New Roman"/>
                                            <w:sz w:val="20"/>
                                            <w:szCs w:val="20"/>
                                          </w:rPr>
                                        </w:pPr>
                                        <w:r>
                                          <w:rPr>
                                            <w:rFonts w:ascii="Times New Roman" w:hAnsi="Times New Roman" w:cs="Times New Roman"/>
                                            <w:sz w:val="20"/>
                                            <w:szCs w:val="20"/>
                                          </w:rPr>
                                          <w:t>Ăn trưa</w:t>
                                        </w:r>
                                      </w:p>
                                    </w:tc>
                                  </w:tr>
                                  <w:tr w:rsidR="00F50EF3" w:rsidRPr="00CC2C20" w14:paraId="0927EDA2" w14:textId="77777777" w:rsidTr="006A6B1B">
                                    <w:trPr>
                                      <w:trHeight w:val="305"/>
                                    </w:trPr>
                                    <w:tc>
                                      <w:tcPr>
                                        <w:tcW w:w="1418" w:type="dxa"/>
                                      </w:tcPr>
                                      <w:p w14:paraId="637B24C0"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14.00 – 15.30</w:t>
                                        </w:r>
                                      </w:p>
                                    </w:tc>
                                    <w:tc>
                                      <w:tcPr>
                                        <w:tcW w:w="5103" w:type="dxa"/>
                                      </w:tcPr>
                                      <w:p w14:paraId="063DBA7C" w14:textId="77777777" w:rsidR="00F50EF3" w:rsidRPr="00CC2C20" w:rsidRDefault="00F50EF3" w:rsidP="006A6B1B">
                                        <w:pPr>
                                          <w:pStyle w:val="TableParagraph"/>
                                          <w:ind w:left="107"/>
                                          <w:rPr>
                                            <w:rFonts w:ascii="Times New Roman" w:hAnsi="Times New Roman" w:cs="Times New Roman"/>
                                            <w:sz w:val="20"/>
                                            <w:szCs w:val="20"/>
                                          </w:rPr>
                                        </w:pPr>
                                        <w:r>
                                          <w:rPr>
                                            <w:rFonts w:ascii="Times New Roman" w:hAnsi="Times New Roman" w:cs="Times New Roman"/>
                                            <w:sz w:val="20"/>
                                            <w:szCs w:val="20"/>
                                          </w:rPr>
                                          <w:t>Phỏng vấn đội ngũ giảng viên</w:t>
                                        </w:r>
                                      </w:p>
                                    </w:tc>
                                  </w:tr>
                                  <w:tr w:rsidR="00F50EF3" w:rsidRPr="00CC2C20" w14:paraId="542313EC" w14:textId="77777777" w:rsidTr="006A6B1B">
                                    <w:trPr>
                                      <w:trHeight w:val="394"/>
                                    </w:trPr>
                                    <w:tc>
                                      <w:tcPr>
                                        <w:tcW w:w="1418" w:type="dxa"/>
                                      </w:tcPr>
                                      <w:p w14:paraId="5BD4175F"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15.30 – 15.45</w:t>
                                        </w:r>
                                      </w:p>
                                    </w:tc>
                                    <w:tc>
                                      <w:tcPr>
                                        <w:tcW w:w="5103" w:type="dxa"/>
                                      </w:tcPr>
                                      <w:p w14:paraId="72918833" w14:textId="77777777" w:rsidR="00F50EF3" w:rsidRPr="00CC2C20" w:rsidRDefault="00F50EF3" w:rsidP="006A6B1B">
                                        <w:pPr>
                                          <w:pStyle w:val="TableParagraph"/>
                                          <w:ind w:left="107"/>
                                          <w:rPr>
                                            <w:rFonts w:ascii="Times New Roman" w:hAnsi="Times New Roman" w:cs="Times New Roman"/>
                                            <w:sz w:val="20"/>
                                            <w:szCs w:val="20"/>
                                          </w:rPr>
                                        </w:pPr>
                                        <w:r>
                                          <w:rPr>
                                            <w:rFonts w:ascii="Times New Roman" w:hAnsi="Times New Roman" w:cs="Times New Roman"/>
                                            <w:sz w:val="20"/>
                                            <w:szCs w:val="20"/>
                                          </w:rPr>
                                          <w:t>Nghỉ giải lao</w:t>
                                        </w:r>
                                      </w:p>
                                    </w:tc>
                                  </w:tr>
                                  <w:tr w:rsidR="00F50EF3" w:rsidRPr="00CC2C20" w14:paraId="49D4109C" w14:textId="77777777" w:rsidTr="006A6B1B">
                                    <w:trPr>
                                      <w:trHeight w:val="394"/>
                                    </w:trPr>
                                    <w:tc>
                                      <w:tcPr>
                                        <w:tcW w:w="1418" w:type="dxa"/>
                                      </w:tcPr>
                                      <w:p w14:paraId="60C02743"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15.45 – 17.00</w:t>
                                        </w:r>
                                      </w:p>
                                    </w:tc>
                                    <w:tc>
                                      <w:tcPr>
                                        <w:tcW w:w="5103" w:type="dxa"/>
                                      </w:tcPr>
                                      <w:p w14:paraId="46AF3013" w14:textId="77777777" w:rsidR="00F50EF3" w:rsidRPr="00CC2C20" w:rsidRDefault="00F50EF3" w:rsidP="006A6B1B">
                                        <w:pPr>
                                          <w:pStyle w:val="TableParagraph"/>
                                          <w:ind w:left="107"/>
                                          <w:rPr>
                                            <w:rFonts w:ascii="Times New Roman" w:hAnsi="Times New Roman" w:cs="Times New Roman"/>
                                            <w:sz w:val="20"/>
                                            <w:szCs w:val="20"/>
                                          </w:rPr>
                                        </w:pPr>
                                        <w:r>
                                          <w:rPr>
                                            <w:rFonts w:ascii="Times New Roman" w:hAnsi="Times New Roman" w:cs="Times New Roman"/>
                                            <w:sz w:val="20"/>
                                            <w:szCs w:val="20"/>
                                          </w:rPr>
                                          <w:t>Phỏng vấn đội ngũ cán bộ hỗ trợ</w:t>
                                        </w:r>
                                      </w:p>
                                    </w:tc>
                                  </w:tr>
                                  <w:tr w:rsidR="00F50EF3" w:rsidRPr="00CC2C20" w14:paraId="6EEC883D" w14:textId="77777777" w:rsidTr="006A6B1B">
                                    <w:trPr>
                                      <w:trHeight w:val="377"/>
                                    </w:trPr>
                                    <w:tc>
                                      <w:tcPr>
                                        <w:tcW w:w="1418" w:type="dxa"/>
                                      </w:tcPr>
                                      <w:p w14:paraId="678E03FD" w14:textId="77777777" w:rsidR="00F50EF3" w:rsidRPr="00CC2C20" w:rsidRDefault="00F50EF3" w:rsidP="006A6B1B">
                                        <w:pPr>
                                          <w:pStyle w:val="TableParagraph"/>
                                          <w:ind w:left="107"/>
                                          <w:rPr>
                                            <w:rFonts w:ascii="Times New Roman" w:hAnsi="Times New Roman" w:cs="Times New Roman"/>
                                            <w:sz w:val="20"/>
                                            <w:szCs w:val="20"/>
                                          </w:rPr>
                                        </w:pPr>
                                        <w:r w:rsidRPr="00177085">
                                          <w:rPr>
                                            <w:rFonts w:ascii="Times New Roman" w:eastAsia="Times New Roman" w:hAnsi="Times New Roman" w:cs="Times New Roman"/>
                                            <w:sz w:val="20"/>
                                            <w:szCs w:val="20"/>
                                          </w:rPr>
                                          <w:t>17.00 trở đi</w:t>
                                        </w:r>
                                      </w:p>
                                    </w:tc>
                                    <w:tc>
                                      <w:tcPr>
                                        <w:tcW w:w="5103" w:type="dxa"/>
                                      </w:tcPr>
                                      <w:p w14:paraId="4E3C0083" w14:textId="77777777" w:rsidR="00F50EF3" w:rsidRPr="00CC2C20" w:rsidRDefault="00F50EF3" w:rsidP="006A6B1B">
                                        <w:pPr>
                                          <w:pStyle w:val="TableParagraph"/>
                                          <w:ind w:left="107"/>
                                          <w:rPr>
                                            <w:rFonts w:ascii="Times New Roman" w:hAnsi="Times New Roman" w:cs="Times New Roman"/>
                                            <w:sz w:val="20"/>
                                            <w:szCs w:val="20"/>
                                          </w:rPr>
                                        </w:pPr>
                                        <w:r>
                                          <w:rPr>
                                            <w:rFonts w:ascii="Times New Roman" w:hAnsi="Times New Roman" w:cs="Times New Roman"/>
                                            <w:sz w:val="20"/>
                                            <w:szCs w:val="20"/>
                                          </w:rPr>
                                          <w:t>Ăn tối</w:t>
                                        </w:r>
                                      </w:p>
                                    </w:tc>
                                  </w:tr>
                                  <w:tr w:rsidR="00F50EF3" w:rsidRPr="00CC2C20" w14:paraId="6ABC679E" w14:textId="77777777" w:rsidTr="006A6B1B">
                                    <w:trPr>
                                      <w:trHeight w:val="306"/>
                                    </w:trPr>
                                    <w:tc>
                                      <w:tcPr>
                                        <w:tcW w:w="6521" w:type="dxa"/>
                                        <w:gridSpan w:val="2"/>
                                      </w:tcPr>
                                      <w:p w14:paraId="03338686" w14:textId="77777777" w:rsidR="00F50EF3" w:rsidRPr="00CC2C20" w:rsidRDefault="00F50EF3" w:rsidP="006A6B1B">
                                        <w:pPr>
                                          <w:pStyle w:val="TableParagraph"/>
                                          <w:ind w:left="1163" w:right="1153"/>
                                          <w:jc w:val="center"/>
                                          <w:rPr>
                                            <w:rFonts w:ascii="Times New Roman" w:hAnsi="Times New Roman" w:cs="Times New Roman"/>
                                            <w:b/>
                                            <w:sz w:val="20"/>
                                            <w:szCs w:val="20"/>
                                          </w:rPr>
                                        </w:pPr>
                                        <w:r>
                                          <w:rPr>
                                            <w:rFonts w:ascii="Times New Roman" w:hAnsi="Times New Roman" w:cs="Times New Roman"/>
                                            <w:b/>
                                            <w:sz w:val="20"/>
                                            <w:szCs w:val="20"/>
                                          </w:rPr>
                                          <w:t>Ngày</w:t>
                                        </w:r>
                                        <w:r w:rsidRPr="00CC2C20">
                                          <w:rPr>
                                            <w:rFonts w:ascii="Times New Roman" w:hAnsi="Times New Roman" w:cs="Times New Roman"/>
                                            <w:b/>
                                            <w:sz w:val="20"/>
                                            <w:szCs w:val="20"/>
                                          </w:rPr>
                                          <w:t xml:space="preserve"> 2</w:t>
                                        </w:r>
                                      </w:p>
                                    </w:tc>
                                  </w:tr>
                                  <w:tr w:rsidR="00F50EF3" w:rsidRPr="00CC2C20" w14:paraId="6EC07B57" w14:textId="77777777" w:rsidTr="006A6B1B">
                                    <w:trPr>
                                      <w:trHeight w:val="307"/>
                                    </w:trPr>
                                    <w:tc>
                                      <w:tcPr>
                                        <w:tcW w:w="1418" w:type="dxa"/>
                                      </w:tcPr>
                                      <w:p w14:paraId="58E0074B"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08.30 – 10.00</w:t>
                                        </w:r>
                                      </w:p>
                                    </w:tc>
                                    <w:tc>
                                      <w:tcPr>
                                        <w:tcW w:w="5103" w:type="dxa"/>
                                      </w:tcPr>
                                      <w:p w14:paraId="2584B27F" w14:textId="77777777" w:rsidR="00F50EF3" w:rsidRPr="00CC2C20" w:rsidRDefault="00F50EF3" w:rsidP="006A6B1B">
                                        <w:pPr>
                                          <w:pStyle w:val="TableParagraph"/>
                                          <w:ind w:left="107"/>
                                          <w:rPr>
                                            <w:rFonts w:ascii="Times New Roman" w:hAnsi="Times New Roman" w:cs="Times New Roman"/>
                                            <w:sz w:val="20"/>
                                            <w:szCs w:val="20"/>
                                          </w:rPr>
                                        </w:pPr>
                                        <w:r>
                                          <w:rPr>
                                            <w:rFonts w:ascii="Times New Roman" w:hAnsi="Times New Roman" w:cs="Times New Roman"/>
                                            <w:sz w:val="20"/>
                                            <w:szCs w:val="20"/>
                                          </w:rPr>
                                          <w:t>Phỏng vấn người học</w:t>
                                        </w:r>
                                      </w:p>
                                    </w:tc>
                                  </w:tr>
                                  <w:tr w:rsidR="00F50EF3" w:rsidRPr="00CC2C20" w14:paraId="282BBA78" w14:textId="77777777" w:rsidTr="006A6B1B">
                                    <w:trPr>
                                      <w:trHeight w:val="307"/>
                                    </w:trPr>
                                    <w:tc>
                                      <w:tcPr>
                                        <w:tcW w:w="1418" w:type="dxa"/>
                                      </w:tcPr>
                                      <w:p w14:paraId="6948A433"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10.00 – 10.15</w:t>
                                        </w:r>
                                      </w:p>
                                    </w:tc>
                                    <w:tc>
                                      <w:tcPr>
                                        <w:tcW w:w="5103" w:type="dxa"/>
                                      </w:tcPr>
                                      <w:p w14:paraId="22D03270" w14:textId="77777777" w:rsidR="00F50EF3" w:rsidRPr="00CC2C20" w:rsidRDefault="00F50EF3" w:rsidP="006A6B1B">
                                        <w:pPr>
                                          <w:pStyle w:val="TableParagraph"/>
                                          <w:ind w:left="107"/>
                                          <w:rPr>
                                            <w:rFonts w:ascii="Times New Roman" w:hAnsi="Times New Roman" w:cs="Times New Roman"/>
                                            <w:sz w:val="20"/>
                                            <w:szCs w:val="20"/>
                                          </w:rPr>
                                        </w:pPr>
                                        <w:r>
                                          <w:rPr>
                                            <w:rFonts w:ascii="Times New Roman" w:hAnsi="Times New Roman" w:cs="Times New Roman"/>
                                            <w:sz w:val="20"/>
                                            <w:szCs w:val="20"/>
                                          </w:rPr>
                                          <w:t>Nghỉ giải lao</w:t>
                                        </w:r>
                                      </w:p>
                                    </w:tc>
                                  </w:tr>
                                  <w:tr w:rsidR="00F50EF3" w:rsidRPr="00CC2C20" w14:paraId="233F315F" w14:textId="77777777" w:rsidTr="006A6B1B">
                                    <w:trPr>
                                      <w:trHeight w:val="307"/>
                                    </w:trPr>
                                    <w:tc>
                                      <w:tcPr>
                                        <w:tcW w:w="1418" w:type="dxa"/>
                                      </w:tcPr>
                                      <w:p w14:paraId="309D67E2"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10.15 – 11.30</w:t>
                                        </w:r>
                                      </w:p>
                                    </w:tc>
                                    <w:tc>
                                      <w:tcPr>
                                        <w:tcW w:w="5103" w:type="dxa"/>
                                      </w:tcPr>
                                      <w:p w14:paraId="21A71E39" w14:textId="77777777" w:rsidR="00F50EF3" w:rsidRPr="00CC2C20" w:rsidRDefault="00F50EF3" w:rsidP="006A6B1B">
                                        <w:pPr>
                                          <w:pStyle w:val="TableParagraph"/>
                                          <w:ind w:left="107"/>
                                          <w:rPr>
                                            <w:rFonts w:ascii="Times New Roman" w:hAnsi="Times New Roman" w:cs="Times New Roman"/>
                                            <w:sz w:val="20"/>
                                            <w:szCs w:val="20"/>
                                          </w:rPr>
                                        </w:pPr>
                                        <w:r>
                                          <w:rPr>
                                            <w:rFonts w:ascii="Times New Roman" w:hAnsi="Times New Roman" w:cs="Times New Roman"/>
                                            <w:sz w:val="20"/>
                                            <w:szCs w:val="20"/>
                                          </w:rPr>
                                          <w:t>Phỏng vấn người học tốt nghiệp</w:t>
                                        </w:r>
                                      </w:p>
                                    </w:tc>
                                  </w:tr>
                                  <w:tr w:rsidR="00F50EF3" w:rsidRPr="00CC2C20" w14:paraId="25E1CC35" w14:textId="77777777" w:rsidTr="006A6B1B">
                                    <w:trPr>
                                      <w:trHeight w:val="307"/>
                                    </w:trPr>
                                    <w:tc>
                                      <w:tcPr>
                                        <w:tcW w:w="1418" w:type="dxa"/>
                                      </w:tcPr>
                                      <w:p w14:paraId="4A55D9FC"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11.30 – 13.00</w:t>
                                        </w:r>
                                      </w:p>
                                    </w:tc>
                                    <w:tc>
                                      <w:tcPr>
                                        <w:tcW w:w="5103" w:type="dxa"/>
                                      </w:tcPr>
                                      <w:p w14:paraId="5A987588" w14:textId="77777777" w:rsidR="00F50EF3" w:rsidRPr="00CC2C20" w:rsidRDefault="00F50EF3" w:rsidP="006A6B1B">
                                        <w:pPr>
                                          <w:pStyle w:val="TableParagraph"/>
                                          <w:ind w:left="107"/>
                                          <w:rPr>
                                            <w:rFonts w:ascii="Times New Roman" w:hAnsi="Times New Roman" w:cs="Times New Roman"/>
                                            <w:sz w:val="20"/>
                                            <w:szCs w:val="20"/>
                                          </w:rPr>
                                        </w:pPr>
                                        <w:r>
                                          <w:rPr>
                                            <w:rFonts w:ascii="Times New Roman" w:hAnsi="Times New Roman" w:cs="Times New Roman"/>
                                            <w:sz w:val="20"/>
                                            <w:szCs w:val="20"/>
                                          </w:rPr>
                                          <w:t>Phỏng vấn nhà tuyển dụng</w:t>
                                        </w:r>
                                      </w:p>
                                    </w:tc>
                                  </w:tr>
                                  <w:tr w:rsidR="00F50EF3" w:rsidRPr="00CC2C20" w14:paraId="4912DC05" w14:textId="77777777" w:rsidTr="006A6B1B">
                                    <w:trPr>
                                      <w:trHeight w:val="381"/>
                                    </w:trPr>
                                    <w:tc>
                                      <w:tcPr>
                                        <w:tcW w:w="1418" w:type="dxa"/>
                                      </w:tcPr>
                                      <w:p w14:paraId="6263D303"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13.00 – 14.00</w:t>
                                        </w:r>
                                      </w:p>
                                    </w:tc>
                                    <w:tc>
                                      <w:tcPr>
                                        <w:tcW w:w="5103" w:type="dxa"/>
                                      </w:tcPr>
                                      <w:p w14:paraId="2AA2F80D" w14:textId="77777777" w:rsidR="00F50EF3" w:rsidRPr="00CC2C20" w:rsidRDefault="00F50EF3" w:rsidP="006A6B1B">
                                        <w:pPr>
                                          <w:pStyle w:val="TableParagraph"/>
                                          <w:ind w:left="107"/>
                                          <w:rPr>
                                            <w:rFonts w:ascii="Times New Roman" w:hAnsi="Times New Roman" w:cs="Times New Roman"/>
                                            <w:sz w:val="20"/>
                                            <w:szCs w:val="20"/>
                                          </w:rPr>
                                        </w:pPr>
                                        <w:r>
                                          <w:rPr>
                                            <w:rFonts w:ascii="Times New Roman" w:hAnsi="Times New Roman" w:cs="Times New Roman"/>
                                            <w:sz w:val="20"/>
                                            <w:szCs w:val="20"/>
                                          </w:rPr>
                                          <w:t>Ăn trưa</w:t>
                                        </w:r>
                                      </w:p>
                                    </w:tc>
                                  </w:tr>
                                  <w:tr w:rsidR="00F50EF3" w:rsidRPr="00CC2C20" w14:paraId="30D07B60" w14:textId="77777777" w:rsidTr="006A6B1B">
                                    <w:trPr>
                                      <w:trHeight w:val="307"/>
                                    </w:trPr>
                                    <w:tc>
                                      <w:tcPr>
                                        <w:tcW w:w="1418" w:type="dxa"/>
                                      </w:tcPr>
                                      <w:p w14:paraId="738F88BA"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14.00 – 17.00</w:t>
                                        </w:r>
                                      </w:p>
                                    </w:tc>
                                    <w:tc>
                                      <w:tcPr>
                                        <w:tcW w:w="5103" w:type="dxa"/>
                                      </w:tcPr>
                                      <w:p w14:paraId="647D2A66" w14:textId="77777777" w:rsidR="00F50EF3" w:rsidRPr="00CC2C20" w:rsidRDefault="00F50EF3" w:rsidP="006A6B1B">
                                        <w:pPr>
                                          <w:pStyle w:val="TableParagraph"/>
                                          <w:ind w:left="107" w:right="284"/>
                                          <w:rPr>
                                            <w:rFonts w:ascii="Times New Roman" w:hAnsi="Times New Roman" w:cs="Times New Roman"/>
                                            <w:sz w:val="20"/>
                                            <w:szCs w:val="20"/>
                                          </w:rPr>
                                        </w:pPr>
                                        <w:r w:rsidRPr="00177085">
                                          <w:rPr>
                                            <w:rFonts w:ascii="Times New Roman" w:eastAsia="Times New Roman" w:hAnsi="Times New Roman" w:cs="Times New Roman"/>
                                            <w:sz w:val="20"/>
                                            <w:szCs w:val="20"/>
                                          </w:rPr>
                                          <w:t>Họp đoàn để xác minh lại các thông tin và/hoặc chuẩn bị nội dung trình bày kết quả đánh giá sơ bộ</w:t>
                                        </w:r>
                                      </w:p>
                                    </w:tc>
                                  </w:tr>
                                  <w:tr w:rsidR="00F50EF3" w:rsidRPr="00CC2C20" w14:paraId="5B3F18E7" w14:textId="77777777" w:rsidTr="006A6B1B">
                                    <w:trPr>
                                      <w:trHeight w:val="305"/>
                                    </w:trPr>
                                    <w:tc>
                                      <w:tcPr>
                                        <w:tcW w:w="1418" w:type="dxa"/>
                                      </w:tcPr>
                                      <w:p w14:paraId="4919D011" w14:textId="77777777" w:rsidR="00F50EF3" w:rsidRPr="00CC2C20" w:rsidRDefault="00F50EF3" w:rsidP="006A6B1B">
                                        <w:pPr>
                                          <w:pStyle w:val="TableParagraph"/>
                                          <w:ind w:left="107"/>
                                          <w:rPr>
                                            <w:rFonts w:ascii="Times New Roman" w:hAnsi="Times New Roman" w:cs="Times New Roman"/>
                                            <w:sz w:val="20"/>
                                            <w:szCs w:val="20"/>
                                          </w:rPr>
                                        </w:pPr>
                                        <w:r w:rsidRPr="00177085">
                                          <w:rPr>
                                            <w:rFonts w:ascii="Times New Roman" w:eastAsia="Times New Roman" w:hAnsi="Times New Roman" w:cs="Times New Roman"/>
                                            <w:sz w:val="20"/>
                                            <w:szCs w:val="20"/>
                                          </w:rPr>
                                          <w:t>17.00 trở đi</w:t>
                                        </w:r>
                                      </w:p>
                                    </w:tc>
                                    <w:tc>
                                      <w:tcPr>
                                        <w:tcW w:w="5103" w:type="dxa"/>
                                      </w:tcPr>
                                      <w:p w14:paraId="7E4FECDF" w14:textId="77777777" w:rsidR="00F50EF3" w:rsidRPr="00CC2C20" w:rsidRDefault="00F50EF3" w:rsidP="006A6B1B">
                                        <w:pPr>
                                          <w:pStyle w:val="TableParagraph"/>
                                          <w:ind w:left="107"/>
                                          <w:rPr>
                                            <w:rFonts w:ascii="Times New Roman" w:hAnsi="Times New Roman" w:cs="Times New Roman"/>
                                            <w:sz w:val="20"/>
                                            <w:szCs w:val="20"/>
                                          </w:rPr>
                                        </w:pPr>
                                        <w:r>
                                          <w:rPr>
                                            <w:rFonts w:ascii="Times New Roman" w:hAnsi="Times New Roman" w:cs="Times New Roman"/>
                                            <w:sz w:val="20"/>
                                            <w:szCs w:val="20"/>
                                          </w:rPr>
                                          <w:t>Ăn tối (tự do)</w:t>
                                        </w:r>
                                      </w:p>
                                    </w:tc>
                                  </w:tr>
                                  <w:tr w:rsidR="00F50EF3" w:rsidRPr="00CC2C20" w14:paraId="28DDF0F1" w14:textId="77777777" w:rsidTr="006A6B1B">
                                    <w:trPr>
                                      <w:trHeight w:val="307"/>
                                    </w:trPr>
                                    <w:tc>
                                      <w:tcPr>
                                        <w:tcW w:w="6521" w:type="dxa"/>
                                        <w:gridSpan w:val="2"/>
                                      </w:tcPr>
                                      <w:p w14:paraId="1EAB335B" w14:textId="77777777" w:rsidR="00F50EF3" w:rsidRPr="00CC2C20" w:rsidRDefault="00F50EF3" w:rsidP="006A6B1B">
                                        <w:pPr>
                                          <w:pStyle w:val="TableParagraph"/>
                                          <w:ind w:left="1163" w:right="1153"/>
                                          <w:jc w:val="center"/>
                                          <w:rPr>
                                            <w:rFonts w:ascii="Times New Roman" w:hAnsi="Times New Roman" w:cs="Times New Roman"/>
                                            <w:b/>
                                            <w:sz w:val="20"/>
                                            <w:szCs w:val="20"/>
                                          </w:rPr>
                                        </w:pPr>
                                        <w:r>
                                          <w:rPr>
                                            <w:rFonts w:ascii="Times New Roman" w:hAnsi="Times New Roman" w:cs="Times New Roman"/>
                                            <w:b/>
                                            <w:sz w:val="20"/>
                                            <w:szCs w:val="20"/>
                                          </w:rPr>
                                          <w:t xml:space="preserve">Ngày </w:t>
                                        </w:r>
                                        <w:r w:rsidRPr="00CC2C20">
                                          <w:rPr>
                                            <w:rFonts w:ascii="Times New Roman" w:hAnsi="Times New Roman" w:cs="Times New Roman"/>
                                            <w:b/>
                                            <w:sz w:val="20"/>
                                            <w:szCs w:val="20"/>
                                          </w:rPr>
                                          <w:t>3</w:t>
                                        </w:r>
                                      </w:p>
                                    </w:tc>
                                  </w:tr>
                                  <w:tr w:rsidR="00F50EF3" w:rsidRPr="00CC2C20" w14:paraId="51B5BBCB" w14:textId="77777777" w:rsidTr="006A6B1B">
                                    <w:trPr>
                                      <w:trHeight w:val="307"/>
                                    </w:trPr>
                                    <w:tc>
                                      <w:tcPr>
                                        <w:tcW w:w="1418" w:type="dxa"/>
                                      </w:tcPr>
                                      <w:p w14:paraId="657120F2"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09.00 - 11.00</w:t>
                                        </w:r>
                                      </w:p>
                                    </w:tc>
                                    <w:tc>
                                      <w:tcPr>
                                        <w:tcW w:w="5103" w:type="dxa"/>
                                      </w:tcPr>
                                      <w:p w14:paraId="4009C41F" w14:textId="77777777" w:rsidR="00F50EF3" w:rsidRPr="00CC2C20" w:rsidRDefault="00F50EF3" w:rsidP="006A6B1B">
                                        <w:pPr>
                                          <w:pStyle w:val="TableParagraph"/>
                                          <w:ind w:left="107"/>
                                          <w:rPr>
                                            <w:rFonts w:ascii="Times New Roman" w:hAnsi="Times New Roman" w:cs="Times New Roman"/>
                                            <w:sz w:val="20"/>
                                            <w:szCs w:val="20"/>
                                          </w:rPr>
                                        </w:pPr>
                                        <w:r w:rsidRPr="00177085">
                                          <w:rPr>
                                            <w:rFonts w:ascii="Times New Roman" w:eastAsia="Times New Roman" w:hAnsi="Times New Roman" w:cs="Times New Roman"/>
                                            <w:sz w:val="20"/>
                                            <w:szCs w:val="20"/>
                                          </w:rPr>
                                          <w:t>Trình bày kết quả đánh giá sơ bộ</w:t>
                                        </w:r>
                                      </w:p>
                                    </w:tc>
                                  </w:tr>
                                  <w:tr w:rsidR="00F50EF3" w:rsidRPr="00CC2C20" w14:paraId="37A862A1" w14:textId="77777777" w:rsidTr="006A6B1B">
                                    <w:trPr>
                                      <w:trHeight w:val="308"/>
                                    </w:trPr>
                                    <w:tc>
                                      <w:tcPr>
                                        <w:tcW w:w="1418" w:type="dxa"/>
                                      </w:tcPr>
                                      <w:p w14:paraId="43F22F1E"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11.00 – 11.30</w:t>
                                        </w:r>
                                      </w:p>
                                    </w:tc>
                                    <w:tc>
                                      <w:tcPr>
                                        <w:tcW w:w="5103" w:type="dxa"/>
                                      </w:tcPr>
                                      <w:p w14:paraId="3D06599B" w14:textId="77777777" w:rsidR="00F50EF3" w:rsidRPr="00CC2C20" w:rsidRDefault="00F50EF3" w:rsidP="006A6B1B">
                                        <w:pPr>
                                          <w:pStyle w:val="TableParagraph"/>
                                          <w:ind w:left="107"/>
                                          <w:rPr>
                                            <w:rFonts w:ascii="Times New Roman" w:hAnsi="Times New Roman" w:cs="Times New Roman"/>
                                            <w:sz w:val="20"/>
                                            <w:szCs w:val="20"/>
                                          </w:rPr>
                                        </w:pPr>
                                        <w:r w:rsidRPr="00177085">
                                          <w:rPr>
                                            <w:rFonts w:ascii="Times New Roman" w:eastAsia="Times New Roman" w:hAnsi="Times New Roman" w:cs="Times New Roman"/>
                                            <w:sz w:val="20"/>
                                            <w:szCs w:val="20"/>
                                          </w:rPr>
                                          <w:t>Bế mạc</w:t>
                                        </w:r>
                                      </w:p>
                                    </w:tc>
                                  </w:tr>
                                  <w:tr w:rsidR="00F50EF3" w:rsidRPr="00CC2C20" w14:paraId="51FFB7B3" w14:textId="77777777" w:rsidTr="006A6B1B">
                                    <w:trPr>
                                      <w:trHeight w:val="307"/>
                                    </w:trPr>
                                    <w:tc>
                                      <w:tcPr>
                                        <w:tcW w:w="1418" w:type="dxa"/>
                                      </w:tcPr>
                                      <w:p w14:paraId="51DC93BA"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11.30 – 13.00</w:t>
                                        </w:r>
                                      </w:p>
                                    </w:tc>
                                    <w:tc>
                                      <w:tcPr>
                                        <w:tcW w:w="5103" w:type="dxa"/>
                                      </w:tcPr>
                                      <w:p w14:paraId="161C2D3A" w14:textId="77777777" w:rsidR="00F50EF3" w:rsidRPr="00CC2C20" w:rsidRDefault="00F50EF3" w:rsidP="006A6B1B">
                                        <w:pPr>
                                          <w:pStyle w:val="TableParagraph"/>
                                          <w:ind w:left="107"/>
                                          <w:rPr>
                                            <w:rFonts w:ascii="Times New Roman" w:hAnsi="Times New Roman" w:cs="Times New Roman"/>
                                            <w:sz w:val="20"/>
                                            <w:szCs w:val="20"/>
                                          </w:rPr>
                                        </w:pPr>
                                        <w:r w:rsidRPr="00177085">
                                          <w:rPr>
                                            <w:rFonts w:ascii="Times New Roman" w:eastAsia="Times New Roman" w:hAnsi="Times New Roman" w:cs="Times New Roman"/>
                                            <w:sz w:val="20"/>
                                            <w:szCs w:val="20"/>
                                          </w:rPr>
                                          <w:t>Ăn trưa và chia tay đoàn đánh giá</w:t>
                                        </w:r>
                                      </w:p>
                                    </w:tc>
                                  </w:tr>
                                </w:tbl>
                                <w:p w14:paraId="5A373F9E" w14:textId="77777777" w:rsidR="00F50EF3" w:rsidRPr="00B15758" w:rsidRDefault="00F50EF3" w:rsidP="006A6B1B">
                                  <w:pPr>
                                    <w:tabs>
                                      <w:tab w:val="left" w:pos="709"/>
                                    </w:tabs>
                                    <w:spacing w:before="120" w:after="120" w:line="288" w:lineRule="auto"/>
                                    <w:jc w:val="center"/>
                                    <w:rPr>
                                      <w:rFonts w:ascii="Times New Roman" w:eastAsia="Times New Roman" w:hAnsi="Times New Roman" w:cs="Times New Roman"/>
                                      <w:spacing w:val="-4"/>
                                    </w:rPr>
                                  </w:pPr>
                                  <w:r>
                                    <w:rPr>
                                      <w:rFonts w:ascii="Times New Roman" w:eastAsia="Times New Roman" w:hAnsi="Times New Roman" w:cs="Times New Roman"/>
                                      <w:spacing w:val="-4"/>
                                    </w:rPr>
                                    <w:t>Bảng 3.1</w:t>
                                  </w:r>
                                  <w:r>
                                    <w:rPr>
                                      <w:rFonts w:ascii="Times New Roman" w:hAnsi="Times New Roman" w:cs="Times New Roman"/>
                                      <w:spacing w:val="-4"/>
                                    </w:rPr>
                                    <w:t xml:space="preserve"> </w:t>
                                  </w:r>
                                  <w:r w:rsidRPr="00B15758">
                                    <w:rPr>
                                      <w:rFonts w:ascii="Times New Roman" w:eastAsia="Times New Roman" w:hAnsi="Times New Roman" w:cs="Times New Roman"/>
                                      <w:spacing w:val="-4"/>
                                    </w:rPr>
                                    <w:t>Mẫu chương trình đánh giá theo AUN-QA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6pt;margin-top:0;width:316.5pt;height:512.2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">
                      <v:textbox>
                        <w:txbxContent>
                          <w:tbl>
                            <w:tblPr>
                              <w:tblW w:w="652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8"/>
                              <w:gridCol w:w="5103"/>
                            </w:tblGrid>
                            <w:tr w:rsidR="00F50EF3" w:rsidRPr="00CC2C20" w14:paraId="08B31B40" w14:textId="77777777" w:rsidTr="006A6B1B">
                              <w:trPr>
                                <w:trHeight w:val="307"/>
                              </w:trPr>
                              <w:tc>
                                <w:tcPr>
                                  <w:tcW w:w="1418" w:type="dxa"/>
                                </w:tcPr>
                                <w:p w14:paraId="55F9CEF8" w14:textId="77777777" w:rsidR="00F50EF3" w:rsidRPr="00CC2C20" w:rsidRDefault="00F50EF3" w:rsidP="006A6B1B">
                                  <w:pPr>
                                    <w:pStyle w:val="TableParagraph"/>
                                    <w:ind w:left="142"/>
                                    <w:rPr>
                                      <w:rFonts w:ascii="Times New Roman" w:hAnsi="Times New Roman" w:cs="Times New Roman"/>
                                      <w:b/>
                                      <w:sz w:val="20"/>
                                      <w:szCs w:val="20"/>
                                    </w:rPr>
                                  </w:pPr>
                                  <w:r>
                                    <w:rPr>
                                      <w:rFonts w:ascii="Times New Roman" w:hAnsi="Times New Roman" w:cs="Times New Roman"/>
                                      <w:b/>
                                      <w:sz w:val="20"/>
                                      <w:szCs w:val="20"/>
                                    </w:rPr>
                                    <w:t>Ngày/ giờ</w:t>
                                  </w:r>
                                </w:p>
                              </w:tc>
                              <w:tc>
                                <w:tcPr>
                                  <w:tcW w:w="5103" w:type="dxa"/>
                                </w:tcPr>
                                <w:p w14:paraId="6B85D7C2" w14:textId="77777777" w:rsidR="00F50EF3" w:rsidRPr="00CC2C20" w:rsidRDefault="00F50EF3" w:rsidP="006A6B1B">
                                  <w:pPr>
                                    <w:pStyle w:val="TableParagraph"/>
                                    <w:ind w:right="206"/>
                                    <w:jc w:val="center"/>
                                    <w:rPr>
                                      <w:rFonts w:ascii="Times New Roman" w:hAnsi="Times New Roman" w:cs="Times New Roman"/>
                                      <w:b/>
                                      <w:sz w:val="20"/>
                                      <w:szCs w:val="20"/>
                                    </w:rPr>
                                  </w:pPr>
                                  <w:r>
                                    <w:rPr>
                                      <w:rFonts w:ascii="Times New Roman" w:hAnsi="Times New Roman" w:cs="Times New Roman"/>
                                      <w:b/>
                                      <w:sz w:val="20"/>
                                      <w:szCs w:val="20"/>
                                    </w:rPr>
                                    <w:t>Hoạt động</w:t>
                                  </w:r>
                                </w:p>
                              </w:tc>
                            </w:tr>
                            <w:tr w:rsidR="00F50EF3" w:rsidRPr="00CC2C20" w14:paraId="0EB86803" w14:textId="77777777" w:rsidTr="006A6B1B">
                              <w:trPr>
                                <w:trHeight w:val="614"/>
                              </w:trPr>
                              <w:tc>
                                <w:tcPr>
                                  <w:tcW w:w="6521" w:type="dxa"/>
                                  <w:gridSpan w:val="2"/>
                                </w:tcPr>
                                <w:p w14:paraId="5A291DC5" w14:textId="77777777" w:rsidR="00F50EF3" w:rsidRPr="00177085" w:rsidRDefault="00F50EF3" w:rsidP="006A6B1B">
                                  <w:pPr>
                                    <w:tabs>
                                      <w:tab w:val="left" w:pos="709"/>
                                    </w:tabs>
                                    <w:spacing w:before="60" w:after="60"/>
                                    <w:ind w:left="57" w:right="57"/>
                                    <w:jc w:val="center"/>
                                    <w:rPr>
                                      <w:rFonts w:ascii="Times New Roman" w:eastAsia="Times New Roman" w:hAnsi="Times New Roman" w:cs="Times New Roman"/>
                                      <w:b/>
                                      <w:sz w:val="20"/>
                                      <w:szCs w:val="20"/>
                                    </w:rPr>
                                  </w:pPr>
                                  <w:r w:rsidRPr="00177085">
                                    <w:rPr>
                                      <w:rFonts w:ascii="Times New Roman" w:eastAsia="Times New Roman" w:hAnsi="Times New Roman" w:cs="Times New Roman"/>
                                      <w:b/>
                                      <w:sz w:val="20"/>
                                      <w:szCs w:val="20"/>
                                    </w:rPr>
                                    <w:t>Ngày 0</w:t>
                                  </w:r>
                                </w:p>
                                <w:p w14:paraId="7667FF41" w14:textId="77777777" w:rsidR="00F50EF3" w:rsidRPr="00CC2C20" w:rsidRDefault="00F50EF3" w:rsidP="006A6B1B">
                                  <w:pPr>
                                    <w:pStyle w:val="TableParagraph"/>
                                    <w:ind w:left="-219"/>
                                    <w:jc w:val="center"/>
                                    <w:rPr>
                                      <w:rFonts w:ascii="Times New Roman" w:hAnsi="Times New Roman" w:cs="Times New Roman"/>
                                      <w:sz w:val="20"/>
                                      <w:szCs w:val="20"/>
                                    </w:rPr>
                                  </w:pPr>
                                  <w:r w:rsidRPr="00177085">
                                    <w:rPr>
                                      <w:rFonts w:ascii="Times New Roman" w:eastAsia="Times New Roman" w:hAnsi="Times New Roman" w:cs="Times New Roman"/>
                                      <w:sz w:val="20"/>
                                      <w:szCs w:val="20"/>
                                    </w:rPr>
                                    <w:t>Đón đánh giá viên và đại diện Ban thư ký AUN</w:t>
                                  </w:r>
                                </w:p>
                              </w:tc>
                            </w:tr>
                            <w:tr w:rsidR="00F50EF3" w:rsidRPr="00CC2C20" w14:paraId="2F6C7359" w14:textId="77777777" w:rsidTr="006A6B1B">
                              <w:trPr>
                                <w:trHeight w:val="307"/>
                              </w:trPr>
                              <w:tc>
                                <w:tcPr>
                                  <w:tcW w:w="6521" w:type="dxa"/>
                                  <w:gridSpan w:val="2"/>
                                </w:tcPr>
                                <w:p w14:paraId="537AF742" w14:textId="77777777" w:rsidR="00F50EF3" w:rsidRPr="00CC2C20" w:rsidRDefault="00F50EF3" w:rsidP="006A6B1B">
                                  <w:pPr>
                                    <w:pStyle w:val="TableParagraph"/>
                                    <w:ind w:left="1163" w:right="1153"/>
                                    <w:jc w:val="center"/>
                                    <w:rPr>
                                      <w:rFonts w:ascii="Times New Roman" w:hAnsi="Times New Roman" w:cs="Times New Roman"/>
                                      <w:b/>
                                      <w:sz w:val="20"/>
                                      <w:szCs w:val="20"/>
                                    </w:rPr>
                                  </w:pPr>
                                  <w:r>
                                    <w:rPr>
                                      <w:rFonts w:ascii="Times New Roman" w:hAnsi="Times New Roman" w:cs="Times New Roman"/>
                                      <w:b/>
                                      <w:sz w:val="20"/>
                                      <w:szCs w:val="20"/>
                                    </w:rPr>
                                    <w:t>Ngày</w:t>
                                  </w:r>
                                  <w:r w:rsidRPr="00CC2C20">
                                    <w:rPr>
                                      <w:rFonts w:ascii="Times New Roman" w:hAnsi="Times New Roman" w:cs="Times New Roman"/>
                                      <w:b/>
                                      <w:sz w:val="20"/>
                                      <w:szCs w:val="20"/>
                                    </w:rPr>
                                    <w:t xml:space="preserve"> 1</w:t>
                                  </w:r>
                                </w:p>
                              </w:tc>
                            </w:tr>
                            <w:tr w:rsidR="00F50EF3" w:rsidRPr="00CC2C20" w14:paraId="712F00E1" w14:textId="77777777" w:rsidTr="006A6B1B">
                              <w:trPr>
                                <w:trHeight w:val="480"/>
                              </w:trPr>
                              <w:tc>
                                <w:tcPr>
                                  <w:tcW w:w="1418" w:type="dxa"/>
                                </w:tcPr>
                                <w:p w14:paraId="6E91E509"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09.00 – 09.30</w:t>
                                  </w:r>
                                </w:p>
                              </w:tc>
                              <w:tc>
                                <w:tcPr>
                                  <w:tcW w:w="5103" w:type="dxa"/>
                                </w:tcPr>
                                <w:p w14:paraId="6E0C83F3" w14:textId="77777777" w:rsidR="00F50EF3" w:rsidRPr="00CC2C20" w:rsidRDefault="00F50EF3" w:rsidP="006A6B1B">
                                  <w:pPr>
                                    <w:pStyle w:val="TableParagraph"/>
                                    <w:ind w:left="107"/>
                                    <w:rPr>
                                      <w:rFonts w:ascii="Times New Roman" w:hAnsi="Times New Roman" w:cs="Times New Roman"/>
                                      <w:sz w:val="20"/>
                                      <w:szCs w:val="20"/>
                                    </w:rPr>
                                  </w:pPr>
                                  <w:r>
                                    <w:rPr>
                                      <w:rFonts w:ascii="Times New Roman" w:hAnsi="Times New Roman" w:cs="Times New Roman"/>
                                      <w:sz w:val="20"/>
                                      <w:szCs w:val="20"/>
                                    </w:rPr>
                                    <w:t>Khai mạc</w:t>
                                  </w:r>
                                </w:p>
                              </w:tc>
                            </w:tr>
                            <w:tr w:rsidR="00F50EF3" w:rsidRPr="00CC2C20" w14:paraId="15882325" w14:textId="77777777" w:rsidTr="006A6B1B">
                              <w:trPr>
                                <w:trHeight w:val="307"/>
                              </w:trPr>
                              <w:tc>
                                <w:tcPr>
                                  <w:tcW w:w="1418" w:type="dxa"/>
                                </w:tcPr>
                                <w:p w14:paraId="33419E77"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09.30 - 09.45</w:t>
                                  </w:r>
                                </w:p>
                              </w:tc>
                              <w:tc>
                                <w:tcPr>
                                  <w:tcW w:w="5103" w:type="dxa"/>
                                </w:tcPr>
                                <w:p w14:paraId="77691644" w14:textId="77777777" w:rsidR="00F50EF3" w:rsidRPr="00CC2C20" w:rsidRDefault="00F50EF3" w:rsidP="006A6B1B">
                                  <w:pPr>
                                    <w:pStyle w:val="TableParagraph"/>
                                    <w:ind w:left="107"/>
                                    <w:rPr>
                                      <w:rFonts w:ascii="Times New Roman" w:hAnsi="Times New Roman" w:cs="Times New Roman"/>
                                      <w:sz w:val="20"/>
                                      <w:szCs w:val="20"/>
                                    </w:rPr>
                                  </w:pPr>
                                  <w:r>
                                    <w:rPr>
                                      <w:rFonts w:ascii="Times New Roman" w:hAnsi="Times New Roman" w:cs="Times New Roman"/>
                                      <w:sz w:val="20"/>
                                      <w:szCs w:val="20"/>
                                    </w:rPr>
                                    <w:t>Nghỉ giải lao</w:t>
                                  </w:r>
                                </w:p>
                              </w:tc>
                            </w:tr>
                            <w:tr w:rsidR="00F50EF3" w:rsidRPr="00CC2C20" w14:paraId="06730A15" w14:textId="77777777" w:rsidTr="006A6B1B">
                              <w:trPr>
                                <w:trHeight w:val="307"/>
                              </w:trPr>
                              <w:tc>
                                <w:tcPr>
                                  <w:tcW w:w="1418" w:type="dxa"/>
                                </w:tcPr>
                                <w:p w14:paraId="22B90069"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09.45 – 10.00</w:t>
                                  </w:r>
                                </w:p>
                              </w:tc>
                              <w:tc>
                                <w:tcPr>
                                  <w:tcW w:w="5103" w:type="dxa"/>
                                </w:tcPr>
                                <w:p w14:paraId="2E5177F0" w14:textId="77777777" w:rsidR="00F50EF3" w:rsidRPr="00CC2C20" w:rsidRDefault="00F50EF3" w:rsidP="006A6B1B">
                                  <w:pPr>
                                    <w:pStyle w:val="TableParagraph"/>
                                    <w:ind w:left="107" w:right="425"/>
                                    <w:rPr>
                                      <w:rFonts w:ascii="Times New Roman" w:hAnsi="Times New Roman" w:cs="Times New Roman"/>
                                      <w:sz w:val="20"/>
                                      <w:szCs w:val="20"/>
                                    </w:rPr>
                                  </w:pPr>
                                  <w:r w:rsidRPr="00177085">
                                    <w:rPr>
                                      <w:rFonts w:ascii="Times New Roman" w:eastAsia="Times New Roman" w:hAnsi="Times New Roman" w:cs="Times New Roman"/>
                                      <w:sz w:val="20"/>
                                      <w:szCs w:val="20"/>
                                    </w:rPr>
                                    <w:t>Trưởng khoa giới thiệu tóm tắt về khoa</w:t>
                                  </w:r>
                                  <w:r>
                                    <w:rPr>
                                      <w:rFonts w:ascii="Times New Roman" w:eastAsia="Times New Roman" w:hAnsi="Times New Roman" w:cs="Times New Roman"/>
                                      <w:sz w:val="20"/>
                                      <w:szCs w:val="20"/>
                                    </w:rPr>
                                    <w:t xml:space="preserve"> và chương trình đánh giá</w:t>
                                  </w:r>
                                </w:p>
                              </w:tc>
                            </w:tr>
                            <w:tr w:rsidR="00F50EF3" w:rsidRPr="00CC2C20" w14:paraId="3FD6CA77" w14:textId="77777777" w:rsidTr="006A6B1B">
                              <w:trPr>
                                <w:trHeight w:val="615"/>
                              </w:trPr>
                              <w:tc>
                                <w:tcPr>
                                  <w:tcW w:w="1418" w:type="dxa"/>
                                </w:tcPr>
                                <w:p w14:paraId="06567D95"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10.00 – 11.30</w:t>
                                  </w:r>
                                </w:p>
                              </w:tc>
                              <w:tc>
                                <w:tcPr>
                                  <w:tcW w:w="5103" w:type="dxa"/>
                                </w:tcPr>
                                <w:p w14:paraId="3F1C6837" w14:textId="77777777" w:rsidR="00F50EF3" w:rsidRPr="00CC2C20" w:rsidRDefault="00F50EF3" w:rsidP="006A6B1B">
                                  <w:pPr>
                                    <w:pStyle w:val="TableParagraph"/>
                                    <w:ind w:left="107" w:right="284"/>
                                    <w:rPr>
                                      <w:rFonts w:ascii="Times New Roman" w:hAnsi="Times New Roman" w:cs="Times New Roman"/>
                                      <w:sz w:val="20"/>
                                      <w:szCs w:val="20"/>
                                    </w:rPr>
                                  </w:pPr>
                                  <w:r w:rsidRPr="00177085">
                                    <w:rPr>
                                      <w:rFonts w:ascii="Times New Roman" w:eastAsia="Times New Roman" w:hAnsi="Times New Roman" w:cs="Times New Roman"/>
                                      <w:sz w:val="20"/>
                                      <w:szCs w:val="20"/>
                                    </w:rPr>
                                    <w:t>Phỏng vấn các cán bộ chủ chốt của khoa: trưởng bộ môn và chủ nhiệm chương trình và nhóm viết báo cáo TĐG</w:t>
                                  </w:r>
                                </w:p>
                              </w:tc>
                            </w:tr>
                            <w:tr w:rsidR="00F50EF3" w:rsidRPr="00CC2C20" w14:paraId="1A5C60EA" w14:textId="77777777" w:rsidTr="006A6B1B">
                              <w:trPr>
                                <w:trHeight w:val="616"/>
                              </w:trPr>
                              <w:tc>
                                <w:tcPr>
                                  <w:tcW w:w="1418" w:type="dxa"/>
                                </w:tcPr>
                                <w:p w14:paraId="2E2211D2"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11.30 – 13.00</w:t>
                                  </w:r>
                                </w:p>
                              </w:tc>
                              <w:tc>
                                <w:tcPr>
                                  <w:tcW w:w="5103" w:type="dxa"/>
                                </w:tcPr>
                                <w:p w14:paraId="6C126FEA" w14:textId="77777777" w:rsidR="00F50EF3" w:rsidRPr="00CC2C20" w:rsidRDefault="00F50EF3" w:rsidP="006A6B1B">
                                  <w:pPr>
                                    <w:pStyle w:val="TableParagraph"/>
                                    <w:ind w:left="107" w:right="284"/>
                                    <w:rPr>
                                      <w:rFonts w:ascii="Times New Roman" w:hAnsi="Times New Roman" w:cs="Times New Roman"/>
                                      <w:sz w:val="20"/>
                                      <w:szCs w:val="20"/>
                                    </w:rPr>
                                  </w:pPr>
                                  <w:r w:rsidRPr="00177085">
                                    <w:rPr>
                                      <w:rFonts w:ascii="Times New Roman" w:eastAsia="Times New Roman" w:hAnsi="Times New Roman" w:cs="Times New Roman"/>
                                      <w:sz w:val="20"/>
                                      <w:szCs w:val="20"/>
                                    </w:rPr>
                                    <w:t>Tham quan cơ sở vật chất: phòng thí nghiệm, phòng học, thư viện, phòng máy tính…</w:t>
                                  </w:r>
                                </w:p>
                              </w:tc>
                            </w:tr>
                            <w:tr w:rsidR="00F50EF3" w:rsidRPr="00CC2C20" w14:paraId="05F001A1" w14:textId="77777777" w:rsidTr="006A6B1B">
                              <w:trPr>
                                <w:trHeight w:val="307"/>
                              </w:trPr>
                              <w:tc>
                                <w:tcPr>
                                  <w:tcW w:w="1418" w:type="dxa"/>
                                </w:tcPr>
                                <w:p w14:paraId="64FEC30D"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13.00 – 14.00</w:t>
                                  </w:r>
                                </w:p>
                              </w:tc>
                              <w:tc>
                                <w:tcPr>
                                  <w:tcW w:w="5103" w:type="dxa"/>
                                </w:tcPr>
                                <w:p w14:paraId="1C8DC5F5" w14:textId="77777777" w:rsidR="00F50EF3" w:rsidRPr="00CC2C20" w:rsidRDefault="00F50EF3" w:rsidP="006A6B1B">
                                  <w:pPr>
                                    <w:pStyle w:val="TableParagraph"/>
                                    <w:ind w:left="107"/>
                                    <w:rPr>
                                      <w:rFonts w:ascii="Times New Roman" w:hAnsi="Times New Roman" w:cs="Times New Roman"/>
                                      <w:sz w:val="20"/>
                                      <w:szCs w:val="20"/>
                                    </w:rPr>
                                  </w:pPr>
                                  <w:r>
                                    <w:rPr>
                                      <w:rFonts w:ascii="Times New Roman" w:hAnsi="Times New Roman" w:cs="Times New Roman"/>
                                      <w:sz w:val="20"/>
                                      <w:szCs w:val="20"/>
                                    </w:rPr>
                                    <w:t>Ăn trưa</w:t>
                                  </w:r>
                                </w:p>
                              </w:tc>
                            </w:tr>
                            <w:tr w:rsidR="00F50EF3" w:rsidRPr="00CC2C20" w14:paraId="0927EDA2" w14:textId="77777777" w:rsidTr="006A6B1B">
                              <w:trPr>
                                <w:trHeight w:val="305"/>
                              </w:trPr>
                              <w:tc>
                                <w:tcPr>
                                  <w:tcW w:w="1418" w:type="dxa"/>
                                </w:tcPr>
                                <w:p w14:paraId="637B24C0"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14.00 – 15.30</w:t>
                                  </w:r>
                                </w:p>
                              </w:tc>
                              <w:tc>
                                <w:tcPr>
                                  <w:tcW w:w="5103" w:type="dxa"/>
                                </w:tcPr>
                                <w:p w14:paraId="063DBA7C" w14:textId="77777777" w:rsidR="00F50EF3" w:rsidRPr="00CC2C20" w:rsidRDefault="00F50EF3" w:rsidP="006A6B1B">
                                  <w:pPr>
                                    <w:pStyle w:val="TableParagraph"/>
                                    <w:ind w:left="107"/>
                                    <w:rPr>
                                      <w:rFonts w:ascii="Times New Roman" w:hAnsi="Times New Roman" w:cs="Times New Roman"/>
                                      <w:sz w:val="20"/>
                                      <w:szCs w:val="20"/>
                                    </w:rPr>
                                  </w:pPr>
                                  <w:r>
                                    <w:rPr>
                                      <w:rFonts w:ascii="Times New Roman" w:hAnsi="Times New Roman" w:cs="Times New Roman"/>
                                      <w:sz w:val="20"/>
                                      <w:szCs w:val="20"/>
                                    </w:rPr>
                                    <w:t>Phỏng vấn đội ngũ giảng viên</w:t>
                                  </w:r>
                                </w:p>
                              </w:tc>
                            </w:tr>
                            <w:tr w:rsidR="00F50EF3" w:rsidRPr="00CC2C20" w14:paraId="542313EC" w14:textId="77777777" w:rsidTr="006A6B1B">
                              <w:trPr>
                                <w:trHeight w:val="394"/>
                              </w:trPr>
                              <w:tc>
                                <w:tcPr>
                                  <w:tcW w:w="1418" w:type="dxa"/>
                                </w:tcPr>
                                <w:p w14:paraId="5BD4175F"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15.30 – 15.45</w:t>
                                  </w:r>
                                </w:p>
                              </w:tc>
                              <w:tc>
                                <w:tcPr>
                                  <w:tcW w:w="5103" w:type="dxa"/>
                                </w:tcPr>
                                <w:p w14:paraId="72918833" w14:textId="77777777" w:rsidR="00F50EF3" w:rsidRPr="00CC2C20" w:rsidRDefault="00F50EF3" w:rsidP="006A6B1B">
                                  <w:pPr>
                                    <w:pStyle w:val="TableParagraph"/>
                                    <w:ind w:left="107"/>
                                    <w:rPr>
                                      <w:rFonts w:ascii="Times New Roman" w:hAnsi="Times New Roman" w:cs="Times New Roman"/>
                                      <w:sz w:val="20"/>
                                      <w:szCs w:val="20"/>
                                    </w:rPr>
                                  </w:pPr>
                                  <w:r>
                                    <w:rPr>
                                      <w:rFonts w:ascii="Times New Roman" w:hAnsi="Times New Roman" w:cs="Times New Roman"/>
                                      <w:sz w:val="20"/>
                                      <w:szCs w:val="20"/>
                                    </w:rPr>
                                    <w:t>Nghỉ giải lao</w:t>
                                  </w:r>
                                </w:p>
                              </w:tc>
                            </w:tr>
                            <w:tr w:rsidR="00F50EF3" w:rsidRPr="00CC2C20" w14:paraId="49D4109C" w14:textId="77777777" w:rsidTr="006A6B1B">
                              <w:trPr>
                                <w:trHeight w:val="394"/>
                              </w:trPr>
                              <w:tc>
                                <w:tcPr>
                                  <w:tcW w:w="1418" w:type="dxa"/>
                                </w:tcPr>
                                <w:p w14:paraId="60C02743"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15.45 – 17.00</w:t>
                                  </w:r>
                                </w:p>
                              </w:tc>
                              <w:tc>
                                <w:tcPr>
                                  <w:tcW w:w="5103" w:type="dxa"/>
                                </w:tcPr>
                                <w:p w14:paraId="46AF3013" w14:textId="77777777" w:rsidR="00F50EF3" w:rsidRPr="00CC2C20" w:rsidRDefault="00F50EF3" w:rsidP="006A6B1B">
                                  <w:pPr>
                                    <w:pStyle w:val="TableParagraph"/>
                                    <w:ind w:left="107"/>
                                    <w:rPr>
                                      <w:rFonts w:ascii="Times New Roman" w:hAnsi="Times New Roman" w:cs="Times New Roman"/>
                                      <w:sz w:val="20"/>
                                      <w:szCs w:val="20"/>
                                    </w:rPr>
                                  </w:pPr>
                                  <w:r>
                                    <w:rPr>
                                      <w:rFonts w:ascii="Times New Roman" w:hAnsi="Times New Roman" w:cs="Times New Roman"/>
                                      <w:sz w:val="20"/>
                                      <w:szCs w:val="20"/>
                                    </w:rPr>
                                    <w:t>Phỏng vấn đội ngũ cán bộ hỗ trợ</w:t>
                                  </w:r>
                                </w:p>
                              </w:tc>
                            </w:tr>
                            <w:tr w:rsidR="00F50EF3" w:rsidRPr="00CC2C20" w14:paraId="6EEC883D" w14:textId="77777777" w:rsidTr="006A6B1B">
                              <w:trPr>
                                <w:trHeight w:val="377"/>
                              </w:trPr>
                              <w:tc>
                                <w:tcPr>
                                  <w:tcW w:w="1418" w:type="dxa"/>
                                </w:tcPr>
                                <w:p w14:paraId="678E03FD" w14:textId="77777777" w:rsidR="00F50EF3" w:rsidRPr="00CC2C20" w:rsidRDefault="00F50EF3" w:rsidP="006A6B1B">
                                  <w:pPr>
                                    <w:pStyle w:val="TableParagraph"/>
                                    <w:ind w:left="107"/>
                                    <w:rPr>
                                      <w:rFonts w:ascii="Times New Roman" w:hAnsi="Times New Roman" w:cs="Times New Roman"/>
                                      <w:sz w:val="20"/>
                                      <w:szCs w:val="20"/>
                                    </w:rPr>
                                  </w:pPr>
                                  <w:r w:rsidRPr="00177085">
                                    <w:rPr>
                                      <w:rFonts w:ascii="Times New Roman" w:eastAsia="Times New Roman" w:hAnsi="Times New Roman" w:cs="Times New Roman"/>
                                      <w:sz w:val="20"/>
                                      <w:szCs w:val="20"/>
                                    </w:rPr>
                                    <w:t>17.00 trở đi</w:t>
                                  </w:r>
                                </w:p>
                              </w:tc>
                              <w:tc>
                                <w:tcPr>
                                  <w:tcW w:w="5103" w:type="dxa"/>
                                </w:tcPr>
                                <w:p w14:paraId="4E3C0083" w14:textId="77777777" w:rsidR="00F50EF3" w:rsidRPr="00CC2C20" w:rsidRDefault="00F50EF3" w:rsidP="006A6B1B">
                                  <w:pPr>
                                    <w:pStyle w:val="TableParagraph"/>
                                    <w:ind w:left="107"/>
                                    <w:rPr>
                                      <w:rFonts w:ascii="Times New Roman" w:hAnsi="Times New Roman" w:cs="Times New Roman"/>
                                      <w:sz w:val="20"/>
                                      <w:szCs w:val="20"/>
                                    </w:rPr>
                                  </w:pPr>
                                  <w:r>
                                    <w:rPr>
                                      <w:rFonts w:ascii="Times New Roman" w:hAnsi="Times New Roman" w:cs="Times New Roman"/>
                                      <w:sz w:val="20"/>
                                      <w:szCs w:val="20"/>
                                    </w:rPr>
                                    <w:t>Ăn tối</w:t>
                                  </w:r>
                                </w:p>
                              </w:tc>
                            </w:tr>
                            <w:tr w:rsidR="00F50EF3" w:rsidRPr="00CC2C20" w14:paraId="6ABC679E" w14:textId="77777777" w:rsidTr="006A6B1B">
                              <w:trPr>
                                <w:trHeight w:val="306"/>
                              </w:trPr>
                              <w:tc>
                                <w:tcPr>
                                  <w:tcW w:w="6521" w:type="dxa"/>
                                  <w:gridSpan w:val="2"/>
                                </w:tcPr>
                                <w:p w14:paraId="03338686" w14:textId="77777777" w:rsidR="00F50EF3" w:rsidRPr="00CC2C20" w:rsidRDefault="00F50EF3" w:rsidP="006A6B1B">
                                  <w:pPr>
                                    <w:pStyle w:val="TableParagraph"/>
                                    <w:ind w:left="1163" w:right="1153"/>
                                    <w:jc w:val="center"/>
                                    <w:rPr>
                                      <w:rFonts w:ascii="Times New Roman" w:hAnsi="Times New Roman" w:cs="Times New Roman"/>
                                      <w:b/>
                                      <w:sz w:val="20"/>
                                      <w:szCs w:val="20"/>
                                    </w:rPr>
                                  </w:pPr>
                                  <w:r>
                                    <w:rPr>
                                      <w:rFonts w:ascii="Times New Roman" w:hAnsi="Times New Roman" w:cs="Times New Roman"/>
                                      <w:b/>
                                      <w:sz w:val="20"/>
                                      <w:szCs w:val="20"/>
                                    </w:rPr>
                                    <w:t>Ngày</w:t>
                                  </w:r>
                                  <w:r w:rsidRPr="00CC2C20">
                                    <w:rPr>
                                      <w:rFonts w:ascii="Times New Roman" w:hAnsi="Times New Roman" w:cs="Times New Roman"/>
                                      <w:b/>
                                      <w:sz w:val="20"/>
                                      <w:szCs w:val="20"/>
                                    </w:rPr>
                                    <w:t xml:space="preserve"> 2</w:t>
                                  </w:r>
                                </w:p>
                              </w:tc>
                            </w:tr>
                            <w:tr w:rsidR="00F50EF3" w:rsidRPr="00CC2C20" w14:paraId="6EC07B57" w14:textId="77777777" w:rsidTr="006A6B1B">
                              <w:trPr>
                                <w:trHeight w:val="307"/>
                              </w:trPr>
                              <w:tc>
                                <w:tcPr>
                                  <w:tcW w:w="1418" w:type="dxa"/>
                                </w:tcPr>
                                <w:p w14:paraId="58E0074B"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08.30 – 10.00</w:t>
                                  </w:r>
                                </w:p>
                              </w:tc>
                              <w:tc>
                                <w:tcPr>
                                  <w:tcW w:w="5103" w:type="dxa"/>
                                </w:tcPr>
                                <w:p w14:paraId="2584B27F" w14:textId="77777777" w:rsidR="00F50EF3" w:rsidRPr="00CC2C20" w:rsidRDefault="00F50EF3" w:rsidP="006A6B1B">
                                  <w:pPr>
                                    <w:pStyle w:val="TableParagraph"/>
                                    <w:ind w:left="107"/>
                                    <w:rPr>
                                      <w:rFonts w:ascii="Times New Roman" w:hAnsi="Times New Roman" w:cs="Times New Roman"/>
                                      <w:sz w:val="20"/>
                                      <w:szCs w:val="20"/>
                                    </w:rPr>
                                  </w:pPr>
                                  <w:r>
                                    <w:rPr>
                                      <w:rFonts w:ascii="Times New Roman" w:hAnsi="Times New Roman" w:cs="Times New Roman"/>
                                      <w:sz w:val="20"/>
                                      <w:szCs w:val="20"/>
                                    </w:rPr>
                                    <w:t>Phỏng vấn người học</w:t>
                                  </w:r>
                                </w:p>
                              </w:tc>
                            </w:tr>
                            <w:tr w:rsidR="00F50EF3" w:rsidRPr="00CC2C20" w14:paraId="282BBA78" w14:textId="77777777" w:rsidTr="006A6B1B">
                              <w:trPr>
                                <w:trHeight w:val="307"/>
                              </w:trPr>
                              <w:tc>
                                <w:tcPr>
                                  <w:tcW w:w="1418" w:type="dxa"/>
                                </w:tcPr>
                                <w:p w14:paraId="6948A433"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10.00 – 10.15</w:t>
                                  </w:r>
                                </w:p>
                              </w:tc>
                              <w:tc>
                                <w:tcPr>
                                  <w:tcW w:w="5103" w:type="dxa"/>
                                </w:tcPr>
                                <w:p w14:paraId="22D03270" w14:textId="77777777" w:rsidR="00F50EF3" w:rsidRPr="00CC2C20" w:rsidRDefault="00F50EF3" w:rsidP="006A6B1B">
                                  <w:pPr>
                                    <w:pStyle w:val="TableParagraph"/>
                                    <w:ind w:left="107"/>
                                    <w:rPr>
                                      <w:rFonts w:ascii="Times New Roman" w:hAnsi="Times New Roman" w:cs="Times New Roman"/>
                                      <w:sz w:val="20"/>
                                      <w:szCs w:val="20"/>
                                    </w:rPr>
                                  </w:pPr>
                                  <w:r>
                                    <w:rPr>
                                      <w:rFonts w:ascii="Times New Roman" w:hAnsi="Times New Roman" w:cs="Times New Roman"/>
                                      <w:sz w:val="20"/>
                                      <w:szCs w:val="20"/>
                                    </w:rPr>
                                    <w:t>Nghỉ giải lao</w:t>
                                  </w:r>
                                </w:p>
                              </w:tc>
                            </w:tr>
                            <w:tr w:rsidR="00F50EF3" w:rsidRPr="00CC2C20" w14:paraId="233F315F" w14:textId="77777777" w:rsidTr="006A6B1B">
                              <w:trPr>
                                <w:trHeight w:val="307"/>
                              </w:trPr>
                              <w:tc>
                                <w:tcPr>
                                  <w:tcW w:w="1418" w:type="dxa"/>
                                </w:tcPr>
                                <w:p w14:paraId="309D67E2"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10.15 – 11.30</w:t>
                                  </w:r>
                                </w:p>
                              </w:tc>
                              <w:tc>
                                <w:tcPr>
                                  <w:tcW w:w="5103" w:type="dxa"/>
                                </w:tcPr>
                                <w:p w14:paraId="21A71E39" w14:textId="77777777" w:rsidR="00F50EF3" w:rsidRPr="00CC2C20" w:rsidRDefault="00F50EF3" w:rsidP="006A6B1B">
                                  <w:pPr>
                                    <w:pStyle w:val="TableParagraph"/>
                                    <w:ind w:left="107"/>
                                    <w:rPr>
                                      <w:rFonts w:ascii="Times New Roman" w:hAnsi="Times New Roman" w:cs="Times New Roman"/>
                                      <w:sz w:val="20"/>
                                      <w:szCs w:val="20"/>
                                    </w:rPr>
                                  </w:pPr>
                                  <w:r>
                                    <w:rPr>
                                      <w:rFonts w:ascii="Times New Roman" w:hAnsi="Times New Roman" w:cs="Times New Roman"/>
                                      <w:sz w:val="20"/>
                                      <w:szCs w:val="20"/>
                                    </w:rPr>
                                    <w:t>Phỏng vấn người học tốt nghiệp</w:t>
                                  </w:r>
                                </w:p>
                              </w:tc>
                            </w:tr>
                            <w:tr w:rsidR="00F50EF3" w:rsidRPr="00CC2C20" w14:paraId="25E1CC35" w14:textId="77777777" w:rsidTr="006A6B1B">
                              <w:trPr>
                                <w:trHeight w:val="307"/>
                              </w:trPr>
                              <w:tc>
                                <w:tcPr>
                                  <w:tcW w:w="1418" w:type="dxa"/>
                                </w:tcPr>
                                <w:p w14:paraId="4A55D9FC"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11.30 – 13.00</w:t>
                                  </w:r>
                                </w:p>
                              </w:tc>
                              <w:tc>
                                <w:tcPr>
                                  <w:tcW w:w="5103" w:type="dxa"/>
                                </w:tcPr>
                                <w:p w14:paraId="5A987588" w14:textId="77777777" w:rsidR="00F50EF3" w:rsidRPr="00CC2C20" w:rsidRDefault="00F50EF3" w:rsidP="006A6B1B">
                                  <w:pPr>
                                    <w:pStyle w:val="TableParagraph"/>
                                    <w:ind w:left="107"/>
                                    <w:rPr>
                                      <w:rFonts w:ascii="Times New Roman" w:hAnsi="Times New Roman" w:cs="Times New Roman"/>
                                      <w:sz w:val="20"/>
                                      <w:szCs w:val="20"/>
                                    </w:rPr>
                                  </w:pPr>
                                  <w:r>
                                    <w:rPr>
                                      <w:rFonts w:ascii="Times New Roman" w:hAnsi="Times New Roman" w:cs="Times New Roman"/>
                                      <w:sz w:val="20"/>
                                      <w:szCs w:val="20"/>
                                    </w:rPr>
                                    <w:t>Phỏng vấn nhà tuyển dụng</w:t>
                                  </w:r>
                                </w:p>
                              </w:tc>
                            </w:tr>
                            <w:tr w:rsidR="00F50EF3" w:rsidRPr="00CC2C20" w14:paraId="4912DC05" w14:textId="77777777" w:rsidTr="006A6B1B">
                              <w:trPr>
                                <w:trHeight w:val="381"/>
                              </w:trPr>
                              <w:tc>
                                <w:tcPr>
                                  <w:tcW w:w="1418" w:type="dxa"/>
                                </w:tcPr>
                                <w:p w14:paraId="6263D303"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13.00 – 14.00</w:t>
                                  </w:r>
                                </w:p>
                              </w:tc>
                              <w:tc>
                                <w:tcPr>
                                  <w:tcW w:w="5103" w:type="dxa"/>
                                </w:tcPr>
                                <w:p w14:paraId="2AA2F80D" w14:textId="77777777" w:rsidR="00F50EF3" w:rsidRPr="00CC2C20" w:rsidRDefault="00F50EF3" w:rsidP="006A6B1B">
                                  <w:pPr>
                                    <w:pStyle w:val="TableParagraph"/>
                                    <w:ind w:left="107"/>
                                    <w:rPr>
                                      <w:rFonts w:ascii="Times New Roman" w:hAnsi="Times New Roman" w:cs="Times New Roman"/>
                                      <w:sz w:val="20"/>
                                      <w:szCs w:val="20"/>
                                    </w:rPr>
                                  </w:pPr>
                                  <w:r>
                                    <w:rPr>
                                      <w:rFonts w:ascii="Times New Roman" w:hAnsi="Times New Roman" w:cs="Times New Roman"/>
                                      <w:sz w:val="20"/>
                                      <w:szCs w:val="20"/>
                                    </w:rPr>
                                    <w:t>Ăn trưa</w:t>
                                  </w:r>
                                </w:p>
                              </w:tc>
                            </w:tr>
                            <w:tr w:rsidR="00F50EF3" w:rsidRPr="00CC2C20" w14:paraId="30D07B60" w14:textId="77777777" w:rsidTr="006A6B1B">
                              <w:trPr>
                                <w:trHeight w:val="307"/>
                              </w:trPr>
                              <w:tc>
                                <w:tcPr>
                                  <w:tcW w:w="1418" w:type="dxa"/>
                                </w:tcPr>
                                <w:p w14:paraId="738F88BA"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14.00 – 17.00</w:t>
                                  </w:r>
                                </w:p>
                              </w:tc>
                              <w:tc>
                                <w:tcPr>
                                  <w:tcW w:w="5103" w:type="dxa"/>
                                </w:tcPr>
                                <w:p w14:paraId="647D2A66" w14:textId="77777777" w:rsidR="00F50EF3" w:rsidRPr="00CC2C20" w:rsidRDefault="00F50EF3" w:rsidP="006A6B1B">
                                  <w:pPr>
                                    <w:pStyle w:val="TableParagraph"/>
                                    <w:ind w:left="107" w:right="284"/>
                                    <w:rPr>
                                      <w:rFonts w:ascii="Times New Roman" w:hAnsi="Times New Roman" w:cs="Times New Roman"/>
                                      <w:sz w:val="20"/>
                                      <w:szCs w:val="20"/>
                                    </w:rPr>
                                  </w:pPr>
                                  <w:r w:rsidRPr="00177085">
                                    <w:rPr>
                                      <w:rFonts w:ascii="Times New Roman" w:eastAsia="Times New Roman" w:hAnsi="Times New Roman" w:cs="Times New Roman"/>
                                      <w:sz w:val="20"/>
                                      <w:szCs w:val="20"/>
                                    </w:rPr>
                                    <w:t>Họp đoàn để xác minh lại các thông tin và/hoặc chuẩn bị nội dung trình bày kết quả đánh giá sơ bộ</w:t>
                                  </w:r>
                                </w:p>
                              </w:tc>
                            </w:tr>
                            <w:tr w:rsidR="00F50EF3" w:rsidRPr="00CC2C20" w14:paraId="5B3F18E7" w14:textId="77777777" w:rsidTr="006A6B1B">
                              <w:trPr>
                                <w:trHeight w:val="305"/>
                              </w:trPr>
                              <w:tc>
                                <w:tcPr>
                                  <w:tcW w:w="1418" w:type="dxa"/>
                                </w:tcPr>
                                <w:p w14:paraId="4919D011" w14:textId="77777777" w:rsidR="00F50EF3" w:rsidRPr="00CC2C20" w:rsidRDefault="00F50EF3" w:rsidP="006A6B1B">
                                  <w:pPr>
                                    <w:pStyle w:val="TableParagraph"/>
                                    <w:ind w:left="107"/>
                                    <w:rPr>
                                      <w:rFonts w:ascii="Times New Roman" w:hAnsi="Times New Roman" w:cs="Times New Roman"/>
                                      <w:sz w:val="20"/>
                                      <w:szCs w:val="20"/>
                                    </w:rPr>
                                  </w:pPr>
                                  <w:r w:rsidRPr="00177085">
                                    <w:rPr>
                                      <w:rFonts w:ascii="Times New Roman" w:eastAsia="Times New Roman" w:hAnsi="Times New Roman" w:cs="Times New Roman"/>
                                      <w:sz w:val="20"/>
                                      <w:szCs w:val="20"/>
                                    </w:rPr>
                                    <w:t>17.00 trở đi</w:t>
                                  </w:r>
                                </w:p>
                              </w:tc>
                              <w:tc>
                                <w:tcPr>
                                  <w:tcW w:w="5103" w:type="dxa"/>
                                </w:tcPr>
                                <w:p w14:paraId="7E4FECDF" w14:textId="77777777" w:rsidR="00F50EF3" w:rsidRPr="00CC2C20" w:rsidRDefault="00F50EF3" w:rsidP="006A6B1B">
                                  <w:pPr>
                                    <w:pStyle w:val="TableParagraph"/>
                                    <w:ind w:left="107"/>
                                    <w:rPr>
                                      <w:rFonts w:ascii="Times New Roman" w:hAnsi="Times New Roman" w:cs="Times New Roman"/>
                                      <w:sz w:val="20"/>
                                      <w:szCs w:val="20"/>
                                    </w:rPr>
                                  </w:pPr>
                                  <w:r>
                                    <w:rPr>
                                      <w:rFonts w:ascii="Times New Roman" w:hAnsi="Times New Roman" w:cs="Times New Roman"/>
                                      <w:sz w:val="20"/>
                                      <w:szCs w:val="20"/>
                                    </w:rPr>
                                    <w:t>Ăn tối (tự do)</w:t>
                                  </w:r>
                                </w:p>
                              </w:tc>
                            </w:tr>
                            <w:tr w:rsidR="00F50EF3" w:rsidRPr="00CC2C20" w14:paraId="28DDF0F1" w14:textId="77777777" w:rsidTr="006A6B1B">
                              <w:trPr>
                                <w:trHeight w:val="307"/>
                              </w:trPr>
                              <w:tc>
                                <w:tcPr>
                                  <w:tcW w:w="6521" w:type="dxa"/>
                                  <w:gridSpan w:val="2"/>
                                </w:tcPr>
                                <w:p w14:paraId="1EAB335B" w14:textId="77777777" w:rsidR="00F50EF3" w:rsidRPr="00CC2C20" w:rsidRDefault="00F50EF3" w:rsidP="006A6B1B">
                                  <w:pPr>
                                    <w:pStyle w:val="TableParagraph"/>
                                    <w:ind w:left="1163" w:right="1153"/>
                                    <w:jc w:val="center"/>
                                    <w:rPr>
                                      <w:rFonts w:ascii="Times New Roman" w:hAnsi="Times New Roman" w:cs="Times New Roman"/>
                                      <w:b/>
                                      <w:sz w:val="20"/>
                                      <w:szCs w:val="20"/>
                                    </w:rPr>
                                  </w:pPr>
                                  <w:r>
                                    <w:rPr>
                                      <w:rFonts w:ascii="Times New Roman" w:hAnsi="Times New Roman" w:cs="Times New Roman"/>
                                      <w:b/>
                                      <w:sz w:val="20"/>
                                      <w:szCs w:val="20"/>
                                    </w:rPr>
                                    <w:t xml:space="preserve">Ngày </w:t>
                                  </w:r>
                                  <w:r w:rsidRPr="00CC2C20">
                                    <w:rPr>
                                      <w:rFonts w:ascii="Times New Roman" w:hAnsi="Times New Roman" w:cs="Times New Roman"/>
                                      <w:b/>
                                      <w:sz w:val="20"/>
                                      <w:szCs w:val="20"/>
                                    </w:rPr>
                                    <w:t>3</w:t>
                                  </w:r>
                                </w:p>
                              </w:tc>
                            </w:tr>
                            <w:tr w:rsidR="00F50EF3" w:rsidRPr="00CC2C20" w14:paraId="51B5BBCB" w14:textId="77777777" w:rsidTr="006A6B1B">
                              <w:trPr>
                                <w:trHeight w:val="307"/>
                              </w:trPr>
                              <w:tc>
                                <w:tcPr>
                                  <w:tcW w:w="1418" w:type="dxa"/>
                                </w:tcPr>
                                <w:p w14:paraId="657120F2"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09.00 - 11.00</w:t>
                                  </w:r>
                                </w:p>
                              </w:tc>
                              <w:tc>
                                <w:tcPr>
                                  <w:tcW w:w="5103" w:type="dxa"/>
                                </w:tcPr>
                                <w:p w14:paraId="4009C41F" w14:textId="77777777" w:rsidR="00F50EF3" w:rsidRPr="00CC2C20" w:rsidRDefault="00F50EF3" w:rsidP="006A6B1B">
                                  <w:pPr>
                                    <w:pStyle w:val="TableParagraph"/>
                                    <w:ind w:left="107"/>
                                    <w:rPr>
                                      <w:rFonts w:ascii="Times New Roman" w:hAnsi="Times New Roman" w:cs="Times New Roman"/>
                                      <w:sz w:val="20"/>
                                      <w:szCs w:val="20"/>
                                    </w:rPr>
                                  </w:pPr>
                                  <w:r w:rsidRPr="00177085">
                                    <w:rPr>
                                      <w:rFonts w:ascii="Times New Roman" w:eastAsia="Times New Roman" w:hAnsi="Times New Roman" w:cs="Times New Roman"/>
                                      <w:sz w:val="20"/>
                                      <w:szCs w:val="20"/>
                                    </w:rPr>
                                    <w:t>Trình bày kết quả đánh giá sơ bộ</w:t>
                                  </w:r>
                                </w:p>
                              </w:tc>
                            </w:tr>
                            <w:tr w:rsidR="00F50EF3" w:rsidRPr="00CC2C20" w14:paraId="37A862A1" w14:textId="77777777" w:rsidTr="006A6B1B">
                              <w:trPr>
                                <w:trHeight w:val="308"/>
                              </w:trPr>
                              <w:tc>
                                <w:tcPr>
                                  <w:tcW w:w="1418" w:type="dxa"/>
                                </w:tcPr>
                                <w:p w14:paraId="43F22F1E"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11.00 – 11.30</w:t>
                                  </w:r>
                                </w:p>
                              </w:tc>
                              <w:tc>
                                <w:tcPr>
                                  <w:tcW w:w="5103" w:type="dxa"/>
                                </w:tcPr>
                                <w:p w14:paraId="3D06599B" w14:textId="77777777" w:rsidR="00F50EF3" w:rsidRPr="00CC2C20" w:rsidRDefault="00F50EF3" w:rsidP="006A6B1B">
                                  <w:pPr>
                                    <w:pStyle w:val="TableParagraph"/>
                                    <w:ind w:left="107"/>
                                    <w:rPr>
                                      <w:rFonts w:ascii="Times New Roman" w:hAnsi="Times New Roman" w:cs="Times New Roman"/>
                                      <w:sz w:val="20"/>
                                      <w:szCs w:val="20"/>
                                    </w:rPr>
                                  </w:pPr>
                                  <w:r w:rsidRPr="00177085">
                                    <w:rPr>
                                      <w:rFonts w:ascii="Times New Roman" w:eastAsia="Times New Roman" w:hAnsi="Times New Roman" w:cs="Times New Roman"/>
                                      <w:sz w:val="20"/>
                                      <w:szCs w:val="20"/>
                                    </w:rPr>
                                    <w:t>Bế mạc</w:t>
                                  </w:r>
                                </w:p>
                              </w:tc>
                            </w:tr>
                            <w:tr w:rsidR="00F50EF3" w:rsidRPr="00CC2C20" w14:paraId="51FFB7B3" w14:textId="77777777" w:rsidTr="006A6B1B">
                              <w:trPr>
                                <w:trHeight w:val="307"/>
                              </w:trPr>
                              <w:tc>
                                <w:tcPr>
                                  <w:tcW w:w="1418" w:type="dxa"/>
                                </w:tcPr>
                                <w:p w14:paraId="51DC93BA" w14:textId="77777777" w:rsidR="00F50EF3" w:rsidRPr="00CC2C20" w:rsidRDefault="00F50EF3" w:rsidP="006A6B1B">
                                  <w:pPr>
                                    <w:pStyle w:val="TableParagraph"/>
                                    <w:ind w:left="107"/>
                                    <w:rPr>
                                      <w:rFonts w:ascii="Times New Roman" w:hAnsi="Times New Roman" w:cs="Times New Roman"/>
                                      <w:sz w:val="20"/>
                                      <w:szCs w:val="20"/>
                                    </w:rPr>
                                  </w:pPr>
                                  <w:r w:rsidRPr="00CC2C20">
                                    <w:rPr>
                                      <w:rFonts w:ascii="Times New Roman" w:hAnsi="Times New Roman" w:cs="Times New Roman"/>
                                      <w:sz w:val="20"/>
                                      <w:szCs w:val="20"/>
                                    </w:rPr>
                                    <w:t>11.30 – 13.00</w:t>
                                  </w:r>
                                </w:p>
                              </w:tc>
                              <w:tc>
                                <w:tcPr>
                                  <w:tcW w:w="5103" w:type="dxa"/>
                                </w:tcPr>
                                <w:p w14:paraId="161C2D3A" w14:textId="77777777" w:rsidR="00F50EF3" w:rsidRPr="00CC2C20" w:rsidRDefault="00F50EF3" w:rsidP="006A6B1B">
                                  <w:pPr>
                                    <w:pStyle w:val="TableParagraph"/>
                                    <w:ind w:left="107"/>
                                    <w:rPr>
                                      <w:rFonts w:ascii="Times New Roman" w:hAnsi="Times New Roman" w:cs="Times New Roman"/>
                                      <w:sz w:val="20"/>
                                      <w:szCs w:val="20"/>
                                    </w:rPr>
                                  </w:pPr>
                                  <w:r w:rsidRPr="00177085">
                                    <w:rPr>
                                      <w:rFonts w:ascii="Times New Roman" w:eastAsia="Times New Roman" w:hAnsi="Times New Roman" w:cs="Times New Roman"/>
                                      <w:sz w:val="20"/>
                                      <w:szCs w:val="20"/>
                                    </w:rPr>
                                    <w:t>Ăn trưa và chia tay đoàn đánh giá</w:t>
                                  </w:r>
                                </w:p>
                              </w:tc>
                            </w:tr>
                          </w:tbl>
                          <w:p w14:paraId="5A373F9E" w14:textId="77777777" w:rsidR="00F50EF3" w:rsidRPr="00B15758" w:rsidRDefault="00F50EF3" w:rsidP="006A6B1B">
                            <w:pPr>
                              <w:tabs>
                                <w:tab w:val="left" w:pos="709"/>
                              </w:tabs>
                              <w:spacing w:before="120" w:after="120" w:line="288" w:lineRule="auto"/>
                              <w:jc w:val="center"/>
                              <w:rPr>
                                <w:rFonts w:ascii="Times New Roman" w:eastAsia="Times New Roman" w:hAnsi="Times New Roman" w:cs="Times New Roman"/>
                                <w:spacing w:val="-4"/>
                              </w:rPr>
                            </w:pPr>
                            <w:r>
                              <w:rPr>
                                <w:rFonts w:ascii="Times New Roman" w:eastAsia="Times New Roman" w:hAnsi="Times New Roman" w:cs="Times New Roman"/>
                                <w:spacing w:val="-4"/>
                              </w:rPr>
                              <w:t>Bảng 3.1</w:t>
                            </w:r>
                            <w:r>
                              <w:rPr>
                                <w:rFonts w:ascii="Times New Roman" w:hAnsi="Times New Roman" w:cs="Times New Roman"/>
                                <w:spacing w:val="-4"/>
                              </w:rPr>
                              <w:t xml:space="preserve"> </w:t>
                            </w:r>
                            <w:r w:rsidRPr="00B15758">
                              <w:rPr>
                                <w:rFonts w:ascii="Times New Roman" w:eastAsia="Times New Roman" w:hAnsi="Times New Roman" w:cs="Times New Roman"/>
                                <w:spacing w:val="-4"/>
                              </w:rPr>
                              <w:t>Mẫu chương trình đánh giá theo AUN-QA</w:t>
                            </w:r>
                          </w:p>
                        </w:txbxContent>
                      </v:textbox>
                      <w10:wrap type="square"/>
                    </v:shape>
                  </w:pict>
                </mc:Fallback>
              </mc:AlternateContent>
            </w:r>
          </w:p>
          <w:p w14:paraId="7A633788" w14:textId="77777777" w:rsidR="006A6B1B" w:rsidRPr="002C7CC6" w:rsidRDefault="006A6B1B" w:rsidP="006A6B1B">
            <w:pPr>
              <w:rPr>
                <w:sz w:val="24"/>
                <w:szCs w:val="24"/>
              </w:rPr>
            </w:pPr>
          </w:p>
        </w:tc>
      </w:tr>
      <w:tr w:rsidR="006A6B1B" w:rsidRPr="002C7CC6" w14:paraId="5BE23601" w14:textId="77777777" w:rsidTr="006F686A">
        <w:tc>
          <w:tcPr>
            <w:tcW w:w="7792" w:type="dxa"/>
          </w:tcPr>
          <w:p w14:paraId="7F01D411" w14:textId="77777777" w:rsidR="00C46572" w:rsidRPr="002C7CC6" w:rsidRDefault="00C46572" w:rsidP="00C46572">
            <w:pPr>
              <w:tabs>
                <w:tab w:val="left" w:pos="700"/>
              </w:tabs>
              <w:spacing w:line="0" w:lineRule="atLeast"/>
              <w:rPr>
                <w:b/>
                <w:sz w:val="24"/>
              </w:rPr>
            </w:pPr>
            <w:r w:rsidRPr="002C7CC6">
              <w:rPr>
                <w:b/>
                <w:sz w:val="24"/>
              </w:rPr>
              <w:lastRenderedPageBreak/>
              <w:t>3.6.2</w:t>
            </w:r>
            <w:r w:rsidRPr="002C7CC6">
              <w:rPr>
                <w:b/>
                <w:sz w:val="24"/>
              </w:rPr>
              <w:tab/>
              <w:t>Do Phase</w:t>
            </w:r>
          </w:p>
          <w:p w14:paraId="04317F26" w14:textId="77777777" w:rsidR="00C46572" w:rsidRPr="002C7CC6" w:rsidRDefault="00C46572" w:rsidP="00C46572">
            <w:pPr>
              <w:spacing w:line="276" w:lineRule="exact"/>
              <w:rPr>
                <w:rFonts w:ascii="Times New Roman" w:eastAsia="Times New Roman" w:hAnsi="Times New Roman"/>
              </w:rPr>
            </w:pPr>
          </w:p>
          <w:p w14:paraId="79E788BA" w14:textId="77777777" w:rsidR="00C46572" w:rsidRPr="002C7CC6" w:rsidRDefault="00C46572" w:rsidP="00C46572">
            <w:pPr>
              <w:spacing w:line="0" w:lineRule="atLeast"/>
              <w:rPr>
                <w:sz w:val="24"/>
              </w:rPr>
            </w:pPr>
            <w:r w:rsidRPr="002C7CC6">
              <w:rPr>
                <w:sz w:val="24"/>
              </w:rPr>
              <w:t>The “Do” phase involves desktop and site assessment.</w:t>
            </w:r>
          </w:p>
          <w:p w14:paraId="279A30C0" w14:textId="77777777" w:rsidR="00C46572" w:rsidRPr="002C7CC6" w:rsidRDefault="00C46572" w:rsidP="00C46572">
            <w:pPr>
              <w:spacing w:line="0" w:lineRule="atLeast"/>
              <w:rPr>
                <w:sz w:val="24"/>
                <w:u w:val="single"/>
              </w:rPr>
            </w:pPr>
            <w:r w:rsidRPr="002C7CC6">
              <w:rPr>
                <w:sz w:val="24"/>
                <w:u w:val="single"/>
              </w:rPr>
              <w:t>Desktop Assessment</w:t>
            </w:r>
          </w:p>
          <w:p w14:paraId="62F495B1" w14:textId="07C6042D" w:rsidR="00C46572" w:rsidRPr="002C7CC6" w:rsidRDefault="00C46572" w:rsidP="0071457A">
            <w:pPr>
              <w:tabs>
                <w:tab w:val="left" w:pos="2235"/>
              </w:tabs>
              <w:spacing w:line="287" w:lineRule="exact"/>
              <w:rPr>
                <w:sz w:val="24"/>
              </w:rPr>
            </w:pPr>
            <w:r w:rsidRPr="002C7CC6">
              <w:rPr>
                <w:sz w:val="24"/>
              </w:rPr>
              <w:t>Desktop assessment is the first initial step before the site assessment. It is a document review exercise which involves a preliminary assessment of the quality assurance system based on the SAR and available documents. The desktop assessment facilitates the development of an assessment plan. The AUN-QA Assessment Planning Template (see Appendix B) is used for this purpose. The desktop assessment allows the following preparatory work to be done:</w:t>
            </w:r>
          </w:p>
          <w:p w14:paraId="5C1F9119" w14:textId="77777777" w:rsidR="00C46572" w:rsidRPr="002C7CC6" w:rsidRDefault="00C46572" w:rsidP="00C46572">
            <w:pPr>
              <w:spacing w:line="297" w:lineRule="exact"/>
              <w:rPr>
                <w:rFonts w:ascii="Times New Roman" w:eastAsia="Times New Roman" w:hAnsi="Times New Roman"/>
              </w:rPr>
            </w:pPr>
          </w:p>
          <w:p w14:paraId="420E5834" w14:textId="77777777" w:rsidR="00C46572" w:rsidRPr="002C7CC6" w:rsidRDefault="00C46572" w:rsidP="00E64304">
            <w:pPr>
              <w:widowControl/>
              <w:numPr>
                <w:ilvl w:val="0"/>
                <w:numId w:val="77"/>
              </w:numPr>
              <w:tabs>
                <w:tab w:val="left" w:pos="360"/>
              </w:tabs>
              <w:autoSpaceDE/>
              <w:autoSpaceDN/>
              <w:spacing w:line="0" w:lineRule="atLeast"/>
              <w:ind w:left="360" w:hanging="360"/>
              <w:rPr>
                <w:sz w:val="24"/>
              </w:rPr>
            </w:pPr>
            <w:r w:rsidRPr="002C7CC6">
              <w:rPr>
                <w:sz w:val="24"/>
              </w:rPr>
              <w:t>Clarifying SAR and quality assurance practices</w:t>
            </w:r>
          </w:p>
          <w:p w14:paraId="3B5AA0DA" w14:textId="77777777" w:rsidR="00C46572" w:rsidRPr="002C7CC6" w:rsidRDefault="00C46572" w:rsidP="00C46572">
            <w:pPr>
              <w:spacing w:line="14" w:lineRule="exact"/>
              <w:rPr>
                <w:sz w:val="24"/>
              </w:rPr>
            </w:pPr>
          </w:p>
          <w:p w14:paraId="1ED99C7F" w14:textId="77777777" w:rsidR="00C46572" w:rsidRPr="002C7CC6" w:rsidRDefault="00C46572" w:rsidP="00E64304">
            <w:pPr>
              <w:widowControl/>
              <w:numPr>
                <w:ilvl w:val="0"/>
                <w:numId w:val="77"/>
              </w:numPr>
              <w:tabs>
                <w:tab w:val="left" w:pos="360"/>
              </w:tabs>
              <w:autoSpaceDE/>
              <w:autoSpaceDN/>
              <w:spacing w:line="0" w:lineRule="atLeast"/>
              <w:ind w:left="360" w:hanging="360"/>
              <w:rPr>
                <w:sz w:val="24"/>
              </w:rPr>
            </w:pPr>
            <w:r w:rsidRPr="002C7CC6">
              <w:rPr>
                <w:sz w:val="24"/>
              </w:rPr>
              <w:t>Identifying strengths and weaknesses of the quality assurance practices</w:t>
            </w:r>
          </w:p>
          <w:p w14:paraId="1D556AB0" w14:textId="77777777" w:rsidR="00C46572" w:rsidRPr="002C7CC6" w:rsidRDefault="00C46572" w:rsidP="00C46572">
            <w:pPr>
              <w:spacing w:line="16" w:lineRule="exact"/>
              <w:rPr>
                <w:sz w:val="24"/>
              </w:rPr>
            </w:pPr>
          </w:p>
          <w:p w14:paraId="70EA9E67" w14:textId="77777777" w:rsidR="00C46572" w:rsidRPr="002C7CC6" w:rsidRDefault="00C46572" w:rsidP="00E64304">
            <w:pPr>
              <w:widowControl/>
              <w:numPr>
                <w:ilvl w:val="0"/>
                <w:numId w:val="77"/>
              </w:numPr>
              <w:tabs>
                <w:tab w:val="left" w:pos="360"/>
              </w:tabs>
              <w:autoSpaceDE/>
              <w:autoSpaceDN/>
              <w:spacing w:line="0" w:lineRule="atLeast"/>
              <w:ind w:left="360" w:hanging="360"/>
              <w:rPr>
                <w:sz w:val="24"/>
              </w:rPr>
            </w:pPr>
            <w:r w:rsidRPr="002C7CC6">
              <w:rPr>
                <w:sz w:val="24"/>
              </w:rPr>
              <w:t>Identifying gaps in meeting the AUN-QA criteria</w:t>
            </w:r>
          </w:p>
          <w:p w14:paraId="73CBC5A8" w14:textId="77777777" w:rsidR="00C46572" w:rsidRPr="002C7CC6" w:rsidRDefault="00C46572" w:rsidP="00C46572">
            <w:pPr>
              <w:spacing w:line="16" w:lineRule="exact"/>
              <w:rPr>
                <w:sz w:val="24"/>
              </w:rPr>
            </w:pPr>
          </w:p>
          <w:p w14:paraId="6B6AC221" w14:textId="77777777" w:rsidR="00C46572" w:rsidRPr="002C7CC6" w:rsidRDefault="00C46572" w:rsidP="00E64304">
            <w:pPr>
              <w:widowControl/>
              <w:numPr>
                <w:ilvl w:val="0"/>
                <w:numId w:val="77"/>
              </w:numPr>
              <w:tabs>
                <w:tab w:val="left" w:pos="360"/>
              </w:tabs>
              <w:autoSpaceDE/>
              <w:autoSpaceDN/>
              <w:spacing w:line="0" w:lineRule="atLeast"/>
              <w:ind w:left="360" w:hanging="360"/>
              <w:rPr>
                <w:sz w:val="24"/>
              </w:rPr>
            </w:pPr>
            <w:r w:rsidRPr="002C7CC6">
              <w:rPr>
                <w:sz w:val="24"/>
              </w:rPr>
              <w:t>Identifying possible areas for improvement</w:t>
            </w:r>
          </w:p>
          <w:p w14:paraId="79A64ED1" w14:textId="77777777" w:rsidR="00C46572" w:rsidRPr="002C7CC6" w:rsidRDefault="00C46572" w:rsidP="00C46572">
            <w:pPr>
              <w:spacing w:line="16" w:lineRule="exact"/>
              <w:rPr>
                <w:sz w:val="24"/>
              </w:rPr>
            </w:pPr>
          </w:p>
          <w:p w14:paraId="7C2A983D" w14:textId="77777777" w:rsidR="00C46572" w:rsidRPr="002C7CC6" w:rsidRDefault="00C46572" w:rsidP="00E64304">
            <w:pPr>
              <w:widowControl/>
              <w:numPr>
                <w:ilvl w:val="0"/>
                <w:numId w:val="77"/>
              </w:numPr>
              <w:tabs>
                <w:tab w:val="left" w:pos="360"/>
              </w:tabs>
              <w:autoSpaceDE/>
              <w:autoSpaceDN/>
              <w:spacing w:line="0" w:lineRule="atLeast"/>
              <w:ind w:left="360" w:hanging="360"/>
              <w:rPr>
                <w:sz w:val="24"/>
              </w:rPr>
            </w:pPr>
            <w:r w:rsidRPr="002C7CC6">
              <w:rPr>
                <w:sz w:val="24"/>
              </w:rPr>
              <w:t>Crafting questions for stakeholders’ interviews</w:t>
            </w:r>
          </w:p>
          <w:p w14:paraId="091F6728" w14:textId="77777777" w:rsidR="00C46572" w:rsidRPr="002C7CC6" w:rsidRDefault="00C46572" w:rsidP="00C46572">
            <w:pPr>
              <w:spacing w:line="14" w:lineRule="exact"/>
              <w:rPr>
                <w:sz w:val="24"/>
              </w:rPr>
            </w:pPr>
          </w:p>
          <w:p w14:paraId="14C51AE9" w14:textId="77777777" w:rsidR="00C46572" w:rsidRPr="002C7CC6" w:rsidRDefault="00C46572" w:rsidP="00E64304">
            <w:pPr>
              <w:widowControl/>
              <w:numPr>
                <w:ilvl w:val="0"/>
                <w:numId w:val="77"/>
              </w:numPr>
              <w:tabs>
                <w:tab w:val="left" w:pos="360"/>
              </w:tabs>
              <w:autoSpaceDE/>
              <w:autoSpaceDN/>
              <w:spacing w:line="0" w:lineRule="atLeast"/>
              <w:ind w:left="360" w:hanging="360"/>
              <w:rPr>
                <w:sz w:val="24"/>
              </w:rPr>
            </w:pPr>
            <w:r w:rsidRPr="002C7CC6">
              <w:rPr>
                <w:sz w:val="24"/>
              </w:rPr>
              <w:t>Identifying sources of evidence for verification</w:t>
            </w:r>
          </w:p>
          <w:p w14:paraId="68A62B04" w14:textId="77777777" w:rsidR="00C46572" w:rsidRDefault="00C46572" w:rsidP="00C46572">
            <w:pPr>
              <w:spacing w:line="287" w:lineRule="exact"/>
              <w:rPr>
                <w:rFonts w:ascii="Times New Roman" w:eastAsia="Times New Roman" w:hAnsi="Times New Roman"/>
              </w:rPr>
            </w:pPr>
          </w:p>
          <w:p w14:paraId="529AE500" w14:textId="77777777" w:rsidR="0071457A" w:rsidRPr="002C7CC6" w:rsidRDefault="0071457A" w:rsidP="00C46572">
            <w:pPr>
              <w:spacing w:line="287" w:lineRule="exact"/>
              <w:rPr>
                <w:rFonts w:ascii="Times New Roman" w:eastAsia="Times New Roman" w:hAnsi="Times New Roman"/>
              </w:rPr>
            </w:pPr>
          </w:p>
          <w:p w14:paraId="49CD3881" w14:textId="77777777" w:rsidR="00C46572" w:rsidRPr="00FB1699" w:rsidRDefault="00C46572" w:rsidP="00C46572">
            <w:pPr>
              <w:spacing w:line="0" w:lineRule="atLeast"/>
              <w:rPr>
                <w:sz w:val="24"/>
              </w:rPr>
            </w:pPr>
            <w:r w:rsidRPr="00FB1699">
              <w:rPr>
                <w:sz w:val="24"/>
              </w:rPr>
              <w:t>The purpose of assessment planning is to gather evidence of practices that meet AUN-</w:t>
            </w:r>
          </w:p>
          <w:p w14:paraId="60FD96F6" w14:textId="77777777" w:rsidR="00C46572" w:rsidRPr="002C7CC6" w:rsidRDefault="00C46572" w:rsidP="00C46572">
            <w:pPr>
              <w:spacing w:line="1" w:lineRule="exact"/>
              <w:rPr>
                <w:rFonts w:ascii="Times New Roman" w:eastAsia="Times New Roman" w:hAnsi="Times New Roman"/>
              </w:rPr>
            </w:pPr>
          </w:p>
          <w:p w14:paraId="7B953CFF" w14:textId="77777777" w:rsidR="00C46572" w:rsidRPr="002C7CC6" w:rsidRDefault="00C46572" w:rsidP="00C46572">
            <w:pPr>
              <w:spacing w:line="0" w:lineRule="atLeast"/>
              <w:rPr>
                <w:sz w:val="24"/>
              </w:rPr>
            </w:pPr>
            <w:r w:rsidRPr="002C7CC6">
              <w:rPr>
                <w:sz w:val="24"/>
              </w:rPr>
              <w:t>QA guidelines and criteria. The plan should include:</w:t>
            </w:r>
          </w:p>
          <w:p w14:paraId="2751F67A" w14:textId="77777777" w:rsidR="00C46572" w:rsidRPr="002C7CC6" w:rsidRDefault="00C46572" w:rsidP="00C46572">
            <w:pPr>
              <w:spacing w:line="293" w:lineRule="exact"/>
              <w:rPr>
                <w:rFonts w:ascii="Times New Roman" w:eastAsia="Times New Roman" w:hAnsi="Times New Roman"/>
              </w:rPr>
            </w:pPr>
          </w:p>
          <w:p w14:paraId="0E697945" w14:textId="77777777" w:rsidR="00C46572" w:rsidRPr="002C7CC6" w:rsidRDefault="00C46572" w:rsidP="00E64304">
            <w:pPr>
              <w:widowControl/>
              <w:numPr>
                <w:ilvl w:val="0"/>
                <w:numId w:val="78"/>
              </w:numPr>
              <w:tabs>
                <w:tab w:val="left" w:pos="360"/>
              </w:tabs>
              <w:autoSpaceDE/>
              <w:autoSpaceDN/>
              <w:spacing w:line="0" w:lineRule="atLeast"/>
              <w:ind w:left="360" w:hanging="360"/>
              <w:rPr>
                <w:sz w:val="24"/>
              </w:rPr>
            </w:pPr>
            <w:r w:rsidRPr="002C7CC6">
              <w:rPr>
                <w:sz w:val="24"/>
              </w:rPr>
              <w:t>Sources of information and evidence</w:t>
            </w:r>
          </w:p>
          <w:p w14:paraId="7F5E0276" w14:textId="77777777" w:rsidR="00C46572" w:rsidRPr="002C7CC6" w:rsidRDefault="00C46572" w:rsidP="00C46572">
            <w:pPr>
              <w:spacing w:line="27" w:lineRule="exact"/>
              <w:rPr>
                <w:sz w:val="24"/>
              </w:rPr>
            </w:pPr>
          </w:p>
          <w:p w14:paraId="54916420" w14:textId="77777777" w:rsidR="00C46572" w:rsidRPr="002C7CC6" w:rsidRDefault="00C46572" w:rsidP="00E64304">
            <w:pPr>
              <w:widowControl/>
              <w:numPr>
                <w:ilvl w:val="0"/>
                <w:numId w:val="78"/>
              </w:numPr>
              <w:tabs>
                <w:tab w:val="left" w:pos="360"/>
              </w:tabs>
              <w:autoSpaceDE/>
              <w:autoSpaceDN/>
              <w:spacing w:line="237" w:lineRule="auto"/>
              <w:ind w:left="360" w:right="20" w:hanging="360"/>
              <w:jc w:val="both"/>
              <w:rPr>
                <w:sz w:val="24"/>
              </w:rPr>
            </w:pPr>
            <w:r w:rsidRPr="002C7CC6">
              <w:rPr>
                <w:sz w:val="24"/>
              </w:rPr>
              <w:t>Strategy employed to gather the evidence as well as identifying documents and records for review. Strategy may include interview, site visit, document review, website access, etc.</w:t>
            </w:r>
          </w:p>
          <w:p w14:paraId="68BAF1D2" w14:textId="77777777" w:rsidR="00C46572" w:rsidRPr="002C7CC6" w:rsidRDefault="00C46572" w:rsidP="00C46572">
            <w:pPr>
              <w:spacing w:line="14" w:lineRule="exact"/>
              <w:rPr>
                <w:sz w:val="24"/>
              </w:rPr>
            </w:pPr>
          </w:p>
          <w:p w14:paraId="66DBE917" w14:textId="77777777" w:rsidR="00C46572" w:rsidRPr="002C7CC6" w:rsidRDefault="00C46572" w:rsidP="00E64304">
            <w:pPr>
              <w:widowControl/>
              <w:numPr>
                <w:ilvl w:val="0"/>
                <w:numId w:val="78"/>
              </w:numPr>
              <w:tabs>
                <w:tab w:val="left" w:pos="360"/>
              </w:tabs>
              <w:autoSpaceDE/>
              <w:autoSpaceDN/>
              <w:spacing w:line="0" w:lineRule="atLeast"/>
              <w:ind w:left="360" w:hanging="360"/>
              <w:rPr>
                <w:sz w:val="24"/>
              </w:rPr>
            </w:pPr>
            <w:r w:rsidRPr="002C7CC6">
              <w:rPr>
                <w:sz w:val="24"/>
              </w:rPr>
              <w:t>Identify individuals to be interviewed and plan schedule of interviews and site tour</w:t>
            </w:r>
          </w:p>
          <w:p w14:paraId="1D8A1576" w14:textId="77777777" w:rsidR="00C46572" w:rsidRPr="002C7CC6" w:rsidRDefault="00C46572" w:rsidP="00C46572">
            <w:pPr>
              <w:spacing w:line="16" w:lineRule="exact"/>
              <w:rPr>
                <w:sz w:val="24"/>
              </w:rPr>
            </w:pPr>
          </w:p>
          <w:p w14:paraId="55661E3E" w14:textId="77777777" w:rsidR="00C46572" w:rsidRPr="002C7CC6" w:rsidRDefault="00C46572" w:rsidP="00E64304">
            <w:pPr>
              <w:widowControl/>
              <w:numPr>
                <w:ilvl w:val="0"/>
                <w:numId w:val="78"/>
              </w:numPr>
              <w:tabs>
                <w:tab w:val="left" w:pos="360"/>
              </w:tabs>
              <w:autoSpaceDE/>
              <w:autoSpaceDN/>
              <w:spacing w:line="0" w:lineRule="atLeast"/>
              <w:ind w:left="360" w:hanging="360"/>
              <w:rPr>
                <w:sz w:val="24"/>
              </w:rPr>
            </w:pPr>
            <w:r w:rsidRPr="002C7CC6">
              <w:rPr>
                <w:sz w:val="24"/>
              </w:rPr>
              <w:t>Prepare questions needed to gather the evidence</w:t>
            </w:r>
          </w:p>
          <w:p w14:paraId="49A30A36" w14:textId="77777777" w:rsidR="00C46572" w:rsidRDefault="00C46572" w:rsidP="00C46572">
            <w:pPr>
              <w:spacing w:line="287" w:lineRule="exact"/>
              <w:rPr>
                <w:rFonts w:ascii="Times New Roman" w:eastAsia="Times New Roman" w:hAnsi="Times New Roman"/>
              </w:rPr>
            </w:pPr>
          </w:p>
          <w:p w14:paraId="5DC78A74" w14:textId="77777777" w:rsidR="00B47FEE" w:rsidRDefault="00B47FEE" w:rsidP="00C46572">
            <w:pPr>
              <w:spacing w:line="287" w:lineRule="exact"/>
              <w:rPr>
                <w:rFonts w:ascii="Times New Roman" w:eastAsia="Times New Roman" w:hAnsi="Times New Roman"/>
              </w:rPr>
            </w:pPr>
          </w:p>
          <w:p w14:paraId="4B175AFB" w14:textId="77777777" w:rsidR="00B47FEE" w:rsidRPr="002C7CC6" w:rsidRDefault="00B47FEE" w:rsidP="00C46572">
            <w:pPr>
              <w:spacing w:line="287" w:lineRule="exact"/>
              <w:rPr>
                <w:rFonts w:ascii="Times New Roman" w:eastAsia="Times New Roman" w:hAnsi="Times New Roman"/>
              </w:rPr>
            </w:pPr>
          </w:p>
          <w:p w14:paraId="0ECBA3B8" w14:textId="77777777" w:rsidR="00C46572" w:rsidRPr="002C7CC6" w:rsidRDefault="00C46572" w:rsidP="00C46572">
            <w:pPr>
              <w:spacing w:line="238" w:lineRule="auto"/>
              <w:ind w:right="20"/>
              <w:jc w:val="both"/>
              <w:rPr>
                <w:sz w:val="24"/>
              </w:rPr>
            </w:pPr>
            <w:r w:rsidRPr="002C7CC6">
              <w:rPr>
                <w:sz w:val="24"/>
              </w:rPr>
              <w:lastRenderedPageBreak/>
              <w:t>The SAR is the most critical document for desktop assessment and it should be given to the assessors in advance before the actual assessment. It should give an overview of the university, faculty, department and programme being assessed. The SAR should cover all the criteria listed in the checklist. If any of the criteria are not documented, the assessors should clarify with the contact person of the university. Assessors should identify information and documents mentioned in the report and verify them against the physical documents during the site assessment.</w:t>
            </w:r>
          </w:p>
          <w:p w14:paraId="3554851D" w14:textId="77777777" w:rsidR="00C46572" w:rsidRPr="002C7CC6" w:rsidRDefault="00C46572" w:rsidP="00C46572">
            <w:pPr>
              <w:pStyle w:val="BodyText"/>
              <w:tabs>
                <w:tab w:val="left" w:pos="1533"/>
                <w:tab w:val="left" w:pos="2075"/>
                <w:tab w:val="left" w:pos="3298"/>
                <w:tab w:val="left" w:pos="5051"/>
                <w:tab w:val="left" w:pos="5540"/>
                <w:tab w:val="left" w:pos="6770"/>
                <w:tab w:val="left" w:pos="7113"/>
                <w:tab w:val="left" w:pos="9058"/>
              </w:tabs>
              <w:ind w:left="29"/>
              <w:jc w:val="both"/>
            </w:pPr>
          </w:p>
          <w:p w14:paraId="0EE63DDF" w14:textId="77777777" w:rsidR="00291DAD" w:rsidRDefault="00291DAD" w:rsidP="00C46572">
            <w:pPr>
              <w:pStyle w:val="BodyText"/>
              <w:tabs>
                <w:tab w:val="left" w:pos="1533"/>
                <w:tab w:val="left" w:pos="2075"/>
                <w:tab w:val="left" w:pos="3298"/>
                <w:tab w:val="left" w:pos="5051"/>
                <w:tab w:val="left" w:pos="5540"/>
                <w:tab w:val="left" w:pos="6770"/>
                <w:tab w:val="left" w:pos="7113"/>
                <w:tab w:val="left" w:pos="9058"/>
              </w:tabs>
              <w:ind w:left="29"/>
              <w:jc w:val="both"/>
            </w:pPr>
          </w:p>
          <w:p w14:paraId="06837704" w14:textId="77777777" w:rsidR="00C46572" w:rsidRPr="002C7CC6" w:rsidRDefault="00C46572" w:rsidP="00C46572">
            <w:pPr>
              <w:pStyle w:val="BodyText"/>
              <w:tabs>
                <w:tab w:val="left" w:pos="1533"/>
                <w:tab w:val="left" w:pos="2075"/>
                <w:tab w:val="left" w:pos="3298"/>
                <w:tab w:val="left" w:pos="5051"/>
                <w:tab w:val="left" w:pos="5540"/>
                <w:tab w:val="left" w:pos="6770"/>
                <w:tab w:val="left" w:pos="7113"/>
                <w:tab w:val="left" w:pos="9058"/>
              </w:tabs>
              <w:ind w:left="29"/>
              <w:jc w:val="both"/>
            </w:pPr>
            <w:r w:rsidRPr="002C7CC6">
              <w:t>The PDCA approach is a good tool to apply in assessment planning. Questions can be formulated at each stage of the PDCA (see Figure 3.4)</w:t>
            </w:r>
          </w:p>
          <w:p w14:paraId="35BC548E"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r w:rsidRPr="002C7CC6">
              <w:rPr>
                <w:noProof/>
              </w:rPr>
              <mc:AlternateContent>
                <mc:Choice Requires="wps">
                  <w:drawing>
                    <wp:anchor distT="45720" distB="45720" distL="114300" distR="114300" simplePos="0" relativeHeight="251688960" behindDoc="0" locked="0" layoutInCell="1" allowOverlap="1" wp14:anchorId="66364C8F" wp14:editId="4C23EAE8">
                      <wp:simplePos x="0" y="0"/>
                      <wp:positionH relativeFrom="column">
                        <wp:posOffset>33020</wp:posOffset>
                      </wp:positionH>
                      <wp:positionV relativeFrom="paragraph">
                        <wp:posOffset>102235</wp:posOffset>
                      </wp:positionV>
                      <wp:extent cx="3095625" cy="1404620"/>
                      <wp:effectExtent l="0" t="0" r="28575" b="139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1404620"/>
                              </a:xfrm>
                              <a:prstGeom prst="rect">
                                <a:avLst/>
                              </a:prstGeom>
                              <a:solidFill>
                                <a:srgbClr val="FFFFFF"/>
                              </a:solidFill>
                              <a:ln w="9525">
                                <a:solidFill>
                                  <a:srgbClr val="000000"/>
                                </a:solidFill>
                                <a:miter lim="800000"/>
                                <a:headEnd/>
                                <a:tailEnd/>
                              </a:ln>
                            </wps:spPr>
                            <wps:txbx>
                              <w:txbxContent>
                                <w:p w14:paraId="0564DF86" w14:textId="77777777" w:rsidR="00F50EF3" w:rsidRDefault="00F50EF3" w:rsidP="006A6B1B">
                                  <w:r>
                                    <w:rPr>
                                      <w:noProof/>
                                    </w:rPr>
                                    <w:drawing>
                                      <wp:inline distT="0" distB="0" distL="0" distR="0" wp14:anchorId="6850DCE9" wp14:editId="0137BEE0">
                                        <wp:extent cx="2865755" cy="2476500"/>
                                        <wp:effectExtent l="0" t="0" r="0" b="0"/>
                                        <wp:docPr id="38" name="image25.jpeg"/>
                                        <wp:cNvGraphicFramePr/>
                                        <a:graphic xmlns:a="http://schemas.openxmlformats.org/drawingml/2006/main">
                                          <a:graphicData uri="http://schemas.openxmlformats.org/drawingml/2006/picture">
                                            <pic:pic xmlns:pic="http://schemas.openxmlformats.org/drawingml/2006/picture">
                                              <pic:nvPicPr>
                                                <pic:cNvPr id="25" name="image25.jpeg"/>
                                                <pic:cNvPicPr/>
                                              </pic:nvPicPr>
                                              <pic:blipFill>
                                                <a:blip r:embed="rId35" cstate="print"/>
                                                <a:stretch>
                                                  <a:fillRect/>
                                                </a:stretch>
                                              </pic:blipFill>
                                              <pic:spPr>
                                                <a:xfrm>
                                                  <a:off x="0" y="0"/>
                                                  <a:ext cx="2865755" cy="24765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w14:anchorId="66364C8F" id="_x0000_s1036" type="#_x0000_t202" style="position:absolute;left:0;text-align:left;margin-left:2.6pt;margin-top:8.05pt;width:243.7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">
                      <v:textbox style="mso-fit-shape-to-text:t">
                        <w:txbxContent>
                          <w:p w14:paraId="0564DF86" w14:textId="77777777" w:rsidR="00D903AD" w:rsidRDefault="00D903AD" w:rsidP="006A6B1B">
                            <w:r>
                              <w:rPr>
                                <w:noProof/>
                                <w:lang w:val="vi-VN" w:eastAsia="vi-VN"/>
                              </w:rPr>
                              <w:drawing>
                                <wp:inline distT="0" distB="0" distL="0" distR="0" wp14:anchorId="6850DCE9" wp14:editId="0137BEE0">
                                  <wp:extent cx="2865755" cy="2476500"/>
                                  <wp:effectExtent l="0" t="0" r="0" b="0"/>
                                  <wp:docPr id="60" name="image25.jpeg"/>
                                  <wp:cNvGraphicFramePr/>
                                  <a:graphic xmlns:a="http://schemas.openxmlformats.org/drawingml/2006/main">
                                    <a:graphicData uri="http://schemas.openxmlformats.org/drawingml/2006/picture">
                                      <pic:pic xmlns:pic="http://schemas.openxmlformats.org/drawingml/2006/picture">
                                        <pic:nvPicPr>
                                          <pic:cNvPr id="25" name="image25.jpeg"/>
                                          <pic:cNvPicPr/>
                                        </pic:nvPicPr>
                                        <pic:blipFill>
                                          <a:blip r:embed="rId36" cstate="print"/>
                                          <a:stretch>
                                            <a:fillRect/>
                                          </a:stretch>
                                        </pic:blipFill>
                                        <pic:spPr>
                                          <a:xfrm>
                                            <a:off x="0" y="0"/>
                                            <a:ext cx="2865755" cy="2476500"/>
                                          </a:xfrm>
                                          <a:prstGeom prst="rect">
                                            <a:avLst/>
                                          </a:prstGeom>
                                        </pic:spPr>
                                      </pic:pic>
                                    </a:graphicData>
                                  </a:graphic>
                                </wp:inline>
                              </w:drawing>
                            </w:r>
                          </w:p>
                        </w:txbxContent>
                      </v:textbox>
                      <w10:wrap type="square"/>
                    </v:shape>
                  </w:pict>
                </mc:Fallback>
              </mc:AlternateContent>
            </w:r>
          </w:p>
          <w:p w14:paraId="15049924"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6C73AD7A"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2CD31263"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38753D8D"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04C71F0C"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65FEB426"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7751F6C2"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1E747254"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7452D21C"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285374F5"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24BAAD5A"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28992113"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1596A567"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5E1D6520" w14:textId="77777777" w:rsidR="00DB12F8" w:rsidRPr="002C7CC6" w:rsidRDefault="00DB12F8" w:rsidP="006A6B1B">
            <w:pPr>
              <w:pStyle w:val="BodyText"/>
              <w:spacing w:before="181"/>
              <w:ind w:left="171" w:right="1068"/>
              <w:jc w:val="center"/>
            </w:pPr>
          </w:p>
          <w:p w14:paraId="4F542F8B" w14:textId="77777777" w:rsidR="006A6B1B" w:rsidRPr="002C7CC6" w:rsidRDefault="006A6B1B" w:rsidP="006A6B1B">
            <w:pPr>
              <w:pStyle w:val="BodyText"/>
              <w:spacing w:before="181"/>
              <w:ind w:left="171" w:right="1068"/>
              <w:jc w:val="center"/>
            </w:pPr>
            <w:r w:rsidRPr="002C7CC6">
              <w:t>Figure 3.4. PDCA Approach in Formulating Questions</w:t>
            </w:r>
          </w:p>
          <w:p w14:paraId="2E514E06" w14:textId="77777777" w:rsidR="00DB12F8" w:rsidRPr="002C7CC6" w:rsidRDefault="00DB12F8"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002B1220" w14:textId="77777777" w:rsidR="00DB12F8" w:rsidRPr="002C7CC6" w:rsidRDefault="00DB12F8"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0F631637" w14:textId="77777777" w:rsidR="00DB12F8" w:rsidRPr="002C7CC6" w:rsidRDefault="00DB12F8"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6758057C" w14:textId="77777777" w:rsidR="00DB12F8" w:rsidRPr="002C7CC6" w:rsidRDefault="00DB12F8"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6401474E" w14:textId="77777777" w:rsidR="006D2409" w:rsidRPr="002C7CC6" w:rsidRDefault="006D2409"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0FAC1FD9" w14:textId="77777777" w:rsidR="00030174" w:rsidRPr="002C7CC6" w:rsidRDefault="00030174" w:rsidP="00030174">
            <w:pPr>
              <w:spacing w:line="238" w:lineRule="auto"/>
              <w:jc w:val="both"/>
              <w:rPr>
                <w:sz w:val="24"/>
              </w:rPr>
            </w:pPr>
            <w:r w:rsidRPr="002C7CC6">
              <w:rPr>
                <w:sz w:val="24"/>
              </w:rPr>
              <w:lastRenderedPageBreak/>
              <w:t>For example, at the “Plan” stage, questions on what, when and why can be used to establish objectives and processes that deliver results based on AUN-QA guidelines and criteria and organisation policies. At the “Do” stage, questions can revolve around implementation and who are involved. At the “Check” stage, questions on monitoring and measuring performance and processes can be formulated. Lastly, at the “Act” stage, assessors can plan questions on actions to continually improve performance. Adopt the 5Ws (why, what, where, who and when) and 1H (How) questioning technique during the interview.</w:t>
            </w:r>
          </w:p>
          <w:p w14:paraId="594E87E6" w14:textId="77777777" w:rsidR="00030174" w:rsidRPr="002C7CC6" w:rsidRDefault="00030174" w:rsidP="00030174">
            <w:pPr>
              <w:spacing w:line="236" w:lineRule="auto"/>
              <w:ind w:right="20"/>
              <w:jc w:val="both"/>
              <w:rPr>
                <w:sz w:val="24"/>
              </w:rPr>
            </w:pPr>
            <w:r w:rsidRPr="002C7CC6">
              <w:rPr>
                <w:sz w:val="24"/>
              </w:rPr>
              <w:t>To facilitate the desktop assessment and planning, a template for desktop assessment at programme level is documented in Appendix B. A sample on how the template is being used for desktop planning is documented in Appendix C.</w:t>
            </w:r>
          </w:p>
          <w:p w14:paraId="34C058A6" w14:textId="77777777" w:rsidR="00030174" w:rsidRPr="002C7CC6" w:rsidRDefault="00030174" w:rsidP="00030174">
            <w:pPr>
              <w:pStyle w:val="BodyText"/>
              <w:spacing w:before="82"/>
              <w:ind w:left="640"/>
              <w:rPr>
                <w:u w:val="single"/>
              </w:rPr>
            </w:pPr>
          </w:p>
          <w:p w14:paraId="096931ED" w14:textId="77777777" w:rsidR="00004EB3" w:rsidRPr="002C7CC6" w:rsidRDefault="00004EB3" w:rsidP="00030174">
            <w:pPr>
              <w:pStyle w:val="BodyText"/>
              <w:spacing w:before="82"/>
              <w:ind w:left="640"/>
              <w:rPr>
                <w:u w:val="single"/>
              </w:rPr>
            </w:pPr>
          </w:p>
          <w:p w14:paraId="23AD04E0" w14:textId="77777777" w:rsidR="00004EB3" w:rsidRPr="002C7CC6" w:rsidRDefault="00004EB3" w:rsidP="00030174">
            <w:pPr>
              <w:pStyle w:val="BodyText"/>
              <w:spacing w:before="82"/>
              <w:ind w:left="640"/>
              <w:rPr>
                <w:u w:val="single"/>
              </w:rPr>
            </w:pPr>
          </w:p>
          <w:p w14:paraId="5215A6D4" w14:textId="77777777" w:rsidR="00030174" w:rsidRPr="002C7CC6" w:rsidRDefault="00030174" w:rsidP="00030174">
            <w:pPr>
              <w:spacing w:line="0" w:lineRule="atLeast"/>
              <w:rPr>
                <w:sz w:val="24"/>
                <w:u w:val="single"/>
              </w:rPr>
            </w:pPr>
            <w:r w:rsidRPr="002C7CC6">
              <w:rPr>
                <w:sz w:val="24"/>
                <w:u w:val="single"/>
              </w:rPr>
              <w:t>Site Assessment</w:t>
            </w:r>
          </w:p>
          <w:p w14:paraId="23ADFAA5" w14:textId="77777777" w:rsidR="00030174" w:rsidRPr="002C7CC6" w:rsidRDefault="00030174" w:rsidP="00030174">
            <w:pPr>
              <w:spacing w:line="287" w:lineRule="exact"/>
              <w:rPr>
                <w:rFonts w:ascii="Times New Roman" w:eastAsia="Times New Roman" w:hAnsi="Times New Roman"/>
              </w:rPr>
            </w:pPr>
          </w:p>
          <w:p w14:paraId="6475476F" w14:textId="77777777" w:rsidR="00030174" w:rsidRPr="002C7CC6" w:rsidRDefault="00030174" w:rsidP="00030174">
            <w:pPr>
              <w:spacing w:line="238" w:lineRule="auto"/>
              <w:ind w:right="6"/>
              <w:jc w:val="both"/>
              <w:rPr>
                <w:sz w:val="24"/>
              </w:rPr>
            </w:pPr>
            <w:r w:rsidRPr="002C7CC6">
              <w:rPr>
                <w:sz w:val="24"/>
              </w:rPr>
              <w:t>Site assessment or site visit consists of an opening meeting with key management representatives of the university. The opening meeting is normally followed by a presentation of the university and programme. After which, interviews would be held with the various stakeholders. Site tour may be arranged before or between the interviews. The assessment will conclude with a closing meeting.</w:t>
            </w:r>
          </w:p>
          <w:p w14:paraId="02424FB6" w14:textId="77777777" w:rsidR="00030174" w:rsidRPr="002C7CC6" w:rsidRDefault="00030174" w:rsidP="00030174">
            <w:pPr>
              <w:spacing w:line="288" w:lineRule="exact"/>
              <w:rPr>
                <w:rFonts w:ascii="Times New Roman" w:eastAsia="Times New Roman" w:hAnsi="Times New Roman"/>
              </w:rPr>
            </w:pPr>
          </w:p>
          <w:p w14:paraId="31E05A25" w14:textId="77777777" w:rsidR="00291DAD" w:rsidRDefault="00291DAD" w:rsidP="00030174">
            <w:pPr>
              <w:spacing w:line="236" w:lineRule="auto"/>
              <w:ind w:right="6"/>
              <w:jc w:val="both"/>
              <w:rPr>
                <w:sz w:val="24"/>
              </w:rPr>
            </w:pPr>
          </w:p>
          <w:p w14:paraId="06EF17E2" w14:textId="77777777" w:rsidR="00291DAD" w:rsidRDefault="00291DAD" w:rsidP="00030174">
            <w:pPr>
              <w:spacing w:line="236" w:lineRule="auto"/>
              <w:ind w:right="6"/>
              <w:jc w:val="both"/>
              <w:rPr>
                <w:sz w:val="24"/>
              </w:rPr>
            </w:pPr>
          </w:p>
          <w:p w14:paraId="44F89930" w14:textId="77777777" w:rsidR="00030174" w:rsidRPr="002C7CC6" w:rsidRDefault="00030174" w:rsidP="00030174">
            <w:pPr>
              <w:spacing w:line="236" w:lineRule="auto"/>
              <w:ind w:right="6"/>
              <w:jc w:val="both"/>
              <w:rPr>
                <w:sz w:val="24"/>
              </w:rPr>
            </w:pPr>
            <w:r w:rsidRPr="002C7CC6">
              <w:rPr>
                <w:sz w:val="24"/>
              </w:rPr>
              <w:t>An opening meeting with the host university management representatives should be held at the start of the site assessment. The purpose of the brief opening meeting is to:</w:t>
            </w:r>
          </w:p>
          <w:p w14:paraId="10199664" w14:textId="77777777" w:rsidR="00030174" w:rsidRPr="002C7CC6" w:rsidRDefault="00030174" w:rsidP="00030174">
            <w:pPr>
              <w:spacing w:line="307" w:lineRule="exact"/>
              <w:rPr>
                <w:rFonts w:ascii="Times New Roman" w:eastAsia="Times New Roman" w:hAnsi="Times New Roman"/>
              </w:rPr>
            </w:pPr>
          </w:p>
          <w:p w14:paraId="40AB3D8A" w14:textId="77777777" w:rsidR="00030174" w:rsidRPr="002C7CC6" w:rsidRDefault="00030174" w:rsidP="00E64304">
            <w:pPr>
              <w:widowControl/>
              <w:numPr>
                <w:ilvl w:val="0"/>
                <w:numId w:val="79"/>
              </w:numPr>
              <w:tabs>
                <w:tab w:val="left" w:pos="360"/>
              </w:tabs>
              <w:autoSpaceDE/>
              <w:autoSpaceDN/>
              <w:spacing w:line="235" w:lineRule="auto"/>
              <w:ind w:left="360" w:right="6" w:hanging="360"/>
              <w:rPr>
                <w:sz w:val="24"/>
              </w:rPr>
            </w:pPr>
            <w:r w:rsidRPr="002C7CC6">
              <w:rPr>
                <w:sz w:val="24"/>
              </w:rPr>
              <w:t>Introduce the members of the assessment team to the host university’s management representatives</w:t>
            </w:r>
          </w:p>
          <w:p w14:paraId="0464AE5A" w14:textId="77777777" w:rsidR="00030174" w:rsidRPr="002C7CC6" w:rsidRDefault="00030174" w:rsidP="00030174">
            <w:pPr>
              <w:spacing w:line="26" w:lineRule="exact"/>
              <w:rPr>
                <w:sz w:val="24"/>
              </w:rPr>
            </w:pPr>
          </w:p>
          <w:p w14:paraId="258176A8" w14:textId="77777777" w:rsidR="00030174" w:rsidRPr="002C7CC6" w:rsidRDefault="00030174" w:rsidP="00E64304">
            <w:pPr>
              <w:widowControl/>
              <w:numPr>
                <w:ilvl w:val="0"/>
                <w:numId w:val="79"/>
              </w:numPr>
              <w:tabs>
                <w:tab w:val="left" w:pos="360"/>
              </w:tabs>
              <w:autoSpaceDE/>
              <w:autoSpaceDN/>
              <w:spacing w:line="235" w:lineRule="auto"/>
              <w:ind w:left="360" w:right="6" w:hanging="360"/>
              <w:rPr>
                <w:sz w:val="24"/>
              </w:rPr>
            </w:pPr>
            <w:r w:rsidRPr="002C7CC6">
              <w:rPr>
                <w:sz w:val="24"/>
              </w:rPr>
              <w:t>Establish official communication links between the assessment team and the host university</w:t>
            </w:r>
          </w:p>
          <w:p w14:paraId="72B1DB34" w14:textId="77777777" w:rsidR="00030174" w:rsidRPr="002C7CC6" w:rsidRDefault="00030174" w:rsidP="00030174">
            <w:pPr>
              <w:spacing w:line="17" w:lineRule="exact"/>
              <w:rPr>
                <w:sz w:val="24"/>
              </w:rPr>
            </w:pPr>
          </w:p>
          <w:p w14:paraId="2C33415E" w14:textId="77777777" w:rsidR="00030174" w:rsidRPr="002C7CC6" w:rsidRDefault="00030174" w:rsidP="00E64304">
            <w:pPr>
              <w:widowControl/>
              <w:numPr>
                <w:ilvl w:val="0"/>
                <w:numId w:val="79"/>
              </w:numPr>
              <w:tabs>
                <w:tab w:val="left" w:pos="360"/>
              </w:tabs>
              <w:autoSpaceDE/>
              <w:autoSpaceDN/>
              <w:spacing w:line="0" w:lineRule="atLeast"/>
              <w:ind w:left="360" w:hanging="360"/>
              <w:rPr>
                <w:sz w:val="24"/>
              </w:rPr>
            </w:pPr>
            <w:r w:rsidRPr="002C7CC6">
              <w:rPr>
                <w:sz w:val="24"/>
              </w:rPr>
              <w:lastRenderedPageBreak/>
              <w:t>Review scope and objectives of the assessment</w:t>
            </w:r>
          </w:p>
          <w:p w14:paraId="455F8725" w14:textId="77777777" w:rsidR="00030174" w:rsidRPr="002C7CC6" w:rsidRDefault="00030174" w:rsidP="00030174">
            <w:pPr>
              <w:spacing w:line="16" w:lineRule="exact"/>
              <w:rPr>
                <w:sz w:val="24"/>
              </w:rPr>
            </w:pPr>
          </w:p>
          <w:p w14:paraId="7CD061AB" w14:textId="77777777" w:rsidR="00030174" w:rsidRPr="002C7CC6" w:rsidRDefault="00030174" w:rsidP="00E64304">
            <w:pPr>
              <w:widowControl/>
              <w:numPr>
                <w:ilvl w:val="0"/>
                <w:numId w:val="79"/>
              </w:numPr>
              <w:tabs>
                <w:tab w:val="left" w:pos="360"/>
              </w:tabs>
              <w:autoSpaceDE/>
              <w:autoSpaceDN/>
              <w:spacing w:line="0" w:lineRule="atLeast"/>
              <w:ind w:left="360" w:hanging="360"/>
              <w:rPr>
                <w:sz w:val="24"/>
              </w:rPr>
            </w:pPr>
            <w:r w:rsidRPr="002C7CC6">
              <w:rPr>
                <w:sz w:val="24"/>
              </w:rPr>
              <w:t>Clarify details of the assessment plan and schedule</w:t>
            </w:r>
          </w:p>
          <w:p w14:paraId="613FC50C" w14:textId="77777777" w:rsidR="00030174" w:rsidRPr="002C7CC6" w:rsidRDefault="00030174" w:rsidP="00030174">
            <w:pPr>
              <w:spacing w:line="27" w:lineRule="exact"/>
              <w:rPr>
                <w:sz w:val="24"/>
              </w:rPr>
            </w:pPr>
          </w:p>
          <w:p w14:paraId="667734CC" w14:textId="77777777" w:rsidR="00030174" w:rsidRPr="002C7CC6" w:rsidRDefault="00030174" w:rsidP="00E64304">
            <w:pPr>
              <w:widowControl/>
              <w:numPr>
                <w:ilvl w:val="0"/>
                <w:numId w:val="79"/>
              </w:numPr>
              <w:tabs>
                <w:tab w:val="left" w:pos="360"/>
              </w:tabs>
              <w:autoSpaceDE/>
              <w:autoSpaceDN/>
              <w:spacing w:line="234" w:lineRule="auto"/>
              <w:ind w:left="360" w:right="6" w:hanging="360"/>
              <w:rPr>
                <w:sz w:val="24"/>
              </w:rPr>
            </w:pPr>
            <w:r w:rsidRPr="002C7CC6">
              <w:rPr>
                <w:sz w:val="24"/>
              </w:rPr>
              <w:t>Allow the host university to introduce the university and its programme normally done through a presentation</w:t>
            </w:r>
          </w:p>
          <w:p w14:paraId="3FA0CC8F" w14:textId="77777777" w:rsidR="00004EB3" w:rsidRPr="002C7CC6" w:rsidRDefault="00004EB3" w:rsidP="00030174">
            <w:pPr>
              <w:pStyle w:val="BodyText"/>
              <w:spacing w:before="2"/>
            </w:pPr>
          </w:p>
          <w:p w14:paraId="16D452DB" w14:textId="77777777" w:rsidR="00004EB3" w:rsidRPr="002C7CC6" w:rsidRDefault="00004EB3" w:rsidP="00030174">
            <w:pPr>
              <w:pStyle w:val="BodyText"/>
              <w:spacing w:before="2"/>
            </w:pPr>
          </w:p>
          <w:p w14:paraId="326F4E6B" w14:textId="77777777" w:rsidR="00030174" w:rsidRPr="002C7CC6" w:rsidRDefault="00030174" w:rsidP="00030174">
            <w:pPr>
              <w:pStyle w:val="BodyText"/>
              <w:tabs>
                <w:tab w:val="left" w:pos="1533"/>
                <w:tab w:val="left" w:pos="2075"/>
                <w:tab w:val="left" w:pos="3298"/>
                <w:tab w:val="left" w:pos="5051"/>
                <w:tab w:val="left" w:pos="5540"/>
                <w:tab w:val="left" w:pos="6770"/>
                <w:tab w:val="left" w:pos="7113"/>
                <w:tab w:val="left" w:pos="9058"/>
              </w:tabs>
              <w:ind w:left="29"/>
              <w:jc w:val="both"/>
            </w:pPr>
            <w:r w:rsidRPr="002C7CC6">
              <w:t xml:space="preserve">Typical </w:t>
            </w:r>
            <w:r w:rsidRPr="002C7CC6">
              <w:rPr>
                <w:spacing w:val="-18"/>
              </w:rPr>
              <w:t>opening</w:t>
            </w:r>
            <w:r w:rsidRPr="002C7CC6">
              <w:t xml:space="preserve"> statements by the chairperson of the assessment team are as follows:</w:t>
            </w:r>
          </w:p>
          <w:p w14:paraId="7320211B" w14:textId="77777777" w:rsidR="00030174" w:rsidRPr="002C7CC6" w:rsidRDefault="00030174" w:rsidP="00030174">
            <w:pPr>
              <w:spacing w:line="235" w:lineRule="auto"/>
              <w:ind w:right="6"/>
              <w:jc w:val="both"/>
              <w:rPr>
                <w:sz w:val="24"/>
              </w:rPr>
            </w:pPr>
            <w:r w:rsidRPr="002C7CC6">
              <w:rPr>
                <w:sz w:val="24"/>
              </w:rPr>
              <w:t>“Good morning ladies and gentlemen. My name is XXX and my colleague is YYY. We are the assessment team from ASEAN University Network (AUN).</w:t>
            </w:r>
          </w:p>
          <w:p w14:paraId="32A2F887" w14:textId="77777777" w:rsidR="00030174" w:rsidRPr="002C7CC6" w:rsidRDefault="00030174" w:rsidP="00030174">
            <w:pPr>
              <w:spacing w:line="288" w:lineRule="exact"/>
              <w:rPr>
                <w:rFonts w:ascii="Times New Roman" w:eastAsia="Times New Roman" w:hAnsi="Times New Roman"/>
              </w:rPr>
            </w:pPr>
          </w:p>
          <w:p w14:paraId="3125264A" w14:textId="77777777" w:rsidR="00030174" w:rsidRPr="002C7CC6" w:rsidRDefault="00030174" w:rsidP="00030174">
            <w:pPr>
              <w:spacing w:line="238" w:lineRule="auto"/>
              <w:ind w:right="6"/>
              <w:jc w:val="both"/>
              <w:rPr>
                <w:sz w:val="24"/>
              </w:rPr>
            </w:pPr>
            <w:r w:rsidRPr="002C7CC6">
              <w:rPr>
                <w:sz w:val="24"/>
              </w:rPr>
              <w:t>At the request of your university, we are glad to make a quality assessment at the programme level under the AUN-QA guidelines and criteria. The scope of the assessment will cover the XXX programme at the faculty of ABC. We will be looking at the activities that are relevant to these areas. We will be following a schedule as agreed earlier and do let us know if there are any changes. The assessment will take about 3 days.</w:t>
            </w:r>
          </w:p>
          <w:p w14:paraId="793AB727" w14:textId="77777777" w:rsidR="00030174" w:rsidRPr="002C7CC6" w:rsidRDefault="00030174" w:rsidP="00030174">
            <w:pPr>
              <w:spacing w:line="290" w:lineRule="exact"/>
              <w:rPr>
                <w:rFonts w:ascii="Times New Roman" w:eastAsia="Times New Roman" w:hAnsi="Times New Roman"/>
              </w:rPr>
            </w:pPr>
          </w:p>
          <w:p w14:paraId="3BEF79FD" w14:textId="77777777" w:rsidR="00291DAD" w:rsidRDefault="00291DAD" w:rsidP="00030174">
            <w:pPr>
              <w:spacing w:line="235" w:lineRule="auto"/>
              <w:ind w:right="6"/>
              <w:jc w:val="both"/>
              <w:rPr>
                <w:sz w:val="24"/>
              </w:rPr>
            </w:pPr>
          </w:p>
          <w:p w14:paraId="5C913DF0" w14:textId="77777777" w:rsidR="00030174" w:rsidRPr="002C7CC6" w:rsidRDefault="00030174" w:rsidP="00030174">
            <w:pPr>
              <w:spacing w:line="235" w:lineRule="auto"/>
              <w:ind w:right="6"/>
              <w:jc w:val="both"/>
              <w:rPr>
                <w:sz w:val="24"/>
              </w:rPr>
            </w:pPr>
            <w:r w:rsidRPr="002C7CC6">
              <w:rPr>
                <w:sz w:val="24"/>
              </w:rPr>
              <w:t>A closing ceremony will be held on the final day of the assessment where we will be presenting the preliminary assessment findings.</w:t>
            </w:r>
          </w:p>
          <w:p w14:paraId="4B021A3F" w14:textId="77777777" w:rsidR="00030174" w:rsidRPr="002C7CC6" w:rsidRDefault="00030174" w:rsidP="00030174">
            <w:pPr>
              <w:spacing w:line="288" w:lineRule="exact"/>
              <w:rPr>
                <w:rFonts w:ascii="Times New Roman" w:eastAsia="Times New Roman" w:hAnsi="Times New Roman"/>
              </w:rPr>
            </w:pPr>
          </w:p>
          <w:p w14:paraId="2AB5B89B" w14:textId="77777777" w:rsidR="00030174" w:rsidRPr="002C7CC6" w:rsidRDefault="00030174" w:rsidP="00030174">
            <w:pPr>
              <w:spacing w:line="0" w:lineRule="atLeast"/>
              <w:rPr>
                <w:sz w:val="23"/>
              </w:rPr>
            </w:pPr>
            <w:r w:rsidRPr="002C7CC6">
              <w:rPr>
                <w:sz w:val="23"/>
              </w:rPr>
              <w:t>Before we proceed, is there anything that you would like to ask? (Pause for a second).</w:t>
            </w:r>
          </w:p>
          <w:p w14:paraId="1877E45C" w14:textId="77777777" w:rsidR="00030174" w:rsidRPr="002C7CC6" w:rsidRDefault="00030174" w:rsidP="00030174">
            <w:pPr>
              <w:spacing w:line="0" w:lineRule="atLeast"/>
              <w:rPr>
                <w:sz w:val="24"/>
              </w:rPr>
            </w:pPr>
            <w:r w:rsidRPr="002C7CC6">
              <w:rPr>
                <w:sz w:val="24"/>
              </w:rPr>
              <w:t>Thank you and you may now introduce the members in your team.”</w:t>
            </w:r>
          </w:p>
          <w:p w14:paraId="4A804CED" w14:textId="77777777" w:rsidR="00030174" w:rsidRPr="002C7CC6" w:rsidRDefault="00030174" w:rsidP="00030174">
            <w:pPr>
              <w:spacing w:line="0" w:lineRule="atLeast"/>
              <w:rPr>
                <w:sz w:val="24"/>
              </w:rPr>
            </w:pPr>
          </w:p>
          <w:p w14:paraId="1553F342" w14:textId="046830B9" w:rsidR="00030174" w:rsidRPr="002C7CC6" w:rsidRDefault="00030174" w:rsidP="00004EB3">
            <w:pPr>
              <w:spacing w:line="0" w:lineRule="atLeast"/>
              <w:rPr>
                <w:rFonts w:ascii="Times New Roman" w:eastAsia="Times New Roman" w:hAnsi="Times New Roman"/>
              </w:rPr>
            </w:pPr>
            <w:r w:rsidRPr="002C7CC6">
              <w:rPr>
                <w:sz w:val="24"/>
                <w:u w:val="single"/>
              </w:rPr>
              <w:t>Interviews</w:t>
            </w:r>
          </w:p>
          <w:p w14:paraId="50A7E558" w14:textId="77777777" w:rsidR="00030174" w:rsidRPr="002C7CC6" w:rsidRDefault="00030174" w:rsidP="00030174">
            <w:pPr>
              <w:spacing w:line="238" w:lineRule="auto"/>
              <w:ind w:right="6"/>
              <w:jc w:val="both"/>
              <w:rPr>
                <w:sz w:val="24"/>
              </w:rPr>
            </w:pPr>
            <w:r w:rsidRPr="002C7CC6">
              <w:rPr>
                <w:sz w:val="24"/>
              </w:rPr>
              <w:t>Interviews with various stakeholders are normally pre-arranged by the host university prior to the site assessment. The interviews may start with a discussion involving the writers of the SAR at the start and during the site assessment. In this interview, the team can ask for clarification of any obscurities and explanation of any topics that are not clear.</w:t>
            </w:r>
          </w:p>
          <w:p w14:paraId="54164DEA" w14:textId="77777777" w:rsidR="00030174" w:rsidRPr="002C7CC6" w:rsidRDefault="00030174" w:rsidP="00030174">
            <w:pPr>
              <w:spacing w:line="237" w:lineRule="auto"/>
              <w:ind w:right="6"/>
              <w:jc w:val="both"/>
              <w:rPr>
                <w:sz w:val="24"/>
              </w:rPr>
            </w:pPr>
            <w:r w:rsidRPr="002C7CC6">
              <w:rPr>
                <w:sz w:val="24"/>
              </w:rPr>
              <w:t xml:space="preserve">The interviews with the students provide a very rich source of </w:t>
            </w:r>
            <w:r w:rsidRPr="002C7CC6">
              <w:rPr>
                <w:sz w:val="24"/>
              </w:rPr>
              <w:lastRenderedPageBreak/>
              <w:t>information, but the information needs to be checked and tested against the ideas of the staff members. Student interviews are important to get an insight into the study load, quality of the academic staff, the curriculum of the programme, the quality of the facilities, etc.</w:t>
            </w:r>
          </w:p>
          <w:p w14:paraId="76B7E7E4" w14:textId="77777777" w:rsidR="00030174" w:rsidRPr="002C7CC6" w:rsidRDefault="00030174" w:rsidP="00030174">
            <w:pPr>
              <w:spacing w:line="290" w:lineRule="exact"/>
              <w:rPr>
                <w:rFonts w:ascii="Times New Roman" w:eastAsia="Times New Roman" w:hAnsi="Times New Roman"/>
              </w:rPr>
            </w:pPr>
          </w:p>
          <w:p w14:paraId="2C499E29" w14:textId="77777777" w:rsidR="00004EB3" w:rsidRDefault="00004EB3" w:rsidP="00030174">
            <w:pPr>
              <w:spacing w:line="290" w:lineRule="exact"/>
              <w:rPr>
                <w:rFonts w:ascii="Times New Roman" w:eastAsia="Times New Roman" w:hAnsi="Times New Roman"/>
              </w:rPr>
            </w:pPr>
          </w:p>
          <w:p w14:paraId="1F454411" w14:textId="77777777" w:rsidR="00004EB3" w:rsidRPr="002C7CC6" w:rsidRDefault="00004EB3" w:rsidP="00030174">
            <w:pPr>
              <w:spacing w:line="290" w:lineRule="exact"/>
              <w:rPr>
                <w:rFonts w:ascii="Times New Roman" w:eastAsia="Times New Roman" w:hAnsi="Times New Roman"/>
              </w:rPr>
            </w:pPr>
          </w:p>
          <w:p w14:paraId="3F510A5B" w14:textId="77777777" w:rsidR="00004EB3" w:rsidRDefault="00004EB3" w:rsidP="00030174">
            <w:pPr>
              <w:spacing w:line="290" w:lineRule="exact"/>
              <w:rPr>
                <w:rFonts w:ascii="Times New Roman" w:eastAsia="Times New Roman" w:hAnsi="Times New Roman"/>
              </w:rPr>
            </w:pPr>
          </w:p>
          <w:p w14:paraId="678639BE" w14:textId="77777777" w:rsidR="0071457A" w:rsidRPr="002C7CC6" w:rsidRDefault="0071457A" w:rsidP="00030174">
            <w:pPr>
              <w:spacing w:line="290" w:lineRule="exact"/>
              <w:rPr>
                <w:rFonts w:ascii="Times New Roman" w:eastAsia="Times New Roman" w:hAnsi="Times New Roman"/>
              </w:rPr>
            </w:pPr>
          </w:p>
          <w:p w14:paraId="08480686" w14:textId="77777777" w:rsidR="00030174" w:rsidRPr="002C7CC6" w:rsidRDefault="00030174" w:rsidP="00030174">
            <w:pPr>
              <w:spacing w:line="238" w:lineRule="auto"/>
              <w:ind w:right="6"/>
              <w:jc w:val="both"/>
              <w:rPr>
                <w:sz w:val="24"/>
              </w:rPr>
            </w:pPr>
            <w:r w:rsidRPr="002C7CC6">
              <w:rPr>
                <w:sz w:val="24"/>
              </w:rPr>
              <w:t>The student interview should be held in the absence of staff members, so that they can speak freely. The size of the student groups is ideally about 5 students in each cohort. It's best to talk to about 5 students from the first year, 5 from say the second and third years, and 5 who are nearly at the end of their studies. It is important that the students are a fair representation of the population. The selection of students should follow the requirements stated in the “Guidelines for AUN-QA Assessment and Assessors”. The assessors should have a list of the students and their details such as name, year of study, etc.</w:t>
            </w:r>
          </w:p>
          <w:p w14:paraId="75FB7213" w14:textId="77777777" w:rsidR="00E716FF" w:rsidRPr="002C7CC6" w:rsidRDefault="00E716FF" w:rsidP="00030174">
            <w:pPr>
              <w:spacing w:line="238" w:lineRule="auto"/>
              <w:ind w:right="6"/>
              <w:jc w:val="both"/>
              <w:rPr>
                <w:sz w:val="24"/>
              </w:rPr>
            </w:pPr>
          </w:p>
          <w:p w14:paraId="4A544966" w14:textId="77777777" w:rsidR="00E716FF" w:rsidRPr="002C7CC6" w:rsidRDefault="00E716FF" w:rsidP="00030174">
            <w:pPr>
              <w:spacing w:line="238" w:lineRule="auto"/>
              <w:ind w:right="6"/>
              <w:jc w:val="both"/>
              <w:rPr>
                <w:sz w:val="24"/>
              </w:rPr>
            </w:pPr>
          </w:p>
          <w:p w14:paraId="1E90A9B2" w14:textId="77777777" w:rsidR="00E716FF" w:rsidRPr="002C7CC6" w:rsidRDefault="00E716FF" w:rsidP="00030174">
            <w:pPr>
              <w:spacing w:line="238" w:lineRule="auto"/>
              <w:ind w:right="6"/>
              <w:jc w:val="both"/>
              <w:rPr>
                <w:sz w:val="24"/>
              </w:rPr>
            </w:pPr>
          </w:p>
          <w:p w14:paraId="34D15E0D" w14:textId="77777777" w:rsidR="00E716FF" w:rsidRPr="002C7CC6" w:rsidRDefault="00E716FF" w:rsidP="00030174">
            <w:pPr>
              <w:spacing w:line="238" w:lineRule="auto"/>
              <w:ind w:right="6"/>
              <w:jc w:val="both"/>
              <w:rPr>
                <w:sz w:val="24"/>
              </w:rPr>
            </w:pPr>
          </w:p>
          <w:p w14:paraId="7BBA21C9" w14:textId="77777777" w:rsidR="00030174" w:rsidRPr="002C7CC6" w:rsidRDefault="00030174" w:rsidP="00030174">
            <w:pPr>
              <w:spacing w:line="238" w:lineRule="auto"/>
              <w:ind w:right="6"/>
              <w:jc w:val="both"/>
              <w:rPr>
                <w:sz w:val="24"/>
              </w:rPr>
            </w:pPr>
            <w:r w:rsidRPr="002C7CC6">
              <w:rPr>
                <w:sz w:val="24"/>
              </w:rPr>
              <w:t>Interviews with staff members will be used for discussion on the content of the programme, learning outcomes, teaching and learning methods, student assessment, etc. It is advisable to interview with group of not more than 25 staff members. Other interviews may be held with members of a curriculum committee and with members of the committee responsible for examinations. During the interview with the curriculum committee, the question of how the curriculum is kept up to date will be discussed as will the question of how innovations are planned and realised. The interview with the examination committee must clearly show how the quality of the examinations and degree is assured.</w:t>
            </w:r>
          </w:p>
          <w:p w14:paraId="2EAF0FC9" w14:textId="77777777" w:rsidR="00030174" w:rsidRPr="002C7CC6" w:rsidRDefault="00030174" w:rsidP="00030174">
            <w:pPr>
              <w:spacing w:line="297" w:lineRule="exact"/>
              <w:rPr>
                <w:rFonts w:ascii="Times New Roman" w:eastAsia="Times New Roman" w:hAnsi="Times New Roman"/>
              </w:rPr>
            </w:pPr>
          </w:p>
          <w:p w14:paraId="2150AAD3" w14:textId="77777777" w:rsidR="00600E2D" w:rsidRDefault="00600E2D" w:rsidP="00030174">
            <w:pPr>
              <w:spacing w:line="297" w:lineRule="exact"/>
              <w:rPr>
                <w:rFonts w:ascii="Times New Roman" w:eastAsia="Times New Roman" w:hAnsi="Times New Roman"/>
              </w:rPr>
            </w:pPr>
          </w:p>
          <w:p w14:paraId="5A0A3D07" w14:textId="77777777" w:rsidR="00B47FEE" w:rsidRPr="002C7CC6" w:rsidRDefault="00B47FEE" w:rsidP="00030174">
            <w:pPr>
              <w:spacing w:line="297" w:lineRule="exact"/>
              <w:rPr>
                <w:rFonts w:ascii="Times New Roman" w:eastAsia="Times New Roman" w:hAnsi="Times New Roman"/>
              </w:rPr>
            </w:pPr>
          </w:p>
          <w:p w14:paraId="2EB626B6" w14:textId="77777777" w:rsidR="00600E2D" w:rsidRPr="002C7CC6" w:rsidRDefault="00600E2D" w:rsidP="00030174">
            <w:pPr>
              <w:spacing w:line="297" w:lineRule="exact"/>
              <w:rPr>
                <w:rFonts w:ascii="Times New Roman" w:eastAsia="Times New Roman" w:hAnsi="Times New Roman"/>
              </w:rPr>
            </w:pPr>
          </w:p>
          <w:p w14:paraId="0CFD5DED" w14:textId="77777777" w:rsidR="00030174" w:rsidRPr="002C7CC6" w:rsidRDefault="00030174" w:rsidP="00030174">
            <w:pPr>
              <w:spacing w:line="237" w:lineRule="auto"/>
              <w:ind w:right="6"/>
              <w:jc w:val="both"/>
              <w:rPr>
                <w:sz w:val="24"/>
              </w:rPr>
            </w:pPr>
            <w:r w:rsidRPr="002C7CC6">
              <w:rPr>
                <w:sz w:val="24"/>
              </w:rPr>
              <w:t>Interviews with employers and alumni provide a good indication of the quality of graduates and curriculum. They can provide a good source for the university to improve its processes, systems, facilities, curriculum, etc.</w:t>
            </w:r>
          </w:p>
          <w:p w14:paraId="476AB8F2" w14:textId="77777777" w:rsidR="00030174" w:rsidRPr="002C7CC6" w:rsidRDefault="00030174" w:rsidP="00030174">
            <w:pPr>
              <w:spacing w:line="236" w:lineRule="auto"/>
              <w:ind w:right="6"/>
              <w:jc w:val="both"/>
              <w:rPr>
                <w:sz w:val="24"/>
              </w:rPr>
            </w:pPr>
            <w:r w:rsidRPr="002C7CC6">
              <w:rPr>
                <w:sz w:val="24"/>
              </w:rPr>
              <w:t>In each interview, the assessor will usually go through several steps including informing the interviewees about the purpose of the interview, gather background information about the interviewees and conducting the actual interview.</w:t>
            </w:r>
          </w:p>
          <w:p w14:paraId="6445F141" w14:textId="77777777" w:rsidR="00030174" w:rsidRPr="002C7CC6" w:rsidRDefault="00030174" w:rsidP="00030174">
            <w:pPr>
              <w:spacing w:line="279" w:lineRule="exact"/>
              <w:rPr>
                <w:rFonts w:ascii="Times New Roman" w:eastAsia="Times New Roman" w:hAnsi="Times New Roman"/>
              </w:rPr>
            </w:pPr>
          </w:p>
          <w:p w14:paraId="6A45468B" w14:textId="77777777" w:rsidR="00030174" w:rsidRPr="002C7CC6" w:rsidRDefault="00030174" w:rsidP="00030174">
            <w:pPr>
              <w:spacing w:line="0" w:lineRule="atLeast"/>
              <w:rPr>
                <w:sz w:val="24"/>
              </w:rPr>
            </w:pPr>
            <w:r w:rsidRPr="002C7CC6">
              <w:rPr>
                <w:sz w:val="24"/>
              </w:rPr>
              <w:t>Objectives of Interview are to:</w:t>
            </w:r>
          </w:p>
          <w:p w14:paraId="47BA0434" w14:textId="77777777" w:rsidR="00030174" w:rsidRPr="002C7CC6" w:rsidRDefault="00030174" w:rsidP="00E64304">
            <w:pPr>
              <w:widowControl/>
              <w:numPr>
                <w:ilvl w:val="0"/>
                <w:numId w:val="80"/>
              </w:numPr>
              <w:tabs>
                <w:tab w:val="left" w:pos="360"/>
              </w:tabs>
              <w:autoSpaceDE/>
              <w:autoSpaceDN/>
              <w:spacing w:line="0" w:lineRule="atLeast"/>
              <w:ind w:left="360" w:hanging="360"/>
              <w:rPr>
                <w:sz w:val="24"/>
              </w:rPr>
            </w:pPr>
            <w:r w:rsidRPr="002C7CC6">
              <w:rPr>
                <w:sz w:val="24"/>
              </w:rPr>
              <w:t>Gather information and evidences</w:t>
            </w:r>
          </w:p>
          <w:p w14:paraId="46401E20" w14:textId="77777777" w:rsidR="00030174" w:rsidRPr="002C7CC6" w:rsidRDefault="00030174" w:rsidP="00030174">
            <w:pPr>
              <w:spacing w:line="16" w:lineRule="exact"/>
              <w:rPr>
                <w:sz w:val="24"/>
              </w:rPr>
            </w:pPr>
          </w:p>
          <w:p w14:paraId="24D0864C" w14:textId="77777777" w:rsidR="00030174" w:rsidRPr="002C7CC6" w:rsidRDefault="00030174" w:rsidP="00E64304">
            <w:pPr>
              <w:widowControl/>
              <w:numPr>
                <w:ilvl w:val="0"/>
                <w:numId w:val="80"/>
              </w:numPr>
              <w:tabs>
                <w:tab w:val="left" w:pos="360"/>
              </w:tabs>
              <w:autoSpaceDE/>
              <w:autoSpaceDN/>
              <w:spacing w:line="0" w:lineRule="atLeast"/>
              <w:ind w:left="360" w:hanging="360"/>
              <w:rPr>
                <w:sz w:val="24"/>
              </w:rPr>
            </w:pPr>
            <w:r w:rsidRPr="002C7CC6">
              <w:rPr>
                <w:sz w:val="24"/>
              </w:rPr>
              <w:t>Clarify and verify SAR and practices</w:t>
            </w:r>
          </w:p>
          <w:p w14:paraId="6EBCCED3" w14:textId="77777777" w:rsidR="00030174" w:rsidRPr="002C7CC6" w:rsidRDefault="00030174" w:rsidP="00030174">
            <w:pPr>
              <w:spacing w:line="16" w:lineRule="exact"/>
              <w:rPr>
                <w:sz w:val="24"/>
              </w:rPr>
            </w:pPr>
          </w:p>
          <w:p w14:paraId="5C575DDA" w14:textId="77777777" w:rsidR="00030174" w:rsidRPr="002C7CC6" w:rsidRDefault="00030174" w:rsidP="00E64304">
            <w:pPr>
              <w:widowControl/>
              <w:numPr>
                <w:ilvl w:val="0"/>
                <w:numId w:val="80"/>
              </w:numPr>
              <w:tabs>
                <w:tab w:val="left" w:pos="360"/>
              </w:tabs>
              <w:autoSpaceDE/>
              <w:autoSpaceDN/>
              <w:spacing w:line="0" w:lineRule="atLeast"/>
              <w:ind w:left="360" w:hanging="360"/>
              <w:rPr>
                <w:sz w:val="24"/>
              </w:rPr>
            </w:pPr>
            <w:r w:rsidRPr="002C7CC6">
              <w:rPr>
                <w:sz w:val="24"/>
              </w:rPr>
              <w:t>Give interviewees opportunity to present the full picture</w:t>
            </w:r>
          </w:p>
          <w:p w14:paraId="1EB84EF0" w14:textId="77777777" w:rsidR="00030174" w:rsidRPr="002C7CC6" w:rsidRDefault="00030174" w:rsidP="00030174">
            <w:pPr>
              <w:spacing w:line="287" w:lineRule="exact"/>
              <w:rPr>
                <w:rFonts w:ascii="Times New Roman" w:eastAsia="Times New Roman" w:hAnsi="Times New Roman"/>
              </w:rPr>
            </w:pPr>
          </w:p>
          <w:p w14:paraId="5EC5F8C4" w14:textId="77777777" w:rsidR="00600E2D" w:rsidRPr="002C7CC6" w:rsidRDefault="00600E2D" w:rsidP="00030174">
            <w:pPr>
              <w:spacing w:line="287" w:lineRule="exact"/>
              <w:rPr>
                <w:rFonts w:ascii="Times New Roman" w:eastAsia="Times New Roman" w:hAnsi="Times New Roman"/>
              </w:rPr>
            </w:pPr>
          </w:p>
          <w:p w14:paraId="6BE54FB1" w14:textId="77777777" w:rsidR="00600E2D" w:rsidRPr="002C7CC6" w:rsidRDefault="00600E2D" w:rsidP="00030174">
            <w:pPr>
              <w:spacing w:line="287" w:lineRule="exact"/>
              <w:rPr>
                <w:rFonts w:ascii="Times New Roman" w:eastAsia="Times New Roman" w:hAnsi="Times New Roman"/>
              </w:rPr>
            </w:pPr>
          </w:p>
          <w:p w14:paraId="1FB8FF64" w14:textId="77777777" w:rsidR="00030174" w:rsidRPr="002C7CC6" w:rsidRDefault="00030174" w:rsidP="00030174">
            <w:pPr>
              <w:spacing w:line="236" w:lineRule="auto"/>
              <w:ind w:right="6"/>
              <w:jc w:val="both"/>
              <w:rPr>
                <w:sz w:val="24"/>
              </w:rPr>
            </w:pPr>
            <w:r w:rsidRPr="002C7CC6">
              <w:rPr>
                <w:sz w:val="24"/>
              </w:rPr>
              <w:t>It is important for the assessors to talk less and listen more as the purpose of the interview is to ensure a fair and objective view of the assessment. In preparing the interview, the assessor should consider the following:</w:t>
            </w:r>
          </w:p>
          <w:p w14:paraId="172A6DA2" w14:textId="77777777" w:rsidR="00030174" w:rsidRPr="002C7CC6" w:rsidRDefault="00030174" w:rsidP="00030174">
            <w:pPr>
              <w:spacing w:line="296" w:lineRule="exact"/>
              <w:rPr>
                <w:rFonts w:ascii="Times New Roman" w:eastAsia="Times New Roman" w:hAnsi="Times New Roman"/>
              </w:rPr>
            </w:pPr>
          </w:p>
          <w:p w14:paraId="51BC8C35" w14:textId="77777777" w:rsidR="00030174" w:rsidRPr="002C7CC6" w:rsidRDefault="00030174" w:rsidP="00E64304">
            <w:pPr>
              <w:widowControl/>
              <w:numPr>
                <w:ilvl w:val="0"/>
                <w:numId w:val="81"/>
              </w:numPr>
              <w:tabs>
                <w:tab w:val="left" w:pos="360"/>
              </w:tabs>
              <w:autoSpaceDE/>
              <w:autoSpaceDN/>
              <w:spacing w:line="0" w:lineRule="atLeast"/>
              <w:ind w:left="360" w:hanging="360"/>
              <w:rPr>
                <w:sz w:val="24"/>
              </w:rPr>
            </w:pPr>
            <w:r w:rsidRPr="002C7CC6">
              <w:rPr>
                <w:sz w:val="24"/>
              </w:rPr>
              <w:t>Know the interviewees</w:t>
            </w:r>
          </w:p>
          <w:p w14:paraId="495BBB79" w14:textId="77777777" w:rsidR="00030174" w:rsidRPr="002C7CC6" w:rsidRDefault="00030174" w:rsidP="00030174">
            <w:pPr>
              <w:spacing w:line="14" w:lineRule="exact"/>
              <w:rPr>
                <w:sz w:val="24"/>
              </w:rPr>
            </w:pPr>
          </w:p>
          <w:p w14:paraId="5F33F236" w14:textId="77777777" w:rsidR="00030174" w:rsidRPr="002C7CC6" w:rsidRDefault="00030174" w:rsidP="00E64304">
            <w:pPr>
              <w:widowControl/>
              <w:numPr>
                <w:ilvl w:val="1"/>
                <w:numId w:val="81"/>
              </w:numPr>
              <w:tabs>
                <w:tab w:val="left" w:pos="1080"/>
              </w:tabs>
              <w:autoSpaceDE/>
              <w:autoSpaceDN/>
              <w:spacing w:line="0" w:lineRule="atLeast"/>
              <w:ind w:left="1080" w:hanging="360"/>
              <w:rPr>
                <w:sz w:val="24"/>
              </w:rPr>
            </w:pPr>
            <w:r w:rsidRPr="002C7CC6">
              <w:rPr>
                <w:sz w:val="24"/>
              </w:rPr>
              <w:t>Language</w:t>
            </w:r>
          </w:p>
          <w:p w14:paraId="66DFF8FA" w14:textId="77777777" w:rsidR="00030174" w:rsidRPr="002C7CC6" w:rsidRDefault="00030174" w:rsidP="00030174">
            <w:pPr>
              <w:spacing w:line="16" w:lineRule="exact"/>
              <w:rPr>
                <w:sz w:val="24"/>
              </w:rPr>
            </w:pPr>
          </w:p>
          <w:p w14:paraId="395F7639" w14:textId="77777777" w:rsidR="00030174" w:rsidRPr="002C7CC6" w:rsidRDefault="00030174" w:rsidP="00E64304">
            <w:pPr>
              <w:widowControl/>
              <w:numPr>
                <w:ilvl w:val="1"/>
                <w:numId w:val="81"/>
              </w:numPr>
              <w:tabs>
                <w:tab w:val="left" w:pos="1080"/>
              </w:tabs>
              <w:autoSpaceDE/>
              <w:autoSpaceDN/>
              <w:spacing w:line="0" w:lineRule="atLeast"/>
              <w:ind w:left="1080" w:hanging="360"/>
              <w:rPr>
                <w:sz w:val="24"/>
              </w:rPr>
            </w:pPr>
            <w:r w:rsidRPr="002C7CC6">
              <w:rPr>
                <w:sz w:val="24"/>
              </w:rPr>
              <w:t>Education</w:t>
            </w:r>
          </w:p>
          <w:p w14:paraId="1E4735A9" w14:textId="77777777" w:rsidR="00030174" w:rsidRPr="002C7CC6" w:rsidRDefault="00030174" w:rsidP="00030174">
            <w:pPr>
              <w:spacing w:line="16" w:lineRule="exact"/>
              <w:rPr>
                <w:sz w:val="24"/>
              </w:rPr>
            </w:pPr>
          </w:p>
          <w:p w14:paraId="2CE25CC7" w14:textId="77777777" w:rsidR="00030174" w:rsidRPr="002C7CC6" w:rsidRDefault="00030174" w:rsidP="00E64304">
            <w:pPr>
              <w:widowControl/>
              <w:numPr>
                <w:ilvl w:val="1"/>
                <w:numId w:val="81"/>
              </w:numPr>
              <w:tabs>
                <w:tab w:val="left" w:pos="1080"/>
              </w:tabs>
              <w:autoSpaceDE/>
              <w:autoSpaceDN/>
              <w:spacing w:line="0" w:lineRule="atLeast"/>
              <w:ind w:left="1080" w:hanging="360"/>
              <w:rPr>
                <w:sz w:val="24"/>
              </w:rPr>
            </w:pPr>
            <w:r w:rsidRPr="002C7CC6">
              <w:rPr>
                <w:sz w:val="24"/>
              </w:rPr>
              <w:t>Specialisation or area of interests</w:t>
            </w:r>
          </w:p>
          <w:p w14:paraId="030E039B" w14:textId="77777777" w:rsidR="00030174" w:rsidRPr="002C7CC6" w:rsidRDefault="00030174" w:rsidP="00030174">
            <w:pPr>
              <w:spacing w:line="14" w:lineRule="exact"/>
              <w:rPr>
                <w:sz w:val="24"/>
              </w:rPr>
            </w:pPr>
          </w:p>
          <w:p w14:paraId="4BAD0575" w14:textId="77777777" w:rsidR="00030174" w:rsidRPr="002C7CC6" w:rsidRDefault="00030174" w:rsidP="00E64304">
            <w:pPr>
              <w:widowControl/>
              <w:numPr>
                <w:ilvl w:val="0"/>
                <w:numId w:val="81"/>
              </w:numPr>
              <w:tabs>
                <w:tab w:val="left" w:pos="360"/>
              </w:tabs>
              <w:autoSpaceDE/>
              <w:autoSpaceDN/>
              <w:spacing w:line="0" w:lineRule="atLeast"/>
              <w:ind w:left="360" w:hanging="360"/>
              <w:rPr>
                <w:sz w:val="24"/>
              </w:rPr>
            </w:pPr>
            <w:r w:rsidRPr="002C7CC6">
              <w:rPr>
                <w:sz w:val="24"/>
              </w:rPr>
              <w:t>Plan the questions</w:t>
            </w:r>
          </w:p>
          <w:p w14:paraId="47B74388" w14:textId="77777777" w:rsidR="00030174" w:rsidRPr="002C7CC6" w:rsidRDefault="00030174" w:rsidP="00030174">
            <w:pPr>
              <w:spacing w:line="16" w:lineRule="exact"/>
              <w:rPr>
                <w:sz w:val="24"/>
              </w:rPr>
            </w:pPr>
          </w:p>
          <w:p w14:paraId="5CA683B5" w14:textId="77777777" w:rsidR="00030174" w:rsidRPr="002C7CC6" w:rsidRDefault="00030174" w:rsidP="00E64304">
            <w:pPr>
              <w:widowControl/>
              <w:numPr>
                <w:ilvl w:val="1"/>
                <w:numId w:val="81"/>
              </w:numPr>
              <w:tabs>
                <w:tab w:val="left" w:pos="1080"/>
              </w:tabs>
              <w:autoSpaceDE/>
              <w:autoSpaceDN/>
              <w:spacing w:line="0" w:lineRule="atLeast"/>
              <w:ind w:left="1080" w:hanging="360"/>
              <w:rPr>
                <w:sz w:val="24"/>
              </w:rPr>
            </w:pPr>
            <w:r w:rsidRPr="002C7CC6">
              <w:rPr>
                <w:sz w:val="24"/>
              </w:rPr>
              <w:t>Focus on the criteria</w:t>
            </w:r>
          </w:p>
          <w:p w14:paraId="7B17A5A5" w14:textId="77777777" w:rsidR="00030174" w:rsidRPr="002C7CC6" w:rsidRDefault="00030174" w:rsidP="00E64304">
            <w:pPr>
              <w:widowControl/>
              <w:numPr>
                <w:ilvl w:val="0"/>
                <w:numId w:val="82"/>
              </w:numPr>
              <w:tabs>
                <w:tab w:val="left" w:pos="1080"/>
              </w:tabs>
              <w:autoSpaceDE/>
              <w:autoSpaceDN/>
              <w:spacing w:line="0" w:lineRule="atLeast"/>
              <w:ind w:left="1080" w:hanging="360"/>
              <w:rPr>
                <w:sz w:val="24"/>
              </w:rPr>
            </w:pPr>
            <w:r w:rsidRPr="002C7CC6">
              <w:rPr>
                <w:sz w:val="24"/>
              </w:rPr>
              <w:t>Phrase questions as neutrally as possible to avoid bias</w:t>
            </w:r>
          </w:p>
          <w:p w14:paraId="553AA48D" w14:textId="77777777" w:rsidR="00030174" w:rsidRPr="002C7CC6" w:rsidRDefault="00030174" w:rsidP="00030174">
            <w:pPr>
              <w:spacing w:line="25" w:lineRule="exact"/>
              <w:rPr>
                <w:sz w:val="24"/>
              </w:rPr>
            </w:pPr>
          </w:p>
          <w:p w14:paraId="45C78792" w14:textId="77777777" w:rsidR="00030174" w:rsidRPr="002C7CC6" w:rsidRDefault="00030174" w:rsidP="00E64304">
            <w:pPr>
              <w:widowControl/>
              <w:numPr>
                <w:ilvl w:val="0"/>
                <w:numId w:val="82"/>
              </w:numPr>
              <w:tabs>
                <w:tab w:val="left" w:pos="1080"/>
              </w:tabs>
              <w:autoSpaceDE/>
              <w:autoSpaceDN/>
              <w:spacing w:line="235" w:lineRule="auto"/>
              <w:ind w:left="1080" w:right="926" w:hanging="360"/>
              <w:rPr>
                <w:sz w:val="24"/>
              </w:rPr>
            </w:pPr>
            <w:r w:rsidRPr="002C7CC6">
              <w:rPr>
                <w:sz w:val="24"/>
              </w:rPr>
              <w:t>Use open-ended questioning technique (5Ws and 1H) to probe for information</w:t>
            </w:r>
          </w:p>
          <w:p w14:paraId="12A8B76C" w14:textId="77777777" w:rsidR="00030174" w:rsidRPr="002C7CC6" w:rsidRDefault="00030174" w:rsidP="00030174">
            <w:pPr>
              <w:spacing w:line="17" w:lineRule="exact"/>
              <w:rPr>
                <w:sz w:val="24"/>
              </w:rPr>
            </w:pPr>
          </w:p>
          <w:p w14:paraId="6D91535E" w14:textId="77777777" w:rsidR="00030174" w:rsidRPr="002C7CC6" w:rsidRDefault="00030174" w:rsidP="00E64304">
            <w:pPr>
              <w:widowControl/>
              <w:numPr>
                <w:ilvl w:val="0"/>
                <w:numId w:val="82"/>
              </w:numPr>
              <w:tabs>
                <w:tab w:val="left" w:pos="1080"/>
              </w:tabs>
              <w:autoSpaceDE/>
              <w:autoSpaceDN/>
              <w:spacing w:line="0" w:lineRule="atLeast"/>
              <w:ind w:left="1080" w:hanging="360"/>
              <w:rPr>
                <w:sz w:val="24"/>
              </w:rPr>
            </w:pPr>
            <w:r w:rsidRPr="002C7CC6">
              <w:rPr>
                <w:sz w:val="24"/>
              </w:rPr>
              <w:t>Use close-ended questions to confirm information</w:t>
            </w:r>
          </w:p>
          <w:p w14:paraId="7B3832A2" w14:textId="77777777" w:rsidR="00030174" w:rsidRPr="002C7CC6" w:rsidRDefault="00030174" w:rsidP="00030174">
            <w:pPr>
              <w:spacing w:line="16" w:lineRule="exact"/>
              <w:rPr>
                <w:sz w:val="24"/>
              </w:rPr>
            </w:pPr>
          </w:p>
          <w:p w14:paraId="35FB69DD" w14:textId="77777777" w:rsidR="00030174" w:rsidRPr="002C7CC6" w:rsidRDefault="00030174" w:rsidP="00E64304">
            <w:pPr>
              <w:widowControl/>
              <w:numPr>
                <w:ilvl w:val="0"/>
                <w:numId w:val="82"/>
              </w:numPr>
              <w:tabs>
                <w:tab w:val="left" w:pos="1080"/>
              </w:tabs>
              <w:autoSpaceDE/>
              <w:autoSpaceDN/>
              <w:spacing w:line="0" w:lineRule="atLeast"/>
              <w:ind w:left="1080" w:hanging="360"/>
              <w:rPr>
                <w:sz w:val="24"/>
              </w:rPr>
            </w:pPr>
            <w:r w:rsidRPr="002C7CC6">
              <w:rPr>
                <w:sz w:val="24"/>
              </w:rPr>
              <w:t>Manage time to cover different criteria and interviewees</w:t>
            </w:r>
          </w:p>
          <w:p w14:paraId="09190440" w14:textId="77777777" w:rsidR="00030174" w:rsidRPr="002C7CC6" w:rsidRDefault="00030174" w:rsidP="00030174">
            <w:pPr>
              <w:spacing w:line="200" w:lineRule="exact"/>
              <w:rPr>
                <w:rFonts w:ascii="Times New Roman" w:eastAsia="Times New Roman" w:hAnsi="Times New Roman"/>
              </w:rPr>
            </w:pPr>
          </w:p>
          <w:p w14:paraId="07054D39" w14:textId="77777777" w:rsidR="00B47FEE" w:rsidRPr="002C7CC6" w:rsidRDefault="00B47FEE" w:rsidP="00030174">
            <w:pPr>
              <w:spacing w:line="352" w:lineRule="exact"/>
              <w:rPr>
                <w:rFonts w:ascii="Times New Roman" w:eastAsia="Times New Roman" w:hAnsi="Times New Roman"/>
              </w:rPr>
            </w:pPr>
          </w:p>
          <w:p w14:paraId="2682FF76" w14:textId="77777777" w:rsidR="00291DAD" w:rsidRDefault="00291DAD" w:rsidP="00030174">
            <w:pPr>
              <w:spacing w:line="0" w:lineRule="atLeast"/>
              <w:rPr>
                <w:sz w:val="24"/>
              </w:rPr>
            </w:pPr>
          </w:p>
          <w:p w14:paraId="5C9BB74C" w14:textId="77777777" w:rsidR="00030174" w:rsidRPr="002C7CC6" w:rsidRDefault="00030174" w:rsidP="00030174">
            <w:pPr>
              <w:spacing w:line="0" w:lineRule="atLeast"/>
              <w:rPr>
                <w:sz w:val="24"/>
              </w:rPr>
            </w:pPr>
            <w:r w:rsidRPr="002C7CC6">
              <w:rPr>
                <w:sz w:val="24"/>
              </w:rPr>
              <w:lastRenderedPageBreak/>
              <w:t>An interviewing process consists of 3 phases as follows:</w:t>
            </w:r>
          </w:p>
          <w:p w14:paraId="5CD3C9E8" w14:textId="77777777" w:rsidR="00030174" w:rsidRPr="002C7CC6" w:rsidRDefault="00030174" w:rsidP="00030174">
            <w:pPr>
              <w:spacing w:line="293" w:lineRule="exact"/>
              <w:rPr>
                <w:rFonts w:ascii="Times New Roman" w:eastAsia="Times New Roman" w:hAnsi="Times New Roman"/>
              </w:rPr>
            </w:pPr>
          </w:p>
          <w:p w14:paraId="43F5A751" w14:textId="77777777" w:rsidR="00030174" w:rsidRPr="002C7CC6" w:rsidRDefault="00030174" w:rsidP="00E64304">
            <w:pPr>
              <w:widowControl/>
              <w:numPr>
                <w:ilvl w:val="0"/>
                <w:numId w:val="83"/>
              </w:numPr>
              <w:tabs>
                <w:tab w:val="left" w:pos="360"/>
              </w:tabs>
              <w:autoSpaceDE/>
              <w:autoSpaceDN/>
              <w:spacing w:line="0" w:lineRule="atLeast"/>
              <w:ind w:left="360" w:hanging="360"/>
              <w:rPr>
                <w:sz w:val="24"/>
              </w:rPr>
            </w:pPr>
            <w:r w:rsidRPr="002C7CC6">
              <w:rPr>
                <w:sz w:val="24"/>
              </w:rPr>
              <w:t>Introduction</w:t>
            </w:r>
          </w:p>
          <w:p w14:paraId="4220A6B1" w14:textId="77777777" w:rsidR="00030174" w:rsidRPr="002C7CC6" w:rsidRDefault="00030174" w:rsidP="00030174">
            <w:pPr>
              <w:spacing w:line="14" w:lineRule="exact"/>
              <w:rPr>
                <w:sz w:val="24"/>
              </w:rPr>
            </w:pPr>
          </w:p>
          <w:p w14:paraId="79A7AD16" w14:textId="77777777" w:rsidR="00030174" w:rsidRPr="002C7CC6" w:rsidRDefault="00030174" w:rsidP="00E64304">
            <w:pPr>
              <w:widowControl/>
              <w:numPr>
                <w:ilvl w:val="0"/>
                <w:numId w:val="83"/>
              </w:numPr>
              <w:tabs>
                <w:tab w:val="left" w:pos="360"/>
              </w:tabs>
              <w:autoSpaceDE/>
              <w:autoSpaceDN/>
              <w:spacing w:line="0" w:lineRule="atLeast"/>
              <w:ind w:left="360" w:hanging="360"/>
              <w:rPr>
                <w:sz w:val="24"/>
              </w:rPr>
            </w:pPr>
            <w:r w:rsidRPr="002C7CC6">
              <w:rPr>
                <w:sz w:val="24"/>
              </w:rPr>
              <w:t>Questioning</w:t>
            </w:r>
          </w:p>
          <w:p w14:paraId="30A82E90" w14:textId="77777777" w:rsidR="00030174" w:rsidRPr="002C7CC6" w:rsidRDefault="00030174" w:rsidP="00030174">
            <w:pPr>
              <w:spacing w:line="16" w:lineRule="exact"/>
              <w:rPr>
                <w:sz w:val="24"/>
              </w:rPr>
            </w:pPr>
          </w:p>
          <w:p w14:paraId="3F0F10AC" w14:textId="77777777" w:rsidR="00030174" w:rsidRPr="002C7CC6" w:rsidRDefault="00030174" w:rsidP="00E64304">
            <w:pPr>
              <w:widowControl/>
              <w:numPr>
                <w:ilvl w:val="0"/>
                <w:numId w:val="83"/>
              </w:numPr>
              <w:tabs>
                <w:tab w:val="left" w:pos="360"/>
              </w:tabs>
              <w:autoSpaceDE/>
              <w:autoSpaceDN/>
              <w:spacing w:line="0" w:lineRule="atLeast"/>
              <w:ind w:left="360" w:hanging="360"/>
              <w:rPr>
                <w:sz w:val="24"/>
              </w:rPr>
            </w:pPr>
            <w:r w:rsidRPr="002C7CC6">
              <w:rPr>
                <w:sz w:val="24"/>
              </w:rPr>
              <w:t>Conclusion</w:t>
            </w:r>
          </w:p>
          <w:p w14:paraId="42FE2EEC" w14:textId="77777777" w:rsidR="00030174" w:rsidRPr="002C7CC6" w:rsidRDefault="00030174" w:rsidP="00291DAD">
            <w:pPr>
              <w:spacing w:before="120" w:line="0" w:lineRule="atLeast"/>
              <w:rPr>
                <w:sz w:val="24"/>
              </w:rPr>
            </w:pPr>
            <w:r w:rsidRPr="002C7CC6">
              <w:rPr>
                <w:sz w:val="24"/>
              </w:rPr>
              <w:t>At the introduction phase, the following items should be carried out:</w:t>
            </w:r>
          </w:p>
          <w:p w14:paraId="3841C799" w14:textId="77777777" w:rsidR="00030174" w:rsidRPr="002C7CC6" w:rsidRDefault="00030174" w:rsidP="00E64304">
            <w:pPr>
              <w:widowControl/>
              <w:numPr>
                <w:ilvl w:val="0"/>
                <w:numId w:val="84"/>
              </w:numPr>
              <w:tabs>
                <w:tab w:val="left" w:pos="360"/>
              </w:tabs>
              <w:autoSpaceDE/>
              <w:autoSpaceDN/>
              <w:spacing w:line="0" w:lineRule="atLeast"/>
              <w:ind w:left="360" w:hanging="360"/>
              <w:rPr>
                <w:sz w:val="24"/>
              </w:rPr>
            </w:pPr>
            <w:r w:rsidRPr="002C7CC6">
              <w:rPr>
                <w:sz w:val="24"/>
              </w:rPr>
              <w:t>Introduce the assessment team</w:t>
            </w:r>
          </w:p>
          <w:p w14:paraId="4E931D6F" w14:textId="77777777" w:rsidR="00030174" w:rsidRPr="002C7CC6" w:rsidRDefault="00030174" w:rsidP="00030174">
            <w:pPr>
              <w:spacing w:line="14" w:lineRule="exact"/>
              <w:rPr>
                <w:sz w:val="24"/>
              </w:rPr>
            </w:pPr>
          </w:p>
          <w:p w14:paraId="7CDD17E4" w14:textId="77777777" w:rsidR="00030174" w:rsidRPr="002C7CC6" w:rsidRDefault="00030174" w:rsidP="00E64304">
            <w:pPr>
              <w:widowControl/>
              <w:numPr>
                <w:ilvl w:val="0"/>
                <w:numId w:val="84"/>
              </w:numPr>
              <w:tabs>
                <w:tab w:val="left" w:pos="360"/>
              </w:tabs>
              <w:autoSpaceDE/>
              <w:autoSpaceDN/>
              <w:spacing w:line="0" w:lineRule="atLeast"/>
              <w:ind w:left="360" w:hanging="360"/>
              <w:rPr>
                <w:sz w:val="24"/>
              </w:rPr>
            </w:pPr>
            <w:r w:rsidRPr="002C7CC6">
              <w:rPr>
                <w:sz w:val="24"/>
              </w:rPr>
              <w:t>Explain purpose of the interview</w:t>
            </w:r>
          </w:p>
          <w:p w14:paraId="48EA8D99" w14:textId="77777777" w:rsidR="00030174" w:rsidRPr="002C7CC6" w:rsidRDefault="00030174" w:rsidP="00030174">
            <w:pPr>
              <w:spacing w:line="16" w:lineRule="exact"/>
              <w:rPr>
                <w:sz w:val="24"/>
              </w:rPr>
            </w:pPr>
          </w:p>
          <w:p w14:paraId="69470584" w14:textId="77777777" w:rsidR="00030174" w:rsidRPr="002C7CC6" w:rsidRDefault="00030174" w:rsidP="00E64304">
            <w:pPr>
              <w:widowControl/>
              <w:numPr>
                <w:ilvl w:val="0"/>
                <w:numId w:val="84"/>
              </w:numPr>
              <w:tabs>
                <w:tab w:val="left" w:pos="360"/>
              </w:tabs>
              <w:autoSpaceDE/>
              <w:autoSpaceDN/>
              <w:spacing w:line="0" w:lineRule="atLeast"/>
              <w:ind w:left="360" w:hanging="360"/>
              <w:rPr>
                <w:sz w:val="24"/>
              </w:rPr>
            </w:pPr>
            <w:r w:rsidRPr="002C7CC6">
              <w:rPr>
                <w:sz w:val="24"/>
              </w:rPr>
              <w:t>Put interviewees at ease</w:t>
            </w:r>
          </w:p>
          <w:p w14:paraId="64AB781C" w14:textId="77777777" w:rsidR="00030174" w:rsidRPr="002C7CC6" w:rsidRDefault="00030174" w:rsidP="00030174">
            <w:pPr>
              <w:spacing w:line="27" w:lineRule="exact"/>
              <w:rPr>
                <w:sz w:val="24"/>
              </w:rPr>
            </w:pPr>
          </w:p>
          <w:p w14:paraId="212BBE3D" w14:textId="77777777" w:rsidR="00030174" w:rsidRPr="002C7CC6" w:rsidRDefault="00030174" w:rsidP="00E64304">
            <w:pPr>
              <w:widowControl/>
              <w:numPr>
                <w:ilvl w:val="0"/>
                <w:numId w:val="84"/>
              </w:numPr>
              <w:tabs>
                <w:tab w:val="left" w:pos="360"/>
              </w:tabs>
              <w:autoSpaceDE/>
              <w:autoSpaceDN/>
              <w:spacing w:line="235" w:lineRule="auto"/>
              <w:ind w:left="360" w:right="6" w:hanging="360"/>
              <w:rPr>
                <w:sz w:val="24"/>
              </w:rPr>
            </w:pPr>
            <w:r w:rsidRPr="002C7CC6">
              <w:rPr>
                <w:sz w:val="24"/>
              </w:rPr>
              <w:t>Get to know the background of interviewees (e.g. years of service or study, current position, scope of work, etc.), if necessary</w:t>
            </w:r>
          </w:p>
          <w:p w14:paraId="262DEB80" w14:textId="77777777" w:rsidR="00030174" w:rsidRPr="002C7CC6" w:rsidRDefault="00030174" w:rsidP="00030174">
            <w:pPr>
              <w:spacing w:line="277" w:lineRule="exact"/>
              <w:rPr>
                <w:rFonts w:ascii="Times New Roman" w:eastAsia="Times New Roman" w:hAnsi="Times New Roman"/>
              </w:rPr>
            </w:pPr>
          </w:p>
          <w:p w14:paraId="4AB04FF6" w14:textId="77777777" w:rsidR="00030174" w:rsidRPr="002C7CC6" w:rsidRDefault="00030174" w:rsidP="00291DAD">
            <w:pPr>
              <w:spacing w:before="360" w:line="0" w:lineRule="atLeast"/>
              <w:rPr>
                <w:sz w:val="24"/>
              </w:rPr>
            </w:pPr>
            <w:r w:rsidRPr="002C7CC6">
              <w:rPr>
                <w:sz w:val="24"/>
              </w:rPr>
              <w:t>During questioning, do take note of the following factors:</w:t>
            </w:r>
          </w:p>
          <w:p w14:paraId="68F86EA0" w14:textId="77777777" w:rsidR="00030174" w:rsidRPr="002C7CC6" w:rsidRDefault="00030174" w:rsidP="00030174">
            <w:pPr>
              <w:spacing w:line="293" w:lineRule="exact"/>
              <w:rPr>
                <w:rFonts w:ascii="Times New Roman" w:eastAsia="Times New Roman" w:hAnsi="Times New Roman"/>
              </w:rPr>
            </w:pPr>
          </w:p>
          <w:p w14:paraId="1DB8DD4C" w14:textId="77777777" w:rsidR="00030174" w:rsidRPr="002C7CC6" w:rsidRDefault="00030174" w:rsidP="00E64304">
            <w:pPr>
              <w:widowControl/>
              <w:numPr>
                <w:ilvl w:val="0"/>
                <w:numId w:val="85"/>
              </w:numPr>
              <w:tabs>
                <w:tab w:val="left" w:pos="360"/>
              </w:tabs>
              <w:autoSpaceDE/>
              <w:autoSpaceDN/>
              <w:spacing w:line="0" w:lineRule="atLeast"/>
              <w:ind w:left="360" w:hanging="360"/>
              <w:rPr>
                <w:sz w:val="24"/>
              </w:rPr>
            </w:pPr>
            <w:r w:rsidRPr="002C7CC6">
              <w:rPr>
                <w:sz w:val="24"/>
              </w:rPr>
              <w:t>Use reassuring tones and approach in a respectful manner</w:t>
            </w:r>
          </w:p>
          <w:p w14:paraId="580E7909" w14:textId="77777777" w:rsidR="00030174" w:rsidRPr="002C7CC6" w:rsidRDefault="00030174" w:rsidP="00030174">
            <w:pPr>
              <w:spacing w:line="25" w:lineRule="exact"/>
              <w:rPr>
                <w:sz w:val="24"/>
              </w:rPr>
            </w:pPr>
          </w:p>
          <w:p w14:paraId="3E463299" w14:textId="77777777" w:rsidR="00030174" w:rsidRPr="002C7CC6" w:rsidRDefault="00030174" w:rsidP="00E64304">
            <w:pPr>
              <w:widowControl/>
              <w:numPr>
                <w:ilvl w:val="0"/>
                <w:numId w:val="85"/>
              </w:numPr>
              <w:tabs>
                <w:tab w:val="left" w:pos="360"/>
              </w:tabs>
              <w:autoSpaceDE/>
              <w:autoSpaceDN/>
              <w:spacing w:line="235" w:lineRule="auto"/>
              <w:ind w:left="360" w:right="6" w:hanging="360"/>
              <w:rPr>
                <w:sz w:val="24"/>
              </w:rPr>
            </w:pPr>
            <w:r w:rsidRPr="002C7CC6">
              <w:rPr>
                <w:sz w:val="24"/>
              </w:rPr>
              <w:t>Assure interviewees that the session is strictly confidential and no information will be attributed to any one individual</w:t>
            </w:r>
          </w:p>
          <w:p w14:paraId="260FF9BD" w14:textId="77777777" w:rsidR="00030174" w:rsidRPr="002C7CC6" w:rsidRDefault="00030174" w:rsidP="00030174">
            <w:pPr>
              <w:spacing w:line="18" w:lineRule="exact"/>
              <w:rPr>
                <w:sz w:val="24"/>
              </w:rPr>
            </w:pPr>
          </w:p>
          <w:p w14:paraId="4DEC9F8D" w14:textId="77777777" w:rsidR="00030174" w:rsidRPr="002C7CC6" w:rsidRDefault="00030174" w:rsidP="00E64304">
            <w:pPr>
              <w:widowControl/>
              <w:numPr>
                <w:ilvl w:val="0"/>
                <w:numId w:val="85"/>
              </w:numPr>
              <w:tabs>
                <w:tab w:val="left" w:pos="360"/>
              </w:tabs>
              <w:autoSpaceDE/>
              <w:autoSpaceDN/>
              <w:spacing w:line="0" w:lineRule="atLeast"/>
              <w:ind w:left="360" w:hanging="360"/>
              <w:rPr>
                <w:sz w:val="24"/>
              </w:rPr>
            </w:pPr>
            <w:r w:rsidRPr="002C7CC6">
              <w:rPr>
                <w:sz w:val="24"/>
              </w:rPr>
              <w:t>Lead the discussion</w:t>
            </w:r>
          </w:p>
          <w:p w14:paraId="09B1C08A" w14:textId="77777777" w:rsidR="00030174" w:rsidRPr="002C7CC6" w:rsidRDefault="00030174" w:rsidP="00030174">
            <w:pPr>
              <w:spacing w:line="16" w:lineRule="exact"/>
              <w:rPr>
                <w:sz w:val="24"/>
              </w:rPr>
            </w:pPr>
          </w:p>
          <w:p w14:paraId="03341938" w14:textId="77777777" w:rsidR="00030174" w:rsidRPr="002C7CC6" w:rsidRDefault="00030174" w:rsidP="00E64304">
            <w:pPr>
              <w:widowControl/>
              <w:numPr>
                <w:ilvl w:val="0"/>
                <w:numId w:val="85"/>
              </w:numPr>
              <w:tabs>
                <w:tab w:val="left" w:pos="360"/>
              </w:tabs>
              <w:autoSpaceDE/>
              <w:autoSpaceDN/>
              <w:spacing w:line="0" w:lineRule="atLeast"/>
              <w:ind w:left="360" w:hanging="360"/>
              <w:rPr>
                <w:sz w:val="24"/>
              </w:rPr>
            </w:pPr>
            <w:r w:rsidRPr="002C7CC6">
              <w:rPr>
                <w:sz w:val="24"/>
              </w:rPr>
              <w:t>Take note</w:t>
            </w:r>
          </w:p>
          <w:p w14:paraId="00B83DD5" w14:textId="77777777" w:rsidR="00030174" w:rsidRPr="002C7CC6" w:rsidRDefault="00030174" w:rsidP="00030174">
            <w:pPr>
              <w:spacing w:line="16" w:lineRule="exact"/>
              <w:rPr>
                <w:sz w:val="24"/>
              </w:rPr>
            </w:pPr>
          </w:p>
          <w:p w14:paraId="3728C89B" w14:textId="77777777" w:rsidR="00030174" w:rsidRPr="002C7CC6" w:rsidRDefault="00030174" w:rsidP="00E64304">
            <w:pPr>
              <w:widowControl/>
              <w:numPr>
                <w:ilvl w:val="0"/>
                <w:numId w:val="85"/>
              </w:numPr>
              <w:tabs>
                <w:tab w:val="left" w:pos="360"/>
              </w:tabs>
              <w:autoSpaceDE/>
              <w:autoSpaceDN/>
              <w:spacing w:line="0" w:lineRule="atLeast"/>
              <w:ind w:left="360" w:hanging="360"/>
              <w:rPr>
                <w:sz w:val="24"/>
              </w:rPr>
            </w:pPr>
            <w:r w:rsidRPr="002C7CC6">
              <w:rPr>
                <w:sz w:val="24"/>
              </w:rPr>
              <w:t>Keep to the agenda</w:t>
            </w:r>
          </w:p>
          <w:p w14:paraId="32A4C3EF" w14:textId="77777777" w:rsidR="00030174" w:rsidRPr="002C7CC6" w:rsidRDefault="00030174" w:rsidP="00030174">
            <w:pPr>
              <w:spacing w:line="14" w:lineRule="exact"/>
              <w:rPr>
                <w:sz w:val="24"/>
              </w:rPr>
            </w:pPr>
          </w:p>
          <w:p w14:paraId="75FD888E" w14:textId="77777777" w:rsidR="00030174" w:rsidRPr="002C7CC6" w:rsidRDefault="00030174" w:rsidP="00E64304">
            <w:pPr>
              <w:widowControl/>
              <w:numPr>
                <w:ilvl w:val="0"/>
                <w:numId w:val="85"/>
              </w:numPr>
              <w:tabs>
                <w:tab w:val="left" w:pos="360"/>
              </w:tabs>
              <w:autoSpaceDE/>
              <w:autoSpaceDN/>
              <w:spacing w:line="0" w:lineRule="atLeast"/>
              <w:ind w:left="360" w:hanging="360"/>
              <w:rPr>
                <w:sz w:val="24"/>
              </w:rPr>
            </w:pPr>
            <w:r w:rsidRPr="002C7CC6">
              <w:rPr>
                <w:sz w:val="24"/>
              </w:rPr>
              <w:t>Watch your time</w:t>
            </w:r>
          </w:p>
          <w:p w14:paraId="1A6C9C89" w14:textId="77777777" w:rsidR="00030174" w:rsidRPr="002C7CC6" w:rsidRDefault="00030174" w:rsidP="00291DAD">
            <w:pPr>
              <w:spacing w:before="600" w:line="0" w:lineRule="atLeast"/>
              <w:rPr>
                <w:sz w:val="24"/>
              </w:rPr>
            </w:pPr>
            <w:r w:rsidRPr="002C7CC6">
              <w:rPr>
                <w:sz w:val="24"/>
              </w:rPr>
              <w:t>Use effective questioning techniques:</w:t>
            </w:r>
          </w:p>
          <w:p w14:paraId="53BDEB71" w14:textId="77777777" w:rsidR="00030174" w:rsidRPr="002C7CC6" w:rsidRDefault="00030174" w:rsidP="00030174">
            <w:pPr>
              <w:spacing w:line="304" w:lineRule="exact"/>
              <w:rPr>
                <w:rFonts w:ascii="Times New Roman" w:eastAsia="Times New Roman" w:hAnsi="Times New Roman"/>
              </w:rPr>
            </w:pPr>
          </w:p>
          <w:p w14:paraId="37FE2651" w14:textId="77777777" w:rsidR="00030174" w:rsidRPr="002C7CC6" w:rsidRDefault="00030174" w:rsidP="00E64304">
            <w:pPr>
              <w:widowControl/>
              <w:numPr>
                <w:ilvl w:val="0"/>
                <w:numId w:val="86"/>
              </w:numPr>
              <w:tabs>
                <w:tab w:val="left" w:pos="360"/>
              </w:tabs>
              <w:autoSpaceDE/>
              <w:autoSpaceDN/>
              <w:spacing w:line="235" w:lineRule="auto"/>
              <w:ind w:left="360" w:right="6" w:hanging="360"/>
              <w:rPr>
                <w:sz w:val="24"/>
              </w:rPr>
            </w:pPr>
            <w:r w:rsidRPr="002C7CC6">
              <w:rPr>
                <w:sz w:val="24"/>
              </w:rPr>
              <w:t>Ask one question at a time. Give interviewees ample time to respond before moving to the next question.</w:t>
            </w:r>
          </w:p>
          <w:p w14:paraId="2C10CA38" w14:textId="77777777" w:rsidR="00030174" w:rsidRPr="002C7CC6" w:rsidRDefault="00030174" w:rsidP="00030174">
            <w:pPr>
              <w:spacing w:line="17" w:lineRule="exact"/>
              <w:rPr>
                <w:sz w:val="24"/>
              </w:rPr>
            </w:pPr>
          </w:p>
          <w:p w14:paraId="1B2A8330" w14:textId="77777777" w:rsidR="00030174" w:rsidRPr="002C7CC6" w:rsidRDefault="00030174" w:rsidP="00E64304">
            <w:pPr>
              <w:widowControl/>
              <w:numPr>
                <w:ilvl w:val="0"/>
                <w:numId w:val="86"/>
              </w:numPr>
              <w:tabs>
                <w:tab w:val="left" w:pos="360"/>
              </w:tabs>
              <w:autoSpaceDE/>
              <w:autoSpaceDN/>
              <w:spacing w:line="0" w:lineRule="atLeast"/>
              <w:ind w:left="360" w:hanging="360"/>
              <w:rPr>
                <w:sz w:val="24"/>
              </w:rPr>
            </w:pPr>
            <w:r w:rsidRPr="002C7CC6">
              <w:rPr>
                <w:sz w:val="24"/>
              </w:rPr>
              <w:t>Use open-ended questions to probe for information.</w:t>
            </w:r>
          </w:p>
          <w:p w14:paraId="48F78ECC" w14:textId="77777777" w:rsidR="00030174" w:rsidRPr="002C7CC6" w:rsidRDefault="00030174" w:rsidP="00030174">
            <w:pPr>
              <w:spacing w:line="14" w:lineRule="exact"/>
              <w:rPr>
                <w:sz w:val="24"/>
              </w:rPr>
            </w:pPr>
          </w:p>
          <w:p w14:paraId="5C2DF117" w14:textId="77777777" w:rsidR="00030174" w:rsidRPr="002C7CC6" w:rsidRDefault="00030174" w:rsidP="00E64304">
            <w:pPr>
              <w:widowControl/>
              <w:numPr>
                <w:ilvl w:val="0"/>
                <w:numId w:val="86"/>
              </w:numPr>
              <w:tabs>
                <w:tab w:val="left" w:pos="360"/>
              </w:tabs>
              <w:autoSpaceDE/>
              <w:autoSpaceDN/>
              <w:spacing w:line="0" w:lineRule="atLeast"/>
              <w:ind w:left="360" w:hanging="360"/>
              <w:rPr>
                <w:sz w:val="24"/>
              </w:rPr>
            </w:pPr>
            <w:r w:rsidRPr="002C7CC6">
              <w:rPr>
                <w:sz w:val="24"/>
              </w:rPr>
              <w:t>Use close-ended questions to confirm information.</w:t>
            </w:r>
          </w:p>
          <w:p w14:paraId="6986D60C" w14:textId="77777777" w:rsidR="00030174" w:rsidRPr="002C7CC6" w:rsidRDefault="00030174" w:rsidP="00030174">
            <w:pPr>
              <w:spacing w:line="16" w:lineRule="exact"/>
              <w:rPr>
                <w:sz w:val="24"/>
              </w:rPr>
            </w:pPr>
          </w:p>
          <w:p w14:paraId="74CE6A44" w14:textId="77777777" w:rsidR="00030174" w:rsidRPr="002C7CC6" w:rsidRDefault="00030174" w:rsidP="00E64304">
            <w:pPr>
              <w:widowControl/>
              <w:numPr>
                <w:ilvl w:val="0"/>
                <w:numId w:val="86"/>
              </w:numPr>
              <w:tabs>
                <w:tab w:val="left" w:pos="360"/>
              </w:tabs>
              <w:autoSpaceDE/>
              <w:autoSpaceDN/>
              <w:spacing w:line="0" w:lineRule="atLeast"/>
              <w:ind w:left="360" w:hanging="360"/>
              <w:rPr>
                <w:sz w:val="24"/>
              </w:rPr>
            </w:pPr>
            <w:r w:rsidRPr="002C7CC6">
              <w:rPr>
                <w:sz w:val="24"/>
              </w:rPr>
              <w:t>Avoid leading questions</w:t>
            </w:r>
          </w:p>
          <w:p w14:paraId="2DCF9FBA" w14:textId="77777777" w:rsidR="00030174" w:rsidRPr="002C7CC6" w:rsidRDefault="00030174" w:rsidP="00030174">
            <w:pPr>
              <w:spacing w:line="28" w:lineRule="exact"/>
              <w:rPr>
                <w:sz w:val="24"/>
              </w:rPr>
            </w:pPr>
          </w:p>
          <w:p w14:paraId="112F6123" w14:textId="77777777" w:rsidR="00030174" w:rsidRPr="002C7CC6" w:rsidRDefault="00030174" w:rsidP="00E64304">
            <w:pPr>
              <w:widowControl/>
              <w:numPr>
                <w:ilvl w:val="0"/>
                <w:numId w:val="86"/>
              </w:numPr>
              <w:tabs>
                <w:tab w:val="left" w:pos="360"/>
              </w:tabs>
              <w:autoSpaceDE/>
              <w:autoSpaceDN/>
              <w:spacing w:line="0" w:lineRule="atLeast"/>
              <w:ind w:left="360" w:hanging="360"/>
              <w:rPr>
                <w:sz w:val="23"/>
              </w:rPr>
            </w:pPr>
            <w:r w:rsidRPr="002C7CC6">
              <w:rPr>
                <w:sz w:val="23"/>
              </w:rPr>
              <w:t>Try to use neutral language. Avoid words like never, bad, good, always, weak, etc.</w:t>
            </w:r>
          </w:p>
          <w:p w14:paraId="61AE48E4" w14:textId="77777777" w:rsidR="00030174" w:rsidRPr="002C7CC6" w:rsidRDefault="00030174" w:rsidP="00030174">
            <w:pPr>
              <w:spacing w:line="277" w:lineRule="exact"/>
              <w:rPr>
                <w:rFonts w:ascii="Times New Roman" w:eastAsia="Times New Roman" w:hAnsi="Times New Roman"/>
              </w:rPr>
            </w:pPr>
          </w:p>
          <w:p w14:paraId="0A8F1156" w14:textId="77777777" w:rsidR="00291DAD" w:rsidRDefault="00291DAD" w:rsidP="00030174">
            <w:pPr>
              <w:spacing w:line="0" w:lineRule="atLeast"/>
              <w:rPr>
                <w:sz w:val="24"/>
              </w:rPr>
            </w:pPr>
          </w:p>
          <w:p w14:paraId="762F301C" w14:textId="77777777" w:rsidR="00030174" w:rsidRPr="002C7CC6" w:rsidRDefault="00030174" w:rsidP="00030174">
            <w:pPr>
              <w:spacing w:line="0" w:lineRule="atLeast"/>
              <w:rPr>
                <w:sz w:val="24"/>
              </w:rPr>
            </w:pPr>
            <w:r w:rsidRPr="002C7CC6">
              <w:rPr>
                <w:sz w:val="24"/>
              </w:rPr>
              <w:t>Before concluding the interview, do the following:</w:t>
            </w:r>
          </w:p>
          <w:p w14:paraId="0B55A7D9" w14:textId="77777777" w:rsidR="00030174" w:rsidRPr="002C7CC6" w:rsidRDefault="00030174" w:rsidP="00030174">
            <w:pPr>
              <w:spacing w:line="304" w:lineRule="exact"/>
              <w:rPr>
                <w:rFonts w:ascii="Times New Roman" w:eastAsia="Times New Roman" w:hAnsi="Times New Roman"/>
              </w:rPr>
            </w:pPr>
          </w:p>
          <w:p w14:paraId="7014E51A" w14:textId="77777777" w:rsidR="00030174" w:rsidRPr="002C7CC6" w:rsidRDefault="00030174" w:rsidP="00E64304">
            <w:pPr>
              <w:widowControl/>
              <w:numPr>
                <w:ilvl w:val="0"/>
                <w:numId w:val="87"/>
              </w:numPr>
              <w:tabs>
                <w:tab w:val="left" w:pos="360"/>
              </w:tabs>
              <w:autoSpaceDE/>
              <w:autoSpaceDN/>
              <w:spacing w:line="236" w:lineRule="auto"/>
              <w:ind w:left="360" w:right="6" w:hanging="360"/>
              <w:jc w:val="both"/>
              <w:rPr>
                <w:sz w:val="24"/>
              </w:rPr>
            </w:pPr>
            <w:r w:rsidRPr="002C7CC6">
              <w:rPr>
                <w:sz w:val="24"/>
              </w:rPr>
              <w:t>Ask if interviewees have anything else to add. This gives them some control over the interview and a chance to tell you something important that might not be on the list.</w:t>
            </w:r>
          </w:p>
          <w:p w14:paraId="6CA61C44" w14:textId="77777777" w:rsidR="00030174" w:rsidRPr="002C7CC6" w:rsidRDefault="00030174" w:rsidP="00030174">
            <w:pPr>
              <w:spacing w:line="17" w:lineRule="exact"/>
              <w:rPr>
                <w:sz w:val="24"/>
              </w:rPr>
            </w:pPr>
          </w:p>
          <w:p w14:paraId="3B97466D" w14:textId="77777777" w:rsidR="00030174" w:rsidRPr="002C7CC6" w:rsidRDefault="00030174" w:rsidP="00E64304">
            <w:pPr>
              <w:widowControl/>
              <w:numPr>
                <w:ilvl w:val="0"/>
                <w:numId w:val="87"/>
              </w:numPr>
              <w:tabs>
                <w:tab w:val="left" w:pos="360"/>
              </w:tabs>
              <w:autoSpaceDE/>
              <w:autoSpaceDN/>
              <w:spacing w:line="0" w:lineRule="atLeast"/>
              <w:ind w:left="360" w:hanging="360"/>
              <w:rPr>
                <w:sz w:val="24"/>
              </w:rPr>
            </w:pPr>
            <w:r w:rsidRPr="002C7CC6">
              <w:rPr>
                <w:sz w:val="24"/>
              </w:rPr>
              <w:t>Thank the interviewees for their time</w:t>
            </w:r>
          </w:p>
          <w:p w14:paraId="3575A8D4" w14:textId="77777777" w:rsidR="00030174" w:rsidRPr="002C7CC6" w:rsidRDefault="00030174" w:rsidP="00030174">
            <w:pPr>
              <w:spacing w:line="276" w:lineRule="exact"/>
              <w:rPr>
                <w:rFonts w:ascii="Times New Roman" w:eastAsia="Times New Roman" w:hAnsi="Times New Roman"/>
              </w:rPr>
            </w:pPr>
          </w:p>
          <w:p w14:paraId="3042A8A6" w14:textId="77777777" w:rsidR="00400BE6" w:rsidRPr="002C7CC6" w:rsidRDefault="00400BE6" w:rsidP="00030174">
            <w:pPr>
              <w:spacing w:line="276" w:lineRule="exact"/>
              <w:rPr>
                <w:rFonts w:ascii="Times New Roman" w:eastAsia="Times New Roman" w:hAnsi="Times New Roman"/>
              </w:rPr>
            </w:pPr>
          </w:p>
          <w:p w14:paraId="021D2A00" w14:textId="77777777" w:rsidR="00400BE6" w:rsidRPr="002C7CC6" w:rsidRDefault="00400BE6" w:rsidP="00030174">
            <w:pPr>
              <w:spacing w:line="276" w:lineRule="exact"/>
              <w:rPr>
                <w:rFonts w:ascii="Times New Roman" w:eastAsia="Times New Roman" w:hAnsi="Times New Roman"/>
              </w:rPr>
            </w:pPr>
          </w:p>
          <w:p w14:paraId="7DDA8FB3" w14:textId="77777777" w:rsidR="00030174" w:rsidRPr="002C7CC6" w:rsidRDefault="00030174" w:rsidP="00030174">
            <w:pPr>
              <w:spacing w:line="0" w:lineRule="atLeast"/>
              <w:rPr>
                <w:sz w:val="24"/>
              </w:rPr>
            </w:pPr>
            <w:r w:rsidRPr="002C7CC6">
              <w:rPr>
                <w:sz w:val="24"/>
              </w:rPr>
              <w:t>Four basic techniques in active listening are:</w:t>
            </w:r>
          </w:p>
          <w:p w14:paraId="44C7B931" w14:textId="77777777" w:rsidR="00030174" w:rsidRPr="002C7CC6" w:rsidRDefault="00030174" w:rsidP="00E64304">
            <w:pPr>
              <w:widowControl/>
              <w:numPr>
                <w:ilvl w:val="0"/>
                <w:numId w:val="88"/>
              </w:numPr>
              <w:tabs>
                <w:tab w:val="left" w:pos="720"/>
              </w:tabs>
              <w:autoSpaceDE/>
              <w:autoSpaceDN/>
              <w:spacing w:line="235" w:lineRule="auto"/>
              <w:ind w:left="720" w:right="6" w:hanging="360"/>
              <w:rPr>
                <w:sz w:val="24"/>
              </w:rPr>
            </w:pPr>
            <w:r w:rsidRPr="002C7CC6">
              <w:rPr>
                <w:sz w:val="24"/>
              </w:rPr>
              <w:t>Mirroring. Restating what the interviewee says using different words. Restate in such a way as to encourage the interviewee to go on.</w:t>
            </w:r>
          </w:p>
          <w:p w14:paraId="3D186DAF" w14:textId="77777777" w:rsidR="00030174" w:rsidRPr="002C7CC6" w:rsidRDefault="00030174" w:rsidP="00030174">
            <w:pPr>
              <w:spacing w:line="11" w:lineRule="exact"/>
              <w:rPr>
                <w:sz w:val="24"/>
              </w:rPr>
            </w:pPr>
          </w:p>
          <w:p w14:paraId="6D34A717" w14:textId="77777777" w:rsidR="00030174" w:rsidRPr="002C7CC6" w:rsidRDefault="00030174" w:rsidP="00291DAD">
            <w:pPr>
              <w:widowControl/>
              <w:numPr>
                <w:ilvl w:val="0"/>
                <w:numId w:val="88"/>
              </w:numPr>
              <w:tabs>
                <w:tab w:val="left" w:pos="720"/>
              </w:tabs>
              <w:autoSpaceDE/>
              <w:autoSpaceDN/>
              <w:spacing w:before="240" w:line="238" w:lineRule="auto"/>
              <w:ind w:left="720" w:right="6" w:hanging="360"/>
              <w:jc w:val="both"/>
              <w:rPr>
                <w:sz w:val="24"/>
              </w:rPr>
            </w:pPr>
            <w:r w:rsidRPr="002C7CC6">
              <w:rPr>
                <w:sz w:val="24"/>
              </w:rPr>
              <w:t>Using silences. Silence may make people feel uncomfortable in a conversation. However, not every gap in a conversation needs to be filled. Distinguish between positive and negative silences where the interviewee is thinking. During a negative silence where the interviewee is not able to respond, provide help.</w:t>
            </w:r>
          </w:p>
          <w:p w14:paraId="17FB195D" w14:textId="77777777" w:rsidR="00030174" w:rsidRPr="002C7CC6" w:rsidRDefault="00030174" w:rsidP="00030174">
            <w:pPr>
              <w:spacing w:line="11" w:lineRule="exact"/>
              <w:rPr>
                <w:sz w:val="24"/>
              </w:rPr>
            </w:pPr>
          </w:p>
          <w:p w14:paraId="1708CFF1" w14:textId="77777777" w:rsidR="00030174" w:rsidRPr="002C7CC6" w:rsidRDefault="00030174" w:rsidP="00291DAD">
            <w:pPr>
              <w:widowControl/>
              <w:numPr>
                <w:ilvl w:val="0"/>
                <w:numId w:val="88"/>
              </w:numPr>
              <w:tabs>
                <w:tab w:val="left" w:pos="720"/>
              </w:tabs>
              <w:autoSpaceDE/>
              <w:autoSpaceDN/>
              <w:spacing w:before="840" w:line="236" w:lineRule="auto"/>
              <w:ind w:left="720" w:right="6" w:hanging="360"/>
              <w:jc w:val="both"/>
              <w:rPr>
                <w:sz w:val="24"/>
              </w:rPr>
            </w:pPr>
            <w:r w:rsidRPr="002C7CC6">
              <w:rPr>
                <w:sz w:val="24"/>
              </w:rPr>
              <w:t>Acknowledging. Remind the interviewee periodically that you are listening with words like “Yes”, “I see”, “Um..m”. Use body language like nodding and eye contact without interrupting the interviewee unnecessarily.</w:t>
            </w:r>
          </w:p>
          <w:p w14:paraId="481E0B25" w14:textId="77777777" w:rsidR="00030174" w:rsidRPr="002C7CC6" w:rsidRDefault="00030174" w:rsidP="00030174">
            <w:pPr>
              <w:spacing w:line="13" w:lineRule="exact"/>
              <w:rPr>
                <w:sz w:val="24"/>
              </w:rPr>
            </w:pPr>
          </w:p>
          <w:p w14:paraId="439E65EE" w14:textId="77777777" w:rsidR="00030174" w:rsidRPr="002C7CC6" w:rsidRDefault="00030174" w:rsidP="00291DAD">
            <w:pPr>
              <w:widowControl/>
              <w:numPr>
                <w:ilvl w:val="0"/>
                <w:numId w:val="88"/>
              </w:numPr>
              <w:tabs>
                <w:tab w:val="left" w:pos="720"/>
              </w:tabs>
              <w:autoSpaceDE/>
              <w:autoSpaceDN/>
              <w:spacing w:before="360" w:line="237" w:lineRule="auto"/>
              <w:ind w:left="720" w:right="6" w:hanging="360"/>
              <w:jc w:val="both"/>
              <w:rPr>
                <w:sz w:val="24"/>
              </w:rPr>
            </w:pPr>
            <w:r w:rsidRPr="002C7CC6">
              <w:rPr>
                <w:sz w:val="24"/>
              </w:rPr>
              <w:t>Open-ended questioning. Use questions that encourage the interviewees to think further rather than give a straight “Yes” or “No” answer. Close ended questions often cut the natural flow of the interviewee’s thoughts, make them feel interrogated and put them on the defensive.</w:t>
            </w:r>
          </w:p>
          <w:p w14:paraId="2EB92CFC" w14:textId="77777777" w:rsidR="00030174" w:rsidRPr="002C7CC6" w:rsidRDefault="00030174" w:rsidP="00030174">
            <w:pPr>
              <w:spacing w:line="200" w:lineRule="exact"/>
              <w:rPr>
                <w:rFonts w:ascii="Times New Roman" w:eastAsia="Times New Roman" w:hAnsi="Times New Roman"/>
              </w:rPr>
            </w:pPr>
          </w:p>
          <w:p w14:paraId="10FF8B01" w14:textId="77777777" w:rsidR="00030174" w:rsidRPr="002C7CC6" w:rsidRDefault="00030174" w:rsidP="00030174">
            <w:pPr>
              <w:spacing w:line="356" w:lineRule="exact"/>
              <w:rPr>
                <w:rFonts w:ascii="Times New Roman" w:eastAsia="Times New Roman" w:hAnsi="Times New Roman"/>
              </w:rPr>
            </w:pPr>
          </w:p>
          <w:p w14:paraId="5080F509" w14:textId="77777777" w:rsidR="00400BE6" w:rsidRPr="002C7CC6" w:rsidRDefault="00400BE6" w:rsidP="00030174">
            <w:pPr>
              <w:spacing w:line="356" w:lineRule="exact"/>
              <w:rPr>
                <w:rFonts w:ascii="Times New Roman" w:eastAsia="Times New Roman" w:hAnsi="Times New Roman"/>
              </w:rPr>
            </w:pPr>
          </w:p>
          <w:p w14:paraId="36845578" w14:textId="77777777" w:rsidR="00030174" w:rsidRPr="002C7CC6" w:rsidRDefault="00030174" w:rsidP="00030174">
            <w:pPr>
              <w:spacing w:line="0" w:lineRule="atLeast"/>
              <w:rPr>
                <w:sz w:val="24"/>
                <w:u w:val="single"/>
              </w:rPr>
            </w:pPr>
            <w:r w:rsidRPr="002C7CC6">
              <w:rPr>
                <w:sz w:val="24"/>
                <w:u w:val="single"/>
              </w:rPr>
              <w:lastRenderedPageBreak/>
              <w:t>Objective Evidence</w:t>
            </w:r>
          </w:p>
          <w:p w14:paraId="0DCFA79A" w14:textId="77777777" w:rsidR="00030174" w:rsidRPr="002C7CC6" w:rsidRDefault="00030174" w:rsidP="00030174">
            <w:pPr>
              <w:spacing w:line="287" w:lineRule="exact"/>
              <w:rPr>
                <w:rFonts w:ascii="Times New Roman" w:eastAsia="Times New Roman" w:hAnsi="Times New Roman"/>
              </w:rPr>
            </w:pPr>
          </w:p>
          <w:p w14:paraId="725D6B9A" w14:textId="77777777" w:rsidR="00030174" w:rsidRPr="002C7CC6" w:rsidRDefault="00030174" w:rsidP="00030174">
            <w:pPr>
              <w:spacing w:line="236" w:lineRule="auto"/>
              <w:ind w:right="6"/>
              <w:jc w:val="both"/>
              <w:rPr>
                <w:sz w:val="24"/>
              </w:rPr>
            </w:pPr>
            <w:r w:rsidRPr="002C7CC6">
              <w:rPr>
                <w:sz w:val="24"/>
              </w:rPr>
              <w:t>Evidence should be collected on all matters related to the assessment objectives and scope. Checklist can be used to aid the collection of evidence. Evidence should be collected through:</w:t>
            </w:r>
          </w:p>
          <w:p w14:paraId="04F5D6AE" w14:textId="77777777" w:rsidR="00030174" w:rsidRPr="002C7CC6" w:rsidRDefault="00030174" w:rsidP="00030174">
            <w:pPr>
              <w:spacing w:line="296" w:lineRule="exact"/>
              <w:rPr>
                <w:rFonts w:ascii="Times New Roman" w:eastAsia="Times New Roman" w:hAnsi="Times New Roman"/>
              </w:rPr>
            </w:pPr>
          </w:p>
          <w:p w14:paraId="66397BB1" w14:textId="77777777" w:rsidR="00030174" w:rsidRPr="002C7CC6" w:rsidRDefault="00030174" w:rsidP="00E64304">
            <w:pPr>
              <w:widowControl/>
              <w:numPr>
                <w:ilvl w:val="0"/>
                <w:numId w:val="89"/>
              </w:numPr>
              <w:tabs>
                <w:tab w:val="left" w:pos="360"/>
              </w:tabs>
              <w:autoSpaceDE/>
              <w:autoSpaceDN/>
              <w:spacing w:line="0" w:lineRule="atLeast"/>
              <w:ind w:left="360" w:hanging="360"/>
              <w:rPr>
                <w:sz w:val="24"/>
              </w:rPr>
            </w:pPr>
            <w:r w:rsidRPr="002C7CC6">
              <w:rPr>
                <w:sz w:val="24"/>
              </w:rPr>
              <w:t>Interviews</w:t>
            </w:r>
          </w:p>
          <w:p w14:paraId="464B3521" w14:textId="77777777" w:rsidR="00030174" w:rsidRPr="002C7CC6" w:rsidRDefault="00030174" w:rsidP="00030174">
            <w:pPr>
              <w:spacing w:line="14" w:lineRule="exact"/>
              <w:rPr>
                <w:sz w:val="24"/>
              </w:rPr>
            </w:pPr>
          </w:p>
          <w:p w14:paraId="4E42082E" w14:textId="77777777" w:rsidR="00030174" w:rsidRPr="002C7CC6" w:rsidRDefault="00030174" w:rsidP="00E64304">
            <w:pPr>
              <w:widowControl/>
              <w:numPr>
                <w:ilvl w:val="0"/>
                <w:numId w:val="89"/>
              </w:numPr>
              <w:tabs>
                <w:tab w:val="left" w:pos="360"/>
              </w:tabs>
              <w:autoSpaceDE/>
              <w:autoSpaceDN/>
              <w:spacing w:line="0" w:lineRule="atLeast"/>
              <w:ind w:left="360" w:hanging="360"/>
              <w:rPr>
                <w:sz w:val="24"/>
              </w:rPr>
            </w:pPr>
            <w:r w:rsidRPr="002C7CC6">
              <w:rPr>
                <w:sz w:val="24"/>
              </w:rPr>
              <w:t>Examination of documents/records (physical and electronic)</w:t>
            </w:r>
          </w:p>
          <w:p w14:paraId="5640BAB4" w14:textId="77777777" w:rsidR="00030174" w:rsidRPr="002C7CC6" w:rsidRDefault="00030174" w:rsidP="00030174">
            <w:pPr>
              <w:spacing w:line="16" w:lineRule="exact"/>
              <w:rPr>
                <w:sz w:val="24"/>
              </w:rPr>
            </w:pPr>
          </w:p>
          <w:p w14:paraId="0C477E1C" w14:textId="77777777" w:rsidR="00030174" w:rsidRPr="002C7CC6" w:rsidRDefault="00030174" w:rsidP="00E64304">
            <w:pPr>
              <w:widowControl/>
              <w:numPr>
                <w:ilvl w:val="0"/>
                <w:numId w:val="89"/>
              </w:numPr>
              <w:tabs>
                <w:tab w:val="left" w:pos="360"/>
              </w:tabs>
              <w:autoSpaceDE/>
              <w:autoSpaceDN/>
              <w:spacing w:line="0" w:lineRule="atLeast"/>
              <w:ind w:left="360" w:hanging="360"/>
              <w:rPr>
                <w:sz w:val="24"/>
              </w:rPr>
            </w:pPr>
            <w:r w:rsidRPr="002C7CC6">
              <w:rPr>
                <w:sz w:val="24"/>
              </w:rPr>
              <w:t>Observation of activities and facilities</w:t>
            </w:r>
          </w:p>
          <w:p w14:paraId="2DBDAF2C" w14:textId="77777777" w:rsidR="00030174" w:rsidRPr="002C7CC6" w:rsidRDefault="00030174" w:rsidP="00030174">
            <w:pPr>
              <w:spacing w:line="16" w:lineRule="exact"/>
              <w:rPr>
                <w:sz w:val="24"/>
              </w:rPr>
            </w:pPr>
          </w:p>
          <w:p w14:paraId="60F5EAE6" w14:textId="77777777" w:rsidR="00030174" w:rsidRPr="002C7CC6" w:rsidRDefault="00030174" w:rsidP="00E64304">
            <w:pPr>
              <w:widowControl/>
              <w:numPr>
                <w:ilvl w:val="0"/>
                <w:numId w:val="89"/>
              </w:numPr>
              <w:tabs>
                <w:tab w:val="left" w:pos="360"/>
              </w:tabs>
              <w:autoSpaceDE/>
              <w:autoSpaceDN/>
              <w:spacing w:line="0" w:lineRule="atLeast"/>
              <w:ind w:left="360" w:hanging="360"/>
              <w:rPr>
                <w:sz w:val="24"/>
              </w:rPr>
            </w:pPr>
            <w:r w:rsidRPr="002C7CC6">
              <w:rPr>
                <w:sz w:val="24"/>
              </w:rPr>
              <w:t>Site tour</w:t>
            </w:r>
          </w:p>
          <w:p w14:paraId="55415112" w14:textId="77777777" w:rsidR="00030174" w:rsidRPr="002C7CC6" w:rsidRDefault="00030174" w:rsidP="00030174">
            <w:pPr>
              <w:spacing w:line="25" w:lineRule="exact"/>
              <w:rPr>
                <w:sz w:val="24"/>
              </w:rPr>
            </w:pPr>
          </w:p>
          <w:p w14:paraId="45CFFF5F" w14:textId="77777777" w:rsidR="00030174" w:rsidRPr="002C7CC6" w:rsidRDefault="00030174" w:rsidP="00E64304">
            <w:pPr>
              <w:widowControl/>
              <w:numPr>
                <w:ilvl w:val="0"/>
                <w:numId w:val="89"/>
              </w:numPr>
              <w:tabs>
                <w:tab w:val="left" w:pos="360"/>
              </w:tabs>
              <w:autoSpaceDE/>
              <w:autoSpaceDN/>
              <w:spacing w:line="236" w:lineRule="auto"/>
              <w:ind w:left="360" w:right="6" w:hanging="360"/>
              <w:jc w:val="both"/>
              <w:rPr>
                <w:sz w:val="24"/>
              </w:rPr>
            </w:pPr>
            <w:r w:rsidRPr="002C7CC6">
              <w:rPr>
                <w:sz w:val="24"/>
              </w:rPr>
              <w:t>Use of statistical methods such as sampling can be used to increase efficiency during assessment. However, the sample should be a fair representation of the area under examination.</w:t>
            </w:r>
          </w:p>
          <w:p w14:paraId="5784C590" w14:textId="77777777" w:rsidR="00030174" w:rsidRPr="002C7CC6" w:rsidRDefault="00030174" w:rsidP="00030174">
            <w:pPr>
              <w:spacing w:line="290" w:lineRule="exact"/>
              <w:rPr>
                <w:rFonts w:ascii="Times New Roman" w:eastAsia="Times New Roman" w:hAnsi="Times New Roman"/>
              </w:rPr>
            </w:pPr>
          </w:p>
          <w:p w14:paraId="75B050AF" w14:textId="77777777" w:rsidR="009F0002" w:rsidRPr="002C7CC6" w:rsidRDefault="009F0002" w:rsidP="00030174">
            <w:pPr>
              <w:spacing w:line="290" w:lineRule="exact"/>
              <w:rPr>
                <w:rFonts w:ascii="Times New Roman" w:eastAsia="Times New Roman" w:hAnsi="Times New Roman"/>
              </w:rPr>
            </w:pPr>
          </w:p>
          <w:p w14:paraId="1B9C0E4A" w14:textId="77777777" w:rsidR="00030174" w:rsidRPr="002C7CC6" w:rsidRDefault="00030174" w:rsidP="00030174">
            <w:pPr>
              <w:spacing w:line="238" w:lineRule="auto"/>
              <w:ind w:right="6"/>
              <w:jc w:val="both"/>
              <w:rPr>
                <w:sz w:val="24"/>
              </w:rPr>
            </w:pPr>
            <w:r w:rsidRPr="002C7CC6">
              <w:rPr>
                <w:sz w:val="24"/>
              </w:rPr>
              <w:t>Site tour can be planned before or between interviews. The site tour normally includes visit to lecture halls, tutorial rooms, laboratories, workshops or practical rooms, libraries and computer labs. Special attention should be paid to the environment in the facilities, condition of the equipment and tools, cleanliness and maintenance of the facilities. Site tour also provides the assessors an opportunity to clarify the findings or SAR with the support staff.</w:t>
            </w:r>
          </w:p>
          <w:p w14:paraId="4CDCF2B7" w14:textId="77777777" w:rsidR="00030174" w:rsidRPr="002C7CC6" w:rsidRDefault="00030174" w:rsidP="00030174">
            <w:pPr>
              <w:spacing w:line="200" w:lineRule="exact"/>
              <w:rPr>
                <w:rFonts w:ascii="Times New Roman" w:eastAsia="Times New Roman" w:hAnsi="Times New Roman"/>
              </w:rPr>
            </w:pPr>
          </w:p>
          <w:p w14:paraId="42C9DBB6" w14:textId="77777777" w:rsidR="006A6B1B" w:rsidRPr="002C7CC6" w:rsidRDefault="006A6B1B" w:rsidP="006A6B1B">
            <w:pPr>
              <w:ind w:left="117"/>
              <w:jc w:val="both"/>
              <w:rPr>
                <w:sz w:val="24"/>
                <w:szCs w:val="24"/>
              </w:rPr>
            </w:pPr>
          </w:p>
        </w:tc>
        <w:tc>
          <w:tcPr>
            <w:tcW w:w="6804" w:type="dxa"/>
          </w:tcPr>
          <w:p w14:paraId="54FEB998" w14:textId="77777777" w:rsidR="006A6B1B" w:rsidRPr="002C7CC6" w:rsidRDefault="006A6B1B" w:rsidP="006A6B1B">
            <w:pPr>
              <w:rPr>
                <w:b/>
                <w:sz w:val="24"/>
                <w:szCs w:val="24"/>
              </w:rPr>
            </w:pPr>
            <w:r w:rsidRPr="002C7CC6">
              <w:rPr>
                <w:b/>
                <w:sz w:val="24"/>
                <w:szCs w:val="24"/>
              </w:rPr>
              <w:lastRenderedPageBreak/>
              <w:t>3.6.2 Giai đoạn triển khai</w:t>
            </w:r>
          </w:p>
          <w:p w14:paraId="4B22EC50" w14:textId="77777777" w:rsidR="006A6B1B" w:rsidRPr="002C7CC6" w:rsidRDefault="006A6B1B" w:rsidP="006A6B1B">
            <w:pPr>
              <w:rPr>
                <w:sz w:val="24"/>
                <w:szCs w:val="24"/>
              </w:rPr>
            </w:pPr>
            <w:r w:rsidRPr="002C7CC6">
              <w:rPr>
                <w:sz w:val="24"/>
                <w:szCs w:val="24"/>
              </w:rPr>
              <w:t>Giai đoạn “triển khai” bao gồm hoạt động nghiên cứu hồ sơ đánh giá và khảo sát chính thức.</w:t>
            </w:r>
          </w:p>
          <w:p w14:paraId="15D088B7" w14:textId="77777777" w:rsidR="006A6B1B" w:rsidRPr="002C7CC6" w:rsidRDefault="006A6B1B" w:rsidP="006A6B1B">
            <w:pPr>
              <w:rPr>
                <w:sz w:val="24"/>
                <w:szCs w:val="24"/>
                <w:u w:val="single"/>
              </w:rPr>
            </w:pPr>
            <w:r w:rsidRPr="002C7CC6">
              <w:rPr>
                <w:sz w:val="24"/>
                <w:szCs w:val="24"/>
                <w:u w:val="single"/>
              </w:rPr>
              <w:t>Nghiên cứu hồ sơ đánh giá</w:t>
            </w:r>
          </w:p>
          <w:p w14:paraId="7C198B2D" w14:textId="77777777" w:rsidR="006A6B1B" w:rsidRPr="002C7CC6" w:rsidRDefault="006A6B1B" w:rsidP="006A6B1B">
            <w:pPr>
              <w:rPr>
                <w:sz w:val="24"/>
                <w:szCs w:val="24"/>
              </w:rPr>
            </w:pPr>
            <w:r w:rsidRPr="002C7CC6">
              <w:rPr>
                <w:sz w:val="24"/>
                <w:szCs w:val="24"/>
              </w:rPr>
              <w:t>Nghiên cứu hồ sơ đánh giá là tiền đề cho hoạt động khảo sát chính thức của đoàn đánh giá. Đây là hoạt động đánh giá sơ bộ về hệ thống đảm bảo chất lượng dựa trên báo cáo tự đánh giá và các tài liệu liên quan. Kết quả của hoạt động này giúp cho đánh giá viên xây dựng kế hoạch đánh giá. Hoạt động lập kế hoạch đánh giá được thực hiện theo mẫu do AUN-QA cung cấp (xem Phụ lục B). Hoạt động nghiên cứu hồ sơ đánh giá bao gồm các công việc sau:</w:t>
            </w:r>
          </w:p>
          <w:p w14:paraId="7AFD2E1D" w14:textId="77777777" w:rsidR="006A6B1B" w:rsidRPr="002C7CC6" w:rsidRDefault="006A6B1B" w:rsidP="006A6B1B">
            <w:pPr>
              <w:rPr>
                <w:sz w:val="24"/>
                <w:szCs w:val="24"/>
              </w:rPr>
            </w:pPr>
            <w:r w:rsidRPr="002C7CC6">
              <w:rPr>
                <w:sz w:val="24"/>
                <w:szCs w:val="24"/>
              </w:rPr>
              <w:t>• Làm rõ báo cáo tự đánh giá và hoạt động đảm bảo chất lượng của đơn vị</w:t>
            </w:r>
          </w:p>
          <w:p w14:paraId="5DDEF69C" w14:textId="77777777" w:rsidR="006A6B1B" w:rsidRPr="002C7CC6" w:rsidRDefault="006A6B1B" w:rsidP="006A6B1B">
            <w:pPr>
              <w:rPr>
                <w:sz w:val="24"/>
                <w:szCs w:val="24"/>
              </w:rPr>
            </w:pPr>
            <w:r w:rsidRPr="002C7CC6">
              <w:rPr>
                <w:sz w:val="24"/>
                <w:szCs w:val="24"/>
              </w:rPr>
              <w:t>• Xác định điểm mạnh và điểm cần cải tiến của hoạt động đảm bảo chất lượng.</w:t>
            </w:r>
          </w:p>
          <w:p w14:paraId="4DA7A40D" w14:textId="77777777" w:rsidR="006A6B1B" w:rsidRPr="002C7CC6" w:rsidRDefault="006A6B1B" w:rsidP="006A6B1B">
            <w:pPr>
              <w:rPr>
                <w:sz w:val="24"/>
                <w:szCs w:val="24"/>
              </w:rPr>
            </w:pPr>
            <w:r w:rsidRPr="002C7CC6">
              <w:rPr>
                <w:sz w:val="24"/>
                <w:szCs w:val="24"/>
              </w:rPr>
              <w:t>• Xác định “độ chênh” giữa yêu cầu của bộ tiêu chuẩn AUN-QA và mức độ đáp ứng của đơn vị.</w:t>
            </w:r>
          </w:p>
          <w:p w14:paraId="334D5759" w14:textId="77777777" w:rsidR="006A6B1B" w:rsidRPr="002C7CC6" w:rsidRDefault="006A6B1B" w:rsidP="006A6B1B">
            <w:pPr>
              <w:rPr>
                <w:sz w:val="24"/>
                <w:szCs w:val="24"/>
              </w:rPr>
            </w:pPr>
            <w:r w:rsidRPr="002C7CC6">
              <w:rPr>
                <w:sz w:val="24"/>
                <w:szCs w:val="24"/>
              </w:rPr>
              <w:t>• Xác định các điểm cần cải tiến</w:t>
            </w:r>
          </w:p>
          <w:p w14:paraId="391CB5E4" w14:textId="77777777" w:rsidR="006A6B1B" w:rsidRPr="002C7CC6" w:rsidRDefault="006A6B1B" w:rsidP="006A6B1B">
            <w:pPr>
              <w:rPr>
                <w:sz w:val="24"/>
                <w:szCs w:val="24"/>
              </w:rPr>
            </w:pPr>
            <w:r w:rsidRPr="002C7CC6">
              <w:rPr>
                <w:sz w:val="24"/>
                <w:szCs w:val="24"/>
              </w:rPr>
              <w:t>• Dự thảo những câu hỏi phỏng vấn các bên liên quan</w:t>
            </w:r>
          </w:p>
          <w:p w14:paraId="1D7ACD63" w14:textId="77777777" w:rsidR="006A6B1B" w:rsidRPr="002C7CC6" w:rsidRDefault="006A6B1B" w:rsidP="006A6B1B">
            <w:pPr>
              <w:rPr>
                <w:sz w:val="24"/>
                <w:szCs w:val="24"/>
              </w:rPr>
            </w:pPr>
            <w:r w:rsidRPr="002C7CC6">
              <w:rPr>
                <w:sz w:val="24"/>
                <w:szCs w:val="24"/>
              </w:rPr>
              <w:t>• Xác định các minh chứng cần kiểm ra.</w:t>
            </w:r>
          </w:p>
          <w:p w14:paraId="16EAE8C3" w14:textId="77777777" w:rsidR="00DB12F8" w:rsidRPr="002C7CC6" w:rsidRDefault="00DB12F8" w:rsidP="006A6B1B">
            <w:pPr>
              <w:rPr>
                <w:sz w:val="24"/>
                <w:szCs w:val="24"/>
              </w:rPr>
            </w:pPr>
          </w:p>
          <w:p w14:paraId="0B26157A" w14:textId="77777777" w:rsidR="006A6B1B" w:rsidRPr="002C7CC6" w:rsidRDefault="006A6B1B" w:rsidP="006A6B1B">
            <w:pPr>
              <w:rPr>
                <w:sz w:val="24"/>
                <w:szCs w:val="24"/>
              </w:rPr>
            </w:pPr>
            <w:r w:rsidRPr="002C7CC6">
              <w:rPr>
                <w:sz w:val="24"/>
                <w:szCs w:val="24"/>
              </w:rPr>
              <w:t>Mục đích của việc lập kế hoạch đánh giá là thu thập các minh chứng về thực trạng đảm bảo chất lượng của đơn vị theo yêu cầu của bộ tiêu chuẩn AUN-QA. Kế hoạch cần bao gồm:</w:t>
            </w:r>
          </w:p>
          <w:p w14:paraId="4CF03D88" w14:textId="77777777" w:rsidR="00DB12F8" w:rsidRPr="002C7CC6" w:rsidRDefault="00DB12F8" w:rsidP="006A6B1B">
            <w:pPr>
              <w:rPr>
                <w:sz w:val="24"/>
                <w:szCs w:val="24"/>
              </w:rPr>
            </w:pPr>
          </w:p>
          <w:p w14:paraId="4F1299E0" w14:textId="77777777" w:rsidR="006A6B1B" w:rsidRPr="002C7CC6" w:rsidRDefault="006A6B1B" w:rsidP="006A6B1B">
            <w:pPr>
              <w:rPr>
                <w:sz w:val="24"/>
                <w:szCs w:val="24"/>
              </w:rPr>
            </w:pPr>
            <w:r w:rsidRPr="002C7CC6">
              <w:rPr>
                <w:sz w:val="24"/>
                <w:szCs w:val="24"/>
              </w:rPr>
              <w:t>• Nguồn thông tin và minh chứng</w:t>
            </w:r>
          </w:p>
          <w:p w14:paraId="17A5F4D4" w14:textId="77777777" w:rsidR="006A6B1B" w:rsidRPr="002C7CC6" w:rsidRDefault="006A6B1B" w:rsidP="006A6B1B">
            <w:pPr>
              <w:rPr>
                <w:sz w:val="24"/>
                <w:szCs w:val="24"/>
              </w:rPr>
            </w:pPr>
            <w:r w:rsidRPr="002C7CC6">
              <w:rPr>
                <w:sz w:val="24"/>
                <w:szCs w:val="24"/>
              </w:rPr>
              <w:t>• Chiến lược thu thập minh chứng cũng như cách xác định các tài liệu và hồ sơ cần kiểm tra. Chiến lược có thể bao gồm: phỏng vấn, tham quan cơ sở vật chất, nghiên cứu tài liệu, truy cập trang web của đơn vị, v.v.</w:t>
            </w:r>
          </w:p>
          <w:p w14:paraId="54AE234F" w14:textId="77777777" w:rsidR="006A6B1B" w:rsidRPr="002C7CC6" w:rsidRDefault="006A6B1B" w:rsidP="006A6B1B">
            <w:pPr>
              <w:rPr>
                <w:sz w:val="24"/>
                <w:szCs w:val="24"/>
              </w:rPr>
            </w:pPr>
            <w:r w:rsidRPr="002C7CC6">
              <w:rPr>
                <w:sz w:val="24"/>
                <w:szCs w:val="24"/>
              </w:rPr>
              <w:t xml:space="preserve">• Xác định đối tượng cần phỏng vấn và lịch trình các phiên phỏng vấn và lịch trình tham quan cơ sở vật chất. </w:t>
            </w:r>
          </w:p>
          <w:p w14:paraId="378D73AD" w14:textId="77777777" w:rsidR="006A6B1B" w:rsidRPr="002C7CC6" w:rsidRDefault="006A6B1B" w:rsidP="006A6B1B">
            <w:pPr>
              <w:rPr>
                <w:sz w:val="24"/>
                <w:szCs w:val="24"/>
              </w:rPr>
            </w:pPr>
            <w:r w:rsidRPr="002C7CC6">
              <w:rPr>
                <w:sz w:val="24"/>
                <w:szCs w:val="24"/>
              </w:rPr>
              <w:t>• Chuẩn bị các câu hỏi phỏng vấn cần thiết để thu thập minh chứng.</w:t>
            </w:r>
          </w:p>
          <w:p w14:paraId="489B95DB" w14:textId="77777777" w:rsidR="006A6B1B" w:rsidRPr="002C7CC6" w:rsidRDefault="006A6B1B" w:rsidP="006A6B1B">
            <w:pPr>
              <w:rPr>
                <w:sz w:val="24"/>
                <w:szCs w:val="24"/>
              </w:rPr>
            </w:pPr>
            <w:r w:rsidRPr="002C7CC6">
              <w:rPr>
                <w:sz w:val="24"/>
                <w:szCs w:val="24"/>
              </w:rPr>
              <w:t xml:space="preserve">Báo cáo tự đánh giá là tài liệu quan trọng nhất khi nghiên cứu </w:t>
            </w:r>
            <w:r w:rsidRPr="002C7CC6">
              <w:rPr>
                <w:sz w:val="24"/>
                <w:szCs w:val="24"/>
              </w:rPr>
              <w:lastRenderedPageBreak/>
              <w:t>hồ sơ đánh giá và cần gửi cho đánh giá viên trước đợt đánh giá chính thức. Báo cáo cần cung cấp một cái nhìn tổng quan về cơ sở giáo dục, khoa, bộ môn và chương trình được đánh giá. Báo cáo tự đánh giá cần mô tả đầy đủ tất cả các tiêu chuẩn được liệt kê trong danh mục các tiêu chuẩn đánh giá AUN-QA. Nếu có tiêu chuẩn này không được mô tả trong báo cáo, đánh giá viên cần liên hệ với đại diện cơ sở giáo dục để làm rõ. Đánh giá viên cần xác định thông tin và tài liệu được đề cập trong báo cáo tự đánh giá và xác minh lại chúng thông qua các tài liệu thực tế trong quá trình khảo sát chính thức.</w:t>
            </w:r>
          </w:p>
          <w:p w14:paraId="6634B3E5" w14:textId="77777777" w:rsidR="00291DAD" w:rsidRDefault="00291DAD" w:rsidP="006A6B1B">
            <w:pPr>
              <w:rPr>
                <w:sz w:val="24"/>
                <w:szCs w:val="24"/>
              </w:rPr>
            </w:pPr>
          </w:p>
          <w:p w14:paraId="13D0BC84" w14:textId="77777777" w:rsidR="006A6B1B" w:rsidRDefault="006A6B1B" w:rsidP="006A6B1B">
            <w:pPr>
              <w:rPr>
                <w:sz w:val="24"/>
                <w:szCs w:val="24"/>
              </w:rPr>
            </w:pPr>
            <w:r w:rsidRPr="002C7CC6">
              <w:rPr>
                <w:sz w:val="24"/>
                <w:szCs w:val="24"/>
              </w:rPr>
              <w:t>Chu trình PDCA là một công cụ tốt để lập kế hoạch đánh giá. Các câu hỏi có thể được xây dựng tương ứng ở mỗi giai đoạn của chu trình PDCA (xem Hình 3.4).</w:t>
            </w:r>
          </w:p>
          <w:p w14:paraId="49DCD225" w14:textId="77777777" w:rsidR="006A6B1B" w:rsidRPr="002C7CC6" w:rsidRDefault="006A6B1B" w:rsidP="006A6B1B">
            <w:pPr>
              <w:rPr>
                <w:sz w:val="24"/>
                <w:szCs w:val="24"/>
              </w:rPr>
            </w:pPr>
            <w:r w:rsidRPr="002C7CC6">
              <w:rPr>
                <w:noProof/>
                <w:sz w:val="24"/>
                <w:szCs w:val="24"/>
              </w:rPr>
              <mc:AlternateContent>
                <mc:Choice Requires="wps">
                  <w:drawing>
                    <wp:anchor distT="45720" distB="45720" distL="114300" distR="114300" simplePos="0" relativeHeight="251689984" behindDoc="0" locked="0" layoutInCell="1" allowOverlap="1" wp14:anchorId="18F7A1C5" wp14:editId="6F05D416">
                      <wp:simplePos x="0" y="0"/>
                      <wp:positionH relativeFrom="column">
                        <wp:posOffset>106045</wp:posOffset>
                      </wp:positionH>
                      <wp:positionV relativeFrom="paragraph">
                        <wp:posOffset>117475</wp:posOffset>
                      </wp:positionV>
                      <wp:extent cx="3172460" cy="2714625"/>
                      <wp:effectExtent l="0" t="0" r="27940"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2460" cy="2714625"/>
                              </a:xfrm>
                              <a:prstGeom prst="rect">
                                <a:avLst/>
                              </a:prstGeom>
                              <a:solidFill>
                                <a:srgbClr val="FFFFFF"/>
                              </a:solidFill>
                              <a:ln w="9525">
                                <a:solidFill>
                                  <a:srgbClr val="000000"/>
                                </a:solidFill>
                                <a:miter lim="800000"/>
                                <a:headEnd/>
                                <a:tailEnd/>
                              </a:ln>
                            </wps:spPr>
                            <wps:txbx>
                              <w:txbxContent>
                                <w:p w14:paraId="52A23DE3" w14:textId="77777777" w:rsidR="00F50EF3" w:rsidRDefault="00F50EF3" w:rsidP="006A6B1B">
                                  <w:r w:rsidRPr="00DA4ECD">
                                    <w:rPr>
                                      <w:noProof/>
                                    </w:rPr>
                                    <w:drawing>
                                      <wp:inline distT="0" distB="0" distL="0" distR="0" wp14:anchorId="1D94C06B" wp14:editId="6EA69AFD">
                                        <wp:extent cx="2980690" cy="2700465"/>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80690" cy="27004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8F7A1C5" id="_x0000_s1037" type="#_x0000_t202" style="position:absolute;margin-left:8.35pt;margin-top:9.25pt;width:249.8pt;height:213.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">
                      <v:textbox>
                        <w:txbxContent>
                          <w:p w14:paraId="52A23DE3" w14:textId="77777777" w:rsidR="00D903AD" w:rsidRDefault="00D903AD" w:rsidP="006A6B1B">
                            <w:r w:rsidRPr="00DA4ECD">
                              <w:rPr>
                                <w:noProof/>
                                <w:lang w:val="vi-VN" w:eastAsia="vi-VN"/>
                              </w:rPr>
                              <w:drawing>
                                <wp:inline distT="0" distB="0" distL="0" distR="0" wp14:anchorId="1D94C06B" wp14:editId="6EA69AFD">
                                  <wp:extent cx="2980690" cy="2700465"/>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80690" cy="2700465"/>
                                          </a:xfrm>
                                          <a:prstGeom prst="rect">
                                            <a:avLst/>
                                          </a:prstGeom>
                                          <a:noFill/>
                                          <a:ln>
                                            <a:noFill/>
                                          </a:ln>
                                        </pic:spPr>
                                      </pic:pic>
                                    </a:graphicData>
                                  </a:graphic>
                                </wp:inline>
                              </w:drawing>
                            </w:r>
                          </w:p>
                        </w:txbxContent>
                      </v:textbox>
                      <w10:wrap type="square"/>
                    </v:shape>
                  </w:pict>
                </mc:Fallback>
              </mc:AlternateContent>
            </w:r>
          </w:p>
          <w:p w14:paraId="3776A624" w14:textId="77777777" w:rsidR="006A6B1B" w:rsidRPr="002C7CC6" w:rsidRDefault="006A6B1B" w:rsidP="006A6B1B">
            <w:pPr>
              <w:rPr>
                <w:sz w:val="24"/>
                <w:szCs w:val="24"/>
              </w:rPr>
            </w:pPr>
          </w:p>
          <w:p w14:paraId="5DD07E9B" w14:textId="77777777" w:rsidR="006A6B1B" w:rsidRPr="002C7CC6" w:rsidRDefault="006A6B1B" w:rsidP="006A6B1B">
            <w:pPr>
              <w:rPr>
                <w:sz w:val="24"/>
                <w:szCs w:val="24"/>
              </w:rPr>
            </w:pPr>
          </w:p>
          <w:p w14:paraId="2295DDBF" w14:textId="77777777" w:rsidR="006A6B1B" w:rsidRPr="002C7CC6" w:rsidRDefault="006A6B1B" w:rsidP="006A6B1B">
            <w:pPr>
              <w:rPr>
                <w:sz w:val="24"/>
                <w:szCs w:val="24"/>
              </w:rPr>
            </w:pPr>
          </w:p>
          <w:p w14:paraId="6A68AF44" w14:textId="77777777" w:rsidR="006A6B1B" w:rsidRPr="002C7CC6" w:rsidRDefault="006A6B1B" w:rsidP="006A6B1B">
            <w:pPr>
              <w:rPr>
                <w:sz w:val="24"/>
                <w:szCs w:val="24"/>
              </w:rPr>
            </w:pPr>
          </w:p>
          <w:p w14:paraId="4D18BD76" w14:textId="77777777" w:rsidR="006A6B1B" w:rsidRPr="002C7CC6" w:rsidRDefault="006A6B1B" w:rsidP="006A6B1B">
            <w:pPr>
              <w:rPr>
                <w:sz w:val="24"/>
                <w:szCs w:val="24"/>
              </w:rPr>
            </w:pPr>
          </w:p>
          <w:p w14:paraId="49293813" w14:textId="77777777" w:rsidR="006A6B1B" w:rsidRPr="002C7CC6" w:rsidRDefault="006A6B1B" w:rsidP="006A6B1B">
            <w:pPr>
              <w:rPr>
                <w:sz w:val="24"/>
                <w:szCs w:val="24"/>
              </w:rPr>
            </w:pPr>
          </w:p>
          <w:p w14:paraId="4D59136F" w14:textId="77777777" w:rsidR="006A6B1B" w:rsidRPr="002C7CC6" w:rsidRDefault="006A6B1B" w:rsidP="006A6B1B">
            <w:pPr>
              <w:rPr>
                <w:sz w:val="24"/>
                <w:szCs w:val="24"/>
              </w:rPr>
            </w:pPr>
          </w:p>
          <w:p w14:paraId="6D4B5DB1" w14:textId="77777777" w:rsidR="006A6B1B" w:rsidRPr="002C7CC6" w:rsidRDefault="006A6B1B" w:rsidP="006A6B1B">
            <w:pPr>
              <w:rPr>
                <w:sz w:val="24"/>
                <w:szCs w:val="24"/>
              </w:rPr>
            </w:pPr>
          </w:p>
          <w:p w14:paraId="7F563D5E" w14:textId="77777777" w:rsidR="006A6B1B" w:rsidRPr="002C7CC6" w:rsidRDefault="006A6B1B" w:rsidP="006A6B1B">
            <w:pPr>
              <w:rPr>
                <w:sz w:val="24"/>
                <w:szCs w:val="24"/>
              </w:rPr>
            </w:pPr>
          </w:p>
          <w:p w14:paraId="2A7D38E9" w14:textId="77777777" w:rsidR="006A6B1B" w:rsidRPr="002C7CC6" w:rsidRDefault="006A6B1B" w:rsidP="006A6B1B">
            <w:pPr>
              <w:rPr>
                <w:sz w:val="24"/>
                <w:szCs w:val="24"/>
              </w:rPr>
            </w:pPr>
          </w:p>
          <w:p w14:paraId="20FCFC91" w14:textId="77777777" w:rsidR="006A6B1B" w:rsidRPr="002C7CC6" w:rsidRDefault="006A6B1B" w:rsidP="006A6B1B">
            <w:pPr>
              <w:rPr>
                <w:sz w:val="24"/>
                <w:szCs w:val="24"/>
              </w:rPr>
            </w:pPr>
          </w:p>
          <w:p w14:paraId="247209D0" w14:textId="77777777" w:rsidR="006A6B1B" w:rsidRPr="002C7CC6" w:rsidRDefault="006A6B1B" w:rsidP="006A6B1B">
            <w:pPr>
              <w:rPr>
                <w:sz w:val="24"/>
                <w:szCs w:val="24"/>
              </w:rPr>
            </w:pPr>
          </w:p>
          <w:p w14:paraId="45EF40D0" w14:textId="77777777" w:rsidR="006A6B1B" w:rsidRPr="002C7CC6" w:rsidRDefault="006A6B1B" w:rsidP="006A6B1B">
            <w:pPr>
              <w:rPr>
                <w:sz w:val="24"/>
                <w:szCs w:val="24"/>
              </w:rPr>
            </w:pPr>
          </w:p>
          <w:p w14:paraId="069633A6" w14:textId="77777777" w:rsidR="006A6B1B" w:rsidRPr="002C7CC6" w:rsidRDefault="006A6B1B" w:rsidP="006A6B1B">
            <w:pPr>
              <w:spacing w:before="120" w:after="120" w:line="288" w:lineRule="auto"/>
              <w:rPr>
                <w:rFonts w:eastAsia="Times New Roman"/>
                <w:spacing w:val="-4"/>
                <w:sz w:val="24"/>
                <w:szCs w:val="24"/>
              </w:rPr>
            </w:pPr>
          </w:p>
          <w:p w14:paraId="7C7980E2" w14:textId="77777777" w:rsidR="00C46572" w:rsidRPr="002C7CC6" w:rsidRDefault="00C46572" w:rsidP="006A6B1B">
            <w:pPr>
              <w:spacing w:before="120" w:after="120" w:line="288" w:lineRule="auto"/>
              <w:rPr>
                <w:rFonts w:eastAsia="Times New Roman"/>
                <w:spacing w:val="-4"/>
                <w:sz w:val="24"/>
                <w:szCs w:val="24"/>
              </w:rPr>
            </w:pPr>
          </w:p>
          <w:p w14:paraId="4B4810BD" w14:textId="5D521B04" w:rsidR="006A6B1B" w:rsidRPr="002C7CC6" w:rsidRDefault="00C46572" w:rsidP="006A6B1B">
            <w:pPr>
              <w:spacing w:before="120" w:after="120" w:line="288" w:lineRule="auto"/>
              <w:rPr>
                <w:rFonts w:eastAsia="Times New Roman"/>
                <w:spacing w:val="-4"/>
              </w:rPr>
            </w:pPr>
            <w:r w:rsidRPr="002C7CC6">
              <w:rPr>
                <w:rFonts w:eastAsia="Times New Roman"/>
                <w:spacing w:val="-4"/>
              </w:rPr>
              <w:t>Hình 3.4</w:t>
            </w:r>
            <w:r w:rsidR="006A6B1B" w:rsidRPr="002C7CC6">
              <w:rPr>
                <w:spacing w:val="-4"/>
              </w:rPr>
              <w:t xml:space="preserve">– </w:t>
            </w:r>
            <w:r w:rsidR="006A6B1B" w:rsidRPr="002C7CC6">
              <w:rPr>
                <w:rFonts w:eastAsia="Times New Roman"/>
                <w:spacing w:val="-4"/>
              </w:rPr>
              <w:t>Áp dụng chu trình PDCA trong việc xây dựng câu hỏi</w:t>
            </w:r>
          </w:p>
          <w:p w14:paraId="3090A5F6" w14:textId="77777777" w:rsidR="006D2409" w:rsidRPr="002C7CC6" w:rsidRDefault="006D2409" w:rsidP="006A6B1B">
            <w:pPr>
              <w:spacing w:before="120" w:after="120" w:line="288" w:lineRule="auto"/>
              <w:rPr>
                <w:rFonts w:eastAsia="Times New Roman"/>
                <w:spacing w:val="-4"/>
                <w:sz w:val="24"/>
                <w:szCs w:val="24"/>
              </w:rPr>
            </w:pPr>
          </w:p>
          <w:p w14:paraId="383BAA4E" w14:textId="77777777" w:rsidR="006D2409" w:rsidRPr="002C7CC6" w:rsidRDefault="006D2409" w:rsidP="006A6B1B">
            <w:pPr>
              <w:spacing w:before="120" w:after="120" w:line="288" w:lineRule="auto"/>
              <w:rPr>
                <w:rFonts w:eastAsia="Times New Roman"/>
                <w:spacing w:val="-4"/>
                <w:sz w:val="24"/>
                <w:szCs w:val="24"/>
              </w:rPr>
            </w:pPr>
          </w:p>
          <w:p w14:paraId="26B70DA9" w14:textId="77777777" w:rsidR="006A6B1B" w:rsidRPr="002C7CC6" w:rsidRDefault="006A6B1B" w:rsidP="006A6B1B">
            <w:pPr>
              <w:rPr>
                <w:sz w:val="24"/>
                <w:szCs w:val="24"/>
              </w:rPr>
            </w:pPr>
            <w:r w:rsidRPr="002C7CC6">
              <w:rPr>
                <w:sz w:val="24"/>
                <w:szCs w:val="24"/>
              </w:rPr>
              <w:lastRenderedPageBreak/>
              <w:t>Ví dụ, ở giai đoạn “Lập kế hoạch”, các câu hỏi về cái gì, khi nào và tại sao có thể được sử dụng để xác định các mục tiêu và quy trình từ đó đưa ra các nhận định dựa trên các hướng dẫn cũng như tiêu chuẩn và các chính sách của AUN-QA. Ở giai đoạn “Triển khai”, các câu hỏi có thể xoay quanh cách thực hiện và những ai có liên quan. Ở giai đoạn “Kiểm tra”, các câu hỏi có thể xoay quanh quy trình giám sát và đo lường chất lượng. Cuối cùng, ở giai đoạn “Cải tiến”, Đánh giá viên có thể chuẩn bị các câu hỏi về hoạt động cái tiến liên tục của nhà trường. Sử dụng kỹ thuật đặt câu hỏi 5Ws (why, what, where, who and when - tại sao, cái gì, ở đâu, ai và khi nào) và 1H (How – Làm thế nào) khi thực hiện phỏng vấn.</w:t>
            </w:r>
          </w:p>
          <w:p w14:paraId="5C680656" w14:textId="77777777" w:rsidR="006A6B1B" w:rsidRPr="002C7CC6" w:rsidRDefault="006A6B1B" w:rsidP="006A6B1B">
            <w:pPr>
              <w:rPr>
                <w:sz w:val="24"/>
                <w:szCs w:val="24"/>
              </w:rPr>
            </w:pPr>
            <w:r w:rsidRPr="002C7CC6">
              <w:rPr>
                <w:sz w:val="24"/>
                <w:szCs w:val="24"/>
              </w:rPr>
              <w:t xml:space="preserve">Đánh giá viên sử dụng phụ lục B để tiến hành hoạt động nghiên cứu hồ sơ đánh giá và lập kế hoạch đánh giá. Phụ lục C là ví dụ cụ thể về cách thức xây dựng Phụ lục B. </w:t>
            </w:r>
          </w:p>
          <w:p w14:paraId="1DC7E889" w14:textId="77777777" w:rsidR="006A6B1B" w:rsidRPr="002C7CC6" w:rsidRDefault="006A6B1B" w:rsidP="006A6B1B">
            <w:pPr>
              <w:rPr>
                <w:sz w:val="24"/>
                <w:szCs w:val="24"/>
              </w:rPr>
            </w:pPr>
          </w:p>
          <w:p w14:paraId="19309AB3" w14:textId="77777777" w:rsidR="006A6B1B" w:rsidRPr="002C7CC6" w:rsidRDefault="006A6B1B" w:rsidP="006A6B1B">
            <w:pPr>
              <w:pStyle w:val="BodyText"/>
              <w:spacing w:before="82"/>
              <w:ind w:left="640"/>
              <w:rPr>
                <w:u w:val="single"/>
              </w:rPr>
            </w:pPr>
            <w:r w:rsidRPr="002C7CC6">
              <w:rPr>
                <w:u w:val="single"/>
              </w:rPr>
              <w:t>Khảo sát chính thức</w:t>
            </w:r>
          </w:p>
          <w:p w14:paraId="78AB9114" w14:textId="77777777" w:rsidR="006A6B1B" w:rsidRPr="002C7CC6" w:rsidRDefault="006A6B1B" w:rsidP="006A6B1B">
            <w:pPr>
              <w:rPr>
                <w:sz w:val="24"/>
                <w:szCs w:val="24"/>
              </w:rPr>
            </w:pPr>
          </w:p>
          <w:p w14:paraId="68E9941D" w14:textId="77777777" w:rsidR="006A6B1B" w:rsidRPr="002C7CC6" w:rsidRDefault="006A6B1B" w:rsidP="006A6B1B">
            <w:pPr>
              <w:rPr>
                <w:sz w:val="24"/>
                <w:szCs w:val="24"/>
              </w:rPr>
            </w:pPr>
            <w:r w:rsidRPr="002C7CC6">
              <w:rPr>
                <w:sz w:val="24"/>
                <w:szCs w:val="24"/>
              </w:rPr>
              <w:t>Hoạt động khảo sát chính thức hoặc đánh giá thực địa bao gồm phiên họp khai mạc với sự tham gia của ban giám hiệu và các cán bộ chủ chốt của cơ sở giáo dục. Phiên họp khai mạc sẽ có phần giới thiệu tổng quan về cơ sở giáo dục và chương trình đào tạo. Tiếp theo sẽ là phiên phỏng vấn các bên liên quan của đoàn đánh giá.  Hoạt động tham quan cơ sở vật chất có thể được sắp xếp trước hoặc giữa các phiên phỏng vấn. Hoạt động đánh giá sẽ kết thúc với phiên họp bế mạc.</w:t>
            </w:r>
          </w:p>
          <w:p w14:paraId="63E41372" w14:textId="77777777" w:rsidR="006A6B1B" w:rsidRPr="002C7CC6" w:rsidRDefault="006A6B1B" w:rsidP="006A6B1B">
            <w:pPr>
              <w:rPr>
                <w:sz w:val="24"/>
                <w:szCs w:val="24"/>
              </w:rPr>
            </w:pPr>
            <w:r w:rsidRPr="002C7CC6">
              <w:rPr>
                <w:sz w:val="24"/>
                <w:szCs w:val="24"/>
              </w:rPr>
              <w:t>Đợt khảo sát chính thức nên được bắt đầu bằng phiên họp khai mạc với sự tham dự của đại diện lãnh đạo cơ sở giáo dục. Mục đích của phiên họp khai mạc:</w:t>
            </w:r>
          </w:p>
          <w:p w14:paraId="3FCAE05E" w14:textId="77777777" w:rsidR="006A6B1B" w:rsidRPr="002C7CC6" w:rsidRDefault="006A6B1B" w:rsidP="006A6B1B">
            <w:pPr>
              <w:rPr>
                <w:sz w:val="24"/>
                <w:szCs w:val="24"/>
              </w:rPr>
            </w:pPr>
            <w:r w:rsidRPr="002C7CC6">
              <w:rPr>
                <w:sz w:val="24"/>
                <w:szCs w:val="24"/>
              </w:rPr>
              <w:t>• Giới thiệu các thành viên của đoàn đánh giá.</w:t>
            </w:r>
          </w:p>
          <w:p w14:paraId="650E5BD3" w14:textId="77777777" w:rsidR="006A6B1B" w:rsidRPr="002C7CC6" w:rsidRDefault="006A6B1B" w:rsidP="006A6B1B">
            <w:pPr>
              <w:rPr>
                <w:sz w:val="24"/>
                <w:szCs w:val="24"/>
              </w:rPr>
            </w:pPr>
            <w:r w:rsidRPr="002C7CC6">
              <w:rPr>
                <w:sz w:val="24"/>
                <w:szCs w:val="24"/>
              </w:rPr>
              <w:t>• Thiết lập các kênh thông tin liên lạc chính thức giữa đoàn đánh giá và cơ sở giáo dục.</w:t>
            </w:r>
          </w:p>
          <w:p w14:paraId="72E59A25" w14:textId="77777777" w:rsidR="006A6B1B" w:rsidRPr="002C7CC6" w:rsidRDefault="006A6B1B" w:rsidP="006A6B1B">
            <w:pPr>
              <w:rPr>
                <w:sz w:val="24"/>
                <w:szCs w:val="24"/>
              </w:rPr>
            </w:pPr>
            <w:r w:rsidRPr="002C7CC6">
              <w:rPr>
                <w:sz w:val="24"/>
                <w:szCs w:val="24"/>
              </w:rPr>
              <w:t>• Trình bày phạm vi và mục tiêu của đợt đánh giá.</w:t>
            </w:r>
          </w:p>
          <w:p w14:paraId="6D577E3E" w14:textId="77777777" w:rsidR="006A6B1B" w:rsidRPr="002C7CC6" w:rsidRDefault="006A6B1B" w:rsidP="006A6B1B">
            <w:pPr>
              <w:rPr>
                <w:sz w:val="24"/>
                <w:szCs w:val="24"/>
              </w:rPr>
            </w:pPr>
            <w:r w:rsidRPr="002C7CC6">
              <w:rPr>
                <w:sz w:val="24"/>
                <w:szCs w:val="24"/>
              </w:rPr>
              <w:t>• Làm rõ các chi tiết trong kế hoạch đánh giá và chương trình làm việc.</w:t>
            </w:r>
          </w:p>
          <w:p w14:paraId="5092F3A7" w14:textId="77777777" w:rsidR="006A6B1B" w:rsidRPr="002C7CC6" w:rsidRDefault="006A6B1B" w:rsidP="006A6B1B">
            <w:pPr>
              <w:rPr>
                <w:sz w:val="24"/>
                <w:szCs w:val="24"/>
              </w:rPr>
            </w:pPr>
            <w:r w:rsidRPr="002C7CC6">
              <w:rPr>
                <w:sz w:val="24"/>
                <w:szCs w:val="24"/>
              </w:rPr>
              <w:lastRenderedPageBreak/>
              <w:t>• Nghe giới thiệu về cơ sở giáo dục và chương trình được đánh giá thông qua một bài trình bày của đại diện cơ sở giáo dục.</w:t>
            </w:r>
          </w:p>
          <w:p w14:paraId="1D73F5CC" w14:textId="77777777" w:rsidR="00291DAD" w:rsidRDefault="00291DAD" w:rsidP="006A6B1B">
            <w:pPr>
              <w:rPr>
                <w:sz w:val="24"/>
                <w:szCs w:val="24"/>
              </w:rPr>
            </w:pPr>
          </w:p>
          <w:p w14:paraId="04A94B89" w14:textId="77777777" w:rsidR="00291DAD" w:rsidRDefault="00291DAD" w:rsidP="006A6B1B">
            <w:pPr>
              <w:rPr>
                <w:sz w:val="24"/>
                <w:szCs w:val="24"/>
              </w:rPr>
            </w:pPr>
          </w:p>
          <w:p w14:paraId="6DC371A0" w14:textId="77777777" w:rsidR="00291DAD" w:rsidRDefault="00291DAD" w:rsidP="006A6B1B">
            <w:pPr>
              <w:rPr>
                <w:sz w:val="24"/>
                <w:szCs w:val="24"/>
              </w:rPr>
            </w:pPr>
          </w:p>
          <w:p w14:paraId="309A337F" w14:textId="77777777" w:rsidR="006A6B1B" w:rsidRPr="002C7CC6" w:rsidRDefault="006A6B1B" w:rsidP="006A6B1B">
            <w:pPr>
              <w:rPr>
                <w:sz w:val="24"/>
                <w:szCs w:val="24"/>
              </w:rPr>
            </w:pPr>
            <w:r w:rsidRPr="002C7CC6">
              <w:rPr>
                <w:sz w:val="24"/>
                <w:szCs w:val="24"/>
              </w:rPr>
              <w:t>Trưởng đoàn đánh giá thường sẽ bắt đầu phát biểu như sau:</w:t>
            </w:r>
          </w:p>
          <w:p w14:paraId="26B66335" w14:textId="77777777" w:rsidR="006A6B1B" w:rsidRPr="002C7CC6" w:rsidRDefault="006A6B1B" w:rsidP="006A6B1B">
            <w:pPr>
              <w:rPr>
                <w:sz w:val="24"/>
                <w:szCs w:val="24"/>
              </w:rPr>
            </w:pPr>
            <w:r w:rsidRPr="002C7CC6">
              <w:rPr>
                <w:sz w:val="24"/>
                <w:szCs w:val="24"/>
              </w:rPr>
              <w:t>"Xin chào Quý Thầy/Cô. Tên tôi là XXX và đồng nghiệp của tôi là Ông/bà YYY. Chúng tôi là đoàn đánh giá ngoài đến từ Mạng lưới các trường đại học trong khối ASEAN (AUN).</w:t>
            </w:r>
          </w:p>
          <w:p w14:paraId="3E08BA73" w14:textId="77777777" w:rsidR="006A6B1B" w:rsidRPr="002C7CC6" w:rsidRDefault="006A6B1B" w:rsidP="006A6B1B">
            <w:pPr>
              <w:rPr>
                <w:sz w:val="24"/>
                <w:szCs w:val="24"/>
              </w:rPr>
            </w:pPr>
          </w:p>
          <w:p w14:paraId="7DEB036D" w14:textId="77777777" w:rsidR="00291DAD" w:rsidRDefault="00291DAD" w:rsidP="006A6B1B">
            <w:pPr>
              <w:rPr>
                <w:sz w:val="24"/>
                <w:szCs w:val="24"/>
              </w:rPr>
            </w:pPr>
          </w:p>
          <w:p w14:paraId="6FE5B194" w14:textId="77777777" w:rsidR="006A6B1B" w:rsidRPr="002C7CC6" w:rsidRDefault="006A6B1B" w:rsidP="006A6B1B">
            <w:pPr>
              <w:rPr>
                <w:sz w:val="24"/>
                <w:szCs w:val="24"/>
              </w:rPr>
            </w:pPr>
            <w:r w:rsidRPr="002C7CC6">
              <w:rPr>
                <w:sz w:val="24"/>
                <w:szCs w:val="24"/>
              </w:rPr>
              <w:t>Theo yêu cầu của Quý đơn vị, chúng tôi rất hân hạnh được tham gia đánh giá chất lượng cấp chương trình theo hướng dẫn và bộ tiêu chuẩn AUN-QA. Phạm vi đánh giá sẽ bao gồm chương trình XXX tại khoa ABC. Chúng tôi sẽ xem xét các hoạt động có liên quan đến chương trình này. Hoạt động đánh giá sẽ được triển khai theo chương trình đã thống nhất trước đó với cơ sở giáo dục. Nếu có bất kỳ sự thay đổi nào, quý đơn vị vui lòng thông báo cho đoàn đánh giá. Hoạt động đánh giá sẽ diễn ra trong thời gian 3 ngày.</w:t>
            </w:r>
          </w:p>
          <w:p w14:paraId="59DA78DE" w14:textId="77777777" w:rsidR="006A6B1B" w:rsidRPr="002C7CC6" w:rsidRDefault="006A6B1B" w:rsidP="006A6B1B">
            <w:pPr>
              <w:rPr>
                <w:sz w:val="24"/>
                <w:szCs w:val="24"/>
              </w:rPr>
            </w:pPr>
            <w:r w:rsidRPr="002C7CC6">
              <w:rPr>
                <w:sz w:val="24"/>
                <w:szCs w:val="24"/>
              </w:rPr>
              <w:t>Phiên họp bế mạc sẽ được tổ chức vào ngày cuối cùng của đợt đánh giá, chúng tôi sẽ trình bày các kết quả đánh giá sơ bộ trong phiên làm việc này.</w:t>
            </w:r>
          </w:p>
          <w:p w14:paraId="2D5BD177" w14:textId="77777777" w:rsidR="006A6B1B" w:rsidRPr="002C7CC6" w:rsidRDefault="006A6B1B" w:rsidP="006A6B1B">
            <w:pPr>
              <w:rPr>
                <w:sz w:val="24"/>
                <w:szCs w:val="24"/>
              </w:rPr>
            </w:pPr>
            <w:r w:rsidRPr="002C7CC6">
              <w:rPr>
                <w:sz w:val="24"/>
                <w:szCs w:val="24"/>
              </w:rPr>
              <w:t xml:space="preserve">Trước khi tiếp tục chương trình, xin hỏi quý đơn vị có câu hỏi nào hay không? (Dừng một lúc). </w:t>
            </w:r>
          </w:p>
          <w:p w14:paraId="367F7C87" w14:textId="77777777" w:rsidR="006A6B1B" w:rsidRPr="002C7CC6" w:rsidRDefault="006A6B1B" w:rsidP="006A6B1B">
            <w:pPr>
              <w:rPr>
                <w:sz w:val="24"/>
                <w:szCs w:val="24"/>
              </w:rPr>
            </w:pPr>
            <w:r w:rsidRPr="002C7CC6">
              <w:rPr>
                <w:sz w:val="24"/>
                <w:szCs w:val="24"/>
              </w:rPr>
              <w:t>Xin trân trọng cám ơn và sau đây xin mời cơ sở giáo dục giới thiệu về các cán bộ tham dự buổi làm việc hôm nay."</w:t>
            </w:r>
          </w:p>
          <w:p w14:paraId="53D906A8" w14:textId="77777777" w:rsidR="006A6B1B" w:rsidRPr="002C7CC6" w:rsidRDefault="006A6B1B" w:rsidP="006A6B1B">
            <w:pPr>
              <w:rPr>
                <w:sz w:val="24"/>
                <w:szCs w:val="24"/>
              </w:rPr>
            </w:pPr>
          </w:p>
          <w:p w14:paraId="47E13D0A" w14:textId="77777777" w:rsidR="006A6B1B" w:rsidRPr="002C7CC6" w:rsidRDefault="006A6B1B" w:rsidP="006A6B1B">
            <w:pPr>
              <w:rPr>
                <w:sz w:val="24"/>
                <w:szCs w:val="24"/>
                <w:u w:val="single"/>
              </w:rPr>
            </w:pPr>
            <w:r w:rsidRPr="002C7CC6">
              <w:rPr>
                <w:sz w:val="24"/>
                <w:szCs w:val="24"/>
                <w:u w:val="single"/>
              </w:rPr>
              <w:t>Phỏng vấn</w:t>
            </w:r>
          </w:p>
          <w:p w14:paraId="26EF7297" w14:textId="77777777" w:rsidR="006A6B1B" w:rsidRPr="002C7CC6" w:rsidRDefault="006A6B1B" w:rsidP="006A6B1B">
            <w:pPr>
              <w:rPr>
                <w:sz w:val="24"/>
                <w:szCs w:val="24"/>
              </w:rPr>
            </w:pPr>
            <w:r w:rsidRPr="002C7CC6">
              <w:rPr>
                <w:sz w:val="24"/>
                <w:szCs w:val="24"/>
              </w:rPr>
              <w:t xml:space="preserve">Hoạt động phỏng vấn các bên liên quan thường được cơ sở giáo dục liên hệ và sắp xếp trước đợt khảo sát chính thức. Đầu tiên và trong suốt đợt khảo sát chính thức, đoàn đánh giá sẽ trao đổi với nhóm viết báo cáo tự đánh giá để xác minh và giải thích những điểm chưa rõ trong báo cáo. </w:t>
            </w:r>
          </w:p>
          <w:p w14:paraId="3151E4FA" w14:textId="77777777" w:rsidR="006A6B1B" w:rsidRPr="002C7CC6" w:rsidRDefault="006A6B1B" w:rsidP="006A6B1B">
            <w:pPr>
              <w:rPr>
                <w:sz w:val="24"/>
                <w:szCs w:val="24"/>
              </w:rPr>
            </w:pPr>
            <w:r w:rsidRPr="002C7CC6">
              <w:rPr>
                <w:sz w:val="24"/>
                <w:szCs w:val="24"/>
              </w:rPr>
              <w:t xml:space="preserve">Phiên phỏng vấn người học sẽ cung cấp nhiều thông tin cho </w:t>
            </w:r>
            <w:r w:rsidRPr="002C7CC6">
              <w:rPr>
                <w:sz w:val="24"/>
                <w:szCs w:val="24"/>
              </w:rPr>
              <w:lastRenderedPageBreak/>
              <w:t>đoàn đánh giá. Tuy nhiên, thông tin ghi nhận từ phiên phỏng vấn cần được xác minh và đối chiếu với các thông tin thu được từ đội ngũ cán bộ - giảng viên. Phiên phỏng vấn người học đóng vai trò quan trọng trong việc giúp đoàn đánh giá hiểu rõ hơn về tài trọng học tập, chất lượng đội ngũ giảng viên, chất lượng chương trình dạy học, chất lượng của cơ sở vật chất…</w:t>
            </w:r>
          </w:p>
          <w:p w14:paraId="658110B1" w14:textId="77777777" w:rsidR="003F57A9" w:rsidRPr="002C7CC6" w:rsidRDefault="003F57A9" w:rsidP="006A6B1B">
            <w:pPr>
              <w:rPr>
                <w:sz w:val="24"/>
                <w:szCs w:val="24"/>
              </w:rPr>
            </w:pPr>
          </w:p>
          <w:p w14:paraId="6D27AF75" w14:textId="77777777" w:rsidR="00291DAD" w:rsidRDefault="00291DAD" w:rsidP="006A6B1B">
            <w:pPr>
              <w:rPr>
                <w:sz w:val="24"/>
                <w:szCs w:val="24"/>
              </w:rPr>
            </w:pPr>
          </w:p>
          <w:p w14:paraId="2DCA2842" w14:textId="77777777" w:rsidR="006A6B1B" w:rsidRPr="002C7CC6" w:rsidRDefault="006A6B1B" w:rsidP="006A6B1B">
            <w:pPr>
              <w:rPr>
                <w:sz w:val="24"/>
                <w:szCs w:val="24"/>
              </w:rPr>
            </w:pPr>
            <w:r w:rsidRPr="002C7CC6">
              <w:rPr>
                <w:sz w:val="24"/>
                <w:szCs w:val="24"/>
              </w:rPr>
              <w:t>Để người học có thể phát biểu tự do và thoải mái, cán bộ giảng viên không nên tham dự phiên phỏng vấn này. Số lượng người học tham dự phỏng vấn nên khoảng 5 người ở mỗi khóa đào tạo. Tốt nhất nên có 05 người học năm nhất, 05 người học năm thứ hai và thứ ba và 05 người học sắp tốt nghiệp. Người học tham dự phiên phỏng vấn phải mang tính đại diện. Việc lựa chọn người học tham gia phỏng vấn phải tuân theo các yêu cầu trong tài liệu “Hướng dẫn đánh giá theo AUN-QA và đánh giá viên - Guidelines for AUN-QA Assessment and Assessors”. Các đánh giá viên cần được cung cấp một danh sách người học tham gia phỏng vấn cùng với các thông tin chi tiết như họ tên, khóa đào tạo…</w:t>
            </w:r>
          </w:p>
          <w:p w14:paraId="2ECACAC3" w14:textId="77777777" w:rsidR="00E716FF" w:rsidRPr="002C7CC6" w:rsidRDefault="00E716FF" w:rsidP="006A6B1B">
            <w:pPr>
              <w:rPr>
                <w:sz w:val="24"/>
                <w:szCs w:val="24"/>
              </w:rPr>
            </w:pPr>
          </w:p>
          <w:p w14:paraId="5AE6F551" w14:textId="7E3DBB8A" w:rsidR="006A6B1B" w:rsidRPr="002C7CC6" w:rsidRDefault="006A6B1B" w:rsidP="006A6B1B">
            <w:pPr>
              <w:rPr>
                <w:sz w:val="24"/>
                <w:szCs w:val="24"/>
              </w:rPr>
            </w:pPr>
            <w:r w:rsidRPr="002C7CC6">
              <w:rPr>
                <w:sz w:val="24"/>
                <w:szCs w:val="24"/>
              </w:rPr>
              <w:t>Phiên phỏng vấn đội ngũ cán bộ - giảng viên thường trao đổi về nội dung chương trình đào tạo, kết quả học tập mong đợi, phương pháp dạy và học; hoạt động kiểm tra đánh giá người học. Số lượng cán bộ - giảng viên tham gia phỏng vấn không nên quá 25 người.  Các phiên phỏng vấn khác có thể bao gồm Hội đồng khoa học và các thành viên trong hội đồng chịu trách nhiệm về công tác khảo thí của Khoa.</w:t>
            </w:r>
          </w:p>
          <w:p w14:paraId="695E04A2" w14:textId="77777777" w:rsidR="006A6B1B" w:rsidRDefault="006A6B1B" w:rsidP="006A6B1B">
            <w:pPr>
              <w:rPr>
                <w:sz w:val="24"/>
                <w:szCs w:val="24"/>
              </w:rPr>
            </w:pPr>
            <w:r w:rsidRPr="002C7CC6">
              <w:rPr>
                <w:sz w:val="24"/>
                <w:szCs w:val="24"/>
              </w:rPr>
              <w:t>Trong phiên phỏng vấn với hội đồng khoa học/Nhóm xây dựng và thiết kế chương trình đào tạo các vấn đề về cập nhật chương trình đào tạo cũng như việc hoạch định và đổi mới công tác đào tạo sẽ được đoàn đánh giá chú trọng. Trong khi đó, phiên phỏng vấn hội đồng khảo thí sẽ tập trung vào việc ĐBCL công tác thi cử và văn bằng.</w:t>
            </w:r>
          </w:p>
          <w:p w14:paraId="55D41A52" w14:textId="77777777" w:rsidR="00B47FEE" w:rsidRPr="002C7CC6" w:rsidRDefault="00B47FEE" w:rsidP="006A6B1B">
            <w:pPr>
              <w:rPr>
                <w:sz w:val="24"/>
                <w:szCs w:val="24"/>
              </w:rPr>
            </w:pPr>
          </w:p>
          <w:p w14:paraId="1B768CF9" w14:textId="54961A88" w:rsidR="006A6B1B" w:rsidRPr="002C7CC6" w:rsidRDefault="006A6B1B" w:rsidP="00600E2D">
            <w:pPr>
              <w:spacing w:before="120" w:after="120"/>
              <w:jc w:val="both"/>
              <w:rPr>
                <w:sz w:val="24"/>
                <w:szCs w:val="24"/>
              </w:rPr>
            </w:pPr>
            <w:r w:rsidRPr="002C7CC6">
              <w:rPr>
                <w:sz w:val="24"/>
                <w:szCs w:val="24"/>
              </w:rPr>
              <w:lastRenderedPageBreak/>
              <w:t>Các phiên phỏng vấn nhà tuyển dụng và người học sau khi tốt nghiệp sẽ cung cấp cho đoàn đánh giá những thông tin hữu ích về chất lượng người học tốt nghiệp và sự phù hợp của chương trình dạy học. Nguồn thông tin hữu ích này sẽ giúp cho cơ sở giáo dục cải tiến các quy trình, hệ thống, cơ sở vật chất, chương trình dạy học…Trong mỗi phiên phỏng vấn, đánh giá viên thực hiện các thủ tục sau: thông báo mục đích của buổi phỏng vấn, thu thập thông tin cơ bản về người được phỏng vấn và tiến hành phỏng vấn.</w:t>
            </w:r>
          </w:p>
          <w:p w14:paraId="2E0AF42A" w14:textId="537CD704" w:rsidR="006A6B1B" w:rsidRPr="002C7CC6" w:rsidRDefault="006A6B1B" w:rsidP="006A6B1B">
            <w:pPr>
              <w:rPr>
                <w:spacing w:val="-4"/>
                <w:sz w:val="24"/>
                <w:szCs w:val="24"/>
              </w:rPr>
            </w:pPr>
            <w:r w:rsidRPr="002C7CC6">
              <w:rPr>
                <w:sz w:val="24"/>
                <w:szCs w:val="24"/>
              </w:rPr>
              <w:t>Mục tiêu của phỏng vấn là:</w:t>
            </w:r>
          </w:p>
          <w:p w14:paraId="10468102"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Thu thập thông tin và minh chứng</w:t>
            </w:r>
          </w:p>
          <w:p w14:paraId="7BCFEA16"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Làm rõ và xác minh báo cáo TĐG và các hoạt động thực tế</w:t>
            </w:r>
          </w:p>
          <w:p w14:paraId="72544F51"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Tạo cơ hội cho người được phỏng vấn trình bày bức tranh đầy đủ về các vấn đề của CTĐT</w:t>
            </w:r>
          </w:p>
          <w:p w14:paraId="2773C40C" w14:textId="77777777" w:rsidR="006A6B1B" w:rsidRPr="002C7CC6" w:rsidRDefault="006A6B1B" w:rsidP="006A6B1B">
            <w:pPr>
              <w:spacing w:before="120" w:after="120"/>
              <w:jc w:val="both"/>
              <w:rPr>
                <w:sz w:val="24"/>
                <w:szCs w:val="24"/>
              </w:rPr>
            </w:pPr>
            <w:r w:rsidRPr="002C7CC6">
              <w:rPr>
                <w:sz w:val="24"/>
                <w:szCs w:val="24"/>
              </w:rPr>
              <w:t>Điều quan trọng là Đánh giá viên cần nói ít và lắng nghe nhiều vì mục đích của cuộc phỏng vấn là để đảm bảo một cái nhìn công bằng và khách quan cho đợt đánh giá. Để chuẩn bị cho phiên phỏng vấn, đánh giá viên cần xem xét các khía cạnh sau:</w:t>
            </w:r>
          </w:p>
          <w:p w14:paraId="1F34D04F"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 xml:space="preserve"> Hiểu đối tượng được phỏng vấn;</w:t>
            </w:r>
          </w:p>
          <w:p w14:paraId="48283945" w14:textId="77777777" w:rsidR="006A6B1B" w:rsidRPr="002C7CC6" w:rsidRDefault="006A6B1B" w:rsidP="00E64304">
            <w:pPr>
              <w:pStyle w:val="ListParagraph"/>
              <w:numPr>
                <w:ilvl w:val="0"/>
                <w:numId w:val="57"/>
              </w:numPr>
              <w:spacing w:line="292" w:lineRule="exact"/>
              <w:ind w:left="454" w:hanging="361"/>
              <w:rPr>
                <w:spacing w:val="-4"/>
                <w:sz w:val="24"/>
                <w:szCs w:val="24"/>
              </w:rPr>
            </w:pPr>
            <w:r w:rsidRPr="002C7CC6">
              <w:rPr>
                <w:sz w:val="24"/>
                <w:szCs w:val="24"/>
              </w:rPr>
              <w:t>Ngôn</w:t>
            </w:r>
            <w:r w:rsidRPr="002C7CC6">
              <w:rPr>
                <w:spacing w:val="-4"/>
                <w:sz w:val="24"/>
                <w:szCs w:val="24"/>
              </w:rPr>
              <w:t xml:space="preserve"> ngữ;</w:t>
            </w:r>
          </w:p>
          <w:p w14:paraId="4A29EC59" w14:textId="77777777" w:rsidR="006A6B1B" w:rsidRPr="002C7CC6" w:rsidRDefault="006A6B1B" w:rsidP="00E64304">
            <w:pPr>
              <w:pStyle w:val="ListParagraph"/>
              <w:numPr>
                <w:ilvl w:val="0"/>
                <w:numId w:val="57"/>
              </w:numPr>
              <w:spacing w:line="292" w:lineRule="exact"/>
              <w:ind w:left="454" w:hanging="361"/>
              <w:rPr>
                <w:sz w:val="24"/>
                <w:szCs w:val="24"/>
              </w:rPr>
            </w:pPr>
            <w:r w:rsidRPr="002C7CC6">
              <w:rPr>
                <w:sz w:val="24"/>
                <w:szCs w:val="24"/>
              </w:rPr>
              <w:t>Trình độ học vấn;</w:t>
            </w:r>
          </w:p>
          <w:p w14:paraId="455CFBD5" w14:textId="77777777" w:rsidR="006A6B1B" w:rsidRPr="002C7CC6" w:rsidRDefault="006A6B1B" w:rsidP="00E64304">
            <w:pPr>
              <w:pStyle w:val="ListParagraph"/>
              <w:numPr>
                <w:ilvl w:val="0"/>
                <w:numId w:val="57"/>
              </w:numPr>
              <w:spacing w:line="292" w:lineRule="exact"/>
              <w:ind w:left="454" w:hanging="361"/>
              <w:rPr>
                <w:sz w:val="24"/>
                <w:szCs w:val="24"/>
              </w:rPr>
            </w:pPr>
            <w:r w:rsidRPr="002C7CC6">
              <w:rPr>
                <w:sz w:val="24"/>
                <w:szCs w:val="24"/>
              </w:rPr>
              <w:t>Chuyên ngành hoặc lĩnh vực chuyên môn;</w:t>
            </w:r>
          </w:p>
          <w:p w14:paraId="1B35EAA1"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Chuẩn bị các câu hỏi;</w:t>
            </w:r>
          </w:p>
          <w:p w14:paraId="7E76EA91" w14:textId="77777777" w:rsidR="006A6B1B" w:rsidRPr="002C7CC6" w:rsidRDefault="006A6B1B" w:rsidP="00E64304">
            <w:pPr>
              <w:pStyle w:val="ListParagraph"/>
              <w:numPr>
                <w:ilvl w:val="0"/>
                <w:numId w:val="57"/>
              </w:numPr>
              <w:spacing w:line="292" w:lineRule="exact"/>
              <w:ind w:left="454" w:hanging="361"/>
              <w:rPr>
                <w:sz w:val="24"/>
                <w:szCs w:val="24"/>
              </w:rPr>
            </w:pPr>
            <w:r w:rsidRPr="002C7CC6">
              <w:rPr>
                <w:sz w:val="24"/>
                <w:szCs w:val="24"/>
              </w:rPr>
              <w:t>Tập trung vào các tiêu chuẩn đánh giá;</w:t>
            </w:r>
          </w:p>
          <w:p w14:paraId="3311B2D7" w14:textId="77777777" w:rsidR="006A6B1B" w:rsidRPr="002C7CC6" w:rsidRDefault="006A6B1B" w:rsidP="00E64304">
            <w:pPr>
              <w:pStyle w:val="ListParagraph"/>
              <w:numPr>
                <w:ilvl w:val="0"/>
                <w:numId w:val="57"/>
              </w:numPr>
              <w:spacing w:line="292" w:lineRule="exact"/>
              <w:ind w:left="454" w:hanging="361"/>
              <w:rPr>
                <w:sz w:val="24"/>
                <w:szCs w:val="24"/>
              </w:rPr>
            </w:pPr>
            <w:r w:rsidRPr="002C7CC6">
              <w:rPr>
                <w:sz w:val="24"/>
                <w:szCs w:val="24"/>
              </w:rPr>
              <w:t>Đặt các câu hỏi khách quan để tránh thiên vị;</w:t>
            </w:r>
          </w:p>
          <w:p w14:paraId="4906A6D1" w14:textId="77777777" w:rsidR="006A6B1B" w:rsidRPr="002C7CC6" w:rsidRDefault="006A6B1B" w:rsidP="00E64304">
            <w:pPr>
              <w:pStyle w:val="ListParagraph"/>
              <w:numPr>
                <w:ilvl w:val="0"/>
                <w:numId w:val="57"/>
              </w:numPr>
              <w:spacing w:line="292" w:lineRule="exact"/>
              <w:ind w:left="454" w:hanging="361"/>
              <w:rPr>
                <w:sz w:val="24"/>
                <w:szCs w:val="24"/>
              </w:rPr>
            </w:pPr>
            <w:r w:rsidRPr="002C7CC6">
              <w:rPr>
                <w:sz w:val="24"/>
                <w:szCs w:val="24"/>
              </w:rPr>
              <w:t>Sử dụng kỹ thuật đặt câu hỏi mở (5Ws và 1H) để khai thác thông tin;</w:t>
            </w:r>
          </w:p>
          <w:p w14:paraId="1F3A690F" w14:textId="77777777" w:rsidR="006A6B1B" w:rsidRPr="002C7CC6" w:rsidRDefault="006A6B1B" w:rsidP="00E64304">
            <w:pPr>
              <w:pStyle w:val="ListParagraph"/>
              <w:numPr>
                <w:ilvl w:val="0"/>
                <w:numId w:val="57"/>
              </w:numPr>
              <w:spacing w:line="292" w:lineRule="exact"/>
              <w:ind w:left="454" w:hanging="361"/>
              <w:rPr>
                <w:sz w:val="24"/>
                <w:szCs w:val="24"/>
              </w:rPr>
            </w:pPr>
            <w:r w:rsidRPr="002C7CC6">
              <w:rPr>
                <w:sz w:val="24"/>
                <w:szCs w:val="24"/>
              </w:rPr>
              <w:t>Sử dụng câu hỏi đóng để xác nhận thông tin;</w:t>
            </w:r>
          </w:p>
          <w:p w14:paraId="1EDD22B8" w14:textId="77777777" w:rsidR="006A6B1B" w:rsidRDefault="006A6B1B" w:rsidP="00E64304">
            <w:pPr>
              <w:pStyle w:val="ListParagraph"/>
              <w:numPr>
                <w:ilvl w:val="0"/>
                <w:numId w:val="57"/>
              </w:numPr>
              <w:spacing w:line="292" w:lineRule="exact"/>
              <w:ind w:left="454" w:hanging="361"/>
              <w:rPr>
                <w:sz w:val="24"/>
                <w:szCs w:val="24"/>
              </w:rPr>
            </w:pPr>
            <w:r w:rsidRPr="002C7CC6">
              <w:rPr>
                <w:sz w:val="24"/>
                <w:szCs w:val="24"/>
              </w:rPr>
              <w:t>Quản lý thời gian để có thể bao quát đầy đủ các tiêu chuẩn và phỏng vấn tất cả các đối tượng tham dự.</w:t>
            </w:r>
          </w:p>
          <w:p w14:paraId="4502A164" w14:textId="77777777" w:rsidR="00B47FEE" w:rsidRPr="00B47FEE" w:rsidRDefault="00B47FEE" w:rsidP="00B47FEE">
            <w:pPr>
              <w:spacing w:line="292" w:lineRule="exact"/>
              <w:rPr>
                <w:sz w:val="24"/>
                <w:szCs w:val="24"/>
              </w:rPr>
            </w:pPr>
          </w:p>
          <w:p w14:paraId="4E84DF36" w14:textId="77777777" w:rsidR="006A6B1B" w:rsidRPr="002C7CC6" w:rsidRDefault="006A6B1B" w:rsidP="006A6B1B">
            <w:pPr>
              <w:spacing w:before="120" w:after="120" w:line="288" w:lineRule="auto"/>
              <w:jc w:val="both"/>
              <w:rPr>
                <w:sz w:val="24"/>
                <w:szCs w:val="24"/>
              </w:rPr>
            </w:pPr>
            <w:r w:rsidRPr="002C7CC6">
              <w:rPr>
                <w:sz w:val="24"/>
                <w:szCs w:val="24"/>
              </w:rPr>
              <w:lastRenderedPageBreak/>
              <w:t>Quy trình phỏng vấn gồm ba bước sau:</w:t>
            </w:r>
          </w:p>
          <w:p w14:paraId="5A73F86D"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Giới thiệu</w:t>
            </w:r>
          </w:p>
          <w:p w14:paraId="2E0E5753"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Đặt câu hỏi</w:t>
            </w:r>
          </w:p>
          <w:p w14:paraId="7738C9F0"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Kết thúc</w:t>
            </w:r>
          </w:p>
          <w:p w14:paraId="58A804A1" w14:textId="77777777" w:rsidR="006A6B1B" w:rsidRPr="002C7CC6" w:rsidRDefault="006A6B1B" w:rsidP="006A6B1B">
            <w:pPr>
              <w:spacing w:before="120" w:after="120" w:line="288" w:lineRule="auto"/>
              <w:jc w:val="both"/>
              <w:rPr>
                <w:sz w:val="24"/>
                <w:szCs w:val="24"/>
              </w:rPr>
            </w:pPr>
            <w:r w:rsidRPr="002C7CC6">
              <w:rPr>
                <w:sz w:val="24"/>
                <w:szCs w:val="24"/>
              </w:rPr>
              <w:t>Ở bước giới thiệu, cần thực hiện các hoạt động sau:</w:t>
            </w:r>
          </w:p>
          <w:p w14:paraId="40C68BD9"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Giới thiệu đoàn đánh giá</w:t>
            </w:r>
          </w:p>
          <w:p w14:paraId="1BEFEB3C"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Giải thích mục đích của buổi phỏng vấn</w:t>
            </w:r>
          </w:p>
          <w:p w14:paraId="5E2029BF"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Tạo sự thoải mái cho đối tượng được phỏng vấn</w:t>
            </w:r>
          </w:p>
          <w:p w14:paraId="12EE7322"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Nắm được thông tin cơ bản của người trả lời phỏng vấn (ví dụ như thâm niên công tác/học tập, vị trí hiện tại, phạm vi công việc), nếu cần thiết.</w:t>
            </w:r>
          </w:p>
          <w:p w14:paraId="60C3A4A9" w14:textId="77777777" w:rsidR="006A6B1B" w:rsidRPr="002C7CC6" w:rsidRDefault="006A6B1B" w:rsidP="006A6B1B">
            <w:pPr>
              <w:spacing w:before="120" w:after="120" w:line="288" w:lineRule="auto"/>
              <w:jc w:val="both"/>
              <w:rPr>
                <w:sz w:val="24"/>
                <w:szCs w:val="24"/>
              </w:rPr>
            </w:pPr>
            <w:r w:rsidRPr="002C7CC6">
              <w:rPr>
                <w:sz w:val="24"/>
                <w:szCs w:val="24"/>
              </w:rPr>
              <w:t>Ở bước đặt câu hỏi, cần lưu ý những vấn đề sau:</w:t>
            </w:r>
          </w:p>
          <w:p w14:paraId="4C90C1E8" w14:textId="77777777" w:rsidR="006A6B1B" w:rsidRPr="002C7CC6" w:rsidRDefault="006A6B1B" w:rsidP="00AC6FCC">
            <w:pPr>
              <w:pStyle w:val="ListParagraph"/>
              <w:numPr>
                <w:ilvl w:val="0"/>
                <w:numId w:val="56"/>
              </w:numPr>
              <w:spacing w:line="292" w:lineRule="exact"/>
              <w:ind w:left="313" w:hanging="361"/>
              <w:jc w:val="both"/>
              <w:rPr>
                <w:sz w:val="24"/>
                <w:szCs w:val="24"/>
              </w:rPr>
            </w:pPr>
            <w:r w:rsidRPr="002C7CC6">
              <w:rPr>
                <w:sz w:val="24"/>
                <w:szCs w:val="24"/>
              </w:rPr>
              <w:t>Sử dụng ngôn từ và ngữ điệu khiến người được phỏng vấn cảm thấy yên tâm và được tôn trọng</w:t>
            </w:r>
          </w:p>
          <w:p w14:paraId="686BCB4D" w14:textId="77777777" w:rsidR="006A6B1B" w:rsidRPr="002C7CC6" w:rsidRDefault="006A6B1B" w:rsidP="00AC6FCC">
            <w:pPr>
              <w:pStyle w:val="ListParagraph"/>
              <w:numPr>
                <w:ilvl w:val="0"/>
                <w:numId w:val="56"/>
              </w:numPr>
              <w:spacing w:line="292" w:lineRule="exact"/>
              <w:ind w:left="313" w:hanging="361"/>
              <w:jc w:val="both"/>
              <w:rPr>
                <w:sz w:val="24"/>
                <w:szCs w:val="24"/>
              </w:rPr>
            </w:pPr>
            <w:r w:rsidRPr="002C7CC6">
              <w:rPr>
                <w:sz w:val="24"/>
                <w:szCs w:val="24"/>
              </w:rPr>
              <w:t>Đảm bảo với người được phỏng vấn rằng những thông tin trao đổi sẽ được bảo mật nghiêm ngặt và không có thông tin nào quy trách nhiệm cho bất cứ cá nhân cụ thể nào</w:t>
            </w:r>
          </w:p>
          <w:p w14:paraId="0A634A01" w14:textId="77777777" w:rsidR="006A6B1B" w:rsidRPr="002C7CC6" w:rsidRDefault="006A6B1B" w:rsidP="00AC6FCC">
            <w:pPr>
              <w:pStyle w:val="ListParagraph"/>
              <w:numPr>
                <w:ilvl w:val="0"/>
                <w:numId w:val="56"/>
              </w:numPr>
              <w:spacing w:line="292" w:lineRule="exact"/>
              <w:ind w:left="313" w:hanging="361"/>
              <w:jc w:val="both"/>
              <w:rPr>
                <w:sz w:val="24"/>
                <w:szCs w:val="24"/>
              </w:rPr>
            </w:pPr>
            <w:r w:rsidRPr="002C7CC6">
              <w:rPr>
                <w:sz w:val="24"/>
                <w:szCs w:val="24"/>
              </w:rPr>
              <w:t>Dẫn dắt các cuộc thảo luận</w:t>
            </w:r>
          </w:p>
          <w:p w14:paraId="1E1AB399" w14:textId="77777777" w:rsidR="006A6B1B" w:rsidRPr="002C7CC6" w:rsidRDefault="006A6B1B" w:rsidP="00AC6FCC">
            <w:pPr>
              <w:pStyle w:val="ListParagraph"/>
              <w:numPr>
                <w:ilvl w:val="0"/>
                <w:numId w:val="56"/>
              </w:numPr>
              <w:spacing w:line="292" w:lineRule="exact"/>
              <w:ind w:left="313" w:hanging="361"/>
              <w:jc w:val="both"/>
              <w:rPr>
                <w:sz w:val="24"/>
                <w:szCs w:val="24"/>
              </w:rPr>
            </w:pPr>
            <w:r w:rsidRPr="002C7CC6">
              <w:rPr>
                <w:sz w:val="24"/>
                <w:szCs w:val="24"/>
              </w:rPr>
              <w:t xml:space="preserve">Ghi chú </w:t>
            </w:r>
          </w:p>
          <w:p w14:paraId="0168C702" w14:textId="77777777" w:rsidR="006A6B1B" w:rsidRPr="002C7CC6" w:rsidRDefault="006A6B1B" w:rsidP="00AC6FCC">
            <w:pPr>
              <w:pStyle w:val="ListParagraph"/>
              <w:numPr>
                <w:ilvl w:val="0"/>
                <w:numId w:val="56"/>
              </w:numPr>
              <w:spacing w:line="292" w:lineRule="exact"/>
              <w:ind w:left="313" w:hanging="361"/>
              <w:jc w:val="both"/>
              <w:rPr>
                <w:sz w:val="24"/>
                <w:szCs w:val="24"/>
              </w:rPr>
            </w:pPr>
            <w:r w:rsidRPr="002C7CC6">
              <w:rPr>
                <w:sz w:val="24"/>
                <w:szCs w:val="24"/>
              </w:rPr>
              <w:t>Theo đúng chương trình làm việc</w:t>
            </w:r>
          </w:p>
          <w:p w14:paraId="2BA743B6" w14:textId="77777777" w:rsidR="006A6B1B" w:rsidRPr="002C7CC6" w:rsidRDefault="006A6B1B" w:rsidP="00AC6FCC">
            <w:pPr>
              <w:pStyle w:val="ListParagraph"/>
              <w:numPr>
                <w:ilvl w:val="0"/>
                <w:numId w:val="56"/>
              </w:numPr>
              <w:spacing w:line="292" w:lineRule="exact"/>
              <w:ind w:left="313" w:hanging="361"/>
              <w:jc w:val="both"/>
              <w:rPr>
                <w:sz w:val="24"/>
                <w:szCs w:val="24"/>
              </w:rPr>
            </w:pPr>
            <w:r w:rsidRPr="002C7CC6">
              <w:rPr>
                <w:sz w:val="24"/>
                <w:szCs w:val="24"/>
              </w:rPr>
              <w:t>Kiểm soát thời gian</w:t>
            </w:r>
          </w:p>
          <w:p w14:paraId="4ADD687F" w14:textId="77777777" w:rsidR="006A6B1B" w:rsidRPr="002C7CC6" w:rsidRDefault="006A6B1B" w:rsidP="006A6B1B">
            <w:pPr>
              <w:spacing w:before="120" w:after="120" w:line="288" w:lineRule="auto"/>
              <w:jc w:val="both"/>
              <w:rPr>
                <w:sz w:val="24"/>
                <w:szCs w:val="24"/>
              </w:rPr>
            </w:pPr>
            <w:r w:rsidRPr="002C7CC6">
              <w:rPr>
                <w:sz w:val="24"/>
                <w:szCs w:val="24"/>
              </w:rPr>
              <w:t>Để đặt câu hỏi hiệu quả:</w:t>
            </w:r>
          </w:p>
          <w:p w14:paraId="2AFEAB24" w14:textId="77777777" w:rsidR="006A6B1B" w:rsidRPr="002C7CC6" w:rsidRDefault="006A6B1B" w:rsidP="00AC6FCC">
            <w:pPr>
              <w:pStyle w:val="ListParagraph"/>
              <w:numPr>
                <w:ilvl w:val="0"/>
                <w:numId w:val="56"/>
              </w:numPr>
              <w:spacing w:line="292" w:lineRule="exact"/>
              <w:ind w:left="313" w:hanging="361"/>
              <w:jc w:val="both"/>
              <w:rPr>
                <w:sz w:val="24"/>
                <w:szCs w:val="24"/>
              </w:rPr>
            </w:pPr>
            <w:r w:rsidRPr="002C7CC6">
              <w:rPr>
                <w:sz w:val="24"/>
                <w:szCs w:val="24"/>
              </w:rPr>
              <w:t>Không nên đặt một lúc quá nhiều câu hỏi, thay vào đó chỉ đặt từng câu hỏi một. Hãy để cho người được phỏng vấn có đủ thời gian trả lời trước khi chuyển sang câu hỏi tiếp theo</w:t>
            </w:r>
          </w:p>
          <w:p w14:paraId="06F83B87" w14:textId="77777777" w:rsidR="006A6B1B" w:rsidRPr="002C7CC6" w:rsidRDefault="006A6B1B" w:rsidP="00AC6FCC">
            <w:pPr>
              <w:pStyle w:val="ListParagraph"/>
              <w:numPr>
                <w:ilvl w:val="0"/>
                <w:numId w:val="56"/>
              </w:numPr>
              <w:spacing w:line="292" w:lineRule="exact"/>
              <w:ind w:left="313" w:hanging="361"/>
              <w:jc w:val="both"/>
              <w:rPr>
                <w:sz w:val="24"/>
                <w:szCs w:val="24"/>
              </w:rPr>
            </w:pPr>
            <w:r w:rsidRPr="002C7CC6">
              <w:rPr>
                <w:sz w:val="24"/>
                <w:szCs w:val="24"/>
              </w:rPr>
              <w:t>Sử dụng câu hỏi mở để khai thác thông tin</w:t>
            </w:r>
          </w:p>
          <w:p w14:paraId="7C106D66" w14:textId="77777777" w:rsidR="006A6B1B" w:rsidRPr="002C7CC6" w:rsidRDefault="006A6B1B" w:rsidP="00AC6FCC">
            <w:pPr>
              <w:pStyle w:val="ListParagraph"/>
              <w:numPr>
                <w:ilvl w:val="0"/>
                <w:numId w:val="56"/>
              </w:numPr>
              <w:spacing w:line="292" w:lineRule="exact"/>
              <w:ind w:left="313" w:hanging="361"/>
              <w:jc w:val="both"/>
              <w:rPr>
                <w:sz w:val="24"/>
                <w:szCs w:val="24"/>
              </w:rPr>
            </w:pPr>
            <w:r w:rsidRPr="002C7CC6">
              <w:rPr>
                <w:sz w:val="24"/>
                <w:szCs w:val="24"/>
              </w:rPr>
              <w:t>Sử dụng các câu hỏi đóng để xác nhận lại thông tin</w:t>
            </w:r>
          </w:p>
          <w:p w14:paraId="1D41ED93" w14:textId="77777777" w:rsidR="006A6B1B" w:rsidRPr="002C7CC6" w:rsidRDefault="006A6B1B" w:rsidP="00AC6FCC">
            <w:pPr>
              <w:pStyle w:val="ListParagraph"/>
              <w:numPr>
                <w:ilvl w:val="0"/>
                <w:numId w:val="56"/>
              </w:numPr>
              <w:spacing w:line="292" w:lineRule="exact"/>
              <w:ind w:left="313" w:hanging="361"/>
              <w:jc w:val="both"/>
              <w:rPr>
                <w:sz w:val="24"/>
                <w:szCs w:val="24"/>
              </w:rPr>
            </w:pPr>
            <w:r w:rsidRPr="002C7CC6">
              <w:rPr>
                <w:sz w:val="24"/>
                <w:szCs w:val="24"/>
              </w:rPr>
              <w:t>Tránh các câu hỏi gợi ý</w:t>
            </w:r>
          </w:p>
          <w:p w14:paraId="0543DC46" w14:textId="77777777" w:rsidR="006A6B1B" w:rsidRPr="002C7CC6" w:rsidRDefault="006A6B1B" w:rsidP="00AC6FCC">
            <w:pPr>
              <w:pStyle w:val="ListParagraph"/>
              <w:numPr>
                <w:ilvl w:val="0"/>
                <w:numId w:val="56"/>
              </w:numPr>
              <w:spacing w:line="292" w:lineRule="exact"/>
              <w:ind w:left="313" w:hanging="361"/>
              <w:jc w:val="both"/>
              <w:rPr>
                <w:sz w:val="24"/>
                <w:szCs w:val="24"/>
              </w:rPr>
            </w:pPr>
            <w:r w:rsidRPr="002C7CC6">
              <w:rPr>
                <w:sz w:val="24"/>
                <w:szCs w:val="24"/>
              </w:rPr>
              <w:t xml:space="preserve">Sử dụng từ ngữ khách quan. Tránh những từ như không </w:t>
            </w:r>
            <w:r w:rsidRPr="002C7CC6">
              <w:rPr>
                <w:sz w:val="24"/>
                <w:szCs w:val="24"/>
              </w:rPr>
              <w:lastRenderedPageBreak/>
              <w:t>bao giờ, xấu, tốt, luôn luôn, yếu kém,…</w:t>
            </w:r>
          </w:p>
          <w:p w14:paraId="176621EE"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r w:rsidRPr="002C7CC6">
              <w:t>Ở bước kết thúc phỏng vấn, cần thực hiện các hoạt động sau:</w:t>
            </w:r>
          </w:p>
          <w:p w14:paraId="4430594A" w14:textId="77777777" w:rsidR="006A6B1B" w:rsidRPr="002C7CC6" w:rsidRDefault="006A6B1B" w:rsidP="00AC6FCC">
            <w:pPr>
              <w:pStyle w:val="ListParagraph"/>
              <w:numPr>
                <w:ilvl w:val="0"/>
                <w:numId w:val="56"/>
              </w:numPr>
              <w:spacing w:line="292" w:lineRule="exact"/>
              <w:ind w:left="313" w:hanging="361"/>
              <w:jc w:val="both"/>
              <w:rPr>
                <w:sz w:val="24"/>
                <w:szCs w:val="24"/>
              </w:rPr>
            </w:pPr>
            <w:r w:rsidRPr="002C7CC6">
              <w:rPr>
                <w:sz w:val="24"/>
                <w:szCs w:val="24"/>
              </w:rPr>
              <w:t>Hỏi xem người được phỏng vấn có muốn bổ sung thêm thông tin gì nữa không. Điều này làm tăng tính chủ động của họ trong phiên phỏng vấn và cũng là cơ hội để người được phỏng vấn có thể cung cấp thêm những thông tin quan trọng nằm ngoài dự kiến của đoàn đánh giá.</w:t>
            </w:r>
          </w:p>
          <w:p w14:paraId="0DDE3DB5" w14:textId="77777777" w:rsidR="006A6B1B" w:rsidRPr="002C7CC6" w:rsidRDefault="006A6B1B" w:rsidP="00AC6FCC">
            <w:pPr>
              <w:pStyle w:val="ListParagraph"/>
              <w:numPr>
                <w:ilvl w:val="0"/>
                <w:numId w:val="56"/>
              </w:numPr>
              <w:spacing w:line="292" w:lineRule="exact"/>
              <w:ind w:left="313" w:hanging="361"/>
              <w:jc w:val="both"/>
              <w:rPr>
                <w:sz w:val="24"/>
                <w:szCs w:val="24"/>
              </w:rPr>
            </w:pPr>
            <w:r w:rsidRPr="002C7CC6">
              <w:rPr>
                <w:sz w:val="24"/>
                <w:szCs w:val="24"/>
              </w:rPr>
              <w:t>Cảm ơn người được phỏng vấn.</w:t>
            </w:r>
          </w:p>
          <w:p w14:paraId="21F209B8" w14:textId="77777777" w:rsidR="006A6B1B" w:rsidRPr="002C7CC6" w:rsidRDefault="006A6B1B" w:rsidP="006A6B1B">
            <w:pPr>
              <w:spacing w:before="120" w:after="120" w:line="283" w:lineRule="auto"/>
              <w:jc w:val="both"/>
              <w:rPr>
                <w:sz w:val="24"/>
                <w:szCs w:val="24"/>
              </w:rPr>
            </w:pPr>
            <w:r w:rsidRPr="002C7CC6">
              <w:rPr>
                <w:sz w:val="24"/>
                <w:szCs w:val="24"/>
              </w:rPr>
              <w:t>Bốn kỹ thuật cơ bản để lắng nghe chủ động là:</w:t>
            </w:r>
          </w:p>
          <w:p w14:paraId="5D6B9DD3" w14:textId="77777777" w:rsidR="006A6B1B" w:rsidRPr="002C7CC6" w:rsidRDefault="006A6B1B" w:rsidP="00E64304">
            <w:pPr>
              <w:pStyle w:val="ListParagraph"/>
              <w:numPr>
                <w:ilvl w:val="0"/>
                <w:numId w:val="58"/>
              </w:numPr>
              <w:spacing w:before="82"/>
              <w:ind w:left="315" w:right="30"/>
              <w:jc w:val="both"/>
              <w:rPr>
                <w:sz w:val="24"/>
                <w:szCs w:val="24"/>
              </w:rPr>
            </w:pPr>
            <w:r w:rsidRPr="002C7CC6">
              <w:rPr>
                <w:sz w:val="24"/>
                <w:szCs w:val="24"/>
              </w:rPr>
              <w:t xml:space="preserve">Nhìn lại vấn đề. Nhắc lại ý của người được phỏng vấn với cách diễn đạt khác. Phải diễn đạt lại một cách khéo léo để họ cảm thấy khích lệ và tiếp tục trình bày. </w:t>
            </w:r>
          </w:p>
          <w:p w14:paraId="04929A85" w14:textId="77777777" w:rsidR="006A6B1B" w:rsidRPr="002C7CC6" w:rsidRDefault="006A6B1B" w:rsidP="00E64304">
            <w:pPr>
              <w:pStyle w:val="ListParagraph"/>
              <w:numPr>
                <w:ilvl w:val="0"/>
                <w:numId w:val="58"/>
              </w:numPr>
              <w:spacing w:before="82"/>
              <w:ind w:left="315" w:right="30"/>
              <w:jc w:val="both"/>
              <w:rPr>
                <w:sz w:val="24"/>
                <w:szCs w:val="24"/>
              </w:rPr>
            </w:pPr>
            <w:r w:rsidRPr="002C7CC6">
              <w:rPr>
                <w:sz w:val="24"/>
                <w:szCs w:val="24"/>
              </w:rPr>
              <w:t xml:space="preserve">Tận dụng các khoảng lặng. Khoảng im lặng trong một cuộc hội thoại có thể làm cho người tham gia cảm thấy không thoải mái. Tuy vậy, không phải lúc nào cũng cần lấp đầy những “khoảng lặng” đó. Hãy phân biệt giữa khoảng lặng tích cực và khoảng lặng tiêu cực khi người được phỏng vấn đang suy nghĩ. Nếu đó là sự im lặng tiêu cực do người được phỏng </w:t>
            </w:r>
            <w:r w:rsidRPr="002C7CC6">
              <w:rPr>
                <w:spacing w:val="-4"/>
                <w:sz w:val="24"/>
                <w:szCs w:val="24"/>
              </w:rPr>
              <w:t xml:space="preserve">vấn </w:t>
            </w:r>
            <w:r w:rsidRPr="002C7CC6">
              <w:rPr>
                <w:sz w:val="24"/>
                <w:szCs w:val="24"/>
              </w:rPr>
              <w:t>bối rối không trả lời được câu hỏi thì đánh giá viên cần hỗ trợ họ.</w:t>
            </w:r>
          </w:p>
          <w:p w14:paraId="073EA541" w14:textId="77777777" w:rsidR="006A6B1B" w:rsidRPr="002C7CC6" w:rsidRDefault="006A6B1B" w:rsidP="00E64304">
            <w:pPr>
              <w:pStyle w:val="ListParagraph"/>
              <w:numPr>
                <w:ilvl w:val="0"/>
                <w:numId w:val="58"/>
              </w:numPr>
              <w:spacing w:before="82"/>
              <w:ind w:left="315" w:right="30"/>
              <w:jc w:val="both"/>
              <w:rPr>
                <w:sz w:val="24"/>
                <w:szCs w:val="24"/>
              </w:rPr>
            </w:pPr>
            <w:r w:rsidRPr="002C7CC6">
              <w:rPr>
                <w:sz w:val="24"/>
                <w:szCs w:val="24"/>
              </w:rPr>
              <w:t>Ghi nhận. Hãy cho những người được phỏng vấn thấy rằng bạn đang lắng nghe khi họ nói. Bạn có thể sử dụng các từ như "vâng", "tôi hiểu", "Um ... m". Bạn cũng có thể dùng ánh mắt hay cái gật đầu mà không cần ngắt lời người được phỏng vấn một cách không cần thiết.</w:t>
            </w:r>
          </w:p>
          <w:p w14:paraId="0956664A" w14:textId="77777777" w:rsidR="006A6B1B" w:rsidRPr="002C7CC6" w:rsidRDefault="006A6B1B" w:rsidP="00E64304">
            <w:pPr>
              <w:pStyle w:val="ListParagraph"/>
              <w:numPr>
                <w:ilvl w:val="0"/>
                <w:numId w:val="58"/>
              </w:numPr>
              <w:spacing w:before="82"/>
              <w:ind w:left="315" w:right="30"/>
              <w:jc w:val="both"/>
              <w:rPr>
                <w:sz w:val="24"/>
                <w:szCs w:val="24"/>
              </w:rPr>
            </w:pPr>
            <w:r w:rsidRPr="002C7CC6">
              <w:rPr>
                <w:sz w:val="24"/>
                <w:szCs w:val="24"/>
              </w:rPr>
              <w:t xml:space="preserve">Sử dụng câu hỏi mở. Sử dụng các câu hỏi khích lệ người được phỏng vấn suy nghĩ sâu xa hơn thay vì chỉ trả lời ngắn gọn "có" hay "không". Những câu hỏi đóng thường cắt luồng suy nghĩ của người trả lời phỏng vấn, điều này khiến họ có cảm giác đang bị thẩm vấn và chuyển sang thế phòng thủ. </w:t>
            </w:r>
          </w:p>
          <w:p w14:paraId="529ED6C9" w14:textId="77777777" w:rsidR="006A6B1B" w:rsidRDefault="006A6B1B" w:rsidP="006A6B1B">
            <w:pPr>
              <w:pStyle w:val="BodyText"/>
              <w:ind w:left="640"/>
              <w:rPr>
                <w:u w:val="single"/>
              </w:rPr>
            </w:pPr>
          </w:p>
          <w:p w14:paraId="71702F8A" w14:textId="77777777" w:rsidR="00B47FEE" w:rsidRPr="002C7CC6" w:rsidRDefault="00B47FEE" w:rsidP="006A6B1B">
            <w:pPr>
              <w:pStyle w:val="BodyText"/>
              <w:ind w:left="640"/>
              <w:rPr>
                <w:u w:val="single"/>
              </w:rPr>
            </w:pPr>
          </w:p>
          <w:p w14:paraId="32A2B5D0" w14:textId="77777777" w:rsidR="006A6B1B" w:rsidRPr="002C7CC6" w:rsidRDefault="006A6B1B" w:rsidP="006A6B1B">
            <w:pPr>
              <w:pStyle w:val="BodyText"/>
              <w:ind w:left="640"/>
              <w:rPr>
                <w:u w:val="single"/>
              </w:rPr>
            </w:pPr>
            <w:r w:rsidRPr="002C7CC6">
              <w:rPr>
                <w:u w:val="single"/>
              </w:rPr>
              <w:lastRenderedPageBreak/>
              <w:t>Minh chứng khách quan</w:t>
            </w:r>
          </w:p>
          <w:p w14:paraId="2725A968" w14:textId="77777777" w:rsidR="006A6B1B" w:rsidRPr="002C7CC6" w:rsidRDefault="006A6B1B" w:rsidP="006A6B1B">
            <w:pPr>
              <w:spacing w:before="120" w:after="120"/>
              <w:jc w:val="both"/>
              <w:rPr>
                <w:sz w:val="24"/>
                <w:szCs w:val="24"/>
              </w:rPr>
            </w:pPr>
            <w:r w:rsidRPr="002C7CC6">
              <w:rPr>
                <w:sz w:val="24"/>
                <w:szCs w:val="24"/>
              </w:rPr>
              <w:t>Cần thu thập đầy đủ minh chứng cho tất cả các vấn đề liên quan đến các mục tiêu và phạm vi đánh giá. Nên dùng danh mục kiểm tra khi thu thập minh chứng. Minh chứng nên được thu thập thông qua các hoạt động sau:</w:t>
            </w:r>
          </w:p>
          <w:p w14:paraId="6AE0C123"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Phỏng vấn</w:t>
            </w:r>
          </w:p>
          <w:p w14:paraId="4B5E4B0F"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Kiểm tra tài liệu/ hồ sơ (bản giấy và bản điện tử)</w:t>
            </w:r>
          </w:p>
          <w:p w14:paraId="7B72554A"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Quan sát các hoạt động và cơ sở vật chất</w:t>
            </w:r>
          </w:p>
          <w:p w14:paraId="6C3EE5BA"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Tham quan cơ sở vật chất</w:t>
            </w:r>
          </w:p>
          <w:p w14:paraId="43FFF580"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Sử dụng các phương pháp thống kê như chọn mẫu để tăng hiệu quả trong quá trình đánh giá. Tuy nhiên, mẫu phải mang tính chất đại diện khách quan cho lĩnh vực xem xét.</w:t>
            </w:r>
          </w:p>
          <w:p w14:paraId="4D79FCC0" w14:textId="77777777" w:rsidR="006A6B1B" w:rsidRPr="002C7CC6" w:rsidRDefault="006A6B1B" w:rsidP="006A6B1B">
            <w:pPr>
              <w:spacing w:before="120" w:after="120"/>
              <w:jc w:val="both"/>
              <w:rPr>
                <w:sz w:val="24"/>
                <w:szCs w:val="24"/>
              </w:rPr>
            </w:pPr>
            <w:r w:rsidRPr="002C7CC6">
              <w:rPr>
                <w:sz w:val="24"/>
                <w:szCs w:val="24"/>
              </w:rPr>
              <w:t>Hoạt động tham quan cơ sở vật chất có thể được sắp xếp vào giữa các phiên phỏng vấn hay trước khi bắt đầu phỏng vấn. Các địa điểm tham quan thường bao gồm giảng đường, lớp học, phòng thí nghiệm, nhà xưởng, phòng thực hành, thư viện và phòng máy tính. Cần đặc biệt chú ý đến môi trường tại các cơ sở, điều kiện của các trang thiết bị và công cụ, công tác giữ vệ sinh và bảo trì cơ sở vật chất, trang thiết bị. Hoạt động tham quan cũng giúp cho các đánh giá viên có cơ hội để kiểm chứng lại những nhận định hay làm rõ báo cáo TĐG thông qua việc trao đổi với các cán bộ hỗ trợ.</w:t>
            </w:r>
          </w:p>
        </w:tc>
      </w:tr>
      <w:tr w:rsidR="006A6B1B" w:rsidRPr="002C7CC6" w14:paraId="3E231FD8" w14:textId="77777777" w:rsidTr="006F686A">
        <w:tc>
          <w:tcPr>
            <w:tcW w:w="7792" w:type="dxa"/>
          </w:tcPr>
          <w:p w14:paraId="4AAFC9B2" w14:textId="77777777" w:rsidR="00400BE6" w:rsidRPr="002C7CC6" w:rsidRDefault="00400BE6" w:rsidP="00400BE6">
            <w:pPr>
              <w:tabs>
                <w:tab w:val="left" w:pos="700"/>
              </w:tabs>
              <w:spacing w:line="0" w:lineRule="atLeast"/>
              <w:rPr>
                <w:b/>
                <w:sz w:val="24"/>
              </w:rPr>
            </w:pPr>
            <w:r w:rsidRPr="002C7CC6">
              <w:rPr>
                <w:b/>
                <w:sz w:val="24"/>
              </w:rPr>
              <w:lastRenderedPageBreak/>
              <w:t>3.6.3</w:t>
            </w:r>
            <w:r w:rsidRPr="002C7CC6">
              <w:rPr>
                <w:b/>
                <w:sz w:val="24"/>
              </w:rPr>
              <w:tab/>
              <w:t>Check Phase</w:t>
            </w:r>
          </w:p>
          <w:p w14:paraId="54D98CB3" w14:textId="77777777" w:rsidR="00400BE6" w:rsidRPr="002C7CC6" w:rsidRDefault="00400BE6" w:rsidP="00400BE6">
            <w:pPr>
              <w:spacing w:line="287" w:lineRule="exact"/>
              <w:rPr>
                <w:rFonts w:ascii="Times New Roman" w:eastAsia="Times New Roman" w:hAnsi="Times New Roman"/>
              </w:rPr>
            </w:pPr>
          </w:p>
          <w:p w14:paraId="38F7A377" w14:textId="77777777" w:rsidR="00400BE6" w:rsidRPr="002C7CC6" w:rsidRDefault="00400BE6" w:rsidP="00400BE6">
            <w:pPr>
              <w:spacing w:line="235" w:lineRule="auto"/>
              <w:ind w:right="6"/>
              <w:jc w:val="both"/>
              <w:rPr>
                <w:sz w:val="24"/>
              </w:rPr>
            </w:pPr>
            <w:r w:rsidRPr="002C7CC6">
              <w:rPr>
                <w:sz w:val="24"/>
              </w:rPr>
              <w:t>The “Check” phase involves report preparation and presentation of the assessment findings.</w:t>
            </w:r>
          </w:p>
          <w:p w14:paraId="0F46F06A" w14:textId="77777777" w:rsidR="00400BE6" w:rsidRPr="002C7CC6" w:rsidRDefault="00400BE6" w:rsidP="00400BE6">
            <w:pPr>
              <w:spacing w:line="288" w:lineRule="exact"/>
              <w:rPr>
                <w:rFonts w:ascii="Times New Roman" w:eastAsia="Times New Roman" w:hAnsi="Times New Roman"/>
              </w:rPr>
            </w:pPr>
          </w:p>
          <w:p w14:paraId="2F81C05E" w14:textId="77777777" w:rsidR="00400BE6" w:rsidRPr="002C7CC6" w:rsidRDefault="00400BE6" w:rsidP="00400BE6">
            <w:pPr>
              <w:spacing w:line="236" w:lineRule="auto"/>
              <w:ind w:right="6"/>
              <w:jc w:val="both"/>
              <w:rPr>
                <w:sz w:val="24"/>
              </w:rPr>
            </w:pPr>
            <w:r w:rsidRPr="002C7CC6">
              <w:rPr>
                <w:sz w:val="24"/>
              </w:rPr>
              <w:t>At the end of the assessment, prior to preparing the final report, the assessment team may hold a clarification meeting with the host university’s management representatives and those responsible for the programme.</w:t>
            </w:r>
          </w:p>
          <w:p w14:paraId="557C6578" w14:textId="77777777" w:rsidR="00291DAD" w:rsidRDefault="00291DAD" w:rsidP="00400BE6">
            <w:pPr>
              <w:spacing w:line="0" w:lineRule="atLeast"/>
              <w:rPr>
                <w:sz w:val="24"/>
              </w:rPr>
            </w:pPr>
          </w:p>
          <w:p w14:paraId="204D84C9" w14:textId="77777777" w:rsidR="00291DAD" w:rsidRDefault="00291DAD" w:rsidP="00400BE6">
            <w:pPr>
              <w:spacing w:line="0" w:lineRule="atLeast"/>
              <w:rPr>
                <w:sz w:val="24"/>
              </w:rPr>
            </w:pPr>
          </w:p>
          <w:p w14:paraId="464705EF" w14:textId="77777777" w:rsidR="00400BE6" w:rsidRPr="002C7CC6" w:rsidRDefault="00400BE6" w:rsidP="00400BE6">
            <w:pPr>
              <w:spacing w:line="0" w:lineRule="atLeast"/>
              <w:rPr>
                <w:sz w:val="24"/>
              </w:rPr>
            </w:pPr>
            <w:r w:rsidRPr="002C7CC6">
              <w:rPr>
                <w:sz w:val="24"/>
              </w:rPr>
              <w:lastRenderedPageBreak/>
              <w:t>The purpose of the meeting is to:</w:t>
            </w:r>
          </w:p>
          <w:p w14:paraId="2DBB7A51" w14:textId="77777777" w:rsidR="00400BE6" w:rsidRPr="002C7CC6" w:rsidRDefault="00400BE6" w:rsidP="00E64304">
            <w:pPr>
              <w:widowControl/>
              <w:numPr>
                <w:ilvl w:val="0"/>
                <w:numId w:val="90"/>
              </w:numPr>
              <w:tabs>
                <w:tab w:val="left" w:pos="360"/>
              </w:tabs>
              <w:autoSpaceDE/>
              <w:autoSpaceDN/>
              <w:spacing w:line="0" w:lineRule="atLeast"/>
              <w:ind w:left="360" w:hanging="360"/>
              <w:rPr>
                <w:sz w:val="24"/>
              </w:rPr>
            </w:pPr>
            <w:r w:rsidRPr="002C7CC6">
              <w:rPr>
                <w:sz w:val="24"/>
              </w:rPr>
              <w:t>Present the preliminary results of the assessment</w:t>
            </w:r>
          </w:p>
          <w:p w14:paraId="0C503CC3" w14:textId="77777777" w:rsidR="00400BE6" w:rsidRPr="002C7CC6" w:rsidRDefault="00400BE6" w:rsidP="00E64304">
            <w:pPr>
              <w:widowControl/>
              <w:numPr>
                <w:ilvl w:val="0"/>
                <w:numId w:val="91"/>
              </w:numPr>
              <w:tabs>
                <w:tab w:val="left" w:pos="360"/>
              </w:tabs>
              <w:autoSpaceDE/>
              <w:autoSpaceDN/>
              <w:spacing w:line="0" w:lineRule="atLeast"/>
              <w:ind w:left="360" w:hanging="360"/>
              <w:rPr>
                <w:sz w:val="24"/>
              </w:rPr>
            </w:pPr>
            <w:r w:rsidRPr="002C7CC6">
              <w:rPr>
                <w:sz w:val="24"/>
              </w:rPr>
              <w:t>Ensure that the results of the assessment are clearly understood</w:t>
            </w:r>
          </w:p>
          <w:p w14:paraId="7D37B551" w14:textId="77777777" w:rsidR="00400BE6" w:rsidRPr="002C7CC6" w:rsidRDefault="00400BE6" w:rsidP="00400BE6">
            <w:pPr>
              <w:spacing w:line="14" w:lineRule="exact"/>
              <w:rPr>
                <w:sz w:val="24"/>
              </w:rPr>
            </w:pPr>
          </w:p>
          <w:p w14:paraId="5D33D245" w14:textId="77777777" w:rsidR="00400BE6" w:rsidRPr="002C7CC6" w:rsidRDefault="00400BE6" w:rsidP="00E64304">
            <w:pPr>
              <w:widowControl/>
              <w:numPr>
                <w:ilvl w:val="0"/>
                <w:numId w:val="91"/>
              </w:numPr>
              <w:tabs>
                <w:tab w:val="left" w:pos="360"/>
              </w:tabs>
              <w:autoSpaceDE/>
              <w:autoSpaceDN/>
              <w:spacing w:line="0" w:lineRule="atLeast"/>
              <w:ind w:left="360" w:hanging="360"/>
              <w:rPr>
                <w:sz w:val="24"/>
              </w:rPr>
            </w:pPr>
            <w:r w:rsidRPr="002C7CC6">
              <w:rPr>
                <w:sz w:val="24"/>
              </w:rPr>
              <w:t>Provide an opportunity for clarification</w:t>
            </w:r>
          </w:p>
          <w:p w14:paraId="281685FF" w14:textId="77777777" w:rsidR="00400BE6" w:rsidRPr="002C7CC6" w:rsidRDefault="00400BE6" w:rsidP="00400BE6">
            <w:pPr>
              <w:spacing w:line="16" w:lineRule="exact"/>
              <w:rPr>
                <w:sz w:val="24"/>
              </w:rPr>
            </w:pPr>
          </w:p>
          <w:p w14:paraId="031F54D1" w14:textId="77777777" w:rsidR="00400BE6" w:rsidRPr="002C7CC6" w:rsidRDefault="00400BE6" w:rsidP="00E64304">
            <w:pPr>
              <w:widowControl/>
              <w:numPr>
                <w:ilvl w:val="0"/>
                <w:numId w:val="91"/>
              </w:numPr>
              <w:tabs>
                <w:tab w:val="left" w:pos="360"/>
              </w:tabs>
              <w:autoSpaceDE/>
              <w:autoSpaceDN/>
              <w:spacing w:line="0" w:lineRule="atLeast"/>
              <w:ind w:left="360" w:hanging="360"/>
              <w:rPr>
                <w:sz w:val="24"/>
              </w:rPr>
            </w:pPr>
            <w:r w:rsidRPr="002C7CC6">
              <w:rPr>
                <w:sz w:val="24"/>
              </w:rPr>
              <w:t>Conclude the assessment</w:t>
            </w:r>
          </w:p>
          <w:p w14:paraId="64058CD9" w14:textId="77777777" w:rsidR="00400BE6" w:rsidRPr="002C7CC6" w:rsidRDefault="00400BE6" w:rsidP="00400BE6">
            <w:pPr>
              <w:spacing w:line="287" w:lineRule="exact"/>
              <w:rPr>
                <w:rFonts w:ascii="Times New Roman" w:eastAsia="Times New Roman" w:hAnsi="Times New Roman"/>
              </w:rPr>
            </w:pPr>
          </w:p>
          <w:p w14:paraId="224BB0B2" w14:textId="77777777" w:rsidR="00291DAD" w:rsidRDefault="00291DAD" w:rsidP="00400BE6">
            <w:pPr>
              <w:spacing w:line="238" w:lineRule="auto"/>
              <w:jc w:val="both"/>
              <w:rPr>
                <w:sz w:val="24"/>
              </w:rPr>
            </w:pPr>
          </w:p>
          <w:p w14:paraId="43F94025" w14:textId="77777777" w:rsidR="00400BE6" w:rsidRPr="002C7CC6" w:rsidRDefault="00400BE6" w:rsidP="00400BE6">
            <w:pPr>
              <w:spacing w:line="238" w:lineRule="auto"/>
              <w:jc w:val="both"/>
              <w:rPr>
                <w:sz w:val="24"/>
              </w:rPr>
            </w:pPr>
            <w:r w:rsidRPr="002C7CC6">
              <w:rPr>
                <w:sz w:val="24"/>
              </w:rPr>
              <w:t>The meeting is part of the “Check” phase and it helps the assessors to prepare an objective and factual report. It gives the assessors and assessees an opportunity to clarify doubts and to seek a better understanding of the QA processes and how the AUN-QA criteria are being fulfilled. It helps to identify and agree on the areas for improvement and provides the motivational force for the university to improve its QA system. The 2-way communication in the “Check” phase would make the university more receptive to the findings and help to build a closer and enduring relationship between the assessors and the university.</w:t>
            </w:r>
          </w:p>
          <w:p w14:paraId="4C1E97B8" w14:textId="77777777" w:rsidR="00400BE6" w:rsidRPr="002C7CC6" w:rsidRDefault="00400BE6" w:rsidP="00400BE6">
            <w:pPr>
              <w:spacing w:line="200" w:lineRule="exact"/>
              <w:rPr>
                <w:rFonts w:ascii="Times New Roman" w:eastAsia="Times New Roman" w:hAnsi="Times New Roman"/>
              </w:rPr>
            </w:pPr>
          </w:p>
          <w:p w14:paraId="4CAF443C" w14:textId="77777777" w:rsidR="00400BE6" w:rsidRPr="002C7CC6" w:rsidRDefault="00400BE6" w:rsidP="00400BE6">
            <w:pPr>
              <w:spacing w:line="360" w:lineRule="exact"/>
              <w:rPr>
                <w:rFonts w:ascii="Times New Roman" w:eastAsia="Times New Roman" w:hAnsi="Times New Roman"/>
              </w:rPr>
            </w:pPr>
          </w:p>
          <w:p w14:paraId="7AD99C31" w14:textId="77777777" w:rsidR="00400BE6" w:rsidRPr="002C7CC6" w:rsidRDefault="00400BE6" w:rsidP="00400BE6">
            <w:pPr>
              <w:spacing w:line="0" w:lineRule="atLeast"/>
              <w:rPr>
                <w:sz w:val="24"/>
                <w:u w:val="single"/>
              </w:rPr>
            </w:pPr>
            <w:r w:rsidRPr="002C7CC6">
              <w:rPr>
                <w:sz w:val="24"/>
                <w:u w:val="single"/>
              </w:rPr>
              <w:t>Assessment Report</w:t>
            </w:r>
          </w:p>
          <w:p w14:paraId="094A014F" w14:textId="77777777" w:rsidR="00400BE6" w:rsidRPr="002C7CC6" w:rsidRDefault="00400BE6" w:rsidP="00400BE6">
            <w:pPr>
              <w:spacing w:line="276" w:lineRule="exact"/>
              <w:rPr>
                <w:rFonts w:ascii="Times New Roman" w:eastAsia="Times New Roman" w:hAnsi="Times New Roman"/>
              </w:rPr>
            </w:pPr>
          </w:p>
          <w:p w14:paraId="7720F0C3" w14:textId="77777777" w:rsidR="00400BE6" w:rsidRPr="002C7CC6" w:rsidRDefault="00400BE6" w:rsidP="00400BE6">
            <w:pPr>
              <w:spacing w:line="0" w:lineRule="atLeast"/>
              <w:rPr>
                <w:sz w:val="24"/>
              </w:rPr>
            </w:pPr>
            <w:r w:rsidRPr="002C7CC6">
              <w:rPr>
                <w:sz w:val="24"/>
              </w:rPr>
              <w:t>The objectives of assessment report are:</w:t>
            </w:r>
          </w:p>
          <w:p w14:paraId="45C16A77" w14:textId="77777777" w:rsidR="00400BE6" w:rsidRPr="002C7CC6" w:rsidRDefault="00400BE6" w:rsidP="00400BE6">
            <w:pPr>
              <w:spacing w:line="293" w:lineRule="exact"/>
              <w:rPr>
                <w:rFonts w:ascii="Times New Roman" w:eastAsia="Times New Roman" w:hAnsi="Times New Roman"/>
              </w:rPr>
            </w:pPr>
          </w:p>
          <w:p w14:paraId="281E3A5D" w14:textId="77777777" w:rsidR="00400BE6" w:rsidRPr="002C7CC6" w:rsidRDefault="00400BE6" w:rsidP="00E64304">
            <w:pPr>
              <w:widowControl/>
              <w:numPr>
                <w:ilvl w:val="0"/>
                <w:numId w:val="92"/>
              </w:numPr>
              <w:tabs>
                <w:tab w:val="left" w:pos="360"/>
              </w:tabs>
              <w:autoSpaceDE/>
              <w:autoSpaceDN/>
              <w:spacing w:line="0" w:lineRule="atLeast"/>
              <w:ind w:left="360" w:hanging="360"/>
              <w:rPr>
                <w:sz w:val="24"/>
              </w:rPr>
            </w:pPr>
            <w:r w:rsidRPr="002C7CC6">
              <w:rPr>
                <w:sz w:val="24"/>
              </w:rPr>
              <w:t>Level of performance based on AUN-QA guidelines and criteria</w:t>
            </w:r>
          </w:p>
          <w:p w14:paraId="2AB1C12D" w14:textId="77777777" w:rsidR="00400BE6" w:rsidRPr="002C7CC6" w:rsidRDefault="00400BE6" w:rsidP="00400BE6">
            <w:pPr>
              <w:spacing w:line="14" w:lineRule="exact"/>
              <w:rPr>
                <w:sz w:val="24"/>
              </w:rPr>
            </w:pPr>
          </w:p>
          <w:p w14:paraId="004CA874" w14:textId="77777777" w:rsidR="00400BE6" w:rsidRPr="002C7CC6" w:rsidRDefault="00400BE6" w:rsidP="00E64304">
            <w:pPr>
              <w:widowControl/>
              <w:numPr>
                <w:ilvl w:val="0"/>
                <w:numId w:val="92"/>
              </w:numPr>
              <w:tabs>
                <w:tab w:val="left" w:pos="360"/>
              </w:tabs>
              <w:autoSpaceDE/>
              <w:autoSpaceDN/>
              <w:spacing w:line="0" w:lineRule="atLeast"/>
              <w:ind w:left="360" w:hanging="360"/>
              <w:rPr>
                <w:sz w:val="24"/>
              </w:rPr>
            </w:pPr>
            <w:r w:rsidRPr="002C7CC6">
              <w:rPr>
                <w:sz w:val="24"/>
              </w:rPr>
              <w:t>Key strengths of university/faculty/programme</w:t>
            </w:r>
          </w:p>
          <w:p w14:paraId="17E71A19" w14:textId="77777777" w:rsidR="00400BE6" w:rsidRPr="002C7CC6" w:rsidRDefault="00400BE6" w:rsidP="00400BE6">
            <w:pPr>
              <w:spacing w:line="16" w:lineRule="exact"/>
              <w:rPr>
                <w:sz w:val="24"/>
              </w:rPr>
            </w:pPr>
          </w:p>
          <w:p w14:paraId="17E0EE27" w14:textId="77777777" w:rsidR="00400BE6" w:rsidRPr="002C7CC6" w:rsidRDefault="00400BE6" w:rsidP="00E64304">
            <w:pPr>
              <w:widowControl/>
              <w:numPr>
                <w:ilvl w:val="0"/>
                <w:numId w:val="92"/>
              </w:numPr>
              <w:tabs>
                <w:tab w:val="left" w:pos="360"/>
              </w:tabs>
              <w:autoSpaceDE/>
              <w:autoSpaceDN/>
              <w:spacing w:line="0" w:lineRule="atLeast"/>
              <w:ind w:left="360" w:hanging="360"/>
              <w:rPr>
                <w:sz w:val="24"/>
              </w:rPr>
            </w:pPr>
            <w:r w:rsidRPr="002C7CC6">
              <w:rPr>
                <w:sz w:val="24"/>
              </w:rPr>
              <w:t>Areas for improvement</w:t>
            </w:r>
          </w:p>
          <w:p w14:paraId="6C5447D7"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r w:rsidRPr="002C7CC6">
              <w:rPr>
                <w:noProof/>
              </w:rPr>
              <w:lastRenderedPageBreak/>
              <mc:AlternateContent>
                <mc:Choice Requires="wps">
                  <w:drawing>
                    <wp:anchor distT="45720" distB="45720" distL="114300" distR="114300" simplePos="0" relativeHeight="251679744" behindDoc="0" locked="0" layoutInCell="1" allowOverlap="1" wp14:anchorId="4DA641CF" wp14:editId="7E3778BD">
                      <wp:simplePos x="0" y="0"/>
                      <wp:positionH relativeFrom="column">
                        <wp:posOffset>-24130</wp:posOffset>
                      </wp:positionH>
                      <wp:positionV relativeFrom="paragraph">
                        <wp:posOffset>431800</wp:posOffset>
                      </wp:positionV>
                      <wp:extent cx="4286250" cy="4667250"/>
                      <wp:effectExtent l="0" t="0" r="19050" b="190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4667250"/>
                              </a:xfrm>
                              <a:prstGeom prst="rect">
                                <a:avLst/>
                              </a:prstGeom>
                              <a:solidFill>
                                <a:srgbClr val="FFFFFF"/>
                              </a:solidFill>
                              <a:ln w="9525">
                                <a:solidFill>
                                  <a:srgbClr val="000000"/>
                                </a:solidFill>
                                <a:miter lim="800000"/>
                                <a:headEnd/>
                                <a:tailEnd/>
                              </a:ln>
                            </wps:spPr>
                            <wps:txbx>
                              <w:txbxContent>
                                <w:p w14:paraId="0894DF1D" w14:textId="77777777" w:rsidR="00F50EF3" w:rsidRDefault="00F50EF3" w:rsidP="006A6B1B">
                                  <w:r>
                                    <w:rPr>
                                      <w:noProof/>
                                    </w:rPr>
                                    <w:drawing>
                                      <wp:inline distT="0" distB="0" distL="0" distR="0" wp14:anchorId="7EDD3423" wp14:editId="0726222C">
                                        <wp:extent cx="4124325" cy="4467225"/>
                                        <wp:effectExtent l="0" t="0" r="9525" b="9525"/>
                                        <wp:docPr id="40" name="image26.png"/>
                                        <wp:cNvGraphicFramePr/>
                                        <a:graphic xmlns:a="http://schemas.openxmlformats.org/drawingml/2006/main">
                                          <a:graphicData uri="http://schemas.openxmlformats.org/drawingml/2006/picture">
                                            <pic:pic xmlns:pic="http://schemas.openxmlformats.org/drawingml/2006/picture">
                                              <pic:nvPicPr>
                                                <pic:cNvPr id="27" name="image26.png"/>
                                                <pic:cNvPicPr/>
                                              </pic:nvPicPr>
                                              <pic:blipFill>
                                                <a:blip r:embed="rId39" cstate="print"/>
                                                <a:stretch>
                                                  <a:fillRect/>
                                                </a:stretch>
                                              </pic:blipFill>
                                              <pic:spPr>
                                                <a:xfrm>
                                                  <a:off x="0" y="0"/>
                                                  <a:ext cx="4133243" cy="447688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A641CF" id="_x0000_s1038" type="#_x0000_t202" style="position:absolute;left:0;text-align:left;margin-left:-1.9pt;margin-top:34pt;width:337.5pt;height:36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">
                      <v:textbox>
                        <w:txbxContent>
                          <w:p w14:paraId="0894DF1D" w14:textId="77777777" w:rsidR="00D903AD" w:rsidRDefault="00D903AD" w:rsidP="006A6B1B">
                            <w:r>
                              <w:rPr>
                                <w:noProof/>
                                <w:lang w:val="vi-VN" w:eastAsia="vi-VN"/>
                              </w:rPr>
                              <w:drawing>
                                <wp:inline distT="0" distB="0" distL="0" distR="0" wp14:anchorId="7EDD3423" wp14:editId="0726222C">
                                  <wp:extent cx="4124325" cy="4467225"/>
                                  <wp:effectExtent l="0" t="0" r="9525" b="9525"/>
                                  <wp:docPr id="62" name="image26.png"/>
                                  <wp:cNvGraphicFramePr/>
                                  <a:graphic xmlns:a="http://schemas.openxmlformats.org/drawingml/2006/main">
                                    <a:graphicData uri="http://schemas.openxmlformats.org/drawingml/2006/picture">
                                      <pic:pic xmlns:pic="http://schemas.openxmlformats.org/drawingml/2006/picture">
                                        <pic:nvPicPr>
                                          <pic:cNvPr id="27" name="image26.png"/>
                                          <pic:cNvPicPr/>
                                        </pic:nvPicPr>
                                        <pic:blipFill>
                                          <a:blip r:embed="rId40" cstate="print"/>
                                          <a:stretch>
                                            <a:fillRect/>
                                          </a:stretch>
                                        </pic:blipFill>
                                        <pic:spPr>
                                          <a:xfrm>
                                            <a:off x="0" y="0"/>
                                            <a:ext cx="4133243" cy="4476884"/>
                                          </a:xfrm>
                                          <a:prstGeom prst="rect">
                                            <a:avLst/>
                                          </a:prstGeom>
                                        </pic:spPr>
                                      </pic:pic>
                                    </a:graphicData>
                                  </a:graphic>
                                </wp:inline>
                              </w:drawing>
                            </w:r>
                          </w:p>
                        </w:txbxContent>
                      </v:textbox>
                      <w10:wrap type="square"/>
                    </v:shape>
                  </w:pict>
                </mc:Fallback>
              </mc:AlternateContent>
            </w:r>
            <w:r w:rsidRPr="002C7CC6">
              <w:t>The steps to prepare assessment report are illustrated in Figure</w:t>
            </w:r>
            <w:r w:rsidRPr="002C7CC6">
              <w:rPr>
                <w:spacing w:val="-19"/>
              </w:rPr>
              <w:t xml:space="preserve"> </w:t>
            </w:r>
            <w:r w:rsidRPr="002C7CC6">
              <w:t>3.5.</w:t>
            </w:r>
          </w:p>
          <w:p w14:paraId="7854F1EC"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6DD1DD72"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5F52D0D2"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0721EB6C"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3B514DA0"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391BC03A"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78AA4762"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37818465"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7EC0F207"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4B11E07E"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07DE159F"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6DF0320D"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32BD0CE4"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19A45D86"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51A49739"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324A52BB"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68548E6C"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0EE8B1CF"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0FFA0D3F"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06DAE276"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162E81AA"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11312476"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25508435"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1CECA7B8"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3DEAF5BE"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79E240D4"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77DDF7CD"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19787E2B"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3E8CF37D" w14:textId="77777777" w:rsidR="009C6B9E" w:rsidRPr="002C7CC6" w:rsidRDefault="009C6B9E"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27296237"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r w:rsidRPr="002C7CC6">
              <w:t>Figure 3.5.  Steps in Preparing Assessment Report</w:t>
            </w:r>
          </w:p>
          <w:p w14:paraId="79A99EEF"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5303C596" w14:textId="77777777" w:rsidR="00A27F13" w:rsidRPr="002C7CC6" w:rsidRDefault="00A27F13"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620F6F88" w14:textId="77777777" w:rsidR="000C74D0" w:rsidRPr="002C7CC6" w:rsidRDefault="000C74D0" w:rsidP="000C74D0">
            <w:pPr>
              <w:spacing w:line="235" w:lineRule="auto"/>
              <w:ind w:right="20"/>
            </w:pPr>
            <w:r w:rsidRPr="002C7CC6">
              <w:rPr>
                <w:sz w:val="24"/>
              </w:rPr>
              <w:t xml:space="preserve">To prepare a creditable and objective report, the assessment team has to verify the evidences gathered and agree on the strengths and weaknesses of the QA practices adopted by the university. </w:t>
            </w:r>
            <w:r w:rsidRPr="002C7CC6">
              <w:t xml:space="preserve">Next is to </w:t>
            </w:r>
            <w:r w:rsidRPr="00FB1699">
              <w:rPr>
                <w:sz w:val="24"/>
              </w:rPr>
              <w:lastRenderedPageBreak/>
              <w:t>establish the gaps against the AUN-QA criteria and suggest areas for</w:t>
            </w:r>
            <w:r w:rsidRPr="002C7CC6">
              <w:rPr>
                <w:spacing w:val="-11"/>
              </w:rPr>
              <w:t xml:space="preserve"> </w:t>
            </w:r>
            <w:r w:rsidRPr="00FB1699">
              <w:rPr>
                <w:sz w:val="24"/>
              </w:rPr>
              <w:t>improvement.</w:t>
            </w:r>
          </w:p>
          <w:p w14:paraId="0536ABD9" w14:textId="77777777" w:rsidR="000C74D0" w:rsidRPr="002C7CC6" w:rsidRDefault="000C74D0" w:rsidP="000C74D0">
            <w:pPr>
              <w:pStyle w:val="BodyText"/>
              <w:tabs>
                <w:tab w:val="left" w:pos="1533"/>
                <w:tab w:val="left" w:pos="2075"/>
                <w:tab w:val="left" w:pos="3298"/>
                <w:tab w:val="left" w:pos="5051"/>
                <w:tab w:val="left" w:pos="5540"/>
                <w:tab w:val="left" w:pos="6770"/>
                <w:tab w:val="left" w:pos="7113"/>
                <w:tab w:val="left" w:pos="9058"/>
              </w:tabs>
              <w:ind w:left="29"/>
              <w:jc w:val="both"/>
            </w:pPr>
          </w:p>
          <w:p w14:paraId="1D6B457A" w14:textId="77777777" w:rsidR="000C74D0" w:rsidRPr="002C7CC6" w:rsidRDefault="000C74D0" w:rsidP="000C74D0">
            <w:pPr>
              <w:pStyle w:val="BodyText"/>
              <w:tabs>
                <w:tab w:val="left" w:pos="1533"/>
                <w:tab w:val="left" w:pos="2075"/>
                <w:tab w:val="left" w:pos="3298"/>
                <w:tab w:val="left" w:pos="5051"/>
                <w:tab w:val="left" w:pos="5540"/>
                <w:tab w:val="left" w:pos="6770"/>
                <w:tab w:val="left" w:pos="7113"/>
                <w:tab w:val="left" w:pos="9058"/>
              </w:tabs>
              <w:ind w:left="29"/>
              <w:jc w:val="both"/>
            </w:pPr>
          </w:p>
          <w:p w14:paraId="580BFAEC" w14:textId="77777777" w:rsidR="000C74D0" w:rsidRPr="002C7CC6" w:rsidRDefault="000C74D0" w:rsidP="000C74D0">
            <w:pPr>
              <w:pStyle w:val="BodyText"/>
              <w:tabs>
                <w:tab w:val="left" w:pos="1533"/>
                <w:tab w:val="left" w:pos="2075"/>
                <w:tab w:val="left" w:pos="3298"/>
                <w:tab w:val="left" w:pos="5051"/>
                <w:tab w:val="left" w:pos="5540"/>
                <w:tab w:val="left" w:pos="6770"/>
                <w:tab w:val="left" w:pos="7113"/>
                <w:tab w:val="left" w:pos="9058"/>
              </w:tabs>
              <w:ind w:left="29"/>
              <w:jc w:val="both"/>
            </w:pPr>
          </w:p>
          <w:p w14:paraId="5EA617E2" w14:textId="77777777" w:rsidR="000C74D0" w:rsidRPr="002C7CC6" w:rsidRDefault="000C74D0" w:rsidP="000C74D0">
            <w:pPr>
              <w:spacing w:line="238" w:lineRule="auto"/>
              <w:ind w:right="20"/>
              <w:jc w:val="both"/>
              <w:rPr>
                <w:sz w:val="24"/>
              </w:rPr>
            </w:pPr>
            <w:r w:rsidRPr="002C7CC6">
              <w:rPr>
                <w:spacing w:val="43"/>
              </w:rPr>
              <w:t xml:space="preserve"> </w:t>
            </w:r>
            <w:r w:rsidRPr="002C7CC6">
              <w:rPr>
                <w:sz w:val="24"/>
              </w:rPr>
              <w:t>Based on the findings, the assessment team has to establish and agree on the level of performance or rating. Any differences should be resolved through factual and objective evidences against the best known practices. Reconciliation of ratings of common criteria across programmes should be carried out to ensure consistency of results.</w:t>
            </w:r>
          </w:p>
          <w:p w14:paraId="24FF1A34" w14:textId="77777777" w:rsidR="000C74D0" w:rsidRPr="002C7CC6" w:rsidRDefault="000C74D0" w:rsidP="000C74D0">
            <w:pPr>
              <w:spacing w:line="238" w:lineRule="auto"/>
              <w:ind w:right="20"/>
              <w:jc w:val="both"/>
              <w:rPr>
                <w:sz w:val="24"/>
              </w:rPr>
            </w:pPr>
          </w:p>
          <w:p w14:paraId="24EF2560" w14:textId="77777777" w:rsidR="000C74D0" w:rsidRDefault="000C74D0" w:rsidP="000C74D0">
            <w:pPr>
              <w:spacing w:line="290" w:lineRule="exact"/>
              <w:rPr>
                <w:rFonts w:ascii="Times New Roman" w:eastAsia="Times New Roman" w:hAnsi="Times New Roman"/>
              </w:rPr>
            </w:pPr>
          </w:p>
          <w:p w14:paraId="07C83328" w14:textId="77777777" w:rsidR="00884E27" w:rsidRPr="002C7CC6" w:rsidRDefault="00884E27" w:rsidP="000C74D0">
            <w:pPr>
              <w:spacing w:line="290" w:lineRule="exact"/>
              <w:rPr>
                <w:rFonts w:ascii="Times New Roman" w:eastAsia="Times New Roman" w:hAnsi="Times New Roman"/>
              </w:rPr>
            </w:pPr>
          </w:p>
          <w:p w14:paraId="0579996A" w14:textId="77777777" w:rsidR="000C74D0" w:rsidRPr="00FB1699" w:rsidRDefault="000C74D0" w:rsidP="00291DAD">
            <w:pPr>
              <w:spacing w:before="120" w:line="250" w:lineRule="auto"/>
              <w:jc w:val="both"/>
              <w:rPr>
                <w:sz w:val="24"/>
              </w:rPr>
            </w:pPr>
            <w:r w:rsidRPr="00FB1699">
              <w:rPr>
                <w:sz w:val="24"/>
              </w:rPr>
              <w:t>A seven-point rating scale is used for AUN-QA assessment. It provides universities and assessors an instrument for scaling their verdicts and to see how far they have progressed in their AUN-QA journey. The seven-point rating scale is described below.</w:t>
            </w:r>
          </w:p>
          <w:p w14:paraId="43ABC51A"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2FB557C7"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5AF54542"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0E6ED843"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4D6B294D"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6BB762B9"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r w:rsidRPr="002C7CC6">
              <w:rPr>
                <w:noProof/>
              </w:rPr>
              <w:lastRenderedPageBreak/>
              <mc:AlternateContent>
                <mc:Choice Requires="wps">
                  <w:drawing>
                    <wp:anchor distT="45720" distB="45720" distL="114300" distR="114300" simplePos="0" relativeHeight="251677696" behindDoc="0" locked="0" layoutInCell="1" allowOverlap="1" wp14:anchorId="311FE2FF" wp14:editId="2F541FB0">
                      <wp:simplePos x="0" y="0"/>
                      <wp:positionH relativeFrom="column">
                        <wp:posOffset>-58107</wp:posOffset>
                      </wp:positionH>
                      <wp:positionV relativeFrom="paragraph">
                        <wp:posOffset>256</wp:posOffset>
                      </wp:positionV>
                      <wp:extent cx="4190364" cy="8166734"/>
                      <wp:effectExtent l="0" t="0" r="20320" b="1397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0364" cy="8166734"/>
                              </a:xfrm>
                              <a:prstGeom prst="rect">
                                <a:avLst/>
                              </a:prstGeom>
                              <a:solidFill>
                                <a:srgbClr val="FFFFFF"/>
                              </a:solidFill>
                              <a:ln w="9525">
                                <a:solidFill>
                                  <a:srgbClr val="000000"/>
                                </a:solidFill>
                                <a:miter lim="800000"/>
                                <a:headEnd/>
                                <a:tailEnd/>
                              </a:ln>
                            </wps:spPr>
                            <wps:txbx>
                              <w:txbxContent>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47"/>
                                    <w:gridCol w:w="5549"/>
                                  </w:tblGrid>
                                  <w:tr w:rsidR="00F50EF3" w:rsidRPr="00551C2D" w14:paraId="0EC9B3FC" w14:textId="77777777" w:rsidTr="007B1398">
                                    <w:trPr>
                                      <w:trHeight w:val="367"/>
                                    </w:trPr>
                                    <w:tc>
                                      <w:tcPr>
                                        <w:tcW w:w="822" w:type="dxa"/>
                                        <w:shd w:val="clear" w:color="auto" w:fill="auto"/>
                                        <w:vAlign w:val="bottom"/>
                                      </w:tcPr>
                                      <w:p w14:paraId="37F121B9" w14:textId="77777777" w:rsidR="00F50EF3" w:rsidRPr="00551C2D" w:rsidRDefault="00F50EF3" w:rsidP="0079181A">
                                        <w:pPr>
                                          <w:jc w:val="center"/>
                                          <w:rPr>
                                            <w:rFonts w:asciiTheme="majorHAnsi" w:hAnsiTheme="majorHAnsi" w:cstheme="majorHAnsi"/>
                                            <w:b/>
                                            <w:w w:val="99"/>
                                            <w:sz w:val="20"/>
                                            <w:szCs w:val="20"/>
                                          </w:rPr>
                                        </w:pPr>
                                        <w:r w:rsidRPr="00551C2D">
                                          <w:rPr>
                                            <w:rFonts w:asciiTheme="majorHAnsi" w:hAnsiTheme="majorHAnsi" w:cstheme="majorHAnsi"/>
                                            <w:b/>
                                            <w:w w:val="99"/>
                                            <w:sz w:val="20"/>
                                            <w:szCs w:val="20"/>
                                          </w:rPr>
                                          <w:t>Rating</w:t>
                                        </w:r>
                                      </w:p>
                                    </w:tc>
                                    <w:tc>
                                      <w:tcPr>
                                        <w:tcW w:w="6112" w:type="dxa"/>
                                        <w:shd w:val="clear" w:color="auto" w:fill="auto"/>
                                        <w:vAlign w:val="bottom"/>
                                      </w:tcPr>
                                      <w:p w14:paraId="38A78C9A" w14:textId="77777777" w:rsidR="00F50EF3" w:rsidRPr="00551C2D" w:rsidRDefault="00F50EF3" w:rsidP="0079181A">
                                        <w:pPr>
                                          <w:ind w:left="3320"/>
                                          <w:rPr>
                                            <w:rFonts w:asciiTheme="majorHAnsi" w:hAnsiTheme="majorHAnsi" w:cstheme="majorHAnsi"/>
                                            <w:b/>
                                            <w:sz w:val="20"/>
                                            <w:szCs w:val="20"/>
                                          </w:rPr>
                                        </w:pPr>
                                        <w:r w:rsidRPr="00551C2D">
                                          <w:rPr>
                                            <w:rFonts w:asciiTheme="majorHAnsi" w:hAnsiTheme="majorHAnsi" w:cstheme="majorHAnsi"/>
                                            <w:b/>
                                            <w:sz w:val="20"/>
                                            <w:szCs w:val="20"/>
                                          </w:rPr>
                                          <w:t>Description</w:t>
                                        </w:r>
                                      </w:p>
                                    </w:tc>
                                  </w:tr>
                                  <w:tr w:rsidR="00F50EF3" w:rsidRPr="00551C2D" w14:paraId="5012DA29" w14:textId="77777777" w:rsidTr="007B1398">
                                    <w:trPr>
                                      <w:trHeight w:val="367"/>
                                    </w:trPr>
                                    <w:tc>
                                      <w:tcPr>
                                        <w:tcW w:w="822" w:type="dxa"/>
                                        <w:shd w:val="clear" w:color="auto" w:fill="auto"/>
                                        <w:vAlign w:val="bottom"/>
                                      </w:tcPr>
                                      <w:p w14:paraId="6B0A7B53" w14:textId="77777777" w:rsidR="00F50EF3" w:rsidRPr="00551C2D" w:rsidRDefault="00F50EF3" w:rsidP="0079181A">
                                        <w:pPr>
                                          <w:jc w:val="center"/>
                                          <w:rPr>
                                            <w:rFonts w:asciiTheme="majorHAnsi" w:hAnsiTheme="majorHAnsi" w:cstheme="majorHAnsi"/>
                                            <w:b/>
                                            <w:w w:val="99"/>
                                            <w:sz w:val="20"/>
                                            <w:szCs w:val="20"/>
                                          </w:rPr>
                                        </w:pPr>
                                        <w:r>
                                          <w:rPr>
                                            <w:rFonts w:asciiTheme="majorHAnsi" w:hAnsiTheme="majorHAnsi" w:cstheme="majorHAnsi"/>
                                            <w:b/>
                                            <w:w w:val="99"/>
                                            <w:sz w:val="20"/>
                                            <w:szCs w:val="20"/>
                                          </w:rPr>
                                          <w:t>1</w:t>
                                        </w:r>
                                      </w:p>
                                    </w:tc>
                                    <w:tc>
                                      <w:tcPr>
                                        <w:tcW w:w="6112" w:type="dxa"/>
                                        <w:shd w:val="clear" w:color="auto" w:fill="auto"/>
                                        <w:vAlign w:val="bottom"/>
                                      </w:tcPr>
                                      <w:p w14:paraId="0C2A0283" w14:textId="77777777" w:rsidR="00F50EF3" w:rsidRPr="00551C2D" w:rsidRDefault="00F50EF3" w:rsidP="0079181A">
                                        <w:pPr>
                                          <w:ind w:left="120"/>
                                          <w:rPr>
                                            <w:rFonts w:asciiTheme="majorHAnsi" w:hAnsiTheme="majorHAnsi" w:cstheme="majorHAnsi"/>
                                            <w:b/>
                                            <w:sz w:val="20"/>
                                            <w:szCs w:val="20"/>
                                          </w:rPr>
                                        </w:pPr>
                                        <w:r w:rsidRPr="00551C2D">
                                          <w:rPr>
                                            <w:rFonts w:asciiTheme="majorHAnsi" w:hAnsiTheme="majorHAnsi" w:cstheme="majorHAnsi"/>
                                            <w:b/>
                                            <w:sz w:val="20"/>
                                            <w:szCs w:val="20"/>
                                          </w:rPr>
                                          <w:t>Absolutely Inadequate</w:t>
                                        </w:r>
                                      </w:p>
                                      <w:p w14:paraId="42AF09AC" w14:textId="77777777" w:rsidR="00F50EF3" w:rsidRPr="00551C2D" w:rsidRDefault="00F50EF3" w:rsidP="0079181A">
                                        <w:pPr>
                                          <w:ind w:left="151"/>
                                          <w:rPr>
                                            <w:rFonts w:asciiTheme="majorHAnsi" w:hAnsiTheme="majorHAnsi" w:cstheme="majorHAnsi"/>
                                            <w:b/>
                                            <w:sz w:val="20"/>
                                            <w:szCs w:val="20"/>
                                          </w:rPr>
                                        </w:pPr>
                                        <w:r w:rsidRPr="00551C2D">
                                          <w:rPr>
                                            <w:rFonts w:asciiTheme="majorHAnsi" w:hAnsiTheme="majorHAnsi" w:cstheme="majorHAnsi"/>
                                            <w:sz w:val="20"/>
                                            <w:szCs w:val="20"/>
                                          </w:rPr>
                                          <w:t>The QA practice to fulfil the criterion is not implemented. There are no</w:t>
                                        </w:r>
                                        <w:r>
                                          <w:rPr>
                                            <w:rFonts w:asciiTheme="majorHAnsi" w:hAnsiTheme="majorHAnsi" w:cstheme="majorHAnsi"/>
                                            <w:sz w:val="20"/>
                                            <w:szCs w:val="20"/>
                                          </w:rPr>
                                          <w:t xml:space="preserve"> </w:t>
                                        </w:r>
                                        <w:r w:rsidRPr="00551C2D">
                                          <w:rPr>
                                            <w:rFonts w:asciiTheme="majorHAnsi" w:hAnsiTheme="majorHAnsi" w:cstheme="majorHAnsi"/>
                                            <w:sz w:val="20"/>
                                            <w:szCs w:val="20"/>
                                          </w:rPr>
                                          <w:t>plans, documents, evidences or results available. Immediate</w:t>
                                        </w:r>
                                        <w:r>
                                          <w:rPr>
                                            <w:rFonts w:asciiTheme="majorHAnsi" w:hAnsiTheme="majorHAnsi" w:cstheme="majorHAnsi"/>
                                            <w:sz w:val="20"/>
                                            <w:szCs w:val="20"/>
                                          </w:rPr>
                                          <w:t xml:space="preserve"> </w:t>
                                        </w:r>
                                        <w:r w:rsidRPr="00551C2D">
                                          <w:rPr>
                                            <w:rFonts w:asciiTheme="majorHAnsi" w:hAnsiTheme="majorHAnsi" w:cstheme="majorHAnsi"/>
                                            <w:sz w:val="20"/>
                                            <w:szCs w:val="20"/>
                                          </w:rPr>
                                          <w:t>improvement must be made.</w:t>
                                        </w:r>
                                      </w:p>
                                    </w:tc>
                                  </w:tr>
                                  <w:tr w:rsidR="00F50EF3" w:rsidRPr="00551C2D" w14:paraId="5A48927A" w14:textId="77777777" w:rsidTr="007B1398">
                                    <w:trPr>
                                      <w:trHeight w:val="367"/>
                                    </w:trPr>
                                    <w:tc>
                                      <w:tcPr>
                                        <w:tcW w:w="822" w:type="dxa"/>
                                        <w:shd w:val="clear" w:color="auto" w:fill="auto"/>
                                        <w:vAlign w:val="bottom"/>
                                      </w:tcPr>
                                      <w:p w14:paraId="7E482617" w14:textId="77777777" w:rsidR="00F50EF3" w:rsidRPr="00551C2D" w:rsidRDefault="00F50EF3" w:rsidP="0079181A">
                                        <w:pPr>
                                          <w:jc w:val="center"/>
                                          <w:rPr>
                                            <w:rFonts w:asciiTheme="majorHAnsi" w:hAnsiTheme="majorHAnsi" w:cstheme="majorHAnsi"/>
                                            <w:b/>
                                            <w:w w:val="99"/>
                                            <w:sz w:val="20"/>
                                            <w:szCs w:val="20"/>
                                          </w:rPr>
                                        </w:pPr>
                                        <w:r>
                                          <w:rPr>
                                            <w:rFonts w:asciiTheme="majorHAnsi" w:hAnsiTheme="majorHAnsi" w:cstheme="majorHAnsi"/>
                                            <w:b/>
                                            <w:w w:val="99"/>
                                            <w:sz w:val="20"/>
                                            <w:szCs w:val="20"/>
                                          </w:rPr>
                                          <w:t>2</w:t>
                                        </w:r>
                                      </w:p>
                                    </w:tc>
                                    <w:tc>
                                      <w:tcPr>
                                        <w:tcW w:w="6112" w:type="dxa"/>
                                        <w:shd w:val="clear" w:color="auto" w:fill="auto"/>
                                        <w:vAlign w:val="bottom"/>
                                      </w:tcPr>
                                      <w:p w14:paraId="30EA4056" w14:textId="77777777" w:rsidR="00F50EF3" w:rsidRPr="00551C2D" w:rsidRDefault="00F50EF3" w:rsidP="0079181A">
                                        <w:pPr>
                                          <w:ind w:left="120"/>
                                          <w:rPr>
                                            <w:rFonts w:asciiTheme="majorHAnsi" w:hAnsiTheme="majorHAnsi" w:cstheme="majorHAnsi"/>
                                            <w:b/>
                                            <w:sz w:val="20"/>
                                            <w:szCs w:val="20"/>
                                          </w:rPr>
                                        </w:pPr>
                                        <w:r w:rsidRPr="00551C2D">
                                          <w:rPr>
                                            <w:rFonts w:asciiTheme="majorHAnsi" w:hAnsiTheme="majorHAnsi" w:cstheme="majorHAnsi"/>
                                            <w:b/>
                                            <w:sz w:val="20"/>
                                            <w:szCs w:val="20"/>
                                          </w:rPr>
                                          <w:t>Inadequate and Improvement is Necessary</w:t>
                                        </w:r>
                                      </w:p>
                                      <w:p w14:paraId="25B2E003" w14:textId="77777777" w:rsidR="00F50EF3" w:rsidRPr="00551C2D" w:rsidRDefault="00F50EF3" w:rsidP="0079181A">
                                        <w:pPr>
                                          <w:ind w:left="120"/>
                                          <w:rPr>
                                            <w:rFonts w:asciiTheme="majorHAnsi" w:hAnsiTheme="majorHAnsi" w:cstheme="majorHAnsi"/>
                                            <w:b/>
                                            <w:sz w:val="20"/>
                                            <w:szCs w:val="20"/>
                                          </w:rPr>
                                        </w:pPr>
                                        <w:r w:rsidRPr="00551C2D">
                                          <w:rPr>
                                            <w:rFonts w:asciiTheme="majorHAnsi" w:hAnsiTheme="majorHAnsi" w:cstheme="majorHAnsi"/>
                                            <w:sz w:val="20"/>
                                            <w:szCs w:val="20"/>
                                          </w:rPr>
                                          <w:t>The QA practice to fulfil the criterion is still at its planning stage or is</w:t>
                                        </w:r>
                                        <w:r>
                                          <w:rPr>
                                            <w:rFonts w:asciiTheme="majorHAnsi" w:hAnsiTheme="majorHAnsi" w:cstheme="majorHAnsi"/>
                                            <w:sz w:val="20"/>
                                            <w:szCs w:val="20"/>
                                          </w:rPr>
                                          <w:t xml:space="preserve"> </w:t>
                                        </w:r>
                                        <w:r w:rsidRPr="00551C2D">
                                          <w:rPr>
                                            <w:rFonts w:asciiTheme="majorHAnsi" w:hAnsiTheme="majorHAnsi" w:cstheme="majorHAnsi"/>
                                            <w:sz w:val="20"/>
                                            <w:szCs w:val="20"/>
                                          </w:rPr>
                                          <w:t>inadequate where improvement is necessary. There is little document or</w:t>
                                        </w:r>
                                        <w:r>
                                          <w:rPr>
                                            <w:rFonts w:asciiTheme="majorHAnsi" w:hAnsiTheme="majorHAnsi" w:cstheme="majorHAnsi"/>
                                            <w:sz w:val="20"/>
                                            <w:szCs w:val="20"/>
                                          </w:rPr>
                                          <w:t xml:space="preserve"> </w:t>
                                        </w:r>
                                        <w:r w:rsidRPr="00551C2D">
                                          <w:rPr>
                                            <w:rFonts w:asciiTheme="majorHAnsi" w:hAnsiTheme="majorHAnsi" w:cstheme="majorHAnsi"/>
                                            <w:sz w:val="20"/>
                                            <w:szCs w:val="20"/>
                                          </w:rPr>
                                          <w:t>evidence available. Performance of the QA practice shows little or poor</w:t>
                                        </w:r>
                                        <w:r>
                                          <w:rPr>
                                            <w:rFonts w:asciiTheme="majorHAnsi" w:hAnsiTheme="majorHAnsi" w:cstheme="majorHAnsi"/>
                                            <w:sz w:val="20"/>
                                            <w:szCs w:val="20"/>
                                          </w:rPr>
                                          <w:t xml:space="preserve"> </w:t>
                                        </w:r>
                                        <w:r w:rsidRPr="00551C2D">
                                          <w:rPr>
                                            <w:rFonts w:asciiTheme="majorHAnsi" w:hAnsiTheme="majorHAnsi" w:cstheme="majorHAnsi"/>
                                            <w:sz w:val="20"/>
                                            <w:szCs w:val="20"/>
                                          </w:rPr>
                                          <w:t>results.</w:t>
                                        </w:r>
                                      </w:p>
                                    </w:tc>
                                  </w:tr>
                                  <w:tr w:rsidR="00F50EF3" w:rsidRPr="00551C2D" w14:paraId="66F12EB5" w14:textId="77777777" w:rsidTr="007B1398">
                                    <w:trPr>
                                      <w:trHeight w:val="367"/>
                                    </w:trPr>
                                    <w:tc>
                                      <w:tcPr>
                                        <w:tcW w:w="822" w:type="dxa"/>
                                        <w:shd w:val="clear" w:color="auto" w:fill="auto"/>
                                        <w:vAlign w:val="bottom"/>
                                      </w:tcPr>
                                      <w:p w14:paraId="2D2845C9" w14:textId="77777777" w:rsidR="00F50EF3" w:rsidRPr="00551C2D" w:rsidRDefault="00F50EF3" w:rsidP="0079181A">
                                        <w:pPr>
                                          <w:jc w:val="center"/>
                                          <w:rPr>
                                            <w:rFonts w:asciiTheme="majorHAnsi" w:hAnsiTheme="majorHAnsi" w:cstheme="majorHAnsi"/>
                                            <w:b/>
                                            <w:w w:val="99"/>
                                            <w:sz w:val="20"/>
                                            <w:szCs w:val="20"/>
                                          </w:rPr>
                                        </w:pPr>
                                        <w:r>
                                          <w:rPr>
                                            <w:rFonts w:asciiTheme="majorHAnsi" w:hAnsiTheme="majorHAnsi" w:cstheme="majorHAnsi"/>
                                            <w:b/>
                                            <w:w w:val="99"/>
                                            <w:sz w:val="20"/>
                                            <w:szCs w:val="20"/>
                                          </w:rPr>
                                          <w:t>3</w:t>
                                        </w:r>
                                      </w:p>
                                    </w:tc>
                                    <w:tc>
                                      <w:tcPr>
                                        <w:tcW w:w="6112" w:type="dxa"/>
                                        <w:shd w:val="clear" w:color="auto" w:fill="auto"/>
                                        <w:vAlign w:val="bottom"/>
                                      </w:tcPr>
                                      <w:p w14:paraId="7D0A0655" w14:textId="77777777" w:rsidR="00F50EF3" w:rsidRPr="00551C2D" w:rsidRDefault="00F50EF3" w:rsidP="0079181A">
                                        <w:pPr>
                                          <w:ind w:left="120"/>
                                          <w:rPr>
                                            <w:rFonts w:asciiTheme="majorHAnsi" w:hAnsiTheme="majorHAnsi" w:cstheme="majorHAnsi"/>
                                            <w:b/>
                                            <w:sz w:val="20"/>
                                            <w:szCs w:val="20"/>
                                          </w:rPr>
                                        </w:pPr>
                                        <w:r w:rsidRPr="00551C2D">
                                          <w:rPr>
                                            <w:rFonts w:asciiTheme="majorHAnsi" w:hAnsiTheme="majorHAnsi" w:cstheme="majorHAnsi"/>
                                            <w:b/>
                                            <w:sz w:val="20"/>
                                            <w:szCs w:val="20"/>
                                          </w:rPr>
                                          <w:t>Inadequate but Minor Improvement Will Make It Adequate</w:t>
                                        </w:r>
                                      </w:p>
                                      <w:p w14:paraId="46F2AD5A" w14:textId="381AE6F8" w:rsidR="00F50EF3" w:rsidRPr="00551C2D" w:rsidRDefault="00F50EF3" w:rsidP="0079181A">
                                        <w:pPr>
                                          <w:ind w:left="120"/>
                                          <w:rPr>
                                            <w:rFonts w:asciiTheme="majorHAnsi" w:hAnsiTheme="majorHAnsi" w:cstheme="majorHAnsi"/>
                                            <w:b/>
                                            <w:sz w:val="20"/>
                                            <w:szCs w:val="20"/>
                                          </w:rPr>
                                        </w:pPr>
                                        <w:r w:rsidRPr="00551C2D">
                                          <w:rPr>
                                            <w:rFonts w:asciiTheme="majorHAnsi" w:hAnsiTheme="majorHAnsi" w:cstheme="majorHAnsi"/>
                                            <w:sz w:val="20"/>
                                            <w:szCs w:val="20"/>
                                          </w:rPr>
                                          <w:t>The QA practice to fulfil the criterion is defined and implemented but</w:t>
                                        </w:r>
                                        <w:r>
                                          <w:rPr>
                                            <w:rFonts w:asciiTheme="majorHAnsi" w:hAnsiTheme="majorHAnsi" w:cstheme="majorHAnsi"/>
                                            <w:sz w:val="20"/>
                                            <w:szCs w:val="20"/>
                                          </w:rPr>
                                          <w:t xml:space="preserve"> </w:t>
                                        </w:r>
                                        <w:r w:rsidRPr="00551C2D">
                                          <w:rPr>
                                            <w:rFonts w:asciiTheme="majorHAnsi" w:hAnsiTheme="majorHAnsi" w:cstheme="majorHAnsi"/>
                                            <w:sz w:val="20"/>
                                            <w:szCs w:val="20"/>
                                          </w:rPr>
                                          <w:t>minor improvement is needed to fully meet them. Documents are</w:t>
                                        </w:r>
                                        <w:r>
                                          <w:rPr>
                                            <w:rFonts w:asciiTheme="majorHAnsi" w:hAnsiTheme="majorHAnsi" w:cstheme="majorHAnsi"/>
                                            <w:sz w:val="20"/>
                                            <w:szCs w:val="20"/>
                                          </w:rPr>
                                          <w:t xml:space="preserve"> </w:t>
                                        </w:r>
                                        <w:r w:rsidRPr="00551C2D">
                                          <w:rPr>
                                            <w:rFonts w:asciiTheme="majorHAnsi" w:hAnsiTheme="majorHAnsi" w:cstheme="majorHAnsi"/>
                                            <w:sz w:val="20"/>
                                            <w:szCs w:val="20"/>
                                          </w:rPr>
                                          <w:t>available but no clear evidence to support that they have been fully</w:t>
                                        </w:r>
                                        <w:r>
                                          <w:rPr>
                                            <w:rFonts w:asciiTheme="majorHAnsi" w:hAnsiTheme="majorHAnsi" w:cstheme="majorHAnsi"/>
                                            <w:sz w:val="20"/>
                                            <w:szCs w:val="20"/>
                                          </w:rPr>
                                          <w:t xml:space="preserve"> </w:t>
                                        </w:r>
                                        <w:r w:rsidRPr="00551C2D">
                                          <w:rPr>
                                            <w:rFonts w:asciiTheme="majorHAnsi" w:hAnsiTheme="majorHAnsi" w:cstheme="majorHAnsi"/>
                                            <w:sz w:val="20"/>
                                            <w:szCs w:val="20"/>
                                          </w:rPr>
                                          <w:t>used.  Performance of the QA practice shows inconsistent or some</w:t>
                                        </w:r>
                                        <w:r>
                                          <w:rPr>
                                            <w:rFonts w:asciiTheme="majorHAnsi" w:hAnsiTheme="majorHAnsi" w:cstheme="majorHAnsi"/>
                                            <w:sz w:val="20"/>
                                            <w:szCs w:val="20"/>
                                          </w:rPr>
                                          <w:t xml:space="preserve"> </w:t>
                                        </w:r>
                                        <w:r w:rsidRPr="00551C2D">
                                          <w:rPr>
                                            <w:rFonts w:asciiTheme="majorHAnsi" w:hAnsiTheme="majorHAnsi" w:cstheme="majorHAnsi"/>
                                            <w:sz w:val="20"/>
                                            <w:szCs w:val="20"/>
                                          </w:rPr>
                                          <w:t>results.</w:t>
                                        </w:r>
                                      </w:p>
                                    </w:tc>
                                  </w:tr>
                                  <w:tr w:rsidR="00F50EF3" w:rsidRPr="00551C2D" w14:paraId="4448BB00" w14:textId="77777777" w:rsidTr="007B1398">
                                    <w:trPr>
                                      <w:trHeight w:val="367"/>
                                    </w:trPr>
                                    <w:tc>
                                      <w:tcPr>
                                        <w:tcW w:w="822" w:type="dxa"/>
                                        <w:shd w:val="clear" w:color="auto" w:fill="auto"/>
                                        <w:vAlign w:val="bottom"/>
                                      </w:tcPr>
                                      <w:p w14:paraId="4D99CDDD" w14:textId="77777777" w:rsidR="00F50EF3" w:rsidRPr="00551C2D" w:rsidRDefault="00F50EF3" w:rsidP="0079181A">
                                        <w:pPr>
                                          <w:jc w:val="center"/>
                                          <w:rPr>
                                            <w:rFonts w:asciiTheme="majorHAnsi" w:hAnsiTheme="majorHAnsi" w:cstheme="majorHAnsi"/>
                                            <w:b/>
                                            <w:w w:val="99"/>
                                            <w:sz w:val="20"/>
                                            <w:szCs w:val="20"/>
                                          </w:rPr>
                                        </w:pPr>
                                        <w:r>
                                          <w:rPr>
                                            <w:rFonts w:asciiTheme="majorHAnsi" w:hAnsiTheme="majorHAnsi" w:cstheme="majorHAnsi"/>
                                            <w:b/>
                                            <w:w w:val="99"/>
                                            <w:sz w:val="20"/>
                                            <w:szCs w:val="20"/>
                                          </w:rPr>
                                          <w:t>4</w:t>
                                        </w:r>
                                      </w:p>
                                    </w:tc>
                                    <w:tc>
                                      <w:tcPr>
                                        <w:tcW w:w="6112" w:type="dxa"/>
                                        <w:shd w:val="clear" w:color="auto" w:fill="auto"/>
                                        <w:vAlign w:val="bottom"/>
                                      </w:tcPr>
                                      <w:p w14:paraId="207B77A5" w14:textId="77777777" w:rsidR="00F50EF3" w:rsidRPr="00551C2D" w:rsidRDefault="00F50EF3" w:rsidP="0079181A">
                                        <w:pPr>
                                          <w:ind w:left="120"/>
                                          <w:rPr>
                                            <w:rFonts w:asciiTheme="majorHAnsi" w:hAnsiTheme="majorHAnsi" w:cstheme="majorHAnsi"/>
                                            <w:b/>
                                            <w:sz w:val="20"/>
                                            <w:szCs w:val="20"/>
                                          </w:rPr>
                                        </w:pPr>
                                        <w:r w:rsidRPr="00551C2D">
                                          <w:rPr>
                                            <w:rFonts w:asciiTheme="majorHAnsi" w:hAnsiTheme="majorHAnsi" w:cstheme="majorHAnsi"/>
                                            <w:b/>
                                            <w:sz w:val="20"/>
                                            <w:szCs w:val="20"/>
                                          </w:rPr>
                                          <w:t>Adequate as Expected</w:t>
                                        </w:r>
                                      </w:p>
                                      <w:p w14:paraId="4546B2DE" w14:textId="3FFBBC87" w:rsidR="00F50EF3" w:rsidRPr="00551C2D" w:rsidRDefault="00F50EF3" w:rsidP="0079181A">
                                        <w:pPr>
                                          <w:ind w:left="120"/>
                                          <w:rPr>
                                            <w:rFonts w:asciiTheme="majorHAnsi" w:hAnsiTheme="majorHAnsi" w:cstheme="majorHAnsi"/>
                                            <w:b/>
                                            <w:sz w:val="20"/>
                                            <w:szCs w:val="20"/>
                                          </w:rPr>
                                        </w:pPr>
                                        <w:r w:rsidRPr="00551C2D">
                                          <w:rPr>
                                            <w:rFonts w:asciiTheme="majorHAnsi" w:hAnsiTheme="majorHAnsi" w:cstheme="majorHAnsi"/>
                                            <w:sz w:val="20"/>
                                            <w:szCs w:val="20"/>
                                          </w:rPr>
                                          <w:t>The QA practice to fulfil the criterion is adequate and evidences support</w:t>
                                        </w:r>
                                        <w:r>
                                          <w:rPr>
                                            <w:rFonts w:asciiTheme="majorHAnsi" w:hAnsiTheme="majorHAnsi" w:cstheme="majorHAnsi"/>
                                            <w:sz w:val="20"/>
                                            <w:szCs w:val="20"/>
                                          </w:rPr>
                                          <w:t xml:space="preserve"> </w:t>
                                        </w:r>
                                        <w:r w:rsidRPr="00551C2D">
                                          <w:rPr>
                                            <w:rFonts w:asciiTheme="majorHAnsi" w:hAnsiTheme="majorHAnsi" w:cstheme="majorHAnsi"/>
                                            <w:sz w:val="20"/>
                                            <w:szCs w:val="20"/>
                                          </w:rPr>
                                          <w:t>that it has been fully implemented.  Performance of the QA practice</w:t>
                                        </w:r>
                                        <w:r>
                                          <w:rPr>
                                            <w:rFonts w:asciiTheme="majorHAnsi" w:hAnsiTheme="majorHAnsi" w:cstheme="majorHAnsi"/>
                                            <w:sz w:val="20"/>
                                            <w:szCs w:val="20"/>
                                          </w:rPr>
                                          <w:t xml:space="preserve"> </w:t>
                                        </w:r>
                                        <w:r w:rsidRPr="00551C2D">
                                          <w:rPr>
                                            <w:rFonts w:asciiTheme="majorHAnsi" w:hAnsiTheme="majorHAnsi" w:cstheme="majorHAnsi"/>
                                            <w:sz w:val="20"/>
                                            <w:szCs w:val="20"/>
                                          </w:rPr>
                                          <w:t>shows consistent results as expected.</w:t>
                                        </w:r>
                                      </w:p>
                                    </w:tc>
                                  </w:tr>
                                  <w:tr w:rsidR="00F50EF3" w:rsidRPr="00551C2D" w14:paraId="342E10A7" w14:textId="77777777" w:rsidTr="007B1398">
                                    <w:trPr>
                                      <w:trHeight w:val="367"/>
                                    </w:trPr>
                                    <w:tc>
                                      <w:tcPr>
                                        <w:tcW w:w="822" w:type="dxa"/>
                                        <w:shd w:val="clear" w:color="auto" w:fill="auto"/>
                                        <w:vAlign w:val="bottom"/>
                                      </w:tcPr>
                                      <w:p w14:paraId="353ACC5D" w14:textId="77777777" w:rsidR="00F50EF3" w:rsidRPr="00551C2D" w:rsidRDefault="00F50EF3" w:rsidP="0079181A">
                                        <w:pPr>
                                          <w:jc w:val="center"/>
                                          <w:rPr>
                                            <w:rFonts w:asciiTheme="majorHAnsi" w:hAnsiTheme="majorHAnsi" w:cstheme="majorHAnsi"/>
                                            <w:b/>
                                            <w:w w:val="99"/>
                                            <w:sz w:val="20"/>
                                            <w:szCs w:val="20"/>
                                          </w:rPr>
                                        </w:pPr>
                                        <w:r>
                                          <w:rPr>
                                            <w:rFonts w:asciiTheme="majorHAnsi" w:hAnsiTheme="majorHAnsi" w:cstheme="majorHAnsi"/>
                                            <w:b/>
                                            <w:w w:val="99"/>
                                            <w:sz w:val="20"/>
                                            <w:szCs w:val="20"/>
                                          </w:rPr>
                                          <w:t>5</w:t>
                                        </w:r>
                                      </w:p>
                                    </w:tc>
                                    <w:tc>
                                      <w:tcPr>
                                        <w:tcW w:w="6112" w:type="dxa"/>
                                        <w:shd w:val="clear" w:color="auto" w:fill="auto"/>
                                        <w:vAlign w:val="bottom"/>
                                      </w:tcPr>
                                      <w:p w14:paraId="2BBECBB3" w14:textId="77777777" w:rsidR="00F50EF3" w:rsidRPr="00551C2D" w:rsidRDefault="00F50EF3" w:rsidP="0079181A">
                                        <w:pPr>
                                          <w:ind w:left="120"/>
                                          <w:rPr>
                                            <w:rFonts w:asciiTheme="majorHAnsi" w:hAnsiTheme="majorHAnsi" w:cstheme="majorHAnsi"/>
                                            <w:b/>
                                            <w:sz w:val="20"/>
                                            <w:szCs w:val="20"/>
                                          </w:rPr>
                                        </w:pPr>
                                        <w:r w:rsidRPr="00551C2D">
                                          <w:rPr>
                                            <w:rFonts w:asciiTheme="majorHAnsi" w:hAnsiTheme="majorHAnsi" w:cstheme="majorHAnsi"/>
                                            <w:b/>
                                            <w:sz w:val="20"/>
                                            <w:szCs w:val="20"/>
                                          </w:rPr>
                                          <w:t>Better Than Adequate</w:t>
                                        </w:r>
                                      </w:p>
                                      <w:p w14:paraId="22085192" w14:textId="3A77D462" w:rsidR="00F50EF3" w:rsidRPr="00551C2D" w:rsidRDefault="00F50EF3" w:rsidP="0079181A">
                                        <w:pPr>
                                          <w:ind w:left="120"/>
                                          <w:rPr>
                                            <w:rFonts w:asciiTheme="majorHAnsi" w:hAnsiTheme="majorHAnsi" w:cstheme="majorHAnsi"/>
                                            <w:b/>
                                            <w:sz w:val="20"/>
                                            <w:szCs w:val="20"/>
                                          </w:rPr>
                                        </w:pPr>
                                        <w:r w:rsidRPr="00551C2D">
                                          <w:rPr>
                                            <w:rFonts w:asciiTheme="majorHAnsi" w:hAnsiTheme="majorHAnsi" w:cstheme="majorHAnsi"/>
                                            <w:sz w:val="20"/>
                                            <w:szCs w:val="20"/>
                                          </w:rPr>
                                          <w:t>The QA practice to fulfil the criterion is better than adequate. Evidences</w:t>
                                        </w:r>
                                        <w:r>
                                          <w:rPr>
                                            <w:rFonts w:asciiTheme="majorHAnsi" w:hAnsiTheme="majorHAnsi" w:cstheme="majorHAnsi"/>
                                            <w:sz w:val="20"/>
                                            <w:szCs w:val="20"/>
                                          </w:rPr>
                                          <w:t xml:space="preserve"> </w:t>
                                        </w:r>
                                        <w:r w:rsidRPr="00551C2D">
                                          <w:rPr>
                                            <w:rFonts w:asciiTheme="majorHAnsi" w:hAnsiTheme="majorHAnsi" w:cstheme="majorHAnsi"/>
                                            <w:sz w:val="20"/>
                                            <w:szCs w:val="20"/>
                                          </w:rPr>
                                          <w:t>support that it has been efficiently implemented. Performance of the QA</w:t>
                                        </w:r>
                                        <w:r>
                                          <w:rPr>
                                            <w:rFonts w:asciiTheme="majorHAnsi" w:hAnsiTheme="majorHAnsi" w:cstheme="majorHAnsi"/>
                                            <w:sz w:val="20"/>
                                            <w:szCs w:val="20"/>
                                          </w:rPr>
                                          <w:t xml:space="preserve"> </w:t>
                                        </w:r>
                                        <w:r w:rsidRPr="00551C2D">
                                          <w:rPr>
                                            <w:rFonts w:asciiTheme="majorHAnsi" w:hAnsiTheme="majorHAnsi" w:cstheme="majorHAnsi"/>
                                            <w:sz w:val="20"/>
                                            <w:szCs w:val="20"/>
                                          </w:rPr>
                                          <w:t>practice shows good results and positive improvement trend.</w:t>
                                        </w:r>
                                      </w:p>
                                    </w:tc>
                                  </w:tr>
                                  <w:tr w:rsidR="00F50EF3" w:rsidRPr="00551C2D" w14:paraId="7B251C1A" w14:textId="77777777" w:rsidTr="007B1398">
                                    <w:trPr>
                                      <w:trHeight w:val="367"/>
                                    </w:trPr>
                                    <w:tc>
                                      <w:tcPr>
                                        <w:tcW w:w="822" w:type="dxa"/>
                                        <w:shd w:val="clear" w:color="auto" w:fill="auto"/>
                                        <w:vAlign w:val="bottom"/>
                                      </w:tcPr>
                                      <w:p w14:paraId="66419C80" w14:textId="77777777" w:rsidR="00F50EF3" w:rsidRPr="00551C2D" w:rsidRDefault="00F50EF3" w:rsidP="0079181A">
                                        <w:pPr>
                                          <w:jc w:val="center"/>
                                          <w:rPr>
                                            <w:rFonts w:asciiTheme="majorHAnsi" w:hAnsiTheme="majorHAnsi" w:cstheme="majorHAnsi"/>
                                            <w:b/>
                                            <w:w w:val="99"/>
                                            <w:sz w:val="20"/>
                                            <w:szCs w:val="20"/>
                                          </w:rPr>
                                        </w:pPr>
                                        <w:r>
                                          <w:rPr>
                                            <w:rFonts w:asciiTheme="majorHAnsi" w:hAnsiTheme="majorHAnsi" w:cstheme="majorHAnsi"/>
                                            <w:b/>
                                            <w:w w:val="99"/>
                                            <w:sz w:val="20"/>
                                            <w:szCs w:val="20"/>
                                          </w:rPr>
                                          <w:t>6</w:t>
                                        </w:r>
                                      </w:p>
                                    </w:tc>
                                    <w:tc>
                                      <w:tcPr>
                                        <w:tcW w:w="6112" w:type="dxa"/>
                                        <w:shd w:val="clear" w:color="auto" w:fill="auto"/>
                                        <w:vAlign w:val="bottom"/>
                                      </w:tcPr>
                                      <w:p w14:paraId="7E1DBF6D" w14:textId="77777777" w:rsidR="00F50EF3" w:rsidRPr="00551C2D" w:rsidRDefault="00F50EF3" w:rsidP="0079181A">
                                        <w:pPr>
                                          <w:ind w:left="120"/>
                                          <w:rPr>
                                            <w:rFonts w:asciiTheme="majorHAnsi" w:hAnsiTheme="majorHAnsi" w:cstheme="majorHAnsi"/>
                                            <w:b/>
                                            <w:sz w:val="20"/>
                                            <w:szCs w:val="20"/>
                                          </w:rPr>
                                        </w:pPr>
                                        <w:r w:rsidRPr="00551C2D">
                                          <w:rPr>
                                            <w:rFonts w:asciiTheme="majorHAnsi" w:hAnsiTheme="majorHAnsi" w:cstheme="majorHAnsi"/>
                                            <w:b/>
                                            <w:sz w:val="20"/>
                                            <w:szCs w:val="20"/>
                                          </w:rPr>
                                          <w:t>Example of Best Practices</w:t>
                                        </w:r>
                                      </w:p>
                                      <w:p w14:paraId="1A0CE11F" w14:textId="34DC597E" w:rsidR="00F50EF3" w:rsidRPr="00551C2D" w:rsidRDefault="00F50EF3" w:rsidP="0079181A">
                                        <w:pPr>
                                          <w:ind w:left="120"/>
                                          <w:rPr>
                                            <w:rFonts w:asciiTheme="majorHAnsi" w:hAnsiTheme="majorHAnsi" w:cstheme="majorHAnsi"/>
                                            <w:b/>
                                            <w:sz w:val="20"/>
                                            <w:szCs w:val="20"/>
                                          </w:rPr>
                                        </w:pPr>
                                        <w:r w:rsidRPr="00551C2D">
                                          <w:rPr>
                                            <w:rFonts w:asciiTheme="majorHAnsi" w:hAnsiTheme="majorHAnsi" w:cstheme="majorHAnsi"/>
                                            <w:sz w:val="20"/>
                                            <w:szCs w:val="20"/>
                                          </w:rPr>
                                          <w:t>The QA practice to fulfil the criterion is considered to be example of best</w:t>
                                        </w:r>
                                        <w:r>
                                          <w:rPr>
                                            <w:rFonts w:asciiTheme="majorHAnsi" w:hAnsiTheme="majorHAnsi" w:cstheme="majorHAnsi"/>
                                            <w:sz w:val="20"/>
                                            <w:szCs w:val="20"/>
                                          </w:rPr>
                                          <w:t xml:space="preserve"> </w:t>
                                        </w:r>
                                        <w:r w:rsidRPr="00551C2D">
                                          <w:rPr>
                                            <w:rFonts w:asciiTheme="majorHAnsi" w:hAnsiTheme="majorHAnsi" w:cstheme="majorHAnsi"/>
                                            <w:sz w:val="20"/>
                                            <w:szCs w:val="20"/>
                                          </w:rPr>
                                          <w:t>practices in the field. Evidences support that it has been effectively</w:t>
                                        </w:r>
                                        <w:r>
                                          <w:rPr>
                                            <w:rFonts w:asciiTheme="majorHAnsi" w:hAnsiTheme="majorHAnsi" w:cstheme="majorHAnsi"/>
                                            <w:sz w:val="20"/>
                                            <w:szCs w:val="20"/>
                                          </w:rPr>
                                          <w:t xml:space="preserve"> </w:t>
                                        </w:r>
                                        <w:r w:rsidRPr="00551C2D">
                                          <w:rPr>
                                            <w:rFonts w:asciiTheme="majorHAnsi" w:hAnsiTheme="majorHAnsi" w:cstheme="majorHAnsi"/>
                                            <w:sz w:val="20"/>
                                            <w:szCs w:val="20"/>
                                          </w:rPr>
                                          <w:t>implemented.  Performance of QA practice shows very good results and</w:t>
                                        </w:r>
                                        <w:r>
                                          <w:rPr>
                                            <w:rFonts w:asciiTheme="majorHAnsi" w:hAnsiTheme="majorHAnsi" w:cstheme="majorHAnsi"/>
                                            <w:sz w:val="20"/>
                                            <w:szCs w:val="20"/>
                                          </w:rPr>
                                          <w:t xml:space="preserve"> </w:t>
                                        </w:r>
                                        <w:r w:rsidRPr="00551C2D">
                                          <w:rPr>
                                            <w:rFonts w:asciiTheme="majorHAnsi" w:hAnsiTheme="majorHAnsi" w:cstheme="majorHAnsi"/>
                                            <w:sz w:val="20"/>
                                            <w:szCs w:val="20"/>
                                          </w:rPr>
                                          <w:t>positive improvement trend.</w:t>
                                        </w:r>
                                      </w:p>
                                    </w:tc>
                                  </w:tr>
                                  <w:tr w:rsidR="00F50EF3" w:rsidRPr="00551C2D" w14:paraId="446396C3" w14:textId="77777777" w:rsidTr="007B1398">
                                    <w:trPr>
                                      <w:trHeight w:val="367"/>
                                    </w:trPr>
                                    <w:tc>
                                      <w:tcPr>
                                        <w:tcW w:w="822" w:type="dxa"/>
                                        <w:shd w:val="clear" w:color="auto" w:fill="auto"/>
                                        <w:vAlign w:val="bottom"/>
                                      </w:tcPr>
                                      <w:p w14:paraId="59B41A57" w14:textId="77777777" w:rsidR="00F50EF3" w:rsidRPr="00551C2D" w:rsidRDefault="00F50EF3" w:rsidP="0079181A">
                                        <w:pPr>
                                          <w:jc w:val="center"/>
                                          <w:rPr>
                                            <w:rFonts w:asciiTheme="majorHAnsi" w:hAnsiTheme="majorHAnsi" w:cstheme="majorHAnsi"/>
                                            <w:b/>
                                            <w:w w:val="99"/>
                                            <w:sz w:val="20"/>
                                            <w:szCs w:val="20"/>
                                          </w:rPr>
                                        </w:pPr>
                                        <w:r>
                                          <w:rPr>
                                            <w:rFonts w:asciiTheme="majorHAnsi" w:hAnsiTheme="majorHAnsi" w:cstheme="majorHAnsi"/>
                                            <w:b/>
                                            <w:w w:val="99"/>
                                            <w:sz w:val="20"/>
                                            <w:szCs w:val="20"/>
                                          </w:rPr>
                                          <w:t>7</w:t>
                                        </w:r>
                                      </w:p>
                                    </w:tc>
                                    <w:tc>
                                      <w:tcPr>
                                        <w:tcW w:w="6112" w:type="dxa"/>
                                        <w:shd w:val="clear" w:color="auto" w:fill="auto"/>
                                        <w:vAlign w:val="bottom"/>
                                      </w:tcPr>
                                      <w:p w14:paraId="6D63500C" w14:textId="77777777" w:rsidR="00F50EF3" w:rsidRPr="00551C2D" w:rsidRDefault="00F50EF3" w:rsidP="0079181A">
                                        <w:pPr>
                                          <w:ind w:left="120"/>
                                          <w:rPr>
                                            <w:rFonts w:asciiTheme="majorHAnsi" w:hAnsiTheme="majorHAnsi" w:cstheme="majorHAnsi"/>
                                            <w:b/>
                                            <w:sz w:val="20"/>
                                            <w:szCs w:val="20"/>
                                          </w:rPr>
                                        </w:pPr>
                                        <w:r w:rsidRPr="00551C2D">
                                          <w:rPr>
                                            <w:rFonts w:asciiTheme="majorHAnsi" w:hAnsiTheme="majorHAnsi" w:cstheme="majorHAnsi"/>
                                            <w:b/>
                                            <w:sz w:val="20"/>
                                            <w:szCs w:val="20"/>
                                          </w:rPr>
                                          <w:t>Excellent (Example of World-class or Leading Practices)</w:t>
                                        </w:r>
                                      </w:p>
                                      <w:p w14:paraId="7C5E2FFA" w14:textId="2DC79180" w:rsidR="00F50EF3" w:rsidRPr="00551C2D" w:rsidRDefault="00F50EF3" w:rsidP="0079181A">
                                        <w:pPr>
                                          <w:ind w:left="120"/>
                                          <w:rPr>
                                            <w:rFonts w:asciiTheme="majorHAnsi" w:hAnsiTheme="majorHAnsi" w:cstheme="majorHAnsi"/>
                                            <w:b/>
                                            <w:sz w:val="20"/>
                                            <w:szCs w:val="20"/>
                                          </w:rPr>
                                        </w:pPr>
                                        <w:r w:rsidRPr="00551C2D">
                                          <w:rPr>
                                            <w:rFonts w:asciiTheme="majorHAnsi" w:hAnsiTheme="majorHAnsi" w:cstheme="majorHAnsi"/>
                                            <w:sz w:val="20"/>
                                            <w:szCs w:val="20"/>
                                          </w:rPr>
                                          <w:t>The QA practice to fulfil the criterion is considered to be excellent or</w:t>
                                        </w:r>
                                        <w:r>
                                          <w:rPr>
                                            <w:rFonts w:asciiTheme="majorHAnsi" w:hAnsiTheme="majorHAnsi" w:cstheme="majorHAnsi"/>
                                            <w:sz w:val="20"/>
                                            <w:szCs w:val="20"/>
                                          </w:rPr>
                                          <w:t xml:space="preserve"> </w:t>
                                        </w:r>
                                        <w:r w:rsidRPr="00551C2D">
                                          <w:rPr>
                                            <w:rFonts w:asciiTheme="majorHAnsi" w:hAnsiTheme="majorHAnsi" w:cstheme="majorHAnsi"/>
                                            <w:sz w:val="20"/>
                                            <w:szCs w:val="20"/>
                                          </w:rPr>
                                          <w:t>example of world-class practices in the field. Evidences support that it</w:t>
                                        </w:r>
                                        <w:r>
                                          <w:rPr>
                                            <w:rFonts w:asciiTheme="majorHAnsi" w:hAnsiTheme="majorHAnsi" w:cstheme="majorHAnsi"/>
                                            <w:sz w:val="20"/>
                                            <w:szCs w:val="20"/>
                                          </w:rPr>
                                          <w:t xml:space="preserve"> </w:t>
                                        </w:r>
                                        <w:r w:rsidRPr="00551C2D">
                                          <w:rPr>
                                            <w:rFonts w:asciiTheme="majorHAnsi" w:hAnsiTheme="majorHAnsi" w:cstheme="majorHAnsi"/>
                                            <w:sz w:val="20"/>
                                            <w:szCs w:val="20"/>
                                          </w:rPr>
                                          <w:t>has been innovatively implemented. Performance of the QA practice</w:t>
                                        </w:r>
                                        <w:r>
                                          <w:rPr>
                                            <w:rFonts w:asciiTheme="majorHAnsi" w:hAnsiTheme="majorHAnsi" w:cstheme="majorHAnsi"/>
                                            <w:sz w:val="20"/>
                                            <w:szCs w:val="20"/>
                                          </w:rPr>
                                          <w:t xml:space="preserve"> </w:t>
                                        </w:r>
                                        <w:r w:rsidRPr="00551C2D">
                                          <w:rPr>
                                            <w:rFonts w:asciiTheme="majorHAnsi" w:hAnsiTheme="majorHAnsi" w:cstheme="majorHAnsi"/>
                                            <w:sz w:val="20"/>
                                            <w:szCs w:val="20"/>
                                          </w:rPr>
                                          <w:t>shows excellent results and outstanding improvement trends.</w:t>
                                        </w:r>
                                      </w:p>
                                    </w:tc>
                                  </w:tr>
                                </w:tbl>
                                <w:p w14:paraId="1CA13B56" w14:textId="77777777" w:rsidR="00F50EF3" w:rsidRDefault="00F50EF3" w:rsidP="006A6B1B">
                                  <w:pPr>
                                    <w:ind w:right="536"/>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0" o:spid="_x0000_s1038" type="#_x0000_t202" style="position:absolute;left:0;text-align:left;margin-left:-4.6pt;margin-top:0;width:329.95pt;height:643.05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">
                      <v:textbox style="mso-fit-shape-to-text:t">
                        <w:txbxContent>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747"/>
                              <w:gridCol w:w="5549"/>
                            </w:tblGrid>
                            <w:tr w:rsidR="00F50EF3" w:rsidRPr="00551C2D" w14:paraId="0EC9B3FC" w14:textId="77777777" w:rsidTr="007B1398">
                              <w:trPr>
                                <w:trHeight w:val="367"/>
                              </w:trPr>
                              <w:tc>
                                <w:tcPr>
                                  <w:tcW w:w="822" w:type="dxa"/>
                                  <w:shd w:val="clear" w:color="auto" w:fill="auto"/>
                                  <w:vAlign w:val="bottom"/>
                                </w:tcPr>
                                <w:p w14:paraId="37F121B9" w14:textId="77777777" w:rsidR="00F50EF3" w:rsidRPr="00551C2D" w:rsidRDefault="00F50EF3" w:rsidP="0079181A">
                                  <w:pPr>
                                    <w:jc w:val="center"/>
                                    <w:rPr>
                                      <w:rFonts w:asciiTheme="majorHAnsi" w:hAnsiTheme="majorHAnsi" w:cstheme="majorHAnsi"/>
                                      <w:b/>
                                      <w:w w:val="99"/>
                                      <w:sz w:val="20"/>
                                      <w:szCs w:val="20"/>
                                    </w:rPr>
                                  </w:pPr>
                                  <w:r w:rsidRPr="00551C2D">
                                    <w:rPr>
                                      <w:rFonts w:asciiTheme="majorHAnsi" w:hAnsiTheme="majorHAnsi" w:cstheme="majorHAnsi"/>
                                      <w:b/>
                                      <w:w w:val="99"/>
                                      <w:sz w:val="20"/>
                                      <w:szCs w:val="20"/>
                                    </w:rPr>
                                    <w:t>Rating</w:t>
                                  </w:r>
                                </w:p>
                              </w:tc>
                              <w:tc>
                                <w:tcPr>
                                  <w:tcW w:w="6112" w:type="dxa"/>
                                  <w:shd w:val="clear" w:color="auto" w:fill="auto"/>
                                  <w:vAlign w:val="bottom"/>
                                </w:tcPr>
                                <w:p w14:paraId="38A78C9A" w14:textId="77777777" w:rsidR="00F50EF3" w:rsidRPr="00551C2D" w:rsidRDefault="00F50EF3" w:rsidP="0079181A">
                                  <w:pPr>
                                    <w:ind w:left="3320"/>
                                    <w:rPr>
                                      <w:rFonts w:asciiTheme="majorHAnsi" w:hAnsiTheme="majorHAnsi" w:cstheme="majorHAnsi"/>
                                      <w:b/>
                                      <w:sz w:val="20"/>
                                      <w:szCs w:val="20"/>
                                    </w:rPr>
                                  </w:pPr>
                                  <w:r w:rsidRPr="00551C2D">
                                    <w:rPr>
                                      <w:rFonts w:asciiTheme="majorHAnsi" w:hAnsiTheme="majorHAnsi" w:cstheme="majorHAnsi"/>
                                      <w:b/>
                                      <w:sz w:val="20"/>
                                      <w:szCs w:val="20"/>
                                    </w:rPr>
                                    <w:t>Description</w:t>
                                  </w:r>
                                </w:p>
                              </w:tc>
                            </w:tr>
                            <w:tr w:rsidR="00F50EF3" w:rsidRPr="00551C2D" w14:paraId="5012DA29" w14:textId="77777777" w:rsidTr="007B1398">
                              <w:trPr>
                                <w:trHeight w:val="367"/>
                              </w:trPr>
                              <w:tc>
                                <w:tcPr>
                                  <w:tcW w:w="822" w:type="dxa"/>
                                  <w:shd w:val="clear" w:color="auto" w:fill="auto"/>
                                  <w:vAlign w:val="bottom"/>
                                </w:tcPr>
                                <w:p w14:paraId="6B0A7B53" w14:textId="77777777" w:rsidR="00F50EF3" w:rsidRPr="00551C2D" w:rsidRDefault="00F50EF3" w:rsidP="0079181A">
                                  <w:pPr>
                                    <w:jc w:val="center"/>
                                    <w:rPr>
                                      <w:rFonts w:asciiTheme="majorHAnsi" w:hAnsiTheme="majorHAnsi" w:cstheme="majorHAnsi"/>
                                      <w:b/>
                                      <w:w w:val="99"/>
                                      <w:sz w:val="20"/>
                                      <w:szCs w:val="20"/>
                                    </w:rPr>
                                  </w:pPr>
                                  <w:r>
                                    <w:rPr>
                                      <w:rFonts w:asciiTheme="majorHAnsi" w:hAnsiTheme="majorHAnsi" w:cstheme="majorHAnsi"/>
                                      <w:b/>
                                      <w:w w:val="99"/>
                                      <w:sz w:val="20"/>
                                      <w:szCs w:val="20"/>
                                    </w:rPr>
                                    <w:t>1</w:t>
                                  </w:r>
                                </w:p>
                              </w:tc>
                              <w:tc>
                                <w:tcPr>
                                  <w:tcW w:w="6112" w:type="dxa"/>
                                  <w:shd w:val="clear" w:color="auto" w:fill="auto"/>
                                  <w:vAlign w:val="bottom"/>
                                </w:tcPr>
                                <w:p w14:paraId="0C2A0283" w14:textId="77777777" w:rsidR="00F50EF3" w:rsidRPr="00551C2D" w:rsidRDefault="00F50EF3" w:rsidP="0079181A">
                                  <w:pPr>
                                    <w:ind w:left="120"/>
                                    <w:rPr>
                                      <w:rFonts w:asciiTheme="majorHAnsi" w:hAnsiTheme="majorHAnsi" w:cstheme="majorHAnsi"/>
                                      <w:b/>
                                      <w:sz w:val="20"/>
                                      <w:szCs w:val="20"/>
                                    </w:rPr>
                                  </w:pPr>
                                  <w:r w:rsidRPr="00551C2D">
                                    <w:rPr>
                                      <w:rFonts w:asciiTheme="majorHAnsi" w:hAnsiTheme="majorHAnsi" w:cstheme="majorHAnsi"/>
                                      <w:b/>
                                      <w:sz w:val="20"/>
                                      <w:szCs w:val="20"/>
                                    </w:rPr>
                                    <w:t>Absolutely Inadequate</w:t>
                                  </w:r>
                                </w:p>
                                <w:p w14:paraId="42AF09AC" w14:textId="77777777" w:rsidR="00F50EF3" w:rsidRPr="00551C2D" w:rsidRDefault="00F50EF3" w:rsidP="0079181A">
                                  <w:pPr>
                                    <w:ind w:left="151"/>
                                    <w:rPr>
                                      <w:rFonts w:asciiTheme="majorHAnsi" w:hAnsiTheme="majorHAnsi" w:cstheme="majorHAnsi"/>
                                      <w:b/>
                                      <w:sz w:val="20"/>
                                      <w:szCs w:val="20"/>
                                    </w:rPr>
                                  </w:pPr>
                                  <w:r w:rsidRPr="00551C2D">
                                    <w:rPr>
                                      <w:rFonts w:asciiTheme="majorHAnsi" w:hAnsiTheme="majorHAnsi" w:cstheme="majorHAnsi"/>
                                      <w:sz w:val="20"/>
                                      <w:szCs w:val="20"/>
                                    </w:rPr>
                                    <w:t>The QA practice to fulfil the criterion is not implemented. There are no</w:t>
                                  </w:r>
                                  <w:r>
                                    <w:rPr>
                                      <w:rFonts w:asciiTheme="majorHAnsi" w:hAnsiTheme="majorHAnsi" w:cstheme="majorHAnsi"/>
                                      <w:sz w:val="20"/>
                                      <w:szCs w:val="20"/>
                                    </w:rPr>
                                    <w:t xml:space="preserve"> </w:t>
                                  </w:r>
                                  <w:r w:rsidRPr="00551C2D">
                                    <w:rPr>
                                      <w:rFonts w:asciiTheme="majorHAnsi" w:hAnsiTheme="majorHAnsi" w:cstheme="majorHAnsi"/>
                                      <w:sz w:val="20"/>
                                      <w:szCs w:val="20"/>
                                    </w:rPr>
                                    <w:t>plans, documents, evidences or results available. Immediate</w:t>
                                  </w:r>
                                  <w:r>
                                    <w:rPr>
                                      <w:rFonts w:asciiTheme="majorHAnsi" w:hAnsiTheme="majorHAnsi" w:cstheme="majorHAnsi"/>
                                      <w:sz w:val="20"/>
                                      <w:szCs w:val="20"/>
                                    </w:rPr>
                                    <w:t xml:space="preserve"> </w:t>
                                  </w:r>
                                  <w:r w:rsidRPr="00551C2D">
                                    <w:rPr>
                                      <w:rFonts w:asciiTheme="majorHAnsi" w:hAnsiTheme="majorHAnsi" w:cstheme="majorHAnsi"/>
                                      <w:sz w:val="20"/>
                                      <w:szCs w:val="20"/>
                                    </w:rPr>
                                    <w:t>improvement must be made.</w:t>
                                  </w:r>
                                </w:p>
                              </w:tc>
                            </w:tr>
                            <w:tr w:rsidR="00F50EF3" w:rsidRPr="00551C2D" w14:paraId="5A48927A" w14:textId="77777777" w:rsidTr="007B1398">
                              <w:trPr>
                                <w:trHeight w:val="367"/>
                              </w:trPr>
                              <w:tc>
                                <w:tcPr>
                                  <w:tcW w:w="822" w:type="dxa"/>
                                  <w:shd w:val="clear" w:color="auto" w:fill="auto"/>
                                  <w:vAlign w:val="bottom"/>
                                </w:tcPr>
                                <w:p w14:paraId="7E482617" w14:textId="77777777" w:rsidR="00F50EF3" w:rsidRPr="00551C2D" w:rsidRDefault="00F50EF3" w:rsidP="0079181A">
                                  <w:pPr>
                                    <w:jc w:val="center"/>
                                    <w:rPr>
                                      <w:rFonts w:asciiTheme="majorHAnsi" w:hAnsiTheme="majorHAnsi" w:cstheme="majorHAnsi"/>
                                      <w:b/>
                                      <w:w w:val="99"/>
                                      <w:sz w:val="20"/>
                                      <w:szCs w:val="20"/>
                                    </w:rPr>
                                  </w:pPr>
                                  <w:r>
                                    <w:rPr>
                                      <w:rFonts w:asciiTheme="majorHAnsi" w:hAnsiTheme="majorHAnsi" w:cstheme="majorHAnsi"/>
                                      <w:b/>
                                      <w:w w:val="99"/>
                                      <w:sz w:val="20"/>
                                      <w:szCs w:val="20"/>
                                    </w:rPr>
                                    <w:t>2</w:t>
                                  </w:r>
                                </w:p>
                              </w:tc>
                              <w:tc>
                                <w:tcPr>
                                  <w:tcW w:w="6112" w:type="dxa"/>
                                  <w:shd w:val="clear" w:color="auto" w:fill="auto"/>
                                  <w:vAlign w:val="bottom"/>
                                </w:tcPr>
                                <w:p w14:paraId="30EA4056" w14:textId="77777777" w:rsidR="00F50EF3" w:rsidRPr="00551C2D" w:rsidRDefault="00F50EF3" w:rsidP="0079181A">
                                  <w:pPr>
                                    <w:ind w:left="120"/>
                                    <w:rPr>
                                      <w:rFonts w:asciiTheme="majorHAnsi" w:hAnsiTheme="majorHAnsi" w:cstheme="majorHAnsi"/>
                                      <w:b/>
                                      <w:sz w:val="20"/>
                                      <w:szCs w:val="20"/>
                                    </w:rPr>
                                  </w:pPr>
                                  <w:r w:rsidRPr="00551C2D">
                                    <w:rPr>
                                      <w:rFonts w:asciiTheme="majorHAnsi" w:hAnsiTheme="majorHAnsi" w:cstheme="majorHAnsi"/>
                                      <w:b/>
                                      <w:sz w:val="20"/>
                                      <w:szCs w:val="20"/>
                                    </w:rPr>
                                    <w:t>Inadequate and Improvement is Necessary</w:t>
                                  </w:r>
                                </w:p>
                                <w:p w14:paraId="25B2E003" w14:textId="77777777" w:rsidR="00F50EF3" w:rsidRPr="00551C2D" w:rsidRDefault="00F50EF3" w:rsidP="0079181A">
                                  <w:pPr>
                                    <w:ind w:left="120"/>
                                    <w:rPr>
                                      <w:rFonts w:asciiTheme="majorHAnsi" w:hAnsiTheme="majorHAnsi" w:cstheme="majorHAnsi"/>
                                      <w:b/>
                                      <w:sz w:val="20"/>
                                      <w:szCs w:val="20"/>
                                    </w:rPr>
                                  </w:pPr>
                                  <w:r w:rsidRPr="00551C2D">
                                    <w:rPr>
                                      <w:rFonts w:asciiTheme="majorHAnsi" w:hAnsiTheme="majorHAnsi" w:cstheme="majorHAnsi"/>
                                      <w:sz w:val="20"/>
                                      <w:szCs w:val="20"/>
                                    </w:rPr>
                                    <w:t>The QA practice to fulfil the criterion is still at its planning stage or is</w:t>
                                  </w:r>
                                  <w:r>
                                    <w:rPr>
                                      <w:rFonts w:asciiTheme="majorHAnsi" w:hAnsiTheme="majorHAnsi" w:cstheme="majorHAnsi"/>
                                      <w:sz w:val="20"/>
                                      <w:szCs w:val="20"/>
                                    </w:rPr>
                                    <w:t xml:space="preserve"> </w:t>
                                  </w:r>
                                  <w:r w:rsidRPr="00551C2D">
                                    <w:rPr>
                                      <w:rFonts w:asciiTheme="majorHAnsi" w:hAnsiTheme="majorHAnsi" w:cstheme="majorHAnsi"/>
                                      <w:sz w:val="20"/>
                                      <w:szCs w:val="20"/>
                                    </w:rPr>
                                    <w:t>inadequate where improvement is necessary. There is little document or</w:t>
                                  </w:r>
                                  <w:r>
                                    <w:rPr>
                                      <w:rFonts w:asciiTheme="majorHAnsi" w:hAnsiTheme="majorHAnsi" w:cstheme="majorHAnsi"/>
                                      <w:sz w:val="20"/>
                                      <w:szCs w:val="20"/>
                                    </w:rPr>
                                    <w:t xml:space="preserve"> </w:t>
                                  </w:r>
                                  <w:r w:rsidRPr="00551C2D">
                                    <w:rPr>
                                      <w:rFonts w:asciiTheme="majorHAnsi" w:hAnsiTheme="majorHAnsi" w:cstheme="majorHAnsi"/>
                                      <w:sz w:val="20"/>
                                      <w:szCs w:val="20"/>
                                    </w:rPr>
                                    <w:t>evidence available. Performance of the QA practice shows little or poor</w:t>
                                  </w:r>
                                  <w:r>
                                    <w:rPr>
                                      <w:rFonts w:asciiTheme="majorHAnsi" w:hAnsiTheme="majorHAnsi" w:cstheme="majorHAnsi"/>
                                      <w:sz w:val="20"/>
                                      <w:szCs w:val="20"/>
                                    </w:rPr>
                                    <w:t xml:space="preserve"> </w:t>
                                  </w:r>
                                  <w:r w:rsidRPr="00551C2D">
                                    <w:rPr>
                                      <w:rFonts w:asciiTheme="majorHAnsi" w:hAnsiTheme="majorHAnsi" w:cstheme="majorHAnsi"/>
                                      <w:sz w:val="20"/>
                                      <w:szCs w:val="20"/>
                                    </w:rPr>
                                    <w:t>results.</w:t>
                                  </w:r>
                                </w:p>
                              </w:tc>
                            </w:tr>
                            <w:tr w:rsidR="00F50EF3" w:rsidRPr="00551C2D" w14:paraId="66F12EB5" w14:textId="77777777" w:rsidTr="007B1398">
                              <w:trPr>
                                <w:trHeight w:val="367"/>
                              </w:trPr>
                              <w:tc>
                                <w:tcPr>
                                  <w:tcW w:w="822" w:type="dxa"/>
                                  <w:shd w:val="clear" w:color="auto" w:fill="auto"/>
                                  <w:vAlign w:val="bottom"/>
                                </w:tcPr>
                                <w:p w14:paraId="2D2845C9" w14:textId="77777777" w:rsidR="00F50EF3" w:rsidRPr="00551C2D" w:rsidRDefault="00F50EF3" w:rsidP="0079181A">
                                  <w:pPr>
                                    <w:jc w:val="center"/>
                                    <w:rPr>
                                      <w:rFonts w:asciiTheme="majorHAnsi" w:hAnsiTheme="majorHAnsi" w:cstheme="majorHAnsi"/>
                                      <w:b/>
                                      <w:w w:val="99"/>
                                      <w:sz w:val="20"/>
                                      <w:szCs w:val="20"/>
                                    </w:rPr>
                                  </w:pPr>
                                  <w:r>
                                    <w:rPr>
                                      <w:rFonts w:asciiTheme="majorHAnsi" w:hAnsiTheme="majorHAnsi" w:cstheme="majorHAnsi"/>
                                      <w:b/>
                                      <w:w w:val="99"/>
                                      <w:sz w:val="20"/>
                                      <w:szCs w:val="20"/>
                                    </w:rPr>
                                    <w:t>3</w:t>
                                  </w:r>
                                </w:p>
                              </w:tc>
                              <w:tc>
                                <w:tcPr>
                                  <w:tcW w:w="6112" w:type="dxa"/>
                                  <w:shd w:val="clear" w:color="auto" w:fill="auto"/>
                                  <w:vAlign w:val="bottom"/>
                                </w:tcPr>
                                <w:p w14:paraId="7D0A0655" w14:textId="77777777" w:rsidR="00F50EF3" w:rsidRPr="00551C2D" w:rsidRDefault="00F50EF3" w:rsidP="0079181A">
                                  <w:pPr>
                                    <w:ind w:left="120"/>
                                    <w:rPr>
                                      <w:rFonts w:asciiTheme="majorHAnsi" w:hAnsiTheme="majorHAnsi" w:cstheme="majorHAnsi"/>
                                      <w:b/>
                                      <w:sz w:val="20"/>
                                      <w:szCs w:val="20"/>
                                    </w:rPr>
                                  </w:pPr>
                                  <w:r w:rsidRPr="00551C2D">
                                    <w:rPr>
                                      <w:rFonts w:asciiTheme="majorHAnsi" w:hAnsiTheme="majorHAnsi" w:cstheme="majorHAnsi"/>
                                      <w:b/>
                                      <w:sz w:val="20"/>
                                      <w:szCs w:val="20"/>
                                    </w:rPr>
                                    <w:t>Inadequate but Minor Improvement Will Make It Adequate</w:t>
                                  </w:r>
                                </w:p>
                                <w:p w14:paraId="46F2AD5A" w14:textId="381AE6F8" w:rsidR="00F50EF3" w:rsidRPr="00551C2D" w:rsidRDefault="00F50EF3" w:rsidP="0079181A">
                                  <w:pPr>
                                    <w:ind w:left="120"/>
                                    <w:rPr>
                                      <w:rFonts w:asciiTheme="majorHAnsi" w:hAnsiTheme="majorHAnsi" w:cstheme="majorHAnsi"/>
                                      <w:b/>
                                      <w:sz w:val="20"/>
                                      <w:szCs w:val="20"/>
                                    </w:rPr>
                                  </w:pPr>
                                  <w:r w:rsidRPr="00551C2D">
                                    <w:rPr>
                                      <w:rFonts w:asciiTheme="majorHAnsi" w:hAnsiTheme="majorHAnsi" w:cstheme="majorHAnsi"/>
                                      <w:sz w:val="20"/>
                                      <w:szCs w:val="20"/>
                                    </w:rPr>
                                    <w:t>The QA practice to fulfil the criterion is defined and implemented but</w:t>
                                  </w:r>
                                  <w:r>
                                    <w:rPr>
                                      <w:rFonts w:asciiTheme="majorHAnsi" w:hAnsiTheme="majorHAnsi" w:cstheme="majorHAnsi"/>
                                      <w:sz w:val="20"/>
                                      <w:szCs w:val="20"/>
                                    </w:rPr>
                                    <w:t xml:space="preserve"> </w:t>
                                  </w:r>
                                  <w:r w:rsidRPr="00551C2D">
                                    <w:rPr>
                                      <w:rFonts w:asciiTheme="majorHAnsi" w:hAnsiTheme="majorHAnsi" w:cstheme="majorHAnsi"/>
                                      <w:sz w:val="20"/>
                                      <w:szCs w:val="20"/>
                                    </w:rPr>
                                    <w:t>minor improvement is needed to fully meet them. Documents are</w:t>
                                  </w:r>
                                  <w:r>
                                    <w:rPr>
                                      <w:rFonts w:asciiTheme="majorHAnsi" w:hAnsiTheme="majorHAnsi" w:cstheme="majorHAnsi"/>
                                      <w:sz w:val="20"/>
                                      <w:szCs w:val="20"/>
                                    </w:rPr>
                                    <w:t xml:space="preserve"> </w:t>
                                  </w:r>
                                  <w:r w:rsidRPr="00551C2D">
                                    <w:rPr>
                                      <w:rFonts w:asciiTheme="majorHAnsi" w:hAnsiTheme="majorHAnsi" w:cstheme="majorHAnsi"/>
                                      <w:sz w:val="20"/>
                                      <w:szCs w:val="20"/>
                                    </w:rPr>
                                    <w:t>available but no clear evidence to support that they have been fully</w:t>
                                  </w:r>
                                  <w:r>
                                    <w:rPr>
                                      <w:rFonts w:asciiTheme="majorHAnsi" w:hAnsiTheme="majorHAnsi" w:cstheme="majorHAnsi"/>
                                      <w:sz w:val="20"/>
                                      <w:szCs w:val="20"/>
                                    </w:rPr>
                                    <w:t xml:space="preserve"> </w:t>
                                  </w:r>
                                  <w:r w:rsidRPr="00551C2D">
                                    <w:rPr>
                                      <w:rFonts w:asciiTheme="majorHAnsi" w:hAnsiTheme="majorHAnsi" w:cstheme="majorHAnsi"/>
                                      <w:sz w:val="20"/>
                                      <w:szCs w:val="20"/>
                                    </w:rPr>
                                    <w:t>used.  Performance of the QA practice shows inconsistent or some</w:t>
                                  </w:r>
                                  <w:r>
                                    <w:rPr>
                                      <w:rFonts w:asciiTheme="majorHAnsi" w:hAnsiTheme="majorHAnsi" w:cstheme="majorHAnsi"/>
                                      <w:sz w:val="20"/>
                                      <w:szCs w:val="20"/>
                                    </w:rPr>
                                    <w:t xml:space="preserve"> </w:t>
                                  </w:r>
                                  <w:r w:rsidRPr="00551C2D">
                                    <w:rPr>
                                      <w:rFonts w:asciiTheme="majorHAnsi" w:hAnsiTheme="majorHAnsi" w:cstheme="majorHAnsi"/>
                                      <w:sz w:val="20"/>
                                      <w:szCs w:val="20"/>
                                    </w:rPr>
                                    <w:t>results.</w:t>
                                  </w:r>
                                </w:p>
                              </w:tc>
                            </w:tr>
                            <w:tr w:rsidR="00F50EF3" w:rsidRPr="00551C2D" w14:paraId="4448BB00" w14:textId="77777777" w:rsidTr="007B1398">
                              <w:trPr>
                                <w:trHeight w:val="367"/>
                              </w:trPr>
                              <w:tc>
                                <w:tcPr>
                                  <w:tcW w:w="822" w:type="dxa"/>
                                  <w:shd w:val="clear" w:color="auto" w:fill="auto"/>
                                  <w:vAlign w:val="bottom"/>
                                </w:tcPr>
                                <w:p w14:paraId="4D99CDDD" w14:textId="77777777" w:rsidR="00F50EF3" w:rsidRPr="00551C2D" w:rsidRDefault="00F50EF3" w:rsidP="0079181A">
                                  <w:pPr>
                                    <w:jc w:val="center"/>
                                    <w:rPr>
                                      <w:rFonts w:asciiTheme="majorHAnsi" w:hAnsiTheme="majorHAnsi" w:cstheme="majorHAnsi"/>
                                      <w:b/>
                                      <w:w w:val="99"/>
                                      <w:sz w:val="20"/>
                                      <w:szCs w:val="20"/>
                                    </w:rPr>
                                  </w:pPr>
                                  <w:r>
                                    <w:rPr>
                                      <w:rFonts w:asciiTheme="majorHAnsi" w:hAnsiTheme="majorHAnsi" w:cstheme="majorHAnsi"/>
                                      <w:b/>
                                      <w:w w:val="99"/>
                                      <w:sz w:val="20"/>
                                      <w:szCs w:val="20"/>
                                    </w:rPr>
                                    <w:t>4</w:t>
                                  </w:r>
                                </w:p>
                              </w:tc>
                              <w:tc>
                                <w:tcPr>
                                  <w:tcW w:w="6112" w:type="dxa"/>
                                  <w:shd w:val="clear" w:color="auto" w:fill="auto"/>
                                  <w:vAlign w:val="bottom"/>
                                </w:tcPr>
                                <w:p w14:paraId="207B77A5" w14:textId="77777777" w:rsidR="00F50EF3" w:rsidRPr="00551C2D" w:rsidRDefault="00F50EF3" w:rsidP="0079181A">
                                  <w:pPr>
                                    <w:ind w:left="120"/>
                                    <w:rPr>
                                      <w:rFonts w:asciiTheme="majorHAnsi" w:hAnsiTheme="majorHAnsi" w:cstheme="majorHAnsi"/>
                                      <w:b/>
                                      <w:sz w:val="20"/>
                                      <w:szCs w:val="20"/>
                                    </w:rPr>
                                  </w:pPr>
                                  <w:r w:rsidRPr="00551C2D">
                                    <w:rPr>
                                      <w:rFonts w:asciiTheme="majorHAnsi" w:hAnsiTheme="majorHAnsi" w:cstheme="majorHAnsi"/>
                                      <w:b/>
                                      <w:sz w:val="20"/>
                                      <w:szCs w:val="20"/>
                                    </w:rPr>
                                    <w:t>Adequate as Expected</w:t>
                                  </w:r>
                                </w:p>
                                <w:p w14:paraId="4546B2DE" w14:textId="3FFBBC87" w:rsidR="00F50EF3" w:rsidRPr="00551C2D" w:rsidRDefault="00F50EF3" w:rsidP="0079181A">
                                  <w:pPr>
                                    <w:ind w:left="120"/>
                                    <w:rPr>
                                      <w:rFonts w:asciiTheme="majorHAnsi" w:hAnsiTheme="majorHAnsi" w:cstheme="majorHAnsi"/>
                                      <w:b/>
                                      <w:sz w:val="20"/>
                                      <w:szCs w:val="20"/>
                                    </w:rPr>
                                  </w:pPr>
                                  <w:r w:rsidRPr="00551C2D">
                                    <w:rPr>
                                      <w:rFonts w:asciiTheme="majorHAnsi" w:hAnsiTheme="majorHAnsi" w:cstheme="majorHAnsi"/>
                                      <w:sz w:val="20"/>
                                      <w:szCs w:val="20"/>
                                    </w:rPr>
                                    <w:t>The QA practice to fulfil the criterion is adequate and evidences support</w:t>
                                  </w:r>
                                  <w:r>
                                    <w:rPr>
                                      <w:rFonts w:asciiTheme="majorHAnsi" w:hAnsiTheme="majorHAnsi" w:cstheme="majorHAnsi"/>
                                      <w:sz w:val="20"/>
                                      <w:szCs w:val="20"/>
                                    </w:rPr>
                                    <w:t xml:space="preserve"> </w:t>
                                  </w:r>
                                  <w:r w:rsidRPr="00551C2D">
                                    <w:rPr>
                                      <w:rFonts w:asciiTheme="majorHAnsi" w:hAnsiTheme="majorHAnsi" w:cstheme="majorHAnsi"/>
                                      <w:sz w:val="20"/>
                                      <w:szCs w:val="20"/>
                                    </w:rPr>
                                    <w:t>that it has been fully implemented.  Performance of the QA practice</w:t>
                                  </w:r>
                                  <w:r>
                                    <w:rPr>
                                      <w:rFonts w:asciiTheme="majorHAnsi" w:hAnsiTheme="majorHAnsi" w:cstheme="majorHAnsi"/>
                                      <w:sz w:val="20"/>
                                      <w:szCs w:val="20"/>
                                    </w:rPr>
                                    <w:t xml:space="preserve"> </w:t>
                                  </w:r>
                                  <w:r w:rsidRPr="00551C2D">
                                    <w:rPr>
                                      <w:rFonts w:asciiTheme="majorHAnsi" w:hAnsiTheme="majorHAnsi" w:cstheme="majorHAnsi"/>
                                      <w:sz w:val="20"/>
                                      <w:szCs w:val="20"/>
                                    </w:rPr>
                                    <w:t>shows consistent results as expected.</w:t>
                                  </w:r>
                                </w:p>
                              </w:tc>
                            </w:tr>
                            <w:tr w:rsidR="00F50EF3" w:rsidRPr="00551C2D" w14:paraId="342E10A7" w14:textId="77777777" w:rsidTr="007B1398">
                              <w:trPr>
                                <w:trHeight w:val="367"/>
                              </w:trPr>
                              <w:tc>
                                <w:tcPr>
                                  <w:tcW w:w="822" w:type="dxa"/>
                                  <w:shd w:val="clear" w:color="auto" w:fill="auto"/>
                                  <w:vAlign w:val="bottom"/>
                                </w:tcPr>
                                <w:p w14:paraId="353ACC5D" w14:textId="77777777" w:rsidR="00F50EF3" w:rsidRPr="00551C2D" w:rsidRDefault="00F50EF3" w:rsidP="0079181A">
                                  <w:pPr>
                                    <w:jc w:val="center"/>
                                    <w:rPr>
                                      <w:rFonts w:asciiTheme="majorHAnsi" w:hAnsiTheme="majorHAnsi" w:cstheme="majorHAnsi"/>
                                      <w:b/>
                                      <w:w w:val="99"/>
                                      <w:sz w:val="20"/>
                                      <w:szCs w:val="20"/>
                                    </w:rPr>
                                  </w:pPr>
                                  <w:r>
                                    <w:rPr>
                                      <w:rFonts w:asciiTheme="majorHAnsi" w:hAnsiTheme="majorHAnsi" w:cstheme="majorHAnsi"/>
                                      <w:b/>
                                      <w:w w:val="99"/>
                                      <w:sz w:val="20"/>
                                      <w:szCs w:val="20"/>
                                    </w:rPr>
                                    <w:t>5</w:t>
                                  </w:r>
                                </w:p>
                              </w:tc>
                              <w:tc>
                                <w:tcPr>
                                  <w:tcW w:w="6112" w:type="dxa"/>
                                  <w:shd w:val="clear" w:color="auto" w:fill="auto"/>
                                  <w:vAlign w:val="bottom"/>
                                </w:tcPr>
                                <w:p w14:paraId="2BBECBB3" w14:textId="77777777" w:rsidR="00F50EF3" w:rsidRPr="00551C2D" w:rsidRDefault="00F50EF3" w:rsidP="0079181A">
                                  <w:pPr>
                                    <w:ind w:left="120"/>
                                    <w:rPr>
                                      <w:rFonts w:asciiTheme="majorHAnsi" w:hAnsiTheme="majorHAnsi" w:cstheme="majorHAnsi"/>
                                      <w:b/>
                                      <w:sz w:val="20"/>
                                      <w:szCs w:val="20"/>
                                    </w:rPr>
                                  </w:pPr>
                                  <w:r w:rsidRPr="00551C2D">
                                    <w:rPr>
                                      <w:rFonts w:asciiTheme="majorHAnsi" w:hAnsiTheme="majorHAnsi" w:cstheme="majorHAnsi"/>
                                      <w:b/>
                                      <w:sz w:val="20"/>
                                      <w:szCs w:val="20"/>
                                    </w:rPr>
                                    <w:t>Better Than Adequate</w:t>
                                  </w:r>
                                </w:p>
                                <w:p w14:paraId="22085192" w14:textId="3A77D462" w:rsidR="00F50EF3" w:rsidRPr="00551C2D" w:rsidRDefault="00F50EF3" w:rsidP="0079181A">
                                  <w:pPr>
                                    <w:ind w:left="120"/>
                                    <w:rPr>
                                      <w:rFonts w:asciiTheme="majorHAnsi" w:hAnsiTheme="majorHAnsi" w:cstheme="majorHAnsi"/>
                                      <w:b/>
                                      <w:sz w:val="20"/>
                                      <w:szCs w:val="20"/>
                                    </w:rPr>
                                  </w:pPr>
                                  <w:r w:rsidRPr="00551C2D">
                                    <w:rPr>
                                      <w:rFonts w:asciiTheme="majorHAnsi" w:hAnsiTheme="majorHAnsi" w:cstheme="majorHAnsi"/>
                                      <w:sz w:val="20"/>
                                      <w:szCs w:val="20"/>
                                    </w:rPr>
                                    <w:t>The QA practice to fulfil the criterion is better than adequate. Evidences</w:t>
                                  </w:r>
                                  <w:r>
                                    <w:rPr>
                                      <w:rFonts w:asciiTheme="majorHAnsi" w:hAnsiTheme="majorHAnsi" w:cstheme="majorHAnsi"/>
                                      <w:sz w:val="20"/>
                                      <w:szCs w:val="20"/>
                                    </w:rPr>
                                    <w:t xml:space="preserve"> </w:t>
                                  </w:r>
                                  <w:r w:rsidRPr="00551C2D">
                                    <w:rPr>
                                      <w:rFonts w:asciiTheme="majorHAnsi" w:hAnsiTheme="majorHAnsi" w:cstheme="majorHAnsi"/>
                                      <w:sz w:val="20"/>
                                      <w:szCs w:val="20"/>
                                    </w:rPr>
                                    <w:t>support that it has been efficiently implemented. Performance of the QA</w:t>
                                  </w:r>
                                  <w:r>
                                    <w:rPr>
                                      <w:rFonts w:asciiTheme="majorHAnsi" w:hAnsiTheme="majorHAnsi" w:cstheme="majorHAnsi"/>
                                      <w:sz w:val="20"/>
                                      <w:szCs w:val="20"/>
                                    </w:rPr>
                                    <w:t xml:space="preserve"> </w:t>
                                  </w:r>
                                  <w:r w:rsidRPr="00551C2D">
                                    <w:rPr>
                                      <w:rFonts w:asciiTheme="majorHAnsi" w:hAnsiTheme="majorHAnsi" w:cstheme="majorHAnsi"/>
                                      <w:sz w:val="20"/>
                                      <w:szCs w:val="20"/>
                                    </w:rPr>
                                    <w:t>practice shows good results and positive improvement trend.</w:t>
                                  </w:r>
                                </w:p>
                              </w:tc>
                            </w:tr>
                            <w:tr w:rsidR="00F50EF3" w:rsidRPr="00551C2D" w14:paraId="7B251C1A" w14:textId="77777777" w:rsidTr="007B1398">
                              <w:trPr>
                                <w:trHeight w:val="367"/>
                              </w:trPr>
                              <w:tc>
                                <w:tcPr>
                                  <w:tcW w:w="822" w:type="dxa"/>
                                  <w:shd w:val="clear" w:color="auto" w:fill="auto"/>
                                  <w:vAlign w:val="bottom"/>
                                </w:tcPr>
                                <w:p w14:paraId="66419C80" w14:textId="77777777" w:rsidR="00F50EF3" w:rsidRPr="00551C2D" w:rsidRDefault="00F50EF3" w:rsidP="0079181A">
                                  <w:pPr>
                                    <w:jc w:val="center"/>
                                    <w:rPr>
                                      <w:rFonts w:asciiTheme="majorHAnsi" w:hAnsiTheme="majorHAnsi" w:cstheme="majorHAnsi"/>
                                      <w:b/>
                                      <w:w w:val="99"/>
                                      <w:sz w:val="20"/>
                                      <w:szCs w:val="20"/>
                                    </w:rPr>
                                  </w:pPr>
                                  <w:r>
                                    <w:rPr>
                                      <w:rFonts w:asciiTheme="majorHAnsi" w:hAnsiTheme="majorHAnsi" w:cstheme="majorHAnsi"/>
                                      <w:b/>
                                      <w:w w:val="99"/>
                                      <w:sz w:val="20"/>
                                      <w:szCs w:val="20"/>
                                    </w:rPr>
                                    <w:t>6</w:t>
                                  </w:r>
                                </w:p>
                              </w:tc>
                              <w:tc>
                                <w:tcPr>
                                  <w:tcW w:w="6112" w:type="dxa"/>
                                  <w:shd w:val="clear" w:color="auto" w:fill="auto"/>
                                  <w:vAlign w:val="bottom"/>
                                </w:tcPr>
                                <w:p w14:paraId="7E1DBF6D" w14:textId="77777777" w:rsidR="00F50EF3" w:rsidRPr="00551C2D" w:rsidRDefault="00F50EF3" w:rsidP="0079181A">
                                  <w:pPr>
                                    <w:ind w:left="120"/>
                                    <w:rPr>
                                      <w:rFonts w:asciiTheme="majorHAnsi" w:hAnsiTheme="majorHAnsi" w:cstheme="majorHAnsi"/>
                                      <w:b/>
                                      <w:sz w:val="20"/>
                                      <w:szCs w:val="20"/>
                                    </w:rPr>
                                  </w:pPr>
                                  <w:r w:rsidRPr="00551C2D">
                                    <w:rPr>
                                      <w:rFonts w:asciiTheme="majorHAnsi" w:hAnsiTheme="majorHAnsi" w:cstheme="majorHAnsi"/>
                                      <w:b/>
                                      <w:sz w:val="20"/>
                                      <w:szCs w:val="20"/>
                                    </w:rPr>
                                    <w:t>Example of Best Practices</w:t>
                                  </w:r>
                                </w:p>
                                <w:p w14:paraId="1A0CE11F" w14:textId="34DC597E" w:rsidR="00F50EF3" w:rsidRPr="00551C2D" w:rsidRDefault="00F50EF3" w:rsidP="0079181A">
                                  <w:pPr>
                                    <w:ind w:left="120"/>
                                    <w:rPr>
                                      <w:rFonts w:asciiTheme="majorHAnsi" w:hAnsiTheme="majorHAnsi" w:cstheme="majorHAnsi"/>
                                      <w:b/>
                                      <w:sz w:val="20"/>
                                      <w:szCs w:val="20"/>
                                    </w:rPr>
                                  </w:pPr>
                                  <w:r w:rsidRPr="00551C2D">
                                    <w:rPr>
                                      <w:rFonts w:asciiTheme="majorHAnsi" w:hAnsiTheme="majorHAnsi" w:cstheme="majorHAnsi"/>
                                      <w:sz w:val="20"/>
                                      <w:szCs w:val="20"/>
                                    </w:rPr>
                                    <w:t>The QA practice to fulfil the criterion is considered to be example of best</w:t>
                                  </w:r>
                                  <w:r>
                                    <w:rPr>
                                      <w:rFonts w:asciiTheme="majorHAnsi" w:hAnsiTheme="majorHAnsi" w:cstheme="majorHAnsi"/>
                                      <w:sz w:val="20"/>
                                      <w:szCs w:val="20"/>
                                    </w:rPr>
                                    <w:t xml:space="preserve"> </w:t>
                                  </w:r>
                                  <w:r w:rsidRPr="00551C2D">
                                    <w:rPr>
                                      <w:rFonts w:asciiTheme="majorHAnsi" w:hAnsiTheme="majorHAnsi" w:cstheme="majorHAnsi"/>
                                      <w:sz w:val="20"/>
                                      <w:szCs w:val="20"/>
                                    </w:rPr>
                                    <w:t>practices in the field. Evidences support that it has been effectively</w:t>
                                  </w:r>
                                  <w:r>
                                    <w:rPr>
                                      <w:rFonts w:asciiTheme="majorHAnsi" w:hAnsiTheme="majorHAnsi" w:cstheme="majorHAnsi"/>
                                      <w:sz w:val="20"/>
                                      <w:szCs w:val="20"/>
                                    </w:rPr>
                                    <w:t xml:space="preserve"> </w:t>
                                  </w:r>
                                  <w:r w:rsidRPr="00551C2D">
                                    <w:rPr>
                                      <w:rFonts w:asciiTheme="majorHAnsi" w:hAnsiTheme="majorHAnsi" w:cstheme="majorHAnsi"/>
                                      <w:sz w:val="20"/>
                                      <w:szCs w:val="20"/>
                                    </w:rPr>
                                    <w:t>implemented.  Performance of QA practice shows very good results and</w:t>
                                  </w:r>
                                  <w:r>
                                    <w:rPr>
                                      <w:rFonts w:asciiTheme="majorHAnsi" w:hAnsiTheme="majorHAnsi" w:cstheme="majorHAnsi"/>
                                      <w:sz w:val="20"/>
                                      <w:szCs w:val="20"/>
                                    </w:rPr>
                                    <w:t xml:space="preserve"> </w:t>
                                  </w:r>
                                  <w:r w:rsidRPr="00551C2D">
                                    <w:rPr>
                                      <w:rFonts w:asciiTheme="majorHAnsi" w:hAnsiTheme="majorHAnsi" w:cstheme="majorHAnsi"/>
                                      <w:sz w:val="20"/>
                                      <w:szCs w:val="20"/>
                                    </w:rPr>
                                    <w:t>positive improvement trend.</w:t>
                                  </w:r>
                                </w:p>
                              </w:tc>
                            </w:tr>
                            <w:tr w:rsidR="00F50EF3" w:rsidRPr="00551C2D" w14:paraId="446396C3" w14:textId="77777777" w:rsidTr="007B1398">
                              <w:trPr>
                                <w:trHeight w:val="367"/>
                              </w:trPr>
                              <w:tc>
                                <w:tcPr>
                                  <w:tcW w:w="822" w:type="dxa"/>
                                  <w:shd w:val="clear" w:color="auto" w:fill="auto"/>
                                  <w:vAlign w:val="bottom"/>
                                </w:tcPr>
                                <w:p w14:paraId="59B41A57" w14:textId="77777777" w:rsidR="00F50EF3" w:rsidRPr="00551C2D" w:rsidRDefault="00F50EF3" w:rsidP="0079181A">
                                  <w:pPr>
                                    <w:jc w:val="center"/>
                                    <w:rPr>
                                      <w:rFonts w:asciiTheme="majorHAnsi" w:hAnsiTheme="majorHAnsi" w:cstheme="majorHAnsi"/>
                                      <w:b/>
                                      <w:w w:val="99"/>
                                      <w:sz w:val="20"/>
                                      <w:szCs w:val="20"/>
                                    </w:rPr>
                                  </w:pPr>
                                  <w:r>
                                    <w:rPr>
                                      <w:rFonts w:asciiTheme="majorHAnsi" w:hAnsiTheme="majorHAnsi" w:cstheme="majorHAnsi"/>
                                      <w:b/>
                                      <w:w w:val="99"/>
                                      <w:sz w:val="20"/>
                                      <w:szCs w:val="20"/>
                                    </w:rPr>
                                    <w:t>7</w:t>
                                  </w:r>
                                </w:p>
                              </w:tc>
                              <w:tc>
                                <w:tcPr>
                                  <w:tcW w:w="6112" w:type="dxa"/>
                                  <w:shd w:val="clear" w:color="auto" w:fill="auto"/>
                                  <w:vAlign w:val="bottom"/>
                                </w:tcPr>
                                <w:p w14:paraId="6D63500C" w14:textId="77777777" w:rsidR="00F50EF3" w:rsidRPr="00551C2D" w:rsidRDefault="00F50EF3" w:rsidP="0079181A">
                                  <w:pPr>
                                    <w:ind w:left="120"/>
                                    <w:rPr>
                                      <w:rFonts w:asciiTheme="majorHAnsi" w:hAnsiTheme="majorHAnsi" w:cstheme="majorHAnsi"/>
                                      <w:b/>
                                      <w:sz w:val="20"/>
                                      <w:szCs w:val="20"/>
                                    </w:rPr>
                                  </w:pPr>
                                  <w:r w:rsidRPr="00551C2D">
                                    <w:rPr>
                                      <w:rFonts w:asciiTheme="majorHAnsi" w:hAnsiTheme="majorHAnsi" w:cstheme="majorHAnsi"/>
                                      <w:b/>
                                      <w:sz w:val="20"/>
                                      <w:szCs w:val="20"/>
                                    </w:rPr>
                                    <w:t>Excellent (Example of World-class or Leading Practices)</w:t>
                                  </w:r>
                                </w:p>
                                <w:p w14:paraId="7C5E2FFA" w14:textId="2DC79180" w:rsidR="00F50EF3" w:rsidRPr="00551C2D" w:rsidRDefault="00F50EF3" w:rsidP="0079181A">
                                  <w:pPr>
                                    <w:ind w:left="120"/>
                                    <w:rPr>
                                      <w:rFonts w:asciiTheme="majorHAnsi" w:hAnsiTheme="majorHAnsi" w:cstheme="majorHAnsi"/>
                                      <w:b/>
                                      <w:sz w:val="20"/>
                                      <w:szCs w:val="20"/>
                                    </w:rPr>
                                  </w:pPr>
                                  <w:r w:rsidRPr="00551C2D">
                                    <w:rPr>
                                      <w:rFonts w:asciiTheme="majorHAnsi" w:hAnsiTheme="majorHAnsi" w:cstheme="majorHAnsi"/>
                                      <w:sz w:val="20"/>
                                      <w:szCs w:val="20"/>
                                    </w:rPr>
                                    <w:t>The QA practice to fulfil the criterion is considered to be excellent or</w:t>
                                  </w:r>
                                  <w:r>
                                    <w:rPr>
                                      <w:rFonts w:asciiTheme="majorHAnsi" w:hAnsiTheme="majorHAnsi" w:cstheme="majorHAnsi"/>
                                      <w:sz w:val="20"/>
                                      <w:szCs w:val="20"/>
                                    </w:rPr>
                                    <w:t xml:space="preserve"> </w:t>
                                  </w:r>
                                  <w:r w:rsidRPr="00551C2D">
                                    <w:rPr>
                                      <w:rFonts w:asciiTheme="majorHAnsi" w:hAnsiTheme="majorHAnsi" w:cstheme="majorHAnsi"/>
                                      <w:sz w:val="20"/>
                                      <w:szCs w:val="20"/>
                                    </w:rPr>
                                    <w:t>example of world-class practices in the field. Evidences support that it</w:t>
                                  </w:r>
                                  <w:r>
                                    <w:rPr>
                                      <w:rFonts w:asciiTheme="majorHAnsi" w:hAnsiTheme="majorHAnsi" w:cstheme="majorHAnsi"/>
                                      <w:sz w:val="20"/>
                                      <w:szCs w:val="20"/>
                                    </w:rPr>
                                    <w:t xml:space="preserve"> </w:t>
                                  </w:r>
                                  <w:r w:rsidRPr="00551C2D">
                                    <w:rPr>
                                      <w:rFonts w:asciiTheme="majorHAnsi" w:hAnsiTheme="majorHAnsi" w:cstheme="majorHAnsi"/>
                                      <w:sz w:val="20"/>
                                      <w:szCs w:val="20"/>
                                    </w:rPr>
                                    <w:t>has been innovatively implemented. Performance of the QA practice</w:t>
                                  </w:r>
                                  <w:r>
                                    <w:rPr>
                                      <w:rFonts w:asciiTheme="majorHAnsi" w:hAnsiTheme="majorHAnsi" w:cstheme="majorHAnsi"/>
                                      <w:sz w:val="20"/>
                                      <w:szCs w:val="20"/>
                                    </w:rPr>
                                    <w:t xml:space="preserve"> </w:t>
                                  </w:r>
                                  <w:r w:rsidRPr="00551C2D">
                                    <w:rPr>
                                      <w:rFonts w:asciiTheme="majorHAnsi" w:hAnsiTheme="majorHAnsi" w:cstheme="majorHAnsi"/>
                                      <w:sz w:val="20"/>
                                      <w:szCs w:val="20"/>
                                    </w:rPr>
                                    <w:t>shows excellent results and outstanding improvement trends.</w:t>
                                  </w:r>
                                </w:p>
                              </w:tc>
                            </w:tr>
                          </w:tbl>
                          <w:p w14:paraId="1CA13B56" w14:textId="77777777" w:rsidR="00F50EF3" w:rsidRDefault="00F50EF3" w:rsidP="006A6B1B">
                            <w:pPr>
                              <w:ind w:right="536"/>
                            </w:pPr>
                          </w:p>
                        </w:txbxContent>
                      </v:textbox>
                      <w10:wrap type="square"/>
                    </v:shape>
                  </w:pict>
                </mc:Fallback>
              </mc:AlternateContent>
            </w:r>
          </w:p>
          <w:p w14:paraId="231C5A32"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11BD073C"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1BCB3ED3"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5F35D6B4"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2F7A9E1E"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0E10BFDD"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339D4865"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33EF0CA1"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74C45055"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2A4AB089"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0E6341BA"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10DD3AC4"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12241B8A"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0E4148AA"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798D58D4"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3E95AA43"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0EB19FE3"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4F4F8F3F"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3A373E2D"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74591977"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1932D142"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4D92A186"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0D4B75A3"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22ECAD88"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6CCA0089"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1C838893"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7D1B2C2A"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167A5360"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6DDD5720"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5F644AE1"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25997514"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0B2D43DB" w14:textId="77777777" w:rsidR="000C74D0" w:rsidRPr="002C7CC6" w:rsidRDefault="000C74D0" w:rsidP="006A6B1B">
            <w:pPr>
              <w:pStyle w:val="BodyText"/>
              <w:tabs>
                <w:tab w:val="left" w:pos="1533"/>
                <w:tab w:val="left" w:pos="2075"/>
                <w:tab w:val="left" w:pos="3298"/>
                <w:tab w:val="left" w:pos="5051"/>
                <w:tab w:val="left" w:pos="5540"/>
                <w:tab w:val="left" w:pos="6770"/>
                <w:tab w:val="left" w:pos="7113"/>
                <w:tab w:val="left" w:pos="9058"/>
              </w:tabs>
              <w:jc w:val="both"/>
            </w:pPr>
          </w:p>
          <w:p w14:paraId="6AAE353B" w14:textId="77777777" w:rsidR="007B1398" w:rsidRPr="002C7CC6" w:rsidRDefault="007B1398" w:rsidP="007B1398">
            <w:pPr>
              <w:spacing w:line="238" w:lineRule="auto"/>
              <w:jc w:val="both"/>
              <w:rPr>
                <w:sz w:val="24"/>
              </w:rPr>
            </w:pPr>
            <w:r w:rsidRPr="002C7CC6">
              <w:rPr>
                <w:sz w:val="24"/>
              </w:rPr>
              <w:t xml:space="preserve">In assigning a rating to each criterion, only whole numbers are used (e.g., 3.0, 4.0, 5.0, 6.0). The overall verdict for a study programme assessment will be based on a holistic assessment rather than the </w:t>
            </w:r>
            <w:r w:rsidRPr="002C7CC6">
              <w:rPr>
                <w:sz w:val="24"/>
              </w:rPr>
              <w:lastRenderedPageBreak/>
              <w:t>arithmetic average. The descriptive term of the seven-point scale for the overall verdict will be stated. The arithmetic average is not used. The scoring for each criterion is provided at the summary page of the report.</w:t>
            </w:r>
          </w:p>
          <w:p w14:paraId="6EE00646" w14:textId="77777777" w:rsidR="00291DAD" w:rsidRDefault="00291DAD" w:rsidP="007B1398">
            <w:pPr>
              <w:spacing w:line="238" w:lineRule="auto"/>
              <w:jc w:val="both"/>
              <w:rPr>
                <w:sz w:val="24"/>
              </w:rPr>
            </w:pPr>
          </w:p>
          <w:p w14:paraId="16CDC618" w14:textId="77777777" w:rsidR="007B1398" w:rsidRDefault="007B1398" w:rsidP="007B1398">
            <w:pPr>
              <w:spacing w:line="238" w:lineRule="auto"/>
              <w:jc w:val="both"/>
              <w:rPr>
                <w:sz w:val="24"/>
              </w:rPr>
            </w:pPr>
            <w:r w:rsidRPr="002C7CC6">
              <w:rPr>
                <w:sz w:val="24"/>
              </w:rPr>
              <w:t>Before making the presentation to the university management, the assessment team should clarify any doubts and agree on the areas for improvement with the key staff of the faculty or department. The report should not be judgmental such as using the word “frequently”. Instead state the comment factually and indicate the importance of having the practice or process. The final report should be prepared using the AUN-QA Assessment Report Template in Appendix D.</w:t>
            </w:r>
          </w:p>
          <w:p w14:paraId="66B062ED" w14:textId="77777777" w:rsidR="00B47FEE" w:rsidRPr="002C7CC6" w:rsidRDefault="00B47FEE" w:rsidP="007B1398">
            <w:pPr>
              <w:spacing w:line="238" w:lineRule="auto"/>
              <w:jc w:val="both"/>
              <w:rPr>
                <w:sz w:val="24"/>
              </w:rPr>
            </w:pPr>
          </w:p>
          <w:p w14:paraId="6F3541C2" w14:textId="77777777" w:rsidR="007B1398" w:rsidRPr="002C7CC6" w:rsidRDefault="007B1398" w:rsidP="007B1398">
            <w:pPr>
              <w:spacing w:line="280" w:lineRule="exact"/>
              <w:rPr>
                <w:rFonts w:ascii="Times New Roman" w:eastAsia="Times New Roman" w:hAnsi="Times New Roman"/>
              </w:rPr>
            </w:pPr>
          </w:p>
          <w:p w14:paraId="6928B4C6" w14:textId="77777777" w:rsidR="007B1398" w:rsidRPr="002C7CC6" w:rsidRDefault="007B1398" w:rsidP="00291DAD">
            <w:pPr>
              <w:spacing w:before="120" w:line="0" w:lineRule="atLeast"/>
              <w:rPr>
                <w:sz w:val="24"/>
              </w:rPr>
            </w:pPr>
            <w:r w:rsidRPr="002C7CC6">
              <w:rPr>
                <w:sz w:val="24"/>
              </w:rPr>
              <w:t>In writing feedback report, do adhere to the following guidelines:</w:t>
            </w:r>
          </w:p>
          <w:p w14:paraId="59ABEF2A" w14:textId="77777777" w:rsidR="007B1398" w:rsidRPr="002C7CC6" w:rsidRDefault="007B1398" w:rsidP="007B1398">
            <w:pPr>
              <w:spacing w:line="293" w:lineRule="exact"/>
              <w:rPr>
                <w:rFonts w:ascii="Times New Roman" w:eastAsia="Times New Roman" w:hAnsi="Times New Roman"/>
              </w:rPr>
            </w:pPr>
          </w:p>
          <w:p w14:paraId="3402F2EE" w14:textId="77777777" w:rsidR="007B1398" w:rsidRPr="002C7CC6" w:rsidRDefault="007B1398" w:rsidP="00E64304">
            <w:pPr>
              <w:widowControl/>
              <w:numPr>
                <w:ilvl w:val="0"/>
                <w:numId w:val="93"/>
              </w:numPr>
              <w:tabs>
                <w:tab w:val="left" w:pos="360"/>
              </w:tabs>
              <w:autoSpaceDE/>
              <w:autoSpaceDN/>
              <w:spacing w:line="0" w:lineRule="atLeast"/>
              <w:ind w:left="360" w:hanging="360"/>
              <w:rPr>
                <w:sz w:val="24"/>
              </w:rPr>
            </w:pPr>
            <w:r w:rsidRPr="002C7CC6">
              <w:rPr>
                <w:sz w:val="24"/>
              </w:rPr>
              <w:t>Feedback must be:</w:t>
            </w:r>
          </w:p>
          <w:p w14:paraId="702E51AD" w14:textId="77777777" w:rsidR="007B1398" w:rsidRPr="002C7CC6" w:rsidRDefault="007B1398" w:rsidP="007B1398">
            <w:pPr>
              <w:spacing w:line="14" w:lineRule="exact"/>
              <w:rPr>
                <w:sz w:val="24"/>
              </w:rPr>
            </w:pPr>
          </w:p>
          <w:p w14:paraId="3C00430C" w14:textId="77777777" w:rsidR="007B1398" w:rsidRPr="002C7CC6" w:rsidRDefault="007B1398" w:rsidP="00E64304">
            <w:pPr>
              <w:widowControl/>
              <w:numPr>
                <w:ilvl w:val="1"/>
                <w:numId w:val="93"/>
              </w:numPr>
              <w:tabs>
                <w:tab w:val="left" w:pos="720"/>
              </w:tabs>
              <w:autoSpaceDE/>
              <w:autoSpaceDN/>
              <w:spacing w:line="0" w:lineRule="atLeast"/>
              <w:ind w:left="720" w:hanging="360"/>
              <w:rPr>
                <w:sz w:val="24"/>
              </w:rPr>
            </w:pPr>
            <w:r w:rsidRPr="002C7CC6">
              <w:rPr>
                <w:sz w:val="24"/>
              </w:rPr>
              <w:t>Objective</w:t>
            </w:r>
          </w:p>
          <w:p w14:paraId="7118FE18" w14:textId="77777777" w:rsidR="007B1398" w:rsidRPr="002C7CC6" w:rsidRDefault="007B1398" w:rsidP="007B1398">
            <w:pPr>
              <w:spacing w:line="16" w:lineRule="exact"/>
              <w:rPr>
                <w:sz w:val="24"/>
              </w:rPr>
            </w:pPr>
          </w:p>
          <w:p w14:paraId="66D8DDA5" w14:textId="77777777" w:rsidR="007B1398" w:rsidRPr="002C7CC6" w:rsidRDefault="007B1398" w:rsidP="00E64304">
            <w:pPr>
              <w:widowControl/>
              <w:numPr>
                <w:ilvl w:val="1"/>
                <w:numId w:val="93"/>
              </w:numPr>
              <w:tabs>
                <w:tab w:val="left" w:pos="720"/>
              </w:tabs>
              <w:autoSpaceDE/>
              <w:autoSpaceDN/>
              <w:spacing w:line="0" w:lineRule="atLeast"/>
              <w:ind w:left="720" w:hanging="360"/>
              <w:rPr>
                <w:sz w:val="24"/>
              </w:rPr>
            </w:pPr>
            <w:r w:rsidRPr="002C7CC6">
              <w:rPr>
                <w:sz w:val="24"/>
              </w:rPr>
              <w:t>Based on evidence</w:t>
            </w:r>
          </w:p>
          <w:p w14:paraId="28BBF7C2" w14:textId="77777777" w:rsidR="007B1398" w:rsidRPr="002C7CC6" w:rsidRDefault="007B1398" w:rsidP="007B1398">
            <w:pPr>
              <w:spacing w:line="16" w:lineRule="exact"/>
              <w:rPr>
                <w:sz w:val="24"/>
              </w:rPr>
            </w:pPr>
          </w:p>
          <w:p w14:paraId="4E1C87C5" w14:textId="77777777" w:rsidR="007B1398" w:rsidRPr="002C7CC6" w:rsidRDefault="007B1398" w:rsidP="00E64304">
            <w:pPr>
              <w:widowControl/>
              <w:numPr>
                <w:ilvl w:val="1"/>
                <w:numId w:val="93"/>
              </w:numPr>
              <w:tabs>
                <w:tab w:val="left" w:pos="720"/>
              </w:tabs>
              <w:autoSpaceDE/>
              <w:autoSpaceDN/>
              <w:spacing w:line="0" w:lineRule="atLeast"/>
              <w:ind w:left="720" w:hanging="360"/>
              <w:rPr>
                <w:sz w:val="24"/>
              </w:rPr>
            </w:pPr>
            <w:r w:rsidRPr="002C7CC6">
              <w:rPr>
                <w:sz w:val="24"/>
              </w:rPr>
              <w:t>Encouraging</w:t>
            </w:r>
          </w:p>
          <w:p w14:paraId="3791768B" w14:textId="77777777" w:rsidR="007B1398" w:rsidRPr="002C7CC6" w:rsidRDefault="007B1398" w:rsidP="007B1398">
            <w:pPr>
              <w:spacing w:line="14" w:lineRule="exact"/>
              <w:rPr>
                <w:sz w:val="24"/>
              </w:rPr>
            </w:pPr>
          </w:p>
          <w:p w14:paraId="627D9480" w14:textId="77777777" w:rsidR="007B1398" w:rsidRPr="002C7CC6" w:rsidRDefault="007B1398" w:rsidP="00E64304">
            <w:pPr>
              <w:widowControl/>
              <w:numPr>
                <w:ilvl w:val="1"/>
                <w:numId w:val="93"/>
              </w:numPr>
              <w:tabs>
                <w:tab w:val="left" w:pos="720"/>
              </w:tabs>
              <w:autoSpaceDE/>
              <w:autoSpaceDN/>
              <w:spacing w:line="0" w:lineRule="atLeast"/>
              <w:ind w:left="720" w:hanging="360"/>
              <w:rPr>
                <w:sz w:val="24"/>
              </w:rPr>
            </w:pPr>
            <w:r w:rsidRPr="002C7CC6">
              <w:rPr>
                <w:sz w:val="24"/>
              </w:rPr>
              <w:t>Part of a “learning” process</w:t>
            </w:r>
          </w:p>
          <w:p w14:paraId="06B6E2D2" w14:textId="77777777" w:rsidR="007B1398" w:rsidRPr="002C7CC6" w:rsidRDefault="007B1398" w:rsidP="007B1398">
            <w:pPr>
              <w:spacing w:line="16" w:lineRule="exact"/>
              <w:rPr>
                <w:sz w:val="24"/>
              </w:rPr>
            </w:pPr>
          </w:p>
          <w:p w14:paraId="3128507B" w14:textId="77777777" w:rsidR="007B1398" w:rsidRPr="002C7CC6" w:rsidRDefault="007B1398" w:rsidP="00E64304">
            <w:pPr>
              <w:widowControl/>
              <w:numPr>
                <w:ilvl w:val="0"/>
                <w:numId w:val="93"/>
              </w:numPr>
              <w:tabs>
                <w:tab w:val="left" w:pos="360"/>
              </w:tabs>
              <w:autoSpaceDE/>
              <w:autoSpaceDN/>
              <w:spacing w:line="0" w:lineRule="atLeast"/>
              <w:ind w:left="360" w:hanging="360"/>
              <w:rPr>
                <w:sz w:val="24"/>
              </w:rPr>
            </w:pPr>
            <w:r w:rsidRPr="002C7CC6">
              <w:rPr>
                <w:sz w:val="24"/>
              </w:rPr>
              <w:t>Feedback must not</w:t>
            </w:r>
          </w:p>
          <w:p w14:paraId="72A44F61" w14:textId="77777777" w:rsidR="007B1398" w:rsidRPr="002C7CC6" w:rsidRDefault="007B1398" w:rsidP="007B1398">
            <w:pPr>
              <w:spacing w:line="16" w:lineRule="exact"/>
              <w:rPr>
                <w:sz w:val="24"/>
              </w:rPr>
            </w:pPr>
          </w:p>
          <w:p w14:paraId="24862E22" w14:textId="77777777" w:rsidR="007B1398" w:rsidRPr="002C7CC6" w:rsidRDefault="007B1398" w:rsidP="00E64304">
            <w:pPr>
              <w:widowControl/>
              <w:numPr>
                <w:ilvl w:val="1"/>
                <w:numId w:val="93"/>
              </w:numPr>
              <w:tabs>
                <w:tab w:val="left" w:pos="720"/>
              </w:tabs>
              <w:autoSpaceDE/>
              <w:autoSpaceDN/>
              <w:spacing w:line="0" w:lineRule="atLeast"/>
              <w:ind w:left="720" w:hanging="360"/>
              <w:rPr>
                <w:sz w:val="24"/>
              </w:rPr>
            </w:pPr>
            <w:r w:rsidRPr="002C7CC6">
              <w:rPr>
                <w:sz w:val="24"/>
              </w:rPr>
              <w:t>Ridicule</w:t>
            </w:r>
          </w:p>
          <w:p w14:paraId="4AA4856C" w14:textId="77777777" w:rsidR="007B1398" w:rsidRPr="002C7CC6" w:rsidRDefault="007B1398" w:rsidP="007B1398">
            <w:pPr>
              <w:spacing w:line="16" w:lineRule="exact"/>
              <w:rPr>
                <w:sz w:val="24"/>
              </w:rPr>
            </w:pPr>
          </w:p>
          <w:p w14:paraId="249F6D7B" w14:textId="77777777" w:rsidR="007B1398" w:rsidRPr="002C7CC6" w:rsidRDefault="007B1398" w:rsidP="00E64304">
            <w:pPr>
              <w:widowControl/>
              <w:numPr>
                <w:ilvl w:val="1"/>
                <w:numId w:val="93"/>
              </w:numPr>
              <w:tabs>
                <w:tab w:val="left" w:pos="720"/>
              </w:tabs>
              <w:autoSpaceDE/>
              <w:autoSpaceDN/>
              <w:spacing w:line="0" w:lineRule="atLeast"/>
              <w:ind w:left="720" w:hanging="360"/>
              <w:rPr>
                <w:sz w:val="24"/>
              </w:rPr>
            </w:pPr>
            <w:r w:rsidRPr="002C7CC6">
              <w:rPr>
                <w:sz w:val="24"/>
              </w:rPr>
              <w:t>Mandate solution</w:t>
            </w:r>
          </w:p>
          <w:p w14:paraId="1337DB15" w14:textId="77777777" w:rsidR="007B1398" w:rsidRPr="002C7CC6" w:rsidRDefault="007B1398" w:rsidP="007B1398">
            <w:pPr>
              <w:spacing w:line="14" w:lineRule="exact"/>
              <w:rPr>
                <w:sz w:val="24"/>
              </w:rPr>
            </w:pPr>
          </w:p>
          <w:p w14:paraId="60DC6E79" w14:textId="77777777" w:rsidR="007B1398" w:rsidRPr="002C7CC6" w:rsidRDefault="007B1398" w:rsidP="00E64304">
            <w:pPr>
              <w:widowControl/>
              <w:numPr>
                <w:ilvl w:val="1"/>
                <w:numId w:val="93"/>
              </w:numPr>
              <w:tabs>
                <w:tab w:val="left" w:pos="720"/>
              </w:tabs>
              <w:autoSpaceDE/>
              <w:autoSpaceDN/>
              <w:spacing w:line="0" w:lineRule="atLeast"/>
              <w:ind w:left="720" w:hanging="360"/>
              <w:rPr>
                <w:sz w:val="24"/>
              </w:rPr>
            </w:pPr>
            <w:r w:rsidRPr="002C7CC6">
              <w:rPr>
                <w:sz w:val="24"/>
              </w:rPr>
              <w:t>Be insensitive to the overall effort</w:t>
            </w:r>
          </w:p>
          <w:p w14:paraId="0386FA7E" w14:textId="77777777" w:rsidR="007B1398" w:rsidRPr="002C7CC6" w:rsidRDefault="007B1398" w:rsidP="007B1398">
            <w:pPr>
              <w:spacing w:line="16" w:lineRule="exact"/>
              <w:rPr>
                <w:sz w:val="24"/>
              </w:rPr>
            </w:pPr>
          </w:p>
          <w:p w14:paraId="6C4461C7" w14:textId="77777777" w:rsidR="007B1398" w:rsidRPr="002C7CC6" w:rsidRDefault="007B1398" w:rsidP="00E64304">
            <w:pPr>
              <w:widowControl/>
              <w:numPr>
                <w:ilvl w:val="1"/>
                <w:numId w:val="93"/>
              </w:numPr>
              <w:tabs>
                <w:tab w:val="left" w:pos="720"/>
              </w:tabs>
              <w:autoSpaceDE/>
              <w:autoSpaceDN/>
              <w:spacing w:line="0" w:lineRule="atLeast"/>
              <w:ind w:left="720" w:hanging="360"/>
              <w:rPr>
                <w:sz w:val="24"/>
              </w:rPr>
            </w:pPr>
            <w:r w:rsidRPr="002C7CC6">
              <w:rPr>
                <w:sz w:val="24"/>
              </w:rPr>
              <w:t>Ignore the achievement made</w:t>
            </w:r>
          </w:p>
          <w:p w14:paraId="1667FD5E" w14:textId="77777777" w:rsidR="007B1398" w:rsidRPr="002C7CC6" w:rsidRDefault="007B1398" w:rsidP="007B1398">
            <w:pPr>
              <w:spacing w:line="287" w:lineRule="exact"/>
              <w:rPr>
                <w:rFonts w:ascii="Times New Roman" w:eastAsia="Times New Roman" w:hAnsi="Times New Roman"/>
              </w:rPr>
            </w:pPr>
          </w:p>
          <w:p w14:paraId="0539D99E" w14:textId="77777777" w:rsidR="00092BAB" w:rsidRPr="002C7CC6" w:rsidRDefault="00092BAB" w:rsidP="007B1398">
            <w:pPr>
              <w:spacing w:line="287" w:lineRule="exact"/>
              <w:rPr>
                <w:rFonts w:ascii="Times New Roman" w:eastAsia="Times New Roman" w:hAnsi="Times New Roman"/>
              </w:rPr>
            </w:pPr>
          </w:p>
          <w:p w14:paraId="175E338E" w14:textId="77777777" w:rsidR="00092BAB" w:rsidRPr="002C7CC6" w:rsidRDefault="00092BAB" w:rsidP="007B1398">
            <w:pPr>
              <w:spacing w:line="287" w:lineRule="exact"/>
              <w:rPr>
                <w:rFonts w:ascii="Times New Roman" w:eastAsia="Times New Roman" w:hAnsi="Times New Roman"/>
              </w:rPr>
            </w:pPr>
          </w:p>
          <w:p w14:paraId="2E6FAC2F" w14:textId="77777777" w:rsidR="007B1398" w:rsidRPr="002C7CC6" w:rsidRDefault="007B1398" w:rsidP="007B1398">
            <w:pPr>
              <w:spacing w:line="237" w:lineRule="auto"/>
              <w:ind w:right="20"/>
              <w:jc w:val="both"/>
              <w:rPr>
                <w:sz w:val="24"/>
              </w:rPr>
            </w:pPr>
            <w:r w:rsidRPr="002C7CC6">
              <w:rPr>
                <w:sz w:val="24"/>
              </w:rPr>
              <w:t>Good feedback is fundamental to an effective assessment. It would help the university to determine its readiness in meeting AUN-QA guidelines and criteria. It also provides the basis for feedback on areas that the university needs to improve. Good feedback should:</w:t>
            </w:r>
          </w:p>
          <w:p w14:paraId="0D2D40EC" w14:textId="77777777" w:rsidR="007B1398" w:rsidRPr="002C7CC6" w:rsidRDefault="007B1398" w:rsidP="007B1398">
            <w:pPr>
              <w:spacing w:line="307" w:lineRule="exact"/>
              <w:rPr>
                <w:rFonts w:ascii="Times New Roman" w:eastAsia="Times New Roman" w:hAnsi="Times New Roman"/>
              </w:rPr>
            </w:pPr>
          </w:p>
          <w:p w14:paraId="1C2059E8" w14:textId="77777777" w:rsidR="007B1398" w:rsidRPr="002C7CC6" w:rsidRDefault="007B1398" w:rsidP="00E64304">
            <w:pPr>
              <w:widowControl/>
              <w:numPr>
                <w:ilvl w:val="0"/>
                <w:numId w:val="94"/>
              </w:numPr>
              <w:tabs>
                <w:tab w:val="left" w:pos="360"/>
              </w:tabs>
              <w:autoSpaceDE/>
              <w:autoSpaceDN/>
              <w:spacing w:line="235" w:lineRule="auto"/>
              <w:ind w:left="360" w:right="20" w:hanging="360"/>
              <w:rPr>
                <w:sz w:val="24"/>
              </w:rPr>
            </w:pPr>
            <w:r w:rsidRPr="002C7CC6">
              <w:rPr>
                <w:sz w:val="24"/>
              </w:rPr>
              <w:t xml:space="preserve">Use clear, simple, grammatically correct and complete sentences. </w:t>
            </w:r>
            <w:r w:rsidRPr="002C7CC6">
              <w:rPr>
                <w:sz w:val="24"/>
              </w:rPr>
              <w:lastRenderedPageBreak/>
              <w:t>They help to reduce the time needed to clarify points.</w:t>
            </w:r>
          </w:p>
          <w:p w14:paraId="2025C74A" w14:textId="77777777" w:rsidR="007B1398" w:rsidRPr="002C7CC6" w:rsidRDefault="007B1398" w:rsidP="007B1398">
            <w:pPr>
              <w:spacing w:line="17" w:lineRule="exact"/>
              <w:rPr>
                <w:sz w:val="24"/>
              </w:rPr>
            </w:pPr>
          </w:p>
          <w:p w14:paraId="645B2996" w14:textId="77777777" w:rsidR="007B1398" w:rsidRPr="002C7CC6" w:rsidRDefault="007B1398" w:rsidP="00E64304">
            <w:pPr>
              <w:widowControl/>
              <w:numPr>
                <w:ilvl w:val="0"/>
                <w:numId w:val="94"/>
              </w:numPr>
              <w:tabs>
                <w:tab w:val="left" w:pos="360"/>
              </w:tabs>
              <w:autoSpaceDE/>
              <w:autoSpaceDN/>
              <w:spacing w:line="0" w:lineRule="atLeast"/>
              <w:ind w:left="360" w:hanging="360"/>
              <w:rPr>
                <w:sz w:val="24"/>
              </w:rPr>
            </w:pPr>
            <w:r w:rsidRPr="002C7CC6">
              <w:rPr>
                <w:sz w:val="24"/>
              </w:rPr>
              <w:t>Avoid jargons or acronyms</w:t>
            </w:r>
          </w:p>
          <w:p w14:paraId="1857592E" w14:textId="77777777" w:rsidR="007B1398" w:rsidRPr="002C7CC6" w:rsidRDefault="007B1398" w:rsidP="007B1398">
            <w:pPr>
              <w:spacing w:line="25" w:lineRule="exact"/>
              <w:rPr>
                <w:sz w:val="24"/>
              </w:rPr>
            </w:pPr>
          </w:p>
          <w:p w14:paraId="6A04EC96" w14:textId="77777777" w:rsidR="007B1398" w:rsidRPr="002C7CC6" w:rsidRDefault="007B1398" w:rsidP="00E64304">
            <w:pPr>
              <w:widowControl/>
              <w:numPr>
                <w:ilvl w:val="0"/>
                <w:numId w:val="94"/>
              </w:numPr>
              <w:tabs>
                <w:tab w:val="left" w:pos="360"/>
              </w:tabs>
              <w:autoSpaceDE/>
              <w:autoSpaceDN/>
              <w:spacing w:line="235" w:lineRule="auto"/>
              <w:ind w:left="360" w:right="20" w:hanging="360"/>
              <w:rPr>
                <w:sz w:val="24"/>
              </w:rPr>
            </w:pPr>
            <w:r w:rsidRPr="002C7CC6">
              <w:rPr>
                <w:sz w:val="24"/>
              </w:rPr>
              <w:t>Be constructive – use positive tone, be specific to guide improvement and comment only on areas contained in the criteria.</w:t>
            </w:r>
          </w:p>
          <w:p w14:paraId="59F51D25" w14:textId="77777777" w:rsidR="007B1398" w:rsidRPr="002C7CC6" w:rsidRDefault="007B1398" w:rsidP="007B1398">
            <w:pPr>
              <w:spacing w:line="17" w:lineRule="exact"/>
              <w:rPr>
                <w:sz w:val="24"/>
              </w:rPr>
            </w:pPr>
          </w:p>
          <w:p w14:paraId="2B6BE870" w14:textId="77777777" w:rsidR="007B1398" w:rsidRPr="002C7CC6" w:rsidRDefault="007B1398" w:rsidP="00E64304">
            <w:pPr>
              <w:widowControl/>
              <w:numPr>
                <w:ilvl w:val="0"/>
                <w:numId w:val="94"/>
              </w:numPr>
              <w:tabs>
                <w:tab w:val="left" w:pos="360"/>
              </w:tabs>
              <w:autoSpaceDE/>
              <w:autoSpaceDN/>
              <w:spacing w:line="0" w:lineRule="atLeast"/>
              <w:ind w:left="360" w:hanging="360"/>
              <w:rPr>
                <w:sz w:val="24"/>
              </w:rPr>
            </w:pPr>
            <w:r w:rsidRPr="002C7CC6">
              <w:rPr>
                <w:sz w:val="24"/>
              </w:rPr>
              <w:t>Be non-prescriptive – state observations and evaluation</w:t>
            </w:r>
          </w:p>
          <w:p w14:paraId="65C0DBEA" w14:textId="77777777" w:rsidR="007B1398" w:rsidRPr="002C7CC6" w:rsidRDefault="007B1398" w:rsidP="007B1398">
            <w:pPr>
              <w:spacing w:line="287" w:lineRule="exact"/>
              <w:rPr>
                <w:rFonts w:ascii="Times New Roman" w:eastAsia="Times New Roman" w:hAnsi="Times New Roman"/>
              </w:rPr>
            </w:pPr>
          </w:p>
          <w:p w14:paraId="13EC880F" w14:textId="77777777" w:rsidR="00092BAB" w:rsidRPr="002C7CC6" w:rsidRDefault="00092BAB" w:rsidP="007B1398">
            <w:pPr>
              <w:spacing w:line="287" w:lineRule="exact"/>
              <w:rPr>
                <w:rFonts w:ascii="Times New Roman" w:eastAsia="Times New Roman" w:hAnsi="Times New Roman"/>
              </w:rPr>
            </w:pPr>
          </w:p>
          <w:p w14:paraId="742C6723" w14:textId="77777777" w:rsidR="00092BAB" w:rsidRPr="002C7CC6" w:rsidRDefault="00092BAB" w:rsidP="007B1398">
            <w:pPr>
              <w:spacing w:line="287" w:lineRule="exact"/>
              <w:rPr>
                <w:rFonts w:ascii="Times New Roman" w:eastAsia="Times New Roman" w:hAnsi="Times New Roman"/>
              </w:rPr>
            </w:pPr>
          </w:p>
          <w:p w14:paraId="667D92B0" w14:textId="77777777" w:rsidR="00092BAB" w:rsidRPr="002C7CC6" w:rsidRDefault="00092BAB" w:rsidP="007B1398">
            <w:pPr>
              <w:spacing w:line="287" w:lineRule="exact"/>
              <w:rPr>
                <w:rFonts w:ascii="Times New Roman" w:eastAsia="Times New Roman" w:hAnsi="Times New Roman"/>
              </w:rPr>
            </w:pPr>
          </w:p>
          <w:p w14:paraId="7A715635" w14:textId="77777777" w:rsidR="00092BAB" w:rsidRPr="002C7CC6" w:rsidRDefault="00092BAB" w:rsidP="007B1398">
            <w:pPr>
              <w:spacing w:line="287" w:lineRule="exact"/>
              <w:rPr>
                <w:rFonts w:ascii="Times New Roman" w:eastAsia="Times New Roman" w:hAnsi="Times New Roman"/>
              </w:rPr>
            </w:pPr>
          </w:p>
          <w:p w14:paraId="69051B26" w14:textId="77777777" w:rsidR="00092BAB" w:rsidRPr="002C7CC6" w:rsidRDefault="00092BAB" w:rsidP="007B1398">
            <w:pPr>
              <w:spacing w:line="287" w:lineRule="exact"/>
              <w:rPr>
                <w:rFonts w:ascii="Times New Roman" w:eastAsia="Times New Roman" w:hAnsi="Times New Roman"/>
              </w:rPr>
            </w:pPr>
          </w:p>
          <w:p w14:paraId="32C187EF" w14:textId="77777777" w:rsidR="007B1398" w:rsidRPr="002C7CC6" w:rsidRDefault="007B1398" w:rsidP="007B1398">
            <w:pPr>
              <w:spacing w:line="235" w:lineRule="auto"/>
              <w:jc w:val="both"/>
              <w:rPr>
                <w:sz w:val="24"/>
              </w:rPr>
            </w:pPr>
            <w:r w:rsidRPr="002C7CC6">
              <w:rPr>
                <w:sz w:val="24"/>
              </w:rPr>
              <w:t>A closing meeting is usually done by the chairperson of the assessment team. Typical closing meeting statements include:</w:t>
            </w:r>
          </w:p>
          <w:p w14:paraId="4588B331" w14:textId="77777777" w:rsidR="007B1398" w:rsidRPr="002C7CC6" w:rsidRDefault="007B1398" w:rsidP="007B1398">
            <w:pPr>
              <w:pStyle w:val="BodyText"/>
              <w:spacing w:before="1"/>
            </w:pPr>
          </w:p>
          <w:p w14:paraId="284F30B3" w14:textId="77777777" w:rsidR="007B1398" w:rsidRPr="002C7CC6" w:rsidRDefault="007B1398" w:rsidP="00291DAD">
            <w:pPr>
              <w:spacing w:before="240" w:line="237" w:lineRule="auto"/>
              <w:ind w:right="20"/>
              <w:jc w:val="both"/>
              <w:rPr>
                <w:sz w:val="24"/>
              </w:rPr>
            </w:pPr>
            <w:r w:rsidRPr="002C7CC6">
              <w:rPr>
                <w:sz w:val="24"/>
              </w:rPr>
              <w:t>“Good morning ladies and gentlemen. On behalf of the assessment team, I would like to thank you and your staff for the hospitality and assistance which you have given us throughout the assessment. We have enjoyed the friendly atmosphere during the assessment.</w:t>
            </w:r>
          </w:p>
          <w:p w14:paraId="010C0AF6" w14:textId="77777777" w:rsidR="007B1398" w:rsidRPr="002C7CC6" w:rsidRDefault="007B1398" w:rsidP="007B1398">
            <w:pPr>
              <w:spacing w:line="238" w:lineRule="auto"/>
              <w:ind w:right="20"/>
              <w:jc w:val="both"/>
              <w:rPr>
                <w:sz w:val="24"/>
              </w:rPr>
            </w:pPr>
            <w:r w:rsidRPr="002C7CC6">
              <w:rPr>
                <w:sz w:val="24"/>
              </w:rPr>
              <w:t>First, I would like to reiterate the purpose and scope of this assessment under the AUN-QA guidelines and criteria at programme level. The assessment has been carried out on the basis of a prepared plan which involved examining a representative sample of the activities relevant to the AUN-QA framework. With your kind consent, I will present the preliminary results and findings from the team.</w:t>
            </w:r>
          </w:p>
          <w:p w14:paraId="460D413B" w14:textId="77777777" w:rsidR="007B1398" w:rsidRPr="002C7CC6" w:rsidRDefault="007B1398" w:rsidP="007B1398">
            <w:pPr>
              <w:spacing w:line="277" w:lineRule="exact"/>
              <w:rPr>
                <w:rFonts w:ascii="Times New Roman" w:eastAsia="Times New Roman" w:hAnsi="Times New Roman"/>
              </w:rPr>
            </w:pPr>
          </w:p>
          <w:p w14:paraId="058C4151" w14:textId="77777777" w:rsidR="007B1398" w:rsidRPr="002C7CC6" w:rsidRDefault="007B1398" w:rsidP="007B1398">
            <w:pPr>
              <w:spacing w:line="0" w:lineRule="atLeast"/>
              <w:rPr>
                <w:sz w:val="24"/>
              </w:rPr>
            </w:pPr>
            <w:r w:rsidRPr="002C7CC6">
              <w:rPr>
                <w:sz w:val="24"/>
              </w:rPr>
              <w:t>A final report will be sent to your university by the AUN secretariat at a later date.”</w:t>
            </w:r>
          </w:p>
          <w:p w14:paraId="70B266F0" w14:textId="77777777" w:rsidR="007B1398" w:rsidRPr="002C7CC6" w:rsidRDefault="007B1398" w:rsidP="007B1398">
            <w:pPr>
              <w:pStyle w:val="BodyText"/>
              <w:spacing w:before="1"/>
            </w:pPr>
          </w:p>
          <w:p w14:paraId="1F6C5AE0" w14:textId="77777777" w:rsidR="006A6B1B" w:rsidRPr="002C7CC6" w:rsidRDefault="006A6B1B" w:rsidP="006A6B1B">
            <w:pPr>
              <w:pStyle w:val="Heading2"/>
              <w:ind w:left="738"/>
              <w:outlineLvl w:val="1"/>
            </w:pPr>
          </w:p>
        </w:tc>
        <w:tc>
          <w:tcPr>
            <w:tcW w:w="6804" w:type="dxa"/>
          </w:tcPr>
          <w:p w14:paraId="1AE71161" w14:textId="77777777" w:rsidR="006A6B1B" w:rsidRPr="002C7CC6" w:rsidRDefault="006A6B1B" w:rsidP="006A6B1B">
            <w:pPr>
              <w:rPr>
                <w:b/>
                <w:bCs/>
                <w:sz w:val="24"/>
                <w:szCs w:val="24"/>
              </w:rPr>
            </w:pPr>
            <w:r w:rsidRPr="002C7CC6">
              <w:rPr>
                <w:b/>
                <w:bCs/>
                <w:sz w:val="24"/>
                <w:szCs w:val="24"/>
              </w:rPr>
              <w:lastRenderedPageBreak/>
              <w:t>3.6.3 Giai đoạn Kiểm tra</w:t>
            </w:r>
          </w:p>
          <w:p w14:paraId="2D926D16" w14:textId="77777777" w:rsidR="006A6B1B" w:rsidRPr="002C7CC6" w:rsidRDefault="006A6B1B" w:rsidP="006A6B1B">
            <w:pPr>
              <w:spacing w:before="120" w:after="120"/>
              <w:jc w:val="both"/>
              <w:rPr>
                <w:sz w:val="24"/>
                <w:szCs w:val="24"/>
              </w:rPr>
            </w:pPr>
            <w:r w:rsidRPr="002C7CC6">
              <w:rPr>
                <w:sz w:val="24"/>
                <w:szCs w:val="24"/>
              </w:rPr>
              <w:t>Giai đoạn “Kiểm tra” bao gồm hoạt động chuẩn bị báo cáo và trình bày các kết quả đánh giá sơ bộ.</w:t>
            </w:r>
          </w:p>
          <w:p w14:paraId="656FBD55" w14:textId="77777777" w:rsidR="006A6B1B" w:rsidRPr="002C7CC6" w:rsidRDefault="006A6B1B" w:rsidP="006A6B1B">
            <w:pPr>
              <w:spacing w:before="120" w:after="120"/>
              <w:jc w:val="both"/>
              <w:rPr>
                <w:sz w:val="24"/>
                <w:szCs w:val="24"/>
              </w:rPr>
            </w:pPr>
            <w:r w:rsidRPr="002C7CC6">
              <w:rPr>
                <w:spacing w:val="-4"/>
                <w:sz w:val="24"/>
                <w:szCs w:val="24"/>
              </w:rPr>
              <w:t>Vào cuối đợt đánh giá, trước khi chuẩn bị báo cáo chính thức, đoàn đánh giá có thể yêu cầu tổ chức một cuộc họp với đại diện cán bộ quản lý và các bộ phận chức năng có liên quan đến chương trình.</w:t>
            </w:r>
          </w:p>
          <w:p w14:paraId="0ABF45A4" w14:textId="77777777" w:rsidR="006A6B1B" w:rsidRPr="002C7CC6" w:rsidRDefault="006A6B1B" w:rsidP="006A6B1B">
            <w:pPr>
              <w:rPr>
                <w:sz w:val="24"/>
                <w:szCs w:val="24"/>
              </w:rPr>
            </w:pPr>
          </w:p>
          <w:p w14:paraId="4CC670CF" w14:textId="77777777" w:rsidR="00291DAD" w:rsidRDefault="00291DAD" w:rsidP="006A6B1B">
            <w:pPr>
              <w:rPr>
                <w:sz w:val="24"/>
                <w:szCs w:val="24"/>
              </w:rPr>
            </w:pPr>
          </w:p>
          <w:p w14:paraId="73E28E5C" w14:textId="77777777" w:rsidR="00291DAD" w:rsidRDefault="00291DAD" w:rsidP="006A6B1B">
            <w:pPr>
              <w:rPr>
                <w:sz w:val="24"/>
                <w:szCs w:val="24"/>
              </w:rPr>
            </w:pPr>
          </w:p>
          <w:p w14:paraId="66DF5D4C" w14:textId="77777777" w:rsidR="006A6B1B" w:rsidRPr="002C7CC6" w:rsidRDefault="006A6B1B" w:rsidP="006A6B1B">
            <w:pPr>
              <w:rPr>
                <w:sz w:val="24"/>
                <w:szCs w:val="24"/>
              </w:rPr>
            </w:pPr>
            <w:r w:rsidRPr="002C7CC6">
              <w:rPr>
                <w:sz w:val="24"/>
                <w:szCs w:val="24"/>
              </w:rPr>
              <w:lastRenderedPageBreak/>
              <w:t>Mục đích của cuộc họp:</w:t>
            </w:r>
          </w:p>
          <w:p w14:paraId="220B19B5"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Trình bày kết quả đánh giá sơ bộ của đoàn đánh giá</w:t>
            </w:r>
          </w:p>
          <w:p w14:paraId="1EE5FA37"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Đảm bảo các kết quả đánh giá được hiểu rõ</w:t>
            </w:r>
          </w:p>
          <w:p w14:paraId="77BCD210"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Tạo cơ hội để đơn vị phản hồi về các vấn đề còn chưa rõ</w:t>
            </w:r>
          </w:p>
          <w:p w14:paraId="21D3B7F6"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Phát biểu kết thúc đợt khảo sát chính thức.</w:t>
            </w:r>
          </w:p>
          <w:p w14:paraId="6B57CC76" w14:textId="77777777" w:rsidR="00291DAD" w:rsidRDefault="00291DAD" w:rsidP="006A6B1B">
            <w:pPr>
              <w:spacing w:before="120" w:after="120"/>
              <w:jc w:val="both"/>
              <w:rPr>
                <w:sz w:val="24"/>
                <w:szCs w:val="24"/>
              </w:rPr>
            </w:pPr>
          </w:p>
          <w:p w14:paraId="3E236C4C" w14:textId="77777777" w:rsidR="006A6B1B" w:rsidRPr="002C7CC6" w:rsidRDefault="006A6B1B" w:rsidP="006A6B1B">
            <w:pPr>
              <w:spacing w:before="120" w:after="120"/>
              <w:jc w:val="both"/>
              <w:rPr>
                <w:sz w:val="24"/>
                <w:szCs w:val="24"/>
              </w:rPr>
            </w:pPr>
            <w:r w:rsidRPr="002C7CC6">
              <w:rPr>
                <w:sz w:val="24"/>
                <w:szCs w:val="24"/>
              </w:rPr>
              <w:t>Cuộc họp này là một phần của giai đoạn “Kiểm tra”, góp phần giúp đánh giá viên chuẩn bị báo cáo đánh giá một cách khách quan và phù hợp với thực tế. Nó giúp cho đánh giá viên và đơn vị được đánh giá có cơ hội làm sáng tỏ những nghi vấn và hiểu rõ hơn về các quy trình ĐBCL và mức độ đáp ứng của đơn vị đối với các các tiêu chuẩn AUN-QA. Nó cũng giúp xác định và đi đến sự đồng thuận về các điểm cần cải tiến, đồng thời tạo động lực thúc đẩy cơ sở giáo dục cải tiến hệ thống ĐBCL. Các thông tin trao đổi qua lại hai chiều trong Giai đoạn “Kiểm tra” sẽ giúp nhà trường dễ tiếp nhận những nhận định của đoàn đánh giá hơn và giúp xây dựng mối quan hệ gần gũi, bền vững giữa đánh giá viên và cơ sở giáo dục.</w:t>
            </w:r>
          </w:p>
          <w:p w14:paraId="6FFE6B0F" w14:textId="77777777" w:rsidR="006A6B1B" w:rsidRPr="002C7CC6" w:rsidRDefault="006A6B1B" w:rsidP="006A6B1B">
            <w:pPr>
              <w:pStyle w:val="BodyText"/>
              <w:ind w:left="640"/>
              <w:jc w:val="both"/>
              <w:rPr>
                <w:u w:val="single"/>
              </w:rPr>
            </w:pPr>
            <w:r w:rsidRPr="002C7CC6">
              <w:rPr>
                <w:u w:val="single"/>
              </w:rPr>
              <w:t>Báo cáo đánh giá ngoài</w:t>
            </w:r>
          </w:p>
          <w:p w14:paraId="0E5E1B48" w14:textId="77777777" w:rsidR="006A6B1B" w:rsidRPr="002C7CC6" w:rsidRDefault="006A6B1B" w:rsidP="006A6B1B">
            <w:pPr>
              <w:spacing w:before="120" w:after="120"/>
              <w:jc w:val="both"/>
              <w:rPr>
                <w:sz w:val="24"/>
                <w:szCs w:val="24"/>
              </w:rPr>
            </w:pPr>
            <w:r w:rsidRPr="002C7CC6">
              <w:rPr>
                <w:sz w:val="24"/>
                <w:szCs w:val="24"/>
              </w:rPr>
              <w:t>Mục tiêu của bản báo cáo đánh giá ngoài là:</w:t>
            </w:r>
          </w:p>
          <w:p w14:paraId="4B49644F"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Trình bày kết quả đánh giá dựa trên hướng dẫn và tiêu chuẩn AUN-QA</w:t>
            </w:r>
          </w:p>
          <w:p w14:paraId="599A0BA8"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Trình bày các điểm mạnh của cơ sở giáo dục/khoa/CTĐT</w:t>
            </w:r>
          </w:p>
          <w:p w14:paraId="05BE0786"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Đề cập các lĩnh vực cần cải tiến.</w:t>
            </w:r>
          </w:p>
          <w:p w14:paraId="66334AD6" w14:textId="77777777" w:rsidR="006A6B1B" w:rsidRPr="002C7CC6" w:rsidRDefault="006A6B1B" w:rsidP="006A6B1B">
            <w:pPr>
              <w:rPr>
                <w:sz w:val="24"/>
                <w:szCs w:val="24"/>
              </w:rPr>
            </w:pPr>
            <w:r w:rsidRPr="002C7CC6">
              <w:rPr>
                <w:noProof/>
                <w:sz w:val="24"/>
                <w:szCs w:val="24"/>
              </w:rPr>
              <w:lastRenderedPageBreak/>
              <mc:AlternateContent>
                <mc:Choice Requires="wps">
                  <w:drawing>
                    <wp:anchor distT="45720" distB="45720" distL="114300" distR="114300" simplePos="0" relativeHeight="251680768" behindDoc="0" locked="0" layoutInCell="1" allowOverlap="1" wp14:anchorId="49506E9D" wp14:editId="2DB06869">
                      <wp:simplePos x="0" y="0"/>
                      <wp:positionH relativeFrom="column">
                        <wp:posOffset>21590</wp:posOffset>
                      </wp:positionH>
                      <wp:positionV relativeFrom="paragraph">
                        <wp:posOffset>468630</wp:posOffset>
                      </wp:positionV>
                      <wp:extent cx="4029075" cy="4916170"/>
                      <wp:effectExtent l="0" t="0" r="28575" b="1778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4916170"/>
                              </a:xfrm>
                              <a:prstGeom prst="rect">
                                <a:avLst/>
                              </a:prstGeom>
                              <a:solidFill>
                                <a:srgbClr val="FFFFFF"/>
                              </a:solidFill>
                              <a:ln w="9525">
                                <a:solidFill>
                                  <a:srgbClr val="000000"/>
                                </a:solidFill>
                                <a:miter lim="800000"/>
                                <a:headEnd/>
                                <a:tailEnd/>
                              </a:ln>
                            </wps:spPr>
                            <wps:txbx>
                              <w:txbxContent>
                                <w:p w14:paraId="479EF85C" w14:textId="77777777" w:rsidR="00F50EF3" w:rsidRDefault="00F50EF3" w:rsidP="006A6B1B">
                                  <w:r w:rsidRPr="00A07DF2">
                                    <w:rPr>
                                      <w:noProof/>
                                    </w:rPr>
                                    <w:drawing>
                                      <wp:inline distT="0" distB="0" distL="0" distR="0" wp14:anchorId="0AE433BD" wp14:editId="6FA17FCC">
                                        <wp:extent cx="3858895" cy="451262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96933" cy="45571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506E9D" id="_x0000_s1040" type="#_x0000_t202" style="position:absolute;margin-left:1.7pt;margin-top:36.9pt;width:317.25pt;height:387.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">
                      <v:textbox>
                        <w:txbxContent>
                          <w:p w14:paraId="479EF85C" w14:textId="77777777" w:rsidR="00D903AD" w:rsidRDefault="00D903AD" w:rsidP="006A6B1B">
                            <w:r w:rsidRPr="00A07DF2">
                              <w:rPr>
                                <w:noProof/>
                                <w:lang w:val="vi-VN" w:eastAsia="vi-VN"/>
                              </w:rPr>
                              <w:drawing>
                                <wp:inline distT="0" distB="0" distL="0" distR="0" wp14:anchorId="0AE433BD" wp14:editId="6FA17FCC">
                                  <wp:extent cx="3858895" cy="451262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96933" cy="4557106"/>
                                          </a:xfrm>
                                          <a:prstGeom prst="rect">
                                            <a:avLst/>
                                          </a:prstGeom>
                                          <a:noFill/>
                                          <a:ln>
                                            <a:noFill/>
                                          </a:ln>
                                        </pic:spPr>
                                      </pic:pic>
                                    </a:graphicData>
                                  </a:graphic>
                                </wp:inline>
                              </w:drawing>
                            </w:r>
                          </w:p>
                        </w:txbxContent>
                      </v:textbox>
                      <w10:wrap type="square"/>
                    </v:shape>
                  </w:pict>
                </mc:Fallback>
              </mc:AlternateContent>
            </w:r>
            <w:r w:rsidRPr="002C7CC6">
              <w:rPr>
                <w:sz w:val="24"/>
                <w:szCs w:val="24"/>
              </w:rPr>
              <w:t>Các bước chuẩn bị báo cáo đánh giá ngoài được minh họa trong Hình 3.5.</w:t>
            </w:r>
          </w:p>
          <w:p w14:paraId="58CAE58F" w14:textId="77777777" w:rsidR="006A6B1B" w:rsidRPr="002C7CC6" w:rsidRDefault="006A6B1B" w:rsidP="006A6B1B">
            <w:pPr>
              <w:spacing w:before="120" w:after="120" w:line="278" w:lineRule="auto"/>
              <w:jc w:val="center"/>
              <w:rPr>
                <w:sz w:val="24"/>
                <w:szCs w:val="24"/>
              </w:rPr>
            </w:pPr>
            <w:r w:rsidRPr="002C7CC6">
              <w:rPr>
                <w:sz w:val="24"/>
                <w:szCs w:val="24"/>
              </w:rPr>
              <w:t>Hình 3.5–Các bước xây dựng báo cáo đánh giá ngoài</w:t>
            </w:r>
          </w:p>
          <w:p w14:paraId="7AD5756A" w14:textId="77777777" w:rsidR="006A6B1B" w:rsidRPr="002C7CC6" w:rsidRDefault="006A6B1B" w:rsidP="006A6B1B">
            <w:pPr>
              <w:jc w:val="both"/>
              <w:rPr>
                <w:sz w:val="24"/>
                <w:szCs w:val="24"/>
              </w:rPr>
            </w:pPr>
            <w:r w:rsidRPr="002C7CC6">
              <w:rPr>
                <w:sz w:val="24"/>
                <w:szCs w:val="24"/>
              </w:rPr>
              <w:t xml:space="preserve">Để chuẩn bị một bản báo cáo đáng tin cậy và khách quan, đoàn đánh giá phải xác minh những minh chứng thu thập được và phải thống nhất về những điểm mạnh và điểm cần </w:t>
            </w:r>
            <w:r w:rsidRPr="002C7CC6">
              <w:rPr>
                <w:sz w:val="24"/>
                <w:szCs w:val="24"/>
              </w:rPr>
              <w:lastRenderedPageBreak/>
              <w:t>cải tiến của các hoạt động ĐBCL tại trường. Tiếp theo là xác định “độ chênh” giữa thực tiễn hoạt động của cơ sở giáo dục/khoa so với yêu cầu của bộ tiêu chuẩn AUN-QA và đưa ra khuyến nghị về những lĩnh vực cần cải tiến.</w:t>
            </w:r>
          </w:p>
          <w:p w14:paraId="6A0654DF" w14:textId="77777777" w:rsidR="006A6B1B" w:rsidRPr="002C7CC6" w:rsidRDefault="006A6B1B" w:rsidP="000C74D0">
            <w:pPr>
              <w:spacing w:before="240" w:after="120"/>
              <w:jc w:val="both"/>
              <w:rPr>
                <w:sz w:val="24"/>
                <w:szCs w:val="24"/>
              </w:rPr>
            </w:pPr>
            <w:r w:rsidRPr="002C7CC6">
              <w:rPr>
                <w:sz w:val="24"/>
                <w:szCs w:val="24"/>
              </w:rPr>
              <w:t>Dựa trên những nhận định đúc kết sau đánh giá, đoàn đánh giá phải xác định và đồng thuận về kết quả đánh giá cũng như mức độ đáp ứng của chương trình đối với yêu cầu của bộ tiêu chuẩn AUN-QA. Nếu có bất đồng, cần giải quyết thông qua những minh chứng thực tế và khách quan; đối sánh với những thực tiễn tốt nhất. Cần cân bằng điểm số của các tiêu chí có cùng vấn đề để đảm bảo được tính nhất quán của kết quả đánh giá.</w:t>
            </w:r>
          </w:p>
          <w:p w14:paraId="0FF2E879" w14:textId="77777777" w:rsidR="006A6B1B" w:rsidRPr="002C7CC6" w:rsidRDefault="006A6B1B" w:rsidP="006A6B1B">
            <w:pPr>
              <w:spacing w:before="120" w:after="120"/>
              <w:jc w:val="both"/>
              <w:rPr>
                <w:sz w:val="24"/>
                <w:szCs w:val="24"/>
              </w:rPr>
            </w:pPr>
            <w:r w:rsidRPr="002C7CC6">
              <w:rPr>
                <w:sz w:val="24"/>
                <w:szCs w:val="24"/>
              </w:rPr>
              <w:t xml:space="preserve">Thang điểm 7 được sử dụng trong hoạt động đánh giá chất lượng theo bộ tiêu chuẩn AUN-QA. Nó là công cụ giúp cho cơ sở giáo dục và các đánh giá viên xác lập điểm đánh giá và xác định mức độ đáp ứng của cơ sở giáo dục đối với các yêu cầu của bộ tiêu chuẩn AUN-QA. Thang đo 7 điểm được mô tả dưới đây: </w:t>
            </w:r>
          </w:p>
          <w:p w14:paraId="74CD2E4A" w14:textId="77777777" w:rsidR="006A6B1B" w:rsidRPr="002C7CC6" w:rsidRDefault="006A6B1B" w:rsidP="006A6B1B">
            <w:pPr>
              <w:spacing w:before="120" w:after="120"/>
              <w:jc w:val="both"/>
              <w:rPr>
                <w:sz w:val="24"/>
                <w:szCs w:val="24"/>
              </w:rPr>
            </w:pPr>
          </w:p>
          <w:p w14:paraId="7E75BFE5" w14:textId="77777777" w:rsidR="006A6B1B" w:rsidRPr="002C7CC6" w:rsidRDefault="006A6B1B" w:rsidP="006A6B1B">
            <w:pPr>
              <w:spacing w:before="120" w:after="120"/>
              <w:jc w:val="both"/>
              <w:rPr>
                <w:sz w:val="24"/>
                <w:szCs w:val="24"/>
              </w:rPr>
            </w:pPr>
          </w:p>
          <w:p w14:paraId="064FAD81" w14:textId="77777777" w:rsidR="006A6B1B" w:rsidRPr="002C7CC6" w:rsidRDefault="006A6B1B" w:rsidP="006A6B1B">
            <w:pPr>
              <w:spacing w:before="120" w:after="120"/>
              <w:jc w:val="both"/>
              <w:rPr>
                <w:sz w:val="24"/>
                <w:szCs w:val="24"/>
              </w:rPr>
            </w:pPr>
          </w:p>
          <w:p w14:paraId="39BFE456" w14:textId="77777777" w:rsidR="006A6B1B" w:rsidRPr="002C7CC6" w:rsidRDefault="006A6B1B" w:rsidP="006A6B1B">
            <w:pPr>
              <w:spacing w:before="120" w:after="120"/>
              <w:jc w:val="both"/>
              <w:rPr>
                <w:sz w:val="24"/>
                <w:szCs w:val="24"/>
              </w:rPr>
            </w:pPr>
            <w:r w:rsidRPr="002C7CC6">
              <w:rPr>
                <w:noProof/>
                <w:sz w:val="24"/>
                <w:szCs w:val="24"/>
              </w:rPr>
              <w:lastRenderedPageBreak/>
              <mc:AlternateContent>
                <mc:Choice Requires="wps">
                  <w:drawing>
                    <wp:anchor distT="45720" distB="45720" distL="114300" distR="114300" simplePos="0" relativeHeight="251678720" behindDoc="0" locked="0" layoutInCell="1" allowOverlap="1" wp14:anchorId="63A242C8" wp14:editId="7D20D032">
                      <wp:simplePos x="0" y="0"/>
                      <wp:positionH relativeFrom="column">
                        <wp:posOffset>1270</wp:posOffset>
                      </wp:positionH>
                      <wp:positionV relativeFrom="paragraph">
                        <wp:posOffset>-3810</wp:posOffset>
                      </wp:positionV>
                      <wp:extent cx="3943985" cy="5486400"/>
                      <wp:effectExtent l="0" t="0" r="18415" b="1905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985" cy="5486400"/>
                              </a:xfrm>
                              <a:prstGeom prst="rect">
                                <a:avLst/>
                              </a:prstGeom>
                              <a:solidFill>
                                <a:srgbClr val="FFFFFF"/>
                              </a:solidFill>
                              <a:ln w="9525">
                                <a:solidFill>
                                  <a:srgbClr val="000000"/>
                                </a:solidFill>
                                <a:miter lim="800000"/>
                                <a:headEnd/>
                                <a:tailEnd/>
                              </a:ln>
                            </wps:spPr>
                            <wps:txbx>
                              <w:txbxContent>
                                <w:tbl>
                                  <w:tblPr>
                                    <w:tblW w:w="595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9"/>
                                    <w:gridCol w:w="5245"/>
                                  </w:tblGrid>
                                  <w:tr w:rsidR="00F50EF3" w:rsidRPr="006451EF" w14:paraId="67619130" w14:textId="77777777" w:rsidTr="006A6B1B">
                                    <w:trPr>
                                      <w:trHeight w:val="450"/>
                                    </w:trPr>
                                    <w:tc>
                                      <w:tcPr>
                                        <w:tcW w:w="709" w:type="dxa"/>
                                      </w:tcPr>
                                      <w:p w14:paraId="21B0A069" w14:textId="77777777" w:rsidR="00F50EF3" w:rsidRPr="006451EF" w:rsidRDefault="00F50EF3" w:rsidP="006A6B1B">
                                        <w:pPr>
                                          <w:pStyle w:val="TableParagraph"/>
                                          <w:ind w:left="123" w:right="104"/>
                                          <w:jc w:val="center"/>
                                          <w:rPr>
                                            <w:rFonts w:ascii="Times New Roman" w:hAnsi="Times New Roman" w:cs="Times New Roman"/>
                                            <w:b/>
                                            <w:sz w:val="20"/>
                                            <w:szCs w:val="20"/>
                                          </w:rPr>
                                        </w:pPr>
                                        <w:r>
                                          <w:rPr>
                                            <w:rFonts w:ascii="Times New Roman" w:hAnsi="Times New Roman" w:cs="Times New Roman"/>
                                            <w:b/>
                                            <w:sz w:val="20"/>
                                            <w:szCs w:val="20"/>
                                          </w:rPr>
                                          <w:t>Điểm</w:t>
                                        </w:r>
                                      </w:p>
                                    </w:tc>
                                    <w:tc>
                                      <w:tcPr>
                                        <w:tcW w:w="5245" w:type="dxa"/>
                                      </w:tcPr>
                                      <w:p w14:paraId="100693D2" w14:textId="77777777" w:rsidR="00F50EF3" w:rsidRPr="006451EF" w:rsidRDefault="00F50EF3" w:rsidP="006A6B1B">
                                        <w:pPr>
                                          <w:pStyle w:val="TableParagraph"/>
                                          <w:ind w:left="139" w:right="142"/>
                                          <w:jc w:val="center"/>
                                          <w:rPr>
                                            <w:rFonts w:ascii="Times New Roman" w:hAnsi="Times New Roman" w:cs="Times New Roman"/>
                                            <w:b/>
                                            <w:sz w:val="20"/>
                                            <w:szCs w:val="20"/>
                                          </w:rPr>
                                        </w:pPr>
                                        <w:r>
                                          <w:rPr>
                                            <w:rFonts w:ascii="Times New Roman" w:hAnsi="Times New Roman" w:cs="Times New Roman"/>
                                            <w:b/>
                                            <w:sz w:val="20"/>
                                            <w:szCs w:val="20"/>
                                          </w:rPr>
                                          <w:t>Mô tả</w:t>
                                        </w:r>
                                      </w:p>
                                    </w:tc>
                                  </w:tr>
                                  <w:tr w:rsidR="00F50EF3" w:rsidRPr="006451EF" w14:paraId="585851F7" w14:textId="77777777" w:rsidTr="006A6B1B">
                                    <w:trPr>
                                      <w:trHeight w:val="1010"/>
                                    </w:trPr>
                                    <w:tc>
                                      <w:tcPr>
                                        <w:tcW w:w="709" w:type="dxa"/>
                                      </w:tcPr>
                                      <w:p w14:paraId="250BDD98" w14:textId="77777777" w:rsidR="00F50EF3" w:rsidRPr="006451EF" w:rsidRDefault="00F50EF3" w:rsidP="006A6B1B">
                                        <w:pPr>
                                          <w:pStyle w:val="TableParagraph"/>
                                          <w:ind w:left="19"/>
                                          <w:jc w:val="center"/>
                                          <w:rPr>
                                            <w:rFonts w:ascii="Times New Roman" w:hAnsi="Times New Roman" w:cs="Times New Roman"/>
                                            <w:b/>
                                            <w:sz w:val="20"/>
                                            <w:szCs w:val="20"/>
                                          </w:rPr>
                                        </w:pPr>
                                        <w:r w:rsidRPr="006451EF">
                                          <w:rPr>
                                            <w:rFonts w:ascii="Times New Roman" w:hAnsi="Times New Roman" w:cs="Times New Roman"/>
                                            <w:b/>
                                            <w:sz w:val="20"/>
                                            <w:szCs w:val="20"/>
                                          </w:rPr>
                                          <w:t>1</w:t>
                                        </w:r>
                                      </w:p>
                                    </w:tc>
                                    <w:tc>
                                      <w:tcPr>
                                        <w:tcW w:w="5245" w:type="dxa"/>
                                      </w:tcPr>
                                      <w:p w14:paraId="5340CD0F" w14:textId="77777777" w:rsidR="00F50EF3" w:rsidRPr="00F56B0F" w:rsidRDefault="00F50EF3" w:rsidP="006A6B1B">
                                        <w:pPr>
                                          <w:jc w:val="both"/>
                                          <w:rPr>
                                            <w:rFonts w:ascii="Times New Roman" w:hAnsi="Times New Roman" w:cs="Times New Roman"/>
                                            <w:b/>
                                            <w:spacing w:val="-4"/>
                                            <w:sz w:val="20"/>
                                            <w:szCs w:val="20"/>
                                          </w:rPr>
                                        </w:pPr>
                                        <w:r w:rsidRPr="00F56B0F">
                                          <w:rPr>
                                            <w:rFonts w:ascii="Times New Roman" w:hAnsi="Times New Roman" w:cs="Times New Roman"/>
                                            <w:b/>
                                            <w:spacing w:val="-4"/>
                                            <w:sz w:val="20"/>
                                            <w:szCs w:val="20"/>
                                          </w:rPr>
                                          <w:t xml:space="preserve">Hoàn toàn không đầy đủ, cần cải </w:t>
                                        </w:r>
                                        <w:r>
                                          <w:rPr>
                                            <w:rFonts w:ascii="Times New Roman" w:hAnsi="Times New Roman" w:cs="Times New Roman"/>
                                            <w:b/>
                                            <w:spacing w:val="-4"/>
                                            <w:sz w:val="20"/>
                                            <w:szCs w:val="20"/>
                                          </w:rPr>
                                          <w:t>thiện</w:t>
                                        </w:r>
                                        <w:r w:rsidRPr="00F56B0F">
                                          <w:rPr>
                                            <w:rFonts w:ascii="Times New Roman" w:hAnsi="Times New Roman" w:cs="Times New Roman"/>
                                            <w:b/>
                                            <w:spacing w:val="-4"/>
                                            <w:sz w:val="20"/>
                                            <w:szCs w:val="20"/>
                                          </w:rPr>
                                          <w:t xml:space="preserve"> ngay</w:t>
                                        </w:r>
                                      </w:p>
                                      <w:p w14:paraId="7807A52B" w14:textId="77777777" w:rsidR="00F50EF3" w:rsidRPr="006451EF" w:rsidRDefault="00F50EF3" w:rsidP="006A6B1B">
                                        <w:pPr>
                                          <w:pStyle w:val="TableParagraph"/>
                                          <w:ind w:left="143" w:right="145"/>
                                          <w:jc w:val="both"/>
                                          <w:rPr>
                                            <w:rFonts w:ascii="Times New Roman" w:hAnsi="Times New Roman" w:cs="Times New Roman"/>
                                            <w:sz w:val="20"/>
                                            <w:szCs w:val="20"/>
                                          </w:rPr>
                                        </w:pPr>
                                        <w:r w:rsidRPr="00F56B0F">
                                          <w:rPr>
                                            <w:rFonts w:ascii="Times New Roman" w:hAnsi="Times New Roman" w:cs="Times New Roman"/>
                                            <w:spacing w:val="-4"/>
                                            <w:sz w:val="20"/>
                                            <w:szCs w:val="20"/>
                                          </w:rPr>
                                          <w:t xml:space="preserve">Hoạt động ĐBCL được triển khai không đáp ứng yêu cầu của tiêu chuẩn/tiêu chí. Không có kế hoạch, tài liệu, minh chứng hay kết quả có sẵn. Cần thực hiện ngay các hoạt động cải </w:t>
                                        </w:r>
                                        <w:r>
                                          <w:rPr>
                                            <w:rFonts w:ascii="Times New Roman" w:hAnsi="Times New Roman" w:cs="Times New Roman"/>
                                            <w:spacing w:val="-4"/>
                                            <w:sz w:val="20"/>
                                            <w:szCs w:val="20"/>
                                          </w:rPr>
                                          <w:t>thiện</w:t>
                                        </w:r>
                                        <w:r w:rsidRPr="00F56B0F">
                                          <w:rPr>
                                            <w:rFonts w:ascii="Times New Roman" w:hAnsi="Times New Roman" w:cs="Times New Roman"/>
                                            <w:spacing w:val="-4"/>
                                            <w:sz w:val="20"/>
                                            <w:szCs w:val="20"/>
                                          </w:rPr>
                                          <w:t>.</w:t>
                                        </w:r>
                                      </w:p>
                                    </w:tc>
                                  </w:tr>
                                  <w:tr w:rsidR="00F50EF3" w:rsidRPr="006451EF" w14:paraId="0F5B3858" w14:textId="77777777" w:rsidTr="006A6B1B">
                                    <w:trPr>
                                      <w:trHeight w:val="1034"/>
                                    </w:trPr>
                                    <w:tc>
                                      <w:tcPr>
                                        <w:tcW w:w="709" w:type="dxa"/>
                                      </w:tcPr>
                                      <w:p w14:paraId="4F4D4792" w14:textId="77777777" w:rsidR="00F50EF3" w:rsidRPr="006451EF" w:rsidRDefault="00F50EF3" w:rsidP="006A6B1B">
                                        <w:pPr>
                                          <w:pStyle w:val="TableParagraph"/>
                                          <w:ind w:left="19"/>
                                          <w:jc w:val="center"/>
                                          <w:rPr>
                                            <w:rFonts w:ascii="Times New Roman" w:hAnsi="Times New Roman" w:cs="Times New Roman"/>
                                            <w:b/>
                                            <w:sz w:val="20"/>
                                            <w:szCs w:val="20"/>
                                          </w:rPr>
                                        </w:pPr>
                                        <w:r w:rsidRPr="006451EF">
                                          <w:rPr>
                                            <w:rFonts w:ascii="Times New Roman" w:hAnsi="Times New Roman" w:cs="Times New Roman"/>
                                            <w:b/>
                                            <w:sz w:val="20"/>
                                            <w:szCs w:val="20"/>
                                          </w:rPr>
                                          <w:t>2</w:t>
                                        </w:r>
                                      </w:p>
                                    </w:tc>
                                    <w:tc>
                                      <w:tcPr>
                                        <w:tcW w:w="5245" w:type="dxa"/>
                                      </w:tcPr>
                                      <w:p w14:paraId="62BF99E2" w14:textId="77777777" w:rsidR="00F50EF3" w:rsidRPr="00F56B0F" w:rsidRDefault="00F50EF3" w:rsidP="006A6B1B">
                                        <w:pPr>
                                          <w:jc w:val="both"/>
                                          <w:rPr>
                                            <w:rFonts w:ascii="Times New Roman" w:hAnsi="Times New Roman" w:cs="Times New Roman"/>
                                            <w:b/>
                                            <w:spacing w:val="-4"/>
                                            <w:sz w:val="20"/>
                                            <w:szCs w:val="20"/>
                                          </w:rPr>
                                        </w:pPr>
                                        <w:r w:rsidRPr="00F56B0F">
                                          <w:rPr>
                                            <w:rFonts w:ascii="Times New Roman" w:hAnsi="Times New Roman" w:cs="Times New Roman"/>
                                            <w:b/>
                                            <w:spacing w:val="-4"/>
                                            <w:sz w:val="20"/>
                                            <w:szCs w:val="20"/>
                                          </w:rPr>
                                          <w:t xml:space="preserve">Không đầy đủ và cần cải </w:t>
                                        </w:r>
                                        <w:r>
                                          <w:rPr>
                                            <w:rFonts w:ascii="Times New Roman" w:hAnsi="Times New Roman" w:cs="Times New Roman"/>
                                            <w:b/>
                                            <w:spacing w:val="-4"/>
                                            <w:sz w:val="20"/>
                                            <w:szCs w:val="20"/>
                                          </w:rPr>
                                          <w:t>thiện</w:t>
                                        </w:r>
                                      </w:p>
                                      <w:p w14:paraId="6B7F57E1" w14:textId="77777777" w:rsidR="00F50EF3" w:rsidRPr="006451EF" w:rsidRDefault="00F50EF3" w:rsidP="006A6B1B">
                                        <w:pPr>
                                          <w:pStyle w:val="TableParagraph"/>
                                          <w:ind w:left="143"/>
                                          <w:rPr>
                                            <w:rFonts w:ascii="Times New Roman" w:hAnsi="Times New Roman" w:cs="Times New Roman"/>
                                            <w:sz w:val="20"/>
                                            <w:szCs w:val="20"/>
                                          </w:rPr>
                                        </w:pPr>
                                        <w:r w:rsidRPr="00F56B0F">
                                          <w:rPr>
                                            <w:rFonts w:ascii="Times New Roman" w:hAnsi="Times New Roman" w:cs="Times New Roman"/>
                                            <w:spacing w:val="-4"/>
                                            <w:sz w:val="20"/>
                                            <w:szCs w:val="20"/>
                                          </w:rPr>
                                          <w:t xml:space="preserve">Hoạt động ĐBCL ứng với yêu cầu của tiêu chuẩn/tiêu chí mới được triển khai ở bước lập kế hoạch hoặc chưa đầy đủ, cần phải cải </w:t>
                                        </w:r>
                                        <w:r>
                                          <w:rPr>
                                            <w:rFonts w:ascii="Times New Roman" w:hAnsi="Times New Roman" w:cs="Times New Roman"/>
                                            <w:spacing w:val="-4"/>
                                            <w:sz w:val="20"/>
                                            <w:szCs w:val="20"/>
                                          </w:rPr>
                                          <w:t>thiện</w:t>
                                        </w:r>
                                        <w:r w:rsidRPr="00F56B0F">
                                          <w:rPr>
                                            <w:rFonts w:ascii="Times New Roman" w:hAnsi="Times New Roman" w:cs="Times New Roman"/>
                                            <w:spacing w:val="-4"/>
                                            <w:sz w:val="20"/>
                                            <w:szCs w:val="20"/>
                                          </w:rPr>
                                          <w:t xml:space="preserve"> nhiều. Có rất ít tài liệu, minh chứng về hoạt động này. Thành quả của hoạt động ĐBCL còn hạn chế.</w:t>
                                        </w:r>
                                      </w:p>
                                    </w:tc>
                                  </w:tr>
                                  <w:tr w:rsidR="00F50EF3" w:rsidRPr="006451EF" w14:paraId="25D75489" w14:textId="77777777" w:rsidTr="006A6B1B">
                                    <w:trPr>
                                      <w:trHeight w:val="1263"/>
                                    </w:trPr>
                                    <w:tc>
                                      <w:tcPr>
                                        <w:tcW w:w="709" w:type="dxa"/>
                                      </w:tcPr>
                                      <w:p w14:paraId="398D4722" w14:textId="77777777" w:rsidR="00F50EF3" w:rsidRPr="006451EF" w:rsidRDefault="00F50EF3" w:rsidP="006A6B1B">
                                        <w:pPr>
                                          <w:pStyle w:val="TableParagraph"/>
                                          <w:ind w:left="19"/>
                                          <w:jc w:val="center"/>
                                          <w:rPr>
                                            <w:rFonts w:ascii="Times New Roman" w:hAnsi="Times New Roman" w:cs="Times New Roman"/>
                                            <w:b/>
                                            <w:sz w:val="20"/>
                                            <w:szCs w:val="20"/>
                                          </w:rPr>
                                        </w:pPr>
                                        <w:r w:rsidRPr="006451EF">
                                          <w:rPr>
                                            <w:rFonts w:ascii="Times New Roman" w:hAnsi="Times New Roman" w:cs="Times New Roman"/>
                                            <w:b/>
                                            <w:sz w:val="20"/>
                                            <w:szCs w:val="20"/>
                                          </w:rPr>
                                          <w:t>3</w:t>
                                        </w:r>
                                      </w:p>
                                    </w:tc>
                                    <w:tc>
                                      <w:tcPr>
                                        <w:tcW w:w="5245" w:type="dxa"/>
                                      </w:tcPr>
                                      <w:p w14:paraId="7BEEC1E8" w14:textId="77777777" w:rsidR="00F50EF3" w:rsidRPr="00F56B0F" w:rsidRDefault="00F50EF3" w:rsidP="006A6B1B">
                                        <w:pPr>
                                          <w:jc w:val="both"/>
                                          <w:rPr>
                                            <w:rFonts w:ascii="Times New Roman" w:hAnsi="Times New Roman" w:cs="Times New Roman"/>
                                            <w:b/>
                                            <w:spacing w:val="-4"/>
                                            <w:sz w:val="20"/>
                                            <w:szCs w:val="20"/>
                                          </w:rPr>
                                        </w:pPr>
                                        <w:r w:rsidRPr="00F56B0F">
                                          <w:rPr>
                                            <w:rFonts w:ascii="Times New Roman" w:hAnsi="Times New Roman" w:cs="Times New Roman"/>
                                            <w:b/>
                                            <w:spacing w:val="-4"/>
                                            <w:sz w:val="20"/>
                                            <w:szCs w:val="20"/>
                                          </w:rPr>
                                          <w:t xml:space="preserve">Không đầy đủ nhưng chỉ cần cải tiến nhỏ </w:t>
                                        </w:r>
                                      </w:p>
                                      <w:p w14:paraId="1191EA54" w14:textId="77777777" w:rsidR="00F50EF3" w:rsidRPr="006451EF" w:rsidRDefault="00F50EF3" w:rsidP="006A6B1B">
                                        <w:pPr>
                                          <w:pStyle w:val="TableParagraph"/>
                                          <w:ind w:left="143" w:right="145"/>
                                          <w:rPr>
                                            <w:rFonts w:ascii="Times New Roman" w:hAnsi="Times New Roman" w:cs="Times New Roman"/>
                                            <w:sz w:val="20"/>
                                            <w:szCs w:val="20"/>
                                          </w:rPr>
                                        </w:pPr>
                                        <w:r w:rsidRPr="00F56B0F">
                                          <w:rPr>
                                            <w:rFonts w:ascii="Times New Roman" w:hAnsi="Times New Roman" w:cs="Times New Roman"/>
                                            <w:spacing w:val="-4"/>
                                            <w:sz w:val="20"/>
                                            <w:szCs w:val="20"/>
                                          </w:rPr>
                                          <w:t xml:space="preserve">Hoạt động ĐBCL </w:t>
                                        </w:r>
                                        <w:r>
                                          <w:rPr>
                                            <w:rFonts w:ascii="Times New Roman" w:hAnsi="Times New Roman" w:cs="Times New Roman"/>
                                            <w:spacing w:val="-4"/>
                                            <w:sz w:val="20"/>
                                            <w:szCs w:val="20"/>
                                          </w:rPr>
                                          <w:t>theo</w:t>
                                        </w:r>
                                        <w:r w:rsidRPr="00F56B0F">
                                          <w:rPr>
                                            <w:rFonts w:ascii="Times New Roman" w:hAnsi="Times New Roman" w:cs="Times New Roman"/>
                                            <w:spacing w:val="-4"/>
                                            <w:sz w:val="20"/>
                                            <w:szCs w:val="20"/>
                                          </w:rPr>
                                          <w:t xml:space="preserve"> yêu cầu của tiêu chuẩn/ tiêu chí đã được hoạch định và triển khai, tuy nhiên cần có những cải </w:t>
                                        </w:r>
                                        <w:r>
                                          <w:rPr>
                                            <w:rFonts w:ascii="Times New Roman" w:hAnsi="Times New Roman" w:cs="Times New Roman"/>
                                            <w:spacing w:val="-4"/>
                                            <w:sz w:val="20"/>
                                            <w:szCs w:val="20"/>
                                          </w:rPr>
                                          <w:t xml:space="preserve">thiện </w:t>
                                        </w:r>
                                        <w:r w:rsidRPr="00F56B0F">
                                          <w:rPr>
                                            <w:rFonts w:ascii="Times New Roman" w:hAnsi="Times New Roman" w:cs="Times New Roman"/>
                                            <w:spacing w:val="-4"/>
                                            <w:sz w:val="20"/>
                                            <w:szCs w:val="20"/>
                                          </w:rPr>
                                          <w:t>nhỏ để có thể đáp ứng đầy đủ yêu cầu. Có các văn bản liên quan đến hoạt động nhưng chưa có minh chứng rõ ràng về việc áp dụng hiệu quả các văn bản đó. Thành quả của hoạt động ĐBCL chưa nhiều hoặc chưa nhất quán</w:t>
                                        </w:r>
                                      </w:p>
                                    </w:tc>
                                  </w:tr>
                                  <w:tr w:rsidR="00F50EF3" w:rsidRPr="006451EF" w14:paraId="670C7321" w14:textId="77777777" w:rsidTr="006A6B1B">
                                    <w:trPr>
                                      <w:trHeight w:val="984"/>
                                    </w:trPr>
                                    <w:tc>
                                      <w:tcPr>
                                        <w:tcW w:w="709" w:type="dxa"/>
                                      </w:tcPr>
                                      <w:p w14:paraId="50D2D234" w14:textId="77777777" w:rsidR="00F50EF3" w:rsidRPr="006451EF" w:rsidRDefault="00F50EF3" w:rsidP="006A6B1B">
                                        <w:pPr>
                                          <w:pStyle w:val="TableParagraph"/>
                                          <w:ind w:left="19"/>
                                          <w:jc w:val="center"/>
                                          <w:rPr>
                                            <w:rFonts w:ascii="Times New Roman" w:hAnsi="Times New Roman" w:cs="Times New Roman"/>
                                            <w:b/>
                                            <w:sz w:val="20"/>
                                            <w:szCs w:val="20"/>
                                          </w:rPr>
                                        </w:pPr>
                                        <w:r w:rsidRPr="006451EF">
                                          <w:rPr>
                                            <w:rFonts w:ascii="Times New Roman" w:hAnsi="Times New Roman" w:cs="Times New Roman"/>
                                            <w:b/>
                                            <w:sz w:val="20"/>
                                            <w:szCs w:val="20"/>
                                          </w:rPr>
                                          <w:t>4</w:t>
                                        </w:r>
                                      </w:p>
                                    </w:tc>
                                    <w:tc>
                                      <w:tcPr>
                                        <w:tcW w:w="5245" w:type="dxa"/>
                                      </w:tcPr>
                                      <w:p w14:paraId="42D6E4D7" w14:textId="77777777" w:rsidR="00F50EF3" w:rsidRDefault="00F50EF3" w:rsidP="006A6B1B">
                                        <w:pPr>
                                          <w:jc w:val="both"/>
                                          <w:rPr>
                                            <w:rFonts w:ascii="Times New Roman" w:hAnsi="Times New Roman"/>
                                            <w:b/>
                                            <w:spacing w:val="-4"/>
                                            <w:sz w:val="20"/>
                                            <w:szCs w:val="20"/>
                                          </w:rPr>
                                        </w:pPr>
                                        <w:r w:rsidRPr="00F56B0F">
                                          <w:rPr>
                                            <w:rFonts w:ascii="Times New Roman" w:hAnsi="Times New Roman"/>
                                            <w:b/>
                                            <w:spacing w:val="-4"/>
                                            <w:sz w:val="20"/>
                                            <w:szCs w:val="20"/>
                                          </w:rPr>
                                          <w:t xml:space="preserve">Đầy đủ như mong đợi </w:t>
                                        </w:r>
                                      </w:p>
                                      <w:p w14:paraId="4915DEAD" w14:textId="77777777" w:rsidR="00F50EF3" w:rsidRPr="006451EF" w:rsidRDefault="00F50EF3" w:rsidP="006A6B1B">
                                        <w:pPr>
                                          <w:pStyle w:val="TableParagraph"/>
                                          <w:ind w:left="143" w:right="145"/>
                                          <w:rPr>
                                            <w:rFonts w:ascii="Times New Roman" w:hAnsi="Times New Roman" w:cs="Times New Roman"/>
                                            <w:sz w:val="20"/>
                                            <w:szCs w:val="20"/>
                                          </w:rPr>
                                        </w:pPr>
                                        <w:r w:rsidRPr="00F56B0F">
                                          <w:rPr>
                                            <w:rFonts w:ascii="Times New Roman" w:hAnsi="Times New Roman"/>
                                            <w:spacing w:val="-4"/>
                                            <w:sz w:val="20"/>
                                            <w:szCs w:val="20"/>
                                          </w:rPr>
                                          <w:t xml:space="preserve">Hoạt động ĐBCL ứng với yêu cầu của tiêu chuẩn/tiêu chí được triển khai đầy đủ và có </w:t>
                                        </w:r>
                                        <w:r>
                                          <w:rPr>
                                            <w:rFonts w:ascii="Times New Roman" w:hAnsi="Times New Roman"/>
                                            <w:spacing w:val="-4"/>
                                            <w:sz w:val="20"/>
                                            <w:szCs w:val="20"/>
                                          </w:rPr>
                                          <w:t xml:space="preserve">đầy </w:t>
                                        </w:r>
                                        <w:r w:rsidRPr="00F56B0F">
                                          <w:rPr>
                                            <w:rFonts w:ascii="Times New Roman" w:hAnsi="Times New Roman"/>
                                            <w:spacing w:val="-4"/>
                                            <w:sz w:val="20"/>
                                            <w:szCs w:val="20"/>
                                          </w:rPr>
                                          <w:t>đủ minh chứng về việc triển khai. Thành quả của hoạt động ĐBCL nhất quán và phù hợp với mong đợi.</w:t>
                                        </w:r>
                                      </w:p>
                                    </w:tc>
                                  </w:tr>
                                  <w:tr w:rsidR="00F50EF3" w:rsidRPr="006451EF" w14:paraId="693C3444" w14:textId="77777777" w:rsidTr="006A6B1B">
                                    <w:trPr>
                                      <w:trHeight w:val="970"/>
                                    </w:trPr>
                                    <w:tc>
                                      <w:tcPr>
                                        <w:tcW w:w="709" w:type="dxa"/>
                                      </w:tcPr>
                                      <w:p w14:paraId="63A9A27C" w14:textId="77777777" w:rsidR="00F50EF3" w:rsidRPr="006451EF" w:rsidRDefault="00F50EF3" w:rsidP="006A6B1B">
                                        <w:pPr>
                                          <w:pStyle w:val="TableParagraph"/>
                                          <w:ind w:left="19"/>
                                          <w:jc w:val="center"/>
                                          <w:rPr>
                                            <w:rFonts w:ascii="Times New Roman" w:hAnsi="Times New Roman" w:cs="Times New Roman"/>
                                            <w:b/>
                                            <w:sz w:val="20"/>
                                            <w:szCs w:val="20"/>
                                          </w:rPr>
                                        </w:pPr>
                                        <w:r w:rsidRPr="006451EF">
                                          <w:rPr>
                                            <w:rFonts w:ascii="Times New Roman" w:hAnsi="Times New Roman" w:cs="Times New Roman"/>
                                            <w:b/>
                                            <w:sz w:val="20"/>
                                            <w:szCs w:val="20"/>
                                          </w:rPr>
                                          <w:t>5</w:t>
                                        </w:r>
                                      </w:p>
                                    </w:tc>
                                    <w:tc>
                                      <w:tcPr>
                                        <w:tcW w:w="5245" w:type="dxa"/>
                                      </w:tcPr>
                                      <w:p w14:paraId="7DCB65A8" w14:textId="77777777" w:rsidR="00F50EF3" w:rsidRPr="00F56B0F" w:rsidRDefault="00F50EF3" w:rsidP="006A6B1B">
                                        <w:pPr>
                                          <w:jc w:val="both"/>
                                          <w:rPr>
                                            <w:rFonts w:ascii="Times New Roman" w:hAnsi="Times New Roman"/>
                                            <w:b/>
                                            <w:spacing w:val="-4"/>
                                            <w:sz w:val="20"/>
                                            <w:szCs w:val="20"/>
                                          </w:rPr>
                                        </w:pPr>
                                        <w:r w:rsidRPr="00F56B0F">
                                          <w:rPr>
                                            <w:rFonts w:ascii="Times New Roman" w:hAnsi="Times New Roman"/>
                                            <w:b/>
                                            <w:spacing w:val="-4"/>
                                            <w:sz w:val="20"/>
                                            <w:szCs w:val="20"/>
                                          </w:rPr>
                                          <w:t xml:space="preserve">Tốt hơn mong đợi </w:t>
                                        </w:r>
                                      </w:p>
                                      <w:p w14:paraId="7F07CC79" w14:textId="77777777" w:rsidR="00F50EF3" w:rsidRPr="006451EF" w:rsidRDefault="00F50EF3" w:rsidP="006A6B1B">
                                        <w:pPr>
                                          <w:pStyle w:val="TableParagraph"/>
                                          <w:ind w:left="143" w:right="206"/>
                                          <w:jc w:val="both"/>
                                          <w:rPr>
                                            <w:rFonts w:ascii="Times New Roman" w:hAnsi="Times New Roman" w:cs="Times New Roman"/>
                                            <w:sz w:val="20"/>
                                            <w:szCs w:val="20"/>
                                          </w:rPr>
                                        </w:pPr>
                                        <w:r w:rsidRPr="00F56B0F">
                                          <w:rPr>
                                            <w:rFonts w:ascii="Times New Roman" w:hAnsi="Times New Roman"/>
                                            <w:spacing w:val="-4"/>
                                            <w:sz w:val="20"/>
                                            <w:szCs w:val="20"/>
                                          </w:rPr>
                                          <w:t>Hoạt động ĐBCL được triển khai tốt hơn so với yêu cầu của tiêu chuẩn/ tiêu chí. Minh chứng cho thấy hoạt động được triển khai một cách hiệu quả. Hoạt động ĐBCL đạt kết quả tốt và có xu hướng tiếp tục đi lên.</w:t>
                                        </w:r>
                                      </w:p>
                                    </w:tc>
                                  </w:tr>
                                  <w:tr w:rsidR="00F50EF3" w:rsidRPr="006451EF" w14:paraId="1182D0AB" w14:textId="77777777" w:rsidTr="006A6B1B">
                                    <w:trPr>
                                      <w:trHeight w:val="1261"/>
                                    </w:trPr>
                                    <w:tc>
                                      <w:tcPr>
                                        <w:tcW w:w="709" w:type="dxa"/>
                                      </w:tcPr>
                                      <w:p w14:paraId="45AE0DB6" w14:textId="77777777" w:rsidR="00F50EF3" w:rsidRPr="006451EF" w:rsidRDefault="00F50EF3" w:rsidP="006A6B1B">
                                        <w:pPr>
                                          <w:pStyle w:val="TableParagraph"/>
                                          <w:ind w:left="19"/>
                                          <w:jc w:val="center"/>
                                          <w:rPr>
                                            <w:rFonts w:ascii="Times New Roman" w:hAnsi="Times New Roman" w:cs="Times New Roman"/>
                                            <w:b/>
                                            <w:sz w:val="20"/>
                                            <w:szCs w:val="20"/>
                                          </w:rPr>
                                        </w:pPr>
                                        <w:r w:rsidRPr="006451EF">
                                          <w:rPr>
                                            <w:rFonts w:ascii="Times New Roman" w:hAnsi="Times New Roman" w:cs="Times New Roman"/>
                                            <w:b/>
                                            <w:sz w:val="20"/>
                                            <w:szCs w:val="20"/>
                                          </w:rPr>
                                          <w:t>6</w:t>
                                        </w:r>
                                      </w:p>
                                    </w:tc>
                                    <w:tc>
                                      <w:tcPr>
                                        <w:tcW w:w="5245" w:type="dxa"/>
                                      </w:tcPr>
                                      <w:p w14:paraId="4150E65E" w14:textId="77777777" w:rsidR="00F50EF3" w:rsidRPr="00F56B0F" w:rsidRDefault="00F50EF3" w:rsidP="006A6B1B">
                                        <w:pPr>
                                          <w:jc w:val="both"/>
                                          <w:rPr>
                                            <w:rFonts w:ascii="Times New Roman" w:hAnsi="Times New Roman"/>
                                            <w:b/>
                                            <w:spacing w:val="-4"/>
                                            <w:sz w:val="20"/>
                                            <w:szCs w:val="20"/>
                                          </w:rPr>
                                        </w:pPr>
                                        <w:r w:rsidRPr="00F56B0F">
                                          <w:rPr>
                                            <w:rFonts w:ascii="Times New Roman" w:hAnsi="Times New Roman"/>
                                            <w:b/>
                                            <w:spacing w:val="-4"/>
                                            <w:sz w:val="20"/>
                                            <w:szCs w:val="20"/>
                                          </w:rPr>
                                          <w:t>Hình mẫu về chất lượng</w:t>
                                        </w:r>
                                      </w:p>
                                      <w:p w14:paraId="57A28986" w14:textId="77777777" w:rsidR="00F50EF3" w:rsidRPr="006451EF" w:rsidRDefault="00F50EF3" w:rsidP="006A6B1B">
                                        <w:pPr>
                                          <w:pStyle w:val="TableParagraph"/>
                                          <w:ind w:left="143"/>
                                          <w:rPr>
                                            <w:rFonts w:ascii="Times New Roman" w:hAnsi="Times New Roman" w:cs="Times New Roman"/>
                                            <w:sz w:val="20"/>
                                            <w:szCs w:val="20"/>
                                          </w:rPr>
                                        </w:pPr>
                                        <w:r w:rsidRPr="00F56B0F">
                                          <w:rPr>
                                            <w:rFonts w:ascii="Times New Roman" w:hAnsi="Times New Roman"/>
                                            <w:spacing w:val="-4"/>
                                            <w:sz w:val="20"/>
                                            <w:szCs w:val="20"/>
                                          </w:rPr>
                                          <w:t>Hoạt động ĐBCL ứng với yêu cầu của tiêu chuẩn/tiêu chí được coi là hình mẫu về chất lượng. Minh chứng cho thấy hoạt động này được triển khai hiệu quả. Hoạt động ĐBCL đạt kết quả rất tốt và có xu hướng tiếp tục đi lên.</w:t>
                                        </w:r>
                                      </w:p>
                                    </w:tc>
                                  </w:tr>
                                  <w:tr w:rsidR="00F50EF3" w:rsidRPr="006451EF" w14:paraId="3FCAA3D2" w14:textId="77777777" w:rsidTr="006A6B1B">
                                    <w:trPr>
                                      <w:trHeight w:val="1525"/>
                                    </w:trPr>
                                    <w:tc>
                                      <w:tcPr>
                                        <w:tcW w:w="709" w:type="dxa"/>
                                      </w:tcPr>
                                      <w:p w14:paraId="628BF4AE" w14:textId="77777777" w:rsidR="00F50EF3" w:rsidRPr="006451EF" w:rsidRDefault="00F50EF3" w:rsidP="006A6B1B">
                                        <w:pPr>
                                          <w:pStyle w:val="TableParagraph"/>
                                          <w:ind w:left="19"/>
                                          <w:jc w:val="center"/>
                                          <w:rPr>
                                            <w:rFonts w:ascii="Times New Roman" w:hAnsi="Times New Roman" w:cs="Times New Roman"/>
                                            <w:b/>
                                            <w:sz w:val="20"/>
                                            <w:szCs w:val="20"/>
                                          </w:rPr>
                                        </w:pPr>
                                        <w:r w:rsidRPr="006451EF">
                                          <w:rPr>
                                            <w:rFonts w:ascii="Times New Roman" w:hAnsi="Times New Roman" w:cs="Times New Roman"/>
                                            <w:b/>
                                            <w:sz w:val="20"/>
                                            <w:szCs w:val="20"/>
                                          </w:rPr>
                                          <w:t>7</w:t>
                                        </w:r>
                                      </w:p>
                                    </w:tc>
                                    <w:tc>
                                      <w:tcPr>
                                        <w:tcW w:w="5245" w:type="dxa"/>
                                      </w:tcPr>
                                      <w:p w14:paraId="2E3698C5" w14:textId="77777777" w:rsidR="00F50EF3" w:rsidRPr="00F56B0F" w:rsidRDefault="00F50EF3" w:rsidP="006A6B1B">
                                        <w:pPr>
                                          <w:jc w:val="both"/>
                                          <w:rPr>
                                            <w:rFonts w:ascii="Times New Roman" w:hAnsi="Times New Roman"/>
                                            <w:b/>
                                            <w:spacing w:val="-4"/>
                                            <w:sz w:val="20"/>
                                            <w:szCs w:val="20"/>
                                          </w:rPr>
                                        </w:pPr>
                                        <w:r w:rsidRPr="00F56B0F">
                                          <w:rPr>
                                            <w:rFonts w:ascii="Times New Roman" w:hAnsi="Times New Roman"/>
                                            <w:b/>
                                            <w:spacing w:val="-4"/>
                                            <w:sz w:val="20"/>
                                            <w:szCs w:val="20"/>
                                          </w:rPr>
                                          <w:t>Xuất sắc (hàng đầu thế giới, đẳng cấp quốc tế)</w:t>
                                        </w:r>
                                      </w:p>
                                      <w:p w14:paraId="7F8F8412" w14:textId="77777777" w:rsidR="00F50EF3" w:rsidRPr="006451EF" w:rsidRDefault="00F50EF3" w:rsidP="006A6B1B">
                                        <w:pPr>
                                          <w:pStyle w:val="TableParagraph"/>
                                          <w:ind w:left="143" w:right="400"/>
                                          <w:rPr>
                                            <w:rFonts w:ascii="Times New Roman" w:hAnsi="Times New Roman" w:cs="Times New Roman"/>
                                            <w:sz w:val="20"/>
                                            <w:szCs w:val="20"/>
                                          </w:rPr>
                                        </w:pPr>
                                        <w:r w:rsidRPr="00F56B0F">
                                          <w:rPr>
                                            <w:rFonts w:ascii="Times New Roman" w:hAnsi="Times New Roman"/>
                                            <w:spacing w:val="-4"/>
                                            <w:sz w:val="20"/>
                                            <w:szCs w:val="20"/>
                                          </w:rPr>
                                          <w:t>Hoạt động ĐBCL ứng với yêu cầu của tiêu chuẩn/tiêu chí được đánh giá xuất sắc hoặc đạt chuẩn quốc tế. Minh chứng cho thấy hoạt động này được triển khai một cách sáng tạo. Hoạt động ĐBCL đạt kết quả xuất sắc và có xu hướng cải tiến vượt trội.</w:t>
                                        </w:r>
                                      </w:p>
                                    </w:tc>
                                  </w:tr>
                                </w:tbl>
                                <w:p w14:paraId="5BFB7DBD" w14:textId="77777777" w:rsidR="00F50EF3" w:rsidRDefault="00F50EF3" w:rsidP="006A6B1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pt;margin-top:-.3pt;width:310.55pt;height:6in;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">
                      <v:textbox>
                        <w:txbxContent>
                          <w:tbl>
                            <w:tblPr>
                              <w:tblW w:w="595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709"/>
                              <w:gridCol w:w="5245"/>
                            </w:tblGrid>
                            <w:tr w:rsidR="00F50EF3" w:rsidRPr="006451EF" w14:paraId="67619130" w14:textId="77777777" w:rsidTr="006A6B1B">
                              <w:trPr>
                                <w:trHeight w:val="450"/>
                              </w:trPr>
                              <w:tc>
                                <w:tcPr>
                                  <w:tcW w:w="709" w:type="dxa"/>
                                </w:tcPr>
                                <w:p w14:paraId="21B0A069" w14:textId="77777777" w:rsidR="00F50EF3" w:rsidRPr="006451EF" w:rsidRDefault="00F50EF3" w:rsidP="006A6B1B">
                                  <w:pPr>
                                    <w:pStyle w:val="TableParagraph"/>
                                    <w:ind w:left="123" w:right="104"/>
                                    <w:jc w:val="center"/>
                                    <w:rPr>
                                      <w:rFonts w:ascii="Times New Roman" w:hAnsi="Times New Roman" w:cs="Times New Roman"/>
                                      <w:b/>
                                      <w:sz w:val="20"/>
                                      <w:szCs w:val="20"/>
                                    </w:rPr>
                                  </w:pPr>
                                  <w:r>
                                    <w:rPr>
                                      <w:rFonts w:ascii="Times New Roman" w:hAnsi="Times New Roman" w:cs="Times New Roman"/>
                                      <w:b/>
                                      <w:sz w:val="20"/>
                                      <w:szCs w:val="20"/>
                                    </w:rPr>
                                    <w:t>Điểm</w:t>
                                  </w:r>
                                </w:p>
                              </w:tc>
                              <w:tc>
                                <w:tcPr>
                                  <w:tcW w:w="5245" w:type="dxa"/>
                                </w:tcPr>
                                <w:p w14:paraId="100693D2" w14:textId="77777777" w:rsidR="00F50EF3" w:rsidRPr="006451EF" w:rsidRDefault="00F50EF3" w:rsidP="006A6B1B">
                                  <w:pPr>
                                    <w:pStyle w:val="TableParagraph"/>
                                    <w:ind w:left="139" w:right="142"/>
                                    <w:jc w:val="center"/>
                                    <w:rPr>
                                      <w:rFonts w:ascii="Times New Roman" w:hAnsi="Times New Roman" w:cs="Times New Roman"/>
                                      <w:b/>
                                      <w:sz w:val="20"/>
                                      <w:szCs w:val="20"/>
                                    </w:rPr>
                                  </w:pPr>
                                  <w:r>
                                    <w:rPr>
                                      <w:rFonts w:ascii="Times New Roman" w:hAnsi="Times New Roman" w:cs="Times New Roman"/>
                                      <w:b/>
                                      <w:sz w:val="20"/>
                                      <w:szCs w:val="20"/>
                                    </w:rPr>
                                    <w:t>Mô tả</w:t>
                                  </w:r>
                                </w:p>
                              </w:tc>
                            </w:tr>
                            <w:tr w:rsidR="00F50EF3" w:rsidRPr="006451EF" w14:paraId="585851F7" w14:textId="77777777" w:rsidTr="006A6B1B">
                              <w:trPr>
                                <w:trHeight w:val="1010"/>
                              </w:trPr>
                              <w:tc>
                                <w:tcPr>
                                  <w:tcW w:w="709" w:type="dxa"/>
                                </w:tcPr>
                                <w:p w14:paraId="250BDD98" w14:textId="77777777" w:rsidR="00F50EF3" w:rsidRPr="006451EF" w:rsidRDefault="00F50EF3" w:rsidP="006A6B1B">
                                  <w:pPr>
                                    <w:pStyle w:val="TableParagraph"/>
                                    <w:ind w:left="19"/>
                                    <w:jc w:val="center"/>
                                    <w:rPr>
                                      <w:rFonts w:ascii="Times New Roman" w:hAnsi="Times New Roman" w:cs="Times New Roman"/>
                                      <w:b/>
                                      <w:sz w:val="20"/>
                                      <w:szCs w:val="20"/>
                                    </w:rPr>
                                  </w:pPr>
                                  <w:r w:rsidRPr="006451EF">
                                    <w:rPr>
                                      <w:rFonts w:ascii="Times New Roman" w:hAnsi="Times New Roman" w:cs="Times New Roman"/>
                                      <w:b/>
                                      <w:sz w:val="20"/>
                                      <w:szCs w:val="20"/>
                                    </w:rPr>
                                    <w:t>1</w:t>
                                  </w:r>
                                </w:p>
                              </w:tc>
                              <w:tc>
                                <w:tcPr>
                                  <w:tcW w:w="5245" w:type="dxa"/>
                                </w:tcPr>
                                <w:p w14:paraId="5340CD0F" w14:textId="77777777" w:rsidR="00F50EF3" w:rsidRPr="00F56B0F" w:rsidRDefault="00F50EF3" w:rsidP="006A6B1B">
                                  <w:pPr>
                                    <w:jc w:val="both"/>
                                    <w:rPr>
                                      <w:rFonts w:ascii="Times New Roman" w:hAnsi="Times New Roman" w:cs="Times New Roman"/>
                                      <w:b/>
                                      <w:spacing w:val="-4"/>
                                      <w:sz w:val="20"/>
                                      <w:szCs w:val="20"/>
                                    </w:rPr>
                                  </w:pPr>
                                  <w:r w:rsidRPr="00F56B0F">
                                    <w:rPr>
                                      <w:rFonts w:ascii="Times New Roman" w:hAnsi="Times New Roman" w:cs="Times New Roman"/>
                                      <w:b/>
                                      <w:spacing w:val="-4"/>
                                      <w:sz w:val="20"/>
                                      <w:szCs w:val="20"/>
                                    </w:rPr>
                                    <w:t xml:space="preserve">Hoàn toàn không đầy đủ, cần cải </w:t>
                                  </w:r>
                                  <w:r>
                                    <w:rPr>
                                      <w:rFonts w:ascii="Times New Roman" w:hAnsi="Times New Roman" w:cs="Times New Roman"/>
                                      <w:b/>
                                      <w:spacing w:val="-4"/>
                                      <w:sz w:val="20"/>
                                      <w:szCs w:val="20"/>
                                    </w:rPr>
                                    <w:t>thiện</w:t>
                                  </w:r>
                                  <w:r w:rsidRPr="00F56B0F">
                                    <w:rPr>
                                      <w:rFonts w:ascii="Times New Roman" w:hAnsi="Times New Roman" w:cs="Times New Roman"/>
                                      <w:b/>
                                      <w:spacing w:val="-4"/>
                                      <w:sz w:val="20"/>
                                      <w:szCs w:val="20"/>
                                    </w:rPr>
                                    <w:t xml:space="preserve"> ngay</w:t>
                                  </w:r>
                                </w:p>
                                <w:p w14:paraId="7807A52B" w14:textId="77777777" w:rsidR="00F50EF3" w:rsidRPr="006451EF" w:rsidRDefault="00F50EF3" w:rsidP="006A6B1B">
                                  <w:pPr>
                                    <w:pStyle w:val="TableParagraph"/>
                                    <w:ind w:left="143" w:right="145"/>
                                    <w:jc w:val="both"/>
                                    <w:rPr>
                                      <w:rFonts w:ascii="Times New Roman" w:hAnsi="Times New Roman" w:cs="Times New Roman"/>
                                      <w:sz w:val="20"/>
                                      <w:szCs w:val="20"/>
                                    </w:rPr>
                                  </w:pPr>
                                  <w:r w:rsidRPr="00F56B0F">
                                    <w:rPr>
                                      <w:rFonts w:ascii="Times New Roman" w:hAnsi="Times New Roman" w:cs="Times New Roman"/>
                                      <w:spacing w:val="-4"/>
                                      <w:sz w:val="20"/>
                                      <w:szCs w:val="20"/>
                                    </w:rPr>
                                    <w:t xml:space="preserve">Hoạt động ĐBCL được triển khai không đáp ứng yêu cầu của tiêu chuẩn/tiêu chí. Không có kế hoạch, tài liệu, minh chứng hay kết quả có sẵn. Cần thực hiện ngay các hoạt động cải </w:t>
                                  </w:r>
                                  <w:r>
                                    <w:rPr>
                                      <w:rFonts w:ascii="Times New Roman" w:hAnsi="Times New Roman" w:cs="Times New Roman"/>
                                      <w:spacing w:val="-4"/>
                                      <w:sz w:val="20"/>
                                      <w:szCs w:val="20"/>
                                    </w:rPr>
                                    <w:t>thiện</w:t>
                                  </w:r>
                                  <w:r w:rsidRPr="00F56B0F">
                                    <w:rPr>
                                      <w:rFonts w:ascii="Times New Roman" w:hAnsi="Times New Roman" w:cs="Times New Roman"/>
                                      <w:spacing w:val="-4"/>
                                      <w:sz w:val="20"/>
                                      <w:szCs w:val="20"/>
                                    </w:rPr>
                                    <w:t>.</w:t>
                                  </w:r>
                                </w:p>
                              </w:tc>
                            </w:tr>
                            <w:tr w:rsidR="00F50EF3" w:rsidRPr="006451EF" w14:paraId="0F5B3858" w14:textId="77777777" w:rsidTr="006A6B1B">
                              <w:trPr>
                                <w:trHeight w:val="1034"/>
                              </w:trPr>
                              <w:tc>
                                <w:tcPr>
                                  <w:tcW w:w="709" w:type="dxa"/>
                                </w:tcPr>
                                <w:p w14:paraId="4F4D4792" w14:textId="77777777" w:rsidR="00F50EF3" w:rsidRPr="006451EF" w:rsidRDefault="00F50EF3" w:rsidP="006A6B1B">
                                  <w:pPr>
                                    <w:pStyle w:val="TableParagraph"/>
                                    <w:ind w:left="19"/>
                                    <w:jc w:val="center"/>
                                    <w:rPr>
                                      <w:rFonts w:ascii="Times New Roman" w:hAnsi="Times New Roman" w:cs="Times New Roman"/>
                                      <w:b/>
                                      <w:sz w:val="20"/>
                                      <w:szCs w:val="20"/>
                                    </w:rPr>
                                  </w:pPr>
                                  <w:r w:rsidRPr="006451EF">
                                    <w:rPr>
                                      <w:rFonts w:ascii="Times New Roman" w:hAnsi="Times New Roman" w:cs="Times New Roman"/>
                                      <w:b/>
                                      <w:sz w:val="20"/>
                                      <w:szCs w:val="20"/>
                                    </w:rPr>
                                    <w:t>2</w:t>
                                  </w:r>
                                </w:p>
                              </w:tc>
                              <w:tc>
                                <w:tcPr>
                                  <w:tcW w:w="5245" w:type="dxa"/>
                                </w:tcPr>
                                <w:p w14:paraId="62BF99E2" w14:textId="77777777" w:rsidR="00F50EF3" w:rsidRPr="00F56B0F" w:rsidRDefault="00F50EF3" w:rsidP="006A6B1B">
                                  <w:pPr>
                                    <w:jc w:val="both"/>
                                    <w:rPr>
                                      <w:rFonts w:ascii="Times New Roman" w:hAnsi="Times New Roman" w:cs="Times New Roman"/>
                                      <w:b/>
                                      <w:spacing w:val="-4"/>
                                      <w:sz w:val="20"/>
                                      <w:szCs w:val="20"/>
                                    </w:rPr>
                                  </w:pPr>
                                  <w:r w:rsidRPr="00F56B0F">
                                    <w:rPr>
                                      <w:rFonts w:ascii="Times New Roman" w:hAnsi="Times New Roman" w:cs="Times New Roman"/>
                                      <w:b/>
                                      <w:spacing w:val="-4"/>
                                      <w:sz w:val="20"/>
                                      <w:szCs w:val="20"/>
                                    </w:rPr>
                                    <w:t xml:space="preserve">Không đầy đủ và cần cải </w:t>
                                  </w:r>
                                  <w:r>
                                    <w:rPr>
                                      <w:rFonts w:ascii="Times New Roman" w:hAnsi="Times New Roman" w:cs="Times New Roman"/>
                                      <w:b/>
                                      <w:spacing w:val="-4"/>
                                      <w:sz w:val="20"/>
                                      <w:szCs w:val="20"/>
                                    </w:rPr>
                                    <w:t>thiện</w:t>
                                  </w:r>
                                </w:p>
                                <w:p w14:paraId="6B7F57E1" w14:textId="77777777" w:rsidR="00F50EF3" w:rsidRPr="006451EF" w:rsidRDefault="00F50EF3" w:rsidP="006A6B1B">
                                  <w:pPr>
                                    <w:pStyle w:val="TableParagraph"/>
                                    <w:ind w:left="143"/>
                                    <w:rPr>
                                      <w:rFonts w:ascii="Times New Roman" w:hAnsi="Times New Roman" w:cs="Times New Roman"/>
                                      <w:sz w:val="20"/>
                                      <w:szCs w:val="20"/>
                                    </w:rPr>
                                  </w:pPr>
                                  <w:r w:rsidRPr="00F56B0F">
                                    <w:rPr>
                                      <w:rFonts w:ascii="Times New Roman" w:hAnsi="Times New Roman" w:cs="Times New Roman"/>
                                      <w:spacing w:val="-4"/>
                                      <w:sz w:val="20"/>
                                      <w:szCs w:val="20"/>
                                    </w:rPr>
                                    <w:t xml:space="preserve">Hoạt động ĐBCL ứng với yêu cầu của tiêu chuẩn/tiêu chí mới được triển khai ở bước lập kế hoạch hoặc chưa đầy đủ, cần phải cải </w:t>
                                  </w:r>
                                  <w:r>
                                    <w:rPr>
                                      <w:rFonts w:ascii="Times New Roman" w:hAnsi="Times New Roman" w:cs="Times New Roman"/>
                                      <w:spacing w:val="-4"/>
                                      <w:sz w:val="20"/>
                                      <w:szCs w:val="20"/>
                                    </w:rPr>
                                    <w:t>thiện</w:t>
                                  </w:r>
                                  <w:r w:rsidRPr="00F56B0F">
                                    <w:rPr>
                                      <w:rFonts w:ascii="Times New Roman" w:hAnsi="Times New Roman" w:cs="Times New Roman"/>
                                      <w:spacing w:val="-4"/>
                                      <w:sz w:val="20"/>
                                      <w:szCs w:val="20"/>
                                    </w:rPr>
                                    <w:t xml:space="preserve"> nhiều. Có rất ít tài liệu, minh chứng về hoạt động này. Thành quả của hoạt động ĐBCL còn hạn chế.</w:t>
                                  </w:r>
                                </w:p>
                              </w:tc>
                            </w:tr>
                            <w:tr w:rsidR="00F50EF3" w:rsidRPr="006451EF" w14:paraId="25D75489" w14:textId="77777777" w:rsidTr="006A6B1B">
                              <w:trPr>
                                <w:trHeight w:val="1263"/>
                              </w:trPr>
                              <w:tc>
                                <w:tcPr>
                                  <w:tcW w:w="709" w:type="dxa"/>
                                </w:tcPr>
                                <w:p w14:paraId="398D4722" w14:textId="77777777" w:rsidR="00F50EF3" w:rsidRPr="006451EF" w:rsidRDefault="00F50EF3" w:rsidP="006A6B1B">
                                  <w:pPr>
                                    <w:pStyle w:val="TableParagraph"/>
                                    <w:ind w:left="19"/>
                                    <w:jc w:val="center"/>
                                    <w:rPr>
                                      <w:rFonts w:ascii="Times New Roman" w:hAnsi="Times New Roman" w:cs="Times New Roman"/>
                                      <w:b/>
                                      <w:sz w:val="20"/>
                                      <w:szCs w:val="20"/>
                                    </w:rPr>
                                  </w:pPr>
                                  <w:r w:rsidRPr="006451EF">
                                    <w:rPr>
                                      <w:rFonts w:ascii="Times New Roman" w:hAnsi="Times New Roman" w:cs="Times New Roman"/>
                                      <w:b/>
                                      <w:sz w:val="20"/>
                                      <w:szCs w:val="20"/>
                                    </w:rPr>
                                    <w:t>3</w:t>
                                  </w:r>
                                </w:p>
                              </w:tc>
                              <w:tc>
                                <w:tcPr>
                                  <w:tcW w:w="5245" w:type="dxa"/>
                                </w:tcPr>
                                <w:p w14:paraId="7BEEC1E8" w14:textId="77777777" w:rsidR="00F50EF3" w:rsidRPr="00F56B0F" w:rsidRDefault="00F50EF3" w:rsidP="006A6B1B">
                                  <w:pPr>
                                    <w:jc w:val="both"/>
                                    <w:rPr>
                                      <w:rFonts w:ascii="Times New Roman" w:hAnsi="Times New Roman" w:cs="Times New Roman"/>
                                      <w:b/>
                                      <w:spacing w:val="-4"/>
                                      <w:sz w:val="20"/>
                                      <w:szCs w:val="20"/>
                                    </w:rPr>
                                  </w:pPr>
                                  <w:r w:rsidRPr="00F56B0F">
                                    <w:rPr>
                                      <w:rFonts w:ascii="Times New Roman" w:hAnsi="Times New Roman" w:cs="Times New Roman"/>
                                      <w:b/>
                                      <w:spacing w:val="-4"/>
                                      <w:sz w:val="20"/>
                                      <w:szCs w:val="20"/>
                                    </w:rPr>
                                    <w:t xml:space="preserve">Không đầy đủ nhưng chỉ cần cải tiến nhỏ </w:t>
                                  </w:r>
                                </w:p>
                                <w:p w14:paraId="1191EA54" w14:textId="77777777" w:rsidR="00F50EF3" w:rsidRPr="006451EF" w:rsidRDefault="00F50EF3" w:rsidP="006A6B1B">
                                  <w:pPr>
                                    <w:pStyle w:val="TableParagraph"/>
                                    <w:ind w:left="143" w:right="145"/>
                                    <w:rPr>
                                      <w:rFonts w:ascii="Times New Roman" w:hAnsi="Times New Roman" w:cs="Times New Roman"/>
                                      <w:sz w:val="20"/>
                                      <w:szCs w:val="20"/>
                                    </w:rPr>
                                  </w:pPr>
                                  <w:r w:rsidRPr="00F56B0F">
                                    <w:rPr>
                                      <w:rFonts w:ascii="Times New Roman" w:hAnsi="Times New Roman" w:cs="Times New Roman"/>
                                      <w:spacing w:val="-4"/>
                                      <w:sz w:val="20"/>
                                      <w:szCs w:val="20"/>
                                    </w:rPr>
                                    <w:t xml:space="preserve">Hoạt động ĐBCL </w:t>
                                  </w:r>
                                  <w:r>
                                    <w:rPr>
                                      <w:rFonts w:ascii="Times New Roman" w:hAnsi="Times New Roman" w:cs="Times New Roman"/>
                                      <w:spacing w:val="-4"/>
                                      <w:sz w:val="20"/>
                                      <w:szCs w:val="20"/>
                                    </w:rPr>
                                    <w:t>theo</w:t>
                                  </w:r>
                                  <w:r w:rsidRPr="00F56B0F">
                                    <w:rPr>
                                      <w:rFonts w:ascii="Times New Roman" w:hAnsi="Times New Roman" w:cs="Times New Roman"/>
                                      <w:spacing w:val="-4"/>
                                      <w:sz w:val="20"/>
                                      <w:szCs w:val="20"/>
                                    </w:rPr>
                                    <w:t xml:space="preserve"> yêu cầu của tiêu chuẩn/ tiêu chí đã được hoạch định và triển khai, tuy nhiên cần có những cải </w:t>
                                  </w:r>
                                  <w:r>
                                    <w:rPr>
                                      <w:rFonts w:ascii="Times New Roman" w:hAnsi="Times New Roman" w:cs="Times New Roman"/>
                                      <w:spacing w:val="-4"/>
                                      <w:sz w:val="20"/>
                                      <w:szCs w:val="20"/>
                                    </w:rPr>
                                    <w:t xml:space="preserve">thiện </w:t>
                                  </w:r>
                                  <w:r w:rsidRPr="00F56B0F">
                                    <w:rPr>
                                      <w:rFonts w:ascii="Times New Roman" w:hAnsi="Times New Roman" w:cs="Times New Roman"/>
                                      <w:spacing w:val="-4"/>
                                      <w:sz w:val="20"/>
                                      <w:szCs w:val="20"/>
                                    </w:rPr>
                                    <w:t>nhỏ để có thể đáp ứng đầy đủ yêu cầu. Có các văn bản liên quan đến hoạt động nhưng chưa có minh chứng rõ ràng về việc áp dụng hiệu quả các văn bản đó. Thành quả của hoạt động ĐBCL chưa nhiều hoặc chưa nhất quán</w:t>
                                  </w:r>
                                </w:p>
                              </w:tc>
                            </w:tr>
                            <w:tr w:rsidR="00F50EF3" w:rsidRPr="006451EF" w14:paraId="670C7321" w14:textId="77777777" w:rsidTr="006A6B1B">
                              <w:trPr>
                                <w:trHeight w:val="984"/>
                              </w:trPr>
                              <w:tc>
                                <w:tcPr>
                                  <w:tcW w:w="709" w:type="dxa"/>
                                </w:tcPr>
                                <w:p w14:paraId="50D2D234" w14:textId="77777777" w:rsidR="00F50EF3" w:rsidRPr="006451EF" w:rsidRDefault="00F50EF3" w:rsidP="006A6B1B">
                                  <w:pPr>
                                    <w:pStyle w:val="TableParagraph"/>
                                    <w:ind w:left="19"/>
                                    <w:jc w:val="center"/>
                                    <w:rPr>
                                      <w:rFonts w:ascii="Times New Roman" w:hAnsi="Times New Roman" w:cs="Times New Roman"/>
                                      <w:b/>
                                      <w:sz w:val="20"/>
                                      <w:szCs w:val="20"/>
                                    </w:rPr>
                                  </w:pPr>
                                  <w:r w:rsidRPr="006451EF">
                                    <w:rPr>
                                      <w:rFonts w:ascii="Times New Roman" w:hAnsi="Times New Roman" w:cs="Times New Roman"/>
                                      <w:b/>
                                      <w:sz w:val="20"/>
                                      <w:szCs w:val="20"/>
                                    </w:rPr>
                                    <w:t>4</w:t>
                                  </w:r>
                                </w:p>
                              </w:tc>
                              <w:tc>
                                <w:tcPr>
                                  <w:tcW w:w="5245" w:type="dxa"/>
                                </w:tcPr>
                                <w:p w14:paraId="42D6E4D7" w14:textId="77777777" w:rsidR="00F50EF3" w:rsidRDefault="00F50EF3" w:rsidP="006A6B1B">
                                  <w:pPr>
                                    <w:jc w:val="both"/>
                                    <w:rPr>
                                      <w:rFonts w:ascii="Times New Roman" w:hAnsi="Times New Roman"/>
                                      <w:b/>
                                      <w:spacing w:val="-4"/>
                                      <w:sz w:val="20"/>
                                      <w:szCs w:val="20"/>
                                    </w:rPr>
                                  </w:pPr>
                                  <w:r w:rsidRPr="00F56B0F">
                                    <w:rPr>
                                      <w:rFonts w:ascii="Times New Roman" w:hAnsi="Times New Roman"/>
                                      <w:b/>
                                      <w:spacing w:val="-4"/>
                                      <w:sz w:val="20"/>
                                      <w:szCs w:val="20"/>
                                    </w:rPr>
                                    <w:t xml:space="preserve">Đầy đủ như mong đợi </w:t>
                                  </w:r>
                                </w:p>
                                <w:p w14:paraId="4915DEAD" w14:textId="77777777" w:rsidR="00F50EF3" w:rsidRPr="006451EF" w:rsidRDefault="00F50EF3" w:rsidP="006A6B1B">
                                  <w:pPr>
                                    <w:pStyle w:val="TableParagraph"/>
                                    <w:ind w:left="143" w:right="145"/>
                                    <w:rPr>
                                      <w:rFonts w:ascii="Times New Roman" w:hAnsi="Times New Roman" w:cs="Times New Roman"/>
                                      <w:sz w:val="20"/>
                                      <w:szCs w:val="20"/>
                                    </w:rPr>
                                  </w:pPr>
                                  <w:r w:rsidRPr="00F56B0F">
                                    <w:rPr>
                                      <w:rFonts w:ascii="Times New Roman" w:hAnsi="Times New Roman"/>
                                      <w:spacing w:val="-4"/>
                                      <w:sz w:val="20"/>
                                      <w:szCs w:val="20"/>
                                    </w:rPr>
                                    <w:t xml:space="preserve">Hoạt động ĐBCL ứng với yêu cầu của tiêu chuẩn/tiêu chí được triển khai đầy đủ và có </w:t>
                                  </w:r>
                                  <w:r>
                                    <w:rPr>
                                      <w:rFonts w:ascii="Times New Roman" w:hAnsi="Times New Roman"/>
                                      <w:spacing w:val="-4"/>
                                      <w:sz w:val="20"/>
                                      <w:szCs w:val="20"/>
                                    </w:rPr>
                                    <w:t xml:space="preserve">đầy </w:t>
                                  </w:r>
                                  <w:r w:rsidRPr="00F56B0F">
                                    <w:rPr>
                                      <w:rFonts w:ascii="Times New Roman" w:hAnsi="Times New Roman"/>
                                      <w:spacing w:val="-4"/>
                                      <w:sz w:val="20"/>
                                      <w:szCs w:val="20"/>
                                    </w:rPr>
                                    <w:t>đủ minh chứng về việc triển khai. Thành quả của hoạt động ĐBCL nhất quán và phù hợp với mong đợi.</w:t>
                                  </w:r>
                                </w:p>
                              </w:tc>
                            </w:tr>
                            <w:tr w:rsidR="00F50EF3" w:rsidRPr="006451EF" w14:paraId="693C3444" w14:textId="77777777" w:rsidTr="006A6B1B">
                              <w:trPr>
                                <w:trHeight w:val="970"/>
                              </w:trPr>
                              <w:tc>
                                <w:tcPr>
                                  <w:tcW w:w="709" w:type="dxa"/>
                                </w:tcPr>
                                <w:p w14:paraId="63A9A27C" w14:textId="77777777" w:rsidR="00F50EF3" w:rsidRPr="006451EF" w:rsidRDefault="00F50EF3" w:rsidP="006A6B1B">
                                  <w:pPr>
                                    <w:pStyle w:val="TableParagraph"/>
                                    <w:ind w:left="19"/>
                                    <w:jc w:val="center"/>
                                    <w:rPr>
                                      <w:rFonts w:ascii="Times New Roman" w:hAnsi="Times New Roman" w:cs="Times New Roman"/>
                                      <w:b/>
                                      <w:sz w:val="20"/>
                                      <w:szCs w:val="20"/>
                                    </w:rPr>
                                  </w:pPr>
                                  <w:r w:rsidRPr="006451EF">
                                    <w:rPr>
                                      <w:rFonts w:ascii="Times New Roman" w:hAnsi="Times New Roman" w:cs="Times New Roman"/>
                                      <w:b/>
                                      <w:sz w:val="20"/>
                                      <w:szCs w:val="20"/>
                                    </w:rPr>
                                    <w:t>5</w:t>
                                  </w:r>
                                </w:p>
                              </w:tc>
                              <w:tc>
                                <w:tcPr>
                                  <w:tcW w:w="5245" w:type="dxa"/>
                                </w:tcPr>
                                <w:p w14:paraId="7DCB65A8" w14:textId="77777777" w:rsidR="00F50EF3" w:rsidRPr="00F56B0F" w:rsidRDefault="00F50EF3" w:rsidP="006A6B1B">
                                  <w:pPr>
                                    <w:jc w:val="both"/>
                                    <w:rPr>
                                      <w:rFonts w:ascii="Times New Roman" w:hAnsi="Times New Roman"/>
                                      <w:b/>
                                      <w:spacing w:val="-4"/>
                                      <w:sz w:val="20"/>
                                      <w:szCs w:val="20"/>
                                    </w:rPr>
                                  </w:pPr>
                                  <w:r w:rsidRPr="00F56B0F">
                                    <w:rPr>
                                      <w:rFonts w:ascii="Times New Roman" w:hAnsi="Times New Roman"/>
                                      <w:b/>
                                      <w:spacing w:val="-4"/>
                                      <w:sz w:val="20"/>
                                      <w:szCs w:val="20"/>
                                    </w:rPr>
                                    <w:t xml:space="preserve">Tốt hơn mong đợi </w:t>
                                  </w:r>
                                </w:p>
                                <w:p w14:paraId="7F07CC79" w14:textId="77777777" w:rsidR="00F50EF3" w:rsidRPr="006451EF" w:rsidRDefault="00F50EF3" w:rsidP="006A6B1B">
                                  <w:pPr>
                                    <w:pStyle w:val="TableParagraph"/>
                                    <w:ind w:left="143" w:right="206"/>
                                    <w:jc w:val="both"/>
                                    <w:rPr>
                                      <w:rFonts w:ascii="Times New Roman" w:hAnsi="Times New Roman" w:cs="Times New Roman"/>
                                      <w:sz w:val="20"/>
                                      <w:szCs w:val="20"/>
                                    </w:rPr>
                                  </w:pPr>
                                  <w:r w:rsidRPr="00F56B0F">
                                    <w:rPr>
                                      <w:rFonts w:ascii="Times New Roman" w:hAnsi="Times New Roman"/>
                                      <w:spacing w:val="-4"/>
                                      <w:sz w:val="20"/>
                                      <w:szCs w:val="20"/>
                                    </w:rPr>
                                    <w:t>Hoạt động ĐBCL được triển khai tốt hơn so với yêu cầu của tiêu chuẩn/ tiêu chí. Minh chứng cho thấy hoạt động được triển khai một cách hiệu quả. Hoạt động ĐBCL đạt kết quả tốt và có xu hướng tiếp tục đi lên.</w:t>
                                  </w:r>
                                </w:p>
                              </w:tc>
                            </w:tr>
                            <w:tr w:rsidR="00F50EF3" w:rsidRPr="006451EF" w14:paraId="1182D0AB" w14:textId="77777777" w:rsidTr="006A6B1B">
                              <w:trPr>
                                <w:trHeight w:val="1261"/>
                              </w:trPr>
                              <w:tc>
                                <w:tcPr>
                                  <w:tcW w:w="709" w:type="dxa"/>
                                </w:tcPr>
                                <w:p w14:paraId="45AE0DB6" w14:textId="77777777" w:rsidR="00F50EF3" w:rsidRPr="006451EF" w:rsidRDefault="00F50EF3" w:rsidP="006A6B1B">
                                  <w:pPr>
                                    <w:pStyle w:val="TableParagraph"/>
                                    <w:ind w:left="19"/>
                                    <w:jc w:val="center"/>
                                    <w:rPr>
                                      <w:rFonts w:ascii="Times New Roman" w:hAnsi="Times New Roman" w:cs="Times New Roman"/>
                                      <w:b/>
                                      <w:sz w:val="20"/>
                                      <w:szCs w:val="20"/>
                                    </w:rPr>
                                  </w:pPr>
                                  <w:r w:rsidRPr="006451EF">
                                    <w:rPr>
                                      <w:rFonts w:ascii="Times New Roman" w:hAnsi="Times New Roman" w:cs="Times New Roman"/>
                                      <w:b/>
                                      <w:sz w:val="20"/>
                                      <w:szCs w:val="20"/>
                                    </w:rPr>
                                    <w:t>6</w:t>
                                  </w:r>
                                </w:p>
                              </w:tc>
                              <w:tc>
                                <w:tcPr>
                                  <w:tcW w:w="5245" w:type="dxa"/>
                                </w:tcPr>
                                <w:p w14:paraId="4150E65E" w14:textId="77777777" w:rsidR="00F50EF3" w:rsidRPr="00F56B0F" w:rsidRDefault="00F50EF3" w:rsidP="006A6B1B">
                                  <w:pPr>
                                    <w:jc w:val="both"/>
                                    <w:rPr>
                                      <w:rFonts w:ascii="Times New Roman" w:hAnsi="Times New Roman"/>
                                      <w:b/>
                                      <w:spacing w:val="-4"/>
                                      <w:sz w:val="20"/>
                                      <w:szCs w:val="20"/>
                                    </w:rPr>
                                  </w:pPr>
                                  <w:r w:rsidRPr="00F56B0F">
                                    <w:rPr>
                                      <w:rFonts w:ascii="Times New Roman" w:hAnsi="Times New Roman"/>
                                      <w:b/>
                                      <w:spacing w:val="-4"/>
                                      <w:sz w:val="20"/>
                                      <w:szCs w:val="20"/>
                                    </w:rPr>
                                    <w:t>Hình mẫu về chất lượng</w:t>
                                  </w:r>
                                </w:p>
                                <w:p w14:paraId="57A28986" w14:textId="77777777" w:rsidR="00F50EF3" w:rsidRPr="006451EF" w:rsidRDefault="00F50EF3" w:rsidP="006A6B1B">
                                  <w:pPr>
                                    <w:pStyle w:val="TableParagraph"/>
                                    <w:ind w:left="143"/>
                                    <w:rPr>
                                      <w:rFonts w:ascii="Times New Roman" w:hAnsi="Times New Roman" w:cs="Times New Roman"/>
                                      <w:sz w:val="20"/>
                                      <w:szCs w:val="20"/>
                                    </w:rPr>
                                  </w:pPr>
                                  <w:r w:rsidRPr="00F56B0F">
                                    <w:rPr>
                                      <w:rFonts w:ascii="Times New Roman" w:hAnsi="Times New Roman"/>
                                      <w:spacing w:val="-4"/>
                                      <w:sz w:val="20"/>
                                      <w:szCs w:val="20"/>
                                    </w:rPr>
                                    <w:t>Hoạt động ĐBCL ứng với yêu cầu của tiêu chuẩn/tiêu chí được coi là hình mẫu về chất lượng. Minh chứng cho thấy hoạt động này được triển khai hiệu quả. Hoạt động ĐBCL đạt kết quả rất tốt và có xu hướng tiếp tục đi lên.</w:t>
                                  </w:r>
                                </w:p>
                              </w:tc>
                            </w:tr>
                            <w:tr w:rsidR="00F50EF3" w:rsidRPr="006451EF" w14:paraId="3FCAA3D2" w14:textId="77777777" w:rsidTr="006A6B1B">
                              <w:trPr>
                                <w:trHeight w:val="1525"/>
                              </w:trPr>
                              <w:tc>
                                <w:tcPr>
                                  <w:tcW w:w="709" w:type="dxa"/>
                                </w:tcPr>
                                <w:p w14:paraId="628BF4AE" w14:textId="77777777" w:rsidR="00F50EF3" w:rsidRPr="006451EF" w:rsidRDefault="00F50EF3" w:rsidP="006A6B1B">
                                  <w:pPr>
                                    <w:pStyle w:val="TableParagraph"/>
                                    <w:ind w:left="19"/>
                                    <w:jc w:val="center"/>
                                    <w:rPr>
                                      <w:rFonts w:ascii="Times New Roman" w:hAnsi="Times New Roman" w:cs="Times New Roman"/>
                                      <w:b/>
                                      <w:sz w:val="20"/>
                                      <w:szCs w:val="20"/>
                                    </w:rPr>
                                  </w:pPr>
                                  <w:r w:rsidRPr="006451EF">
                                    <w:rPr>
                                      <w:rFonts w:ascii="Times New Roman" w:hAnsi="Times New Roman" w:cs="Times New Roman"/>
                                      <w:b/>
                                      <w:sz w:val="20"/>
                                      <w:szCs w:val="20"/>
                                    </w:rPr>
                                    <w:t>7</w:t>
                                  </w:r>
                                </w:p>
                              </w:tc>
                              <w:tc>
                                <w:tcPr>
                                  <w:tcW w:w="5245" w:type="dxa"/>
                                </w:tcPr>
                                <w:p w14:paraId="2E3698C5" w14:textId="77777777" w:rsidR="00F50EF3" w:rsidRPr="00F56B0F" w:rsidRDefault="00F50EF3" w:rsidP="006A6B1B">
                                  <w:pPr>
                                    <w:jc w:val="both"/>
                                    <w:rPr>
                                      <w:rFonts w:ascii="Times New Roman" w:hAnsi="Times New Roman"/>
                                      <w:b/>
                                      <w:spacing w:val="-4"/>
                                      <w:sz w:val="20"/>
                                      <w:szCs w:val="20"/>
                                    </w:rPr>
                                  </w:pPr>
                                  <w:r w:rsidRPr="00F56B0F">
                                    <w:rPr>
                                      <w:rFonts w:ascii="Times New Roman" w:hAnsi="Times New Roman"/>
                                      <w:b/>
                                      <w:spacing w:val="-4"/>
                                      <w:sz w:val="20"/>
                                      <w:szCs w:val="20"/>
                                    </w:rPr>
                                    <w:t>Xuất sắc (hàng đầu thế giới, đẳng cấp quốc tế)</w:t>
                                  </w:r>
                                </w:p>
                                <w:p w14:paraId="7F8F8412" w14:textId="77777777" w:rsidR="00F50EF3" w:rsidRPr="006451EF" w:rsidRDefault="00F50EF3" w:rsidP="006A6B1B">
                                  <w:pPr>
                                    <w:pStyle w:val="TableParagraph"/>
                                    <w:ind w:left="143" w:right="400"/>
                                    <w:rPr>
                                      <w:rFonts w:ascii="Times New Roman" w:hAnsi="Times New Roman" w:cs="Times New Roman"/>
                                      <w:sz w:val="20"/>
                                      <w:szCs w:val="20"/>
                                    </w:rPr>
                                  </w:pPr>
                                  <w:r w:rsidRPr="00F56B0F">
                                    <w:rPr>
                                      <w:rFonts w:ascii="Times New Roman" w:hAnsi="Times New Roman"/>
                                      <w:spacing w:val="-4"/>
                                      <w:sz w:val="20"/>
                                      <w:szCs w:val="20"/>
                                    </w:rPr>
                                    <w:t>Hoạt động ĐBCL ứng với yêu cầu của tiêu chuẩn/tiêu chí được đánh giá xuất sắc hoặc đạt chuẩn quốc tế. Minh chứng cho thấy hoạt động này được triển khai một cách sáng tạo. Hoạt động ĐBCL đạt kết quả xuất sắc và có xu hướng cải tiến vượt trội.</w:t>
                                  </w:r>
                                </w:p>
                              </w:tc>
                            </w:tr>
                          </w:tbl>
                          <w:p w14:paraId="5BFB7DBD" w14:textId="77777777" w:rsidR="00F50EF3" w:rsidRDefault="00F50EF3" w:rsidP="006A6B1B"/>
                        </w:txbxContent>
                      </v:textbox>
                      <w10:wrap type="square"/>
                    </v:shape>
                  </w:pict>
                </mc:Fallback>
              </mc:AlternateContent>
            </w:r>
          </w:p>
          <w:p w14:paraId="64C340CF" w14:textId="0846893D" w:rsidR="006A6B1B" w:rsidRPr="002C7CC6" w:rsidRDefault="006A6B1B" w:rsidP="007B1398">
            <w:pPr>
              <w:spacing w:before="120" w:after="120"/>
              <w:jc w:val="both"/>
              <w:rPr>
                <w:sz w:val="24"/>
                <w:szCs w:val="24"/>
              </w:rPr>
            </w:pPr>
            <w:r w:rsidRPr="002C7CC6">
              <w:rPr>
                <w:sz w:val="24"/>
                <w:szCs w:val="24"/>
              </w:rPr>
              <w:t xml:space="preserve">Điểm đánh giá của từng tiêu chuẩn là các số nguyên (ví dụ: 3.0, 4.0, 5.0, 6.0). Kết quả cuối cùng của chương trình sẽ dựa trên một đánh giá tổng thể tất cả các tiêu chuẩn hơn là </w:t>
            </w:r>
            <w:r w:rsidRPr="002C7CC6">
              <w:rPr>
                <w:sz w:val="24"/>
                <w:szCs w:val="24"/>
              </w:rPr>
              <w:lastRenderedPageBreak/>
              <w:t>tính trung bình số học.</w:t>
            </w:r>
            <w:r w:rsidR="007B1398" w:rsidRPr="002C7CC6">
              <w:rPr>
                <w:sz w:val="24"/>
                <w:szCs w:val="24"/>
              </w:rPr>
              <w:t xml:space="preserve"> </w:t>
            </w:r>
            <w:r w:rsidRPr="002C7CC6">
              <w:rPr>
                <w:sz w:val="24"/>
                <w:szCs w:val="24"/>
              </w:rPr>
              <w:t xml:space="preserve">Kết quả đánh giá cuối cùng sẽ trình bày </w:t>
            </w:r>
            <w:r w:rsidRPr="002C7CC6">
              <w:rPr>
                <w:i/>
                <w:iCs/>
                <w:sz w:val="24"/>
                <w:szCs w:val="24"/>
              </w:rPr>
              <w:t>thuật ngữ mô tả</w:t>
            </w:r>
            <w:r w:rsidRPr="002C7CC6">
              <w:rPr>
                <w:sz w:val="24"/>
                <w:szCs w:val="24"/>
              </w:rPr>
              <w:t xml:space="preserve"> theo thang 7 điểm thay vì điểm trung bình cộng của tất cả tiêu chuẩn. Điểm đánh giá theo từng tiêu chuẩn được trình bày tại trang tóm tắt của báo cáo.</w:t>
            </w:r>
          </w:p>
          <w:p w14:paraId="319A2269" w14:textId="77777777" w:rsidR="006A6B1B" w:rsidRPr="002C7CC6" w:rsidRDefault="006A6B1B" w:rsidP="00291DAD">
            <w:pPr>
              <w:spacing w:before="240" w:after="120"/>
              <w:jc w:val="both"/>
              <w:rPr>
                <w:sz w:val="24"/>
                <w:szCs w:val="24"/>
              </w:rPr>
            </w:pPr>
            <w:r w:rsidRPr="002C7CC6">
              <w:rPr>
                <w:sz w:val="24"/>
                <w:szCs w:val="24"/>
              </w:rPr>
              <w:t>Trước khi trình bày kết quả đánh giá sơ bộ với đại diện lãnh đạo cơ sở giáo dục, đoàn đánh giá cần làm rõ các nghi vấn và thống nhất các lĩnh vực cần cải tiến với các cán bộ chủ chốt của khoa hay bộ môn có chương trình được đánh giá. Báo cáo không nên mang tính phán xét. Các nhận định của đoàn cần có căn cứ và chỉ ra tầm quan trọng của quy trình hay việc triển khai. Sử dụng Phụ lục D - mẫu trình bày kết quả đánh giá cấp chương trình theo AUN-QA để chuẩn bị báo cáo đánh giá ngoài.</w:t>
            </w:r>
          </w:p>
          <w:p w14:paraId="0126EE7D" w14:textId="77777777" w:rsidR="006A6B1B" w:rsidRPr="002C7CC6" w:rsidRDefault="006A6B1B" w:rsidP="006A6B1B">
            <w:pPr>
              <w:pStyle w:val="BodyText"/>
              <w:tabs>
                <w:tab w:val="left" w:pos="1533"/>
                <w:tab w:val="left" w:pos="2075"/>
                <w:tab w:val="left" w:pos="3298"/>
                <w:tab w:val="left" w:pos="5051"/>
                <w:tab w:val="left" w:pos="5540"/>
                <w:tab w:val="left" w:pos="6770"/>
                <w:tab w:val="left" w:pos="7113"/>
                <w:tab w:val="left" w:pos="9058"/>
              </w:tabs>
              <w:ind w:left="29"/>
              <w:jc w:val="both"/>
            </w:pPr>
            <w:r w:rsidRPr="002C7CC6">
              <w:t>Khi viết báo cáo phản hồi, đánh giá viên thực hiện theo các hướng dẫn sau đây:</w:t>
            </w:r>
          </w:p>
          <w:p w14:paraId="13F2B788" w14:textId="77777777" w:rsidR="00A27F13" w:rsidRPr="002C7CC6" w:rsidRDefault="00A27F13" w:rsidP="006A6B1B">
            <w:pPr>
              <w:pStyle w:val="BodyText"/>
              <w:tabs>
                <w:tab w:val="left" w:pos="1533"/>
                <w:tab w:val="left" w:pos="2075"/>
                <w:tab w:val="left" w:pos="3298"/>
                <w:tab w:val="left" w:pos="5051"/>
                <w:tab w:val="left" w:pos="5540"/>
                <w:tab w:val="left" w:pos="6770"/>
                <w:tab w:val="left" w:pos="7113"/>
                <w:tab w:val="left" w:pos="9058"/>
              </w:tabs>
              <w:ind w:left="29"/>
              <w:jc w:val="both"/>
            </w:pPr>
          </w:p>
          <w:p w14:paraId="4D97EACE"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Thông tin phản hồi cần:</w:t>
            </w:r>
          </w:p>
          <w:p w14:paraId="5817BFEC" w14:textId="77777777" w:rsidR="006A6B1B" w:rsidRPr="002C7CC6" w:rsidRDefault="006A6B1B" w:rsidP="00AC6FCC">
            <w:pPr>
              <w:pStyle w:val="ListParagraph"/>
              <w:numPr>
                <w:ilvl w:val="1"/>
                <w:numId w:val="56"/>
              </w:numPr>
              <w:spacing w:line="292" w:lineRule="exact"/>
              <w:ind w:left="454" w:hanging="361"/>
              <w:rPr>
                <w:sz w:val="24"/>
                <w:szCs w:val="24"/>
              </w:rPr>
            </w:pPr>
            <w:r w:rsidRPr="002C7CC6">
              <w:rPr>
                <w:sz w:val="24"/>
                <w:szCs w:val="24"/>
              </w:rPr>
              <w:t>Khách quan;</w:t>
            </w:r>
          </w:p>
          <w:p w14:paraId="222A92EF" w14:textId="77777777" w:rsidR="006A6B1B" w:rsidRPr="002C7CC6" w:rsidRDefault="006A6B1B" w:rsidP="00AC6FCC">
            <w:pPr>
              <w:pStyle w:val="ListParagraph"/>
              <w:numPr>
                <w:ilvl w:val="1"/>
                <w:numId w:val="56"/>
              </w:numPr>
              <w:spacing w:line="292" w:lineRule="exact"/>
              <w:ind w:left="454" w:hanging="361"/>
              <w:rPr>
                <w:sz w:val="24"/>
                <w:szCs w:val="24"/>
              </w:rPr>
            </w:pPr>
            <w:r w:rsidRPr="002C7CC6">
              <w:rPr>
                <w:sz w:val="24"/>
                <w:szCs w:val="24"/>
              </w:rPr>
              <w:t>Dựa trên minh chứng;</w:t>
            </w:r>
          </w:p>
          <w:p w14:paraId="56539844" w14:textId="77777777" w:rsidR="006A6B1B" w:rsidRPr="002C7CC6" w:rsidRDefault="006A6B1B" w:rsidP="00AC6FCC">
            <w:pPr>
              <w:pStyle w:val="ListParagraph"/>
              <w:numPr>
                <w:ilvl w:val="1"/>
                <w:numId w:val="56"/>
              </w:numPr>
              <w:spacing w:line="292" w:lineRule="exact"/>
              <w:ind w:left="454" w:hanging="361"/>
              <w:rPr>
                <w:sz w:val="24"/>
                <w:szCs w:val="24"/>
              </w:rPr>
            </w:pPr>
            <w:r w:rsidRPr="002C7CC6">
              <w:rPr>
                <w:sz w:val="24"/>
                <w:szCs w:val="24"/>
              </w:rPr>
              <w:t>Mang tính khuyến nghị;</w:t>
            </w:r>
          </w:p>
          <w:p w14:paraId="60054071" w14:textId="77777777" w:rsidR="006A6B1B" w:rsidRPr="002C7CC6" w:rsidRDefault="006A6B1B" w:rsidP="00AC6FCC">
            <w:pPr>
              <w:pStyle w:val="ListParagraph"/>
              <w:numPr>
                <w:ilvl w:val="1"/>
                <w:numId w:val="56"/>
              </w:numPr>
              <w:spacing w:line="292" w:lineRule="exact"/>
              <w:ind w:left="454" w:hanging="361"/>
              <w:rPr>
                <w:sz w:val="24"/>
                <w:szCs w:val="24"/>
              </w:rPr>
            </w:pPr>
            <w:r w:rsidRPr="002C7CC6">
              <w:rPr>
                <w:sz w:val="24"/>
                <w:szCs w:val="24"/>
              </w:rPr>
              <w:t>Một phần của quá trình "học hỏi".</w:t>
            </w:r>
          </w:p>
          <w:p w14:paraId="448623CA"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Thông tin phản hồi không được:</w:t>
            </w:r>
          </w:p>
          <w:p w14:paraId="6917D612" w14:textId="77777777" w:rsidR="006A6B1B" w:rsidRPr="002C7CC6" w:rsidRDefault="006A6B1B" w:rsidP="00AC6FCC">
            <w:pPr>
              <w:pStyle w:val="ListParagraph"/>
              <w:numPr>
                <w:ilvl w:val="1"/>
                <w:numId w:val="56"/>
              </w:numPr>
              <w:spacing w:line="292" w:lineRule="exact"/>
              <w:ind w:left="454" w:hanging="361"/>
              <w:rPr>
                <w:sz w:val="24"/>
                <w:szCs w:val="24"/>
              </w:rPr>
            </w:pPr>
            <w:r w:rsidRPr="002C7CC6">
              <w:rPr>
                <w:sz w:val="24"/>
                <w:szCs w:val="24"/>
              </w:rPr>
              <w:t>Chế nhạo;</w:t>
            </w:r>
          </w:p>
          <w:p w14:paraId="527C5AA3" w14:textId="77777777" w:rsidR="006A6B1B" w:rsidRPr="002C7CC6" w:rsidRDefault="006A6B1B" w:rsidP="00AC6FCC">
            <w:pPr>
              <w:pStyle w:val="ListParagraph"/>
              <w:numPr>
                <w:ilvl w:val="1"/>
                <w:numId w:val="56"/>
              </w:numPr>
              <w:spacing w:line="292" w:lineRule="exact"/>
              <w:ind w:left="454" w:hanging="361"/>
              <w:rPr>
                <w:sz w:val="24"/>
                <w:szCs w:val="24"/>
              </w:rPr>
            </w:pPr>
            <w:r w:rsidRPr="002C7CC6">
              <w:rPr>
                <w:sz w:val="24"/>
                <w:szCs w:val="24"/>
              </w:rPr>
              <w:t>Manh tính chất “mệnh lệnh”;</w:t>
            </w:r>
          </w:p>
          <w:p w14:paraId="07AE00DA" w14:textId="77777777" w:rsidR="006A6B1B" w:rsidRPr="002C7CC6" w:rsidRDefault="006A6B1B" w:rsidP="00AC6FCC">
            <w:pPr>
              <w:pStyle w:val="ListParagraph"/>
              <w:numPr>
                <w:ilvl w:val="1"/>
                <w:numId w:val="56"/>
              </w:numPr>
              <w:spacing w:line="292" w:lineRule="exact"/>
              <w:ind w:left="454" w:hanging="361"/>
              <w:rPr>
                <w:sz w:val="24"/>
                <w:szCs w:val="24"/>
              </w:rPr>
            </w:pPr>
            <w:r w:rsidRPr="002C7CC6">
              <w:rPr>
                <w:sz w:val="24"/>
                <w:szCs w:val="24"/>
              </w:rPr>
              <w:t>Không ghi nhận những nỗ lực chung của đơn vị được đánh giá;</w:t>
            </w:r>
          </w:p>
          <w:p w14:paraId="3963524F" w14:textId="77777777" w:rsidR="006A6B1B" w:rsidRPr="002C7CC6" w:rsidRDefault="006A6B1B" w:rsidP="00AC6FCC">
            <w:pPr>
              <w:pStyle w:val="ListParagraph"/>
              <w:numPr>
                <w:ilvl w:val="1"/>
                <w:numId w:val="56"/>
              </w:numPr>
              <w:spacing w:line="292" w:lineRule="exact"/>
              <w:ind w:left="454" w:hanging="361"/>
              <w:rPr>
                <w:sz w:val="24"/>
                <w:szCs w:val="24"/>
              </w:rPr>
            </w:pPr>
            <w:r w:rsidRPr="002C7CC6">
              <w:rPr>
                <w:sz w:val="24"/>
                <w:szCs w:val="24"/>
              </w:rPr>
              <w:t>Bỏ qua các thành quả đạt được.</w:t>
            </w:r>
          </w:p>
          <w:p w14:paraId="3259737F" w14:textId="77777777" w:rsidR="006A6B1B" w:rsidRPr="002C7CC6" w:rsidRDefault="006A6B1B" w:rsidP="00291DAD">
            <w:pPr>
              <w:spacing w:before="360" w:after="120"/>
              <w:jc w:val="both"/>
              <w:rPr>
                <w:sz w:val="24"/>
                <w:szCs w:val="24"/>
              </w:rPr>
            </w:pPr>
            <w:r w:rsidRPr="002C7CC6">
              <w:rPr>
                <w:sz w:val="24"/>
                <w:szCs w:val="24"/>
              </w:rPr>
              <w:t>Nội dung phản hồi tốt góp phần quyết định tính hiệu quả của đợt đánh giá. Nó giúp cơ sở giáo dục nhận ra được mức độ đáp ứng của đơn vị đối với yêu cầu của bộ tiêu chuẩn AUN-QA. Đây cũng là thông tin về các lĩnh vực cần cải tiến của cơ sở giáo dục. Để phản hồi thông tin một cách hiệu quả, đánh giá viên cần:</w:t>
            </w:r>
          </w:p>
          <w:p w14:paraId="2CB09DF6"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lastRenderedPageBreak/>
              <w:t>Sử dụng câu chữ rõ ràng, đơn giản, đúng ngữ pháp và đầy đủ. Điều này giúp tiết kiệm thời gian để hiểu rõ vấn đề.</w:t>
            </w:r>
          </w:p>
          <w:p w14:paraId="0EA8C382"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Tránh sử dụng những thuật ngữ chuyên sâu hoặc từ viết tắt.</w:t>
            </w:r>
          </w:p>
          <w:p w14:paraId="7B60FD3B"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Mang tính định hướng: Sử dụng giọng văn tích cực. Các nhận định và khuyến nghị về lĩnh vực cần cải tiến cần được trình bày cụ thể và ứng với nội hàm tiêu chuẩn.</w:t>
            </w:r>
          </w:p>
          <w:p w14:paraId="52DFCAAD" w14:textId="77777777" w:rsidR="006A6B1B" w:rsidRPr="002C7CC6" w:rsidRDefault="006A6B1B" w:rsidP="00AC6FCC">
            <w:pPr>
              <w:pStyle w:val="ListParagraph"/>
              <w:numPr>
                <w:ilvl w:val="0"/>
                <w:numId w:val="56"/>
              </w:numPr>
              <w:spacing w:line="292" w:lineRule="exact"/>
              <w:ind w:left="313" w:hanging="361"/>
              <w:rPr>
                <w:sz w:val="24"/>
                <w:szCs w:val="24"/>
              </w:rPr>
            </w:pPr>
            <w:r w:rsidRPr="002C7CC6">
              <w:rPr>
                <w:sz w:val="24"/>
                <w:szCs w:val="24"/>
              </w:rPr>
              <w:t>Không sử dụng câu mệnh lệnh. Nêu rõ kết quả quan sát và đánh giá.</w:t>
            </w:r>
          </w:p>
          <w:p w14:paraId="6E6F2DA1" w14:textId="77777777" w:rsidR="006A6B1B" w:rsidRPr="002C7CC6" w:rsidRDefault="006A6B1B" w:rsidP="006A6B1B">
            <w:pPr>
              <w:rPr>
                <w:sz w:val="24"/>
                <w:szCs w:val="24"/>
              </w:rPr>
            </w:pPr>
          </w:p>
          <w:p w14:paraId="3A367113" w14:textId="77777777" w:rsidR="006A6B1B" w:rsidRPr="002C7CC6" w:rsidRDefault="006A6B1B" w:rsidP="00291DAD">
            <w:pPr>
              <w:spacing w:before="240" w:after="120" w:line="274" w:lineRule="auto"/>
              <w:jc w:val="both"/>
              <w:rPr>
                <w:sz w:val="24"/>
                <w:szCs w:val="24"/>
              </w:rPr>
            </w:pPr>
            <w:r w:rsidRPr="002C7CC6">
              <w:rPr>
                <w:sz w:val="24"/>
                <w:szCs w:val="24"/>
              </w:rPr>
              <w:t>Phiên họp bế mạc thường được điều hành bởi trưởng đoàn đánh giá. Dưới đây là một ví dụ về phát biểu của trưởng đoàn trong phiên bế mạc:</w:t>
            </w:r>
          </w:p>
          <w:p w14:paraId="559CBBD8" w14:textId="77777777" w:rsidR="006A6B1B" w:rsidRPr="002C7CC6" w:rsidRDefault="006A6B1B" w:rsidP="006A6B1B">
            <w:pPr>
              <w:spacing w:before="120" w:after="120"/>
              <w:jc w:val="both"/>
              <w:rPr>
                <w:sz w:val="24"/>
                <w:szCs w:val="24"/>
              </w:rPr>
            </w:pPr>
            <w:r w:rsidRPr="002C7CC6">
              <w:rPr>
                <w:spacing w:val="-4"/>
                <w:sz w:val="24"/>
                <w:szCs w:val="24"/>
              </w:rPr>
              <w:t>"</w:t>
            </w:r>
            <w:r w:rsidRPr="002C7CC6">
              <w:rPr>
                <w:sz w:val="24"/>
                <w:szCs w:val="24"/>
              </w:rPr>
              <w:t>Kính thưa quý Thầy/Cô, thay mặt đoàn đánh giá, tôi muốn gửi lời cảm ơn tới quý đơn vị cũng như đội ngũ cán bộ, GV về sự hiếu khách và những hỗ trợ mà quý vị đã dành cho chúng tôi trong suốt thời gian đánh giá. Chúng tôi rất thích bầu không khí làm việc thân thiện trong thời gian vừa qua.</w:t>
            </w:r>
          </w:p>
          <w:p w14:paraId="25EADCBE" w14:textId="2472554E" w:rsidR="006A6B1B" w:rsidRPr="002C7CC6" w:rsidRDefault="006A6B1B" w:rsidP="00B47FEE">
            <w:pPr>
              <w:spacing w:before="120" w:after="120"/>
              <w:jc w:val="both"/>
              <w:rPr>
                <w:sz w:val="24"/>
                <w:szCs w:val="24"/>
              </w:rPr>
            </w:pPr>
            <w:r w:rsidRPr="002C7CC6">
              <w:rPr>
                <w:sz w:val="24"/>
                <w:szCs w:val="24"/>
              </w:rPr>
              <w:t>Trước tiên, tôi xin nhắc lại hoạt động đánh giá này được thực hiện dựa trên các hướng dẫn và bộ tiêu chuẩn AUN-QA. Hoạt động đánh giá được thực hiện dựa trên kế hoạch đã được xác lập trước, trong đó bao gồm việc xem xét một số hoạt động mang tính đại diện của nhà trường theo hướng dẫn đánh giá chất lượng của AUN-QA. Được sự đồng ý của quý vị, tôi xin trình bày kết quả đánh giá sơ bộ và những nhận định của đoàn. Báo cáo đánh giá ngoài sẽ được Ban thư ký AUN gửi đến quý trườ</w:t>
            </w:r>
            <w:r w:rsidR="00B47FEE">
              <w:rPr>
                <w:sz w:val="24"/>
                <w:szCs w:val="24"/>
              </w:rPr>
              <w:t>ng sau.”</w:t>
            </w:r>
          </w:p>
        </w:tc>
      </w:tr>
      <w:tr w:rsidR="006A6B1B" w:rsidRPr="002C7CC6" w14:paraId="3E7A154A" w14:textId="77777777" w:rsidTr="006F686A">
        <w:tc>
          <w:tcPr>
            <w:tcW w:w="7792" w:type="dxa"/>
          </w:tcPr>
          <w:p w14:paraId="3DA33834" w14:textId="77777777" w:rsidR="005D13AD" w:rsidRPr="002C7CC6" w:rsidRDefault="005D13AD" w:rsidP="005D13AD">
            <w:pPr>
              <w:tabs>
                <w:tab w:val="left" w:pos="700"/>
              </w:tabs>
              <w:spacing w:line="0" w:lineRule="atLeast"/>
              <w:rPr>
                <w:b/>
                <w:sz w:val="23"/>
              </w:rPr>
            </w:pPr>
            <w:r w:rsidRPr="002C7CC6">
              <w:rPr>
                <w:b/>
                <w:sz w:val="24"/>
              </w:rPr>
              <w:lastRenderedPageBreak/>
              <w:t>3.6.4</w:t>
            </w:r>
            <w:r w:rsidRPr="002C7CC6">
              <w:rPr>
                <w:rFonts w:ascii="Times New Roman" w:eastAsia="Times New Roman" w:hAnsi="Times New Roman"/>
              </w:rPr>
              <w:tab/>
            </w:r>
            <w:r w:rsidRPr="002C7CC6">
              <w:rPr>
                <w:b/>
                <w:sz w:val="23"/>
              </w:rPr>
              <w:t>Act Phase</w:t>
            </w:r>
          </w:p>
          <w:p w14:paraId="31904BD0" w14:textId="77777777" w:rsidR="005D13AD" w:rsidRPr="002C7CC6" w:rsidRDefault="005D13AD" w:rsidP="005D13AD">
            <w:pPr>
              <w:spacing w:line="237" w:lineRule="auto"/>
              <w:jc w:val="both"/>
              <w:rPr>
                <w:sz w:val="24"/>
              </w:rPr>
            </w:pPr>
            <w:r w:rsidRPr="002C7CC6">
              <w:rPr>
                <w:sz w:val="24"/>
              </w:rPr>
              <w:t>The “Act” phase involves preparing the final report and the assessment feedback. The final report consists of a summary and the detailed assessment results (see Appendix D). A sample of the report is documented in Appendix E. A typical summary in the report is reproduced below.</w:t>
            </w:r>
          </w:p>
          <w:p w14:paraId="6509E88F" w14:textId="77777777" w:rsidR="005D13AD" w:rsidRPr="002C7CC6" w:rsidRDefault="005D13AD" w:rsidP="005D13AD">
            <w:pPr>
              <w:spacing w:line="238" w:lineRule="auto"/>
              <w:jc w:val="both"/>
              <w:rPr>
                <w:sz w:val="24"/>
              </w:rPr>
            </w:pPr>
            <w:r w:rsidRPr="002C7CC6">
              <w:rPr>
                <w:sz w:val="24"/>
              </w:rPr>
              <w:lastRenderedPageBreak/>
              <w:t>This report is based on information provided in the self-assessment report (SAR), evidences, site tours, and interviews with selected stakeholders including academic and support staff, students, alumni, and employers. It should be read together with the preliminary findings presented at the closing ceremony where the key strengths and areas for improvement were highlighted.</w:t>
            </w:r>
          </w:p>
          <w:p w14:paraId="482BAC43" w14:textId="77777777" w:rsidR="005D13AD" w:rsidRPr="002C7CC6" w:rsidRDefault="005D13AD" w:rsidP="005D13AD">
            <w:pPr>
              <w:pStyle w:val="Heading2"/>
              <w:ind w:left="738"/>
              <w:outlineLvl w:val="1"/>
            </w:pPr>
          </w:p>
          <w:p w14:paraId="4E7C58E9" w14:textId="77777777" w:rsidR="005D13AD" w:rsidRPr="002C7CC6" w:rsidRDefault="005D13AD" w:rsidP="005D13AD">
            <w:pPr>
              <w:spacing w:line="236" w:lineRule="auto"/>
              <w:jc w:val="both"/>
              <w:rPr>
                <w:sz w:val="24"/>
              </w:rPr>
            </w:pPr>
            <w:r w:rsidRPr="002C7CC6">
              <w:rPr>
                <w:sz w:val="24"/>
              </w:rPr>
              <w:t>The AUN-QA assessment at programme level covers eight criteria. Each criterion is assessed based on a seven-point scale. The summary of the assessment results is as follows:</w:t>
            </w:r>
          </w:p>
          <w:p w14:paraId="7A257550" w14:textId="60D88485" w:rsidR="006A6B1B" w:rsidRPr="002C7CC6" w:rsidRDefault="005D13AD" w:rsidP="006A6B1B">
            <w:pPr>
              <w:ind w:left="117"/>
              <w:jc w:val="both"/>
              <w:rPr>
                <w:sz w:val="24"/>
                <w:szCs w:val="24"/>
              </w:rPr>
            </w:pPr>
            <w:r w:rsidRPr="002C7CC6">
              <w:rPr>
                <w:noProof/>
                <w:sz w:val="24"/>
                <w:szCs w:val="24"/>
              </w:rPr>
              <mc:AlternateContent>
                <mc:Choice Requires="wps">
                  <w:drawing>
                    <wp:anchor distT="45720" distB="45720" distL="114300" distR="114300" simplePos="0" relativeHeight="251675648" behindDoc="0" locked="0" layoutInCell="1" allowOverlap="1" wp14:anchorId="1CDF3D6D" wp14:editId="2F9F889E">
                      <wp:simplePos x="0" y="0"/>
                      <wp:positionH relativeFrom="column">
                        <wp:posOffset>53864</wp:posOffset>
                      </wp:positionH>
                      <wp:positionV relativeFrom="paragraph">
                        <wp:posOffset>99640</wp:posOffset>
                      </wp:positionV>
                      <wp:extent cx="3918585" cy="1404620"/>
                      <wp:effectExtent l="0" t="0" r="24765" b="2667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585" cy="1404620"/>
                              </a:xfrm>
                              <a:prstGeom prst="rect">
                                <a:avLst/>
                              </a:prstGeom>
                              <a:solidFill>
                                <a:srgbClr val="FFFFFF"/>
                              </a:solidFill>
                              <a:ln w="9525">
                                <a:solidFill>
                                  <a:srgbClr val="000000"/>
                                </a:solidFill>
                                <a:miter lim="800000"/>
                                <a:headEnd/>
                                <a:tailEnd/>
                              </a:ln>
                            </wps:spPr>
                            <wps:txbx>
                              <w:txbxContent>
                                <w:p w14:paraId="3D60B567" w14:textId="77777777" w:rsidR="00F50EF3" w:rsidRDefault="00F50EF3" w:rsidP="006A6B1B"/>
                                <w:tbl>
                                  <w:tblPr>
                                    <w:tblW w:w="58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1843"/>
                                  </w:tblGrid>
                                  <w:tr w:rsidR="00F50EF3" w:rsidRPr="00F65526" w14:paraId="56A46AC6" w14:textId="77777777" w:rsidTr="006A6B1B">
                                    <w:trPr>
                                      <w:trHeight w:val="275"/>
                                    </w:trPr>
                                    <w:tc>
                                      <w:tcPr>
                                        <w:tcW w:w="3969" w:type="dxa"/>
                                      </w:tcPr>
                                      <w:p w14:paraId="421C126D" w14:textId="77777777" w:rsidR="00F50EF3" w:rsidRPr="00F65526" w:rsidRDefault="00F50EF3" w:rsidP="006A6B1B">
                                        <w:pPr>
                                          <w:pStyle w:val="TableParagraph"/>
                                          <w:tabs>
                                            <w:tab w:val="left" w:pos="2665"/>
                                          </w:tabs>
                                          <w:spacing w:line="255" w:lineRule="exact"/>
                                          <w:ind w:left="709" w:right="1871"/>
                                          <w:jc w:val="center"/>
                                          <w:rPr>
                                            <w:rFonts w:ascii="Times New Roman" w:hAnsi="Times New Roman" w:cs="Times New Roman"/>
                                            <w:sz w:val="24"/>
                                          </w:rPr>
                                        </w:pPr>
                                        <w:r w:rsidRPr="00F65526">
                                          <w:rPr>
                                            <w:rFonts w:ascii="Times New Roman" w:hAnsi="Times New Roman" w:cs="Times New Roman"/>
                                            <w:sz w:val="24"/>
                                          </w:rPr>
                                          <w:t>Criterion</w:t>
                                        </w:r>
                                      </w:p>
                                    </w:tc>
                                    <w:tc>
                                      <w:tcPr>
                                        <w:tcW w:w="1843" w:type="dxa"/>
                                      </w:tcPr>
                                      <w:p w14:paraId="49FBA98D" w14:textId="77777777" w:rsidR="00F50EF3" w:rsidRPr="00F65526" w:rsidRDefault="00F50EF3" w:rsidP="006A6B1B">
                                        <w:pPr>
                                          <w:pStyle w:val="TableParagraph"/>
                                          <w:spacing w:line="255" w:lineRule="exact"/>
                                          <w:ind w:left="103" w:right="94"/>
                                          <w:jc w:val="center"/>
                                          <w:rPr>
                                            <w:rFonts w:ascii="Times New Roman" w:hAnsi="Times New Roman" w:cs="Times New Roman"/>
                                            <w:sz w:val="24"/>
                                          </w:rPr>
                                        </w:pPr>
                                        <w:r w:rsidRPr="00F65526">
                                          <w:rPr>
                                            <w:rFonts w:ascii="Times New Roman" w:hAnsi="Times New Roman" w:cs="Times New Roman"/>
                                            <w:sz w:val="24"/>
                                          </w:rPr>
                                          <w:t>Score</w:t>
                                        </w:r>
                                      </w:p>
                                    </w:tc>
                                  </w:tr>
                                  <w:tr w:rsidR="00F50EF3" w:rsidRPr="00F65526" w14:paraId="374068E9" w14:textId="77777777" w:rsidTr="006A6B1B">
                                    <w:trPr>
                                      <w:trHeight w:val="277"/>
                                    </w:trPr>
                                    <w:tc>
                                      <w:tcPr>
                                        <w:tcW w:w="3969" w:type="dxa"/>
                                      </w:tcPr>
                                      <w:p w14:paraId="7CA124FD" w14:textId="77777777" w:rsidR="00F50EF3" w:rsidRPr="00F65526" w:rsidRDefault="00F50EF3" w:rsidP="006A6B1B">
                                        <w:pPr>
                                          <w:pStyle w:val="TableParagraph"/>
                                          <w:spacing w:before="2" w:line="255" w:lineRule="exact"/>
                                          <w:ind w:left="107"/>
                                          <w:rPr>
                                            <w:rFonts w:ascii="Times New Roman" w:hAnsi="Times New Roman" w:cs="Times New Roman"/>
                                            <w:sz w:val="24"/>
                                          </w:rPr>
                                        </w:pPr>
                                        <w:r w:rsidRPr="00F65526">
                                          <w:rPr>
                                            <w:rFonts w:ascii="Times New Roman" w:hAnsi="Times New Roman" w:cs="Times New Roman"/>
                                            <w:sz w:val="24"/>
                                          </w:rPr>
                                          <w:t>1. Expected Learning Outcomes</w:t>
                                        </w:r>
                                      </w:p>
                                    </w:tc>
                                    <w:tc>
                                      <w:tcPr>
                                        <w:tcW w:w="1843" w:type="dxa"/>
                                      </w:tcPr>
                                      <w:p w14:paraId="4D14EFCD" w14:textId="77777777" w:rsidR="00F50EF3" w:rsidRPr="00F65526" w:rsidRDefault="00F50EF3" w:rsidP="006A6B1B">
                                        <w:pPr>
                                          <w:pStyle w:val="TableParagraph"/>
                                          <w:spacing w:before="2" w:line="255" w:lineRule="exact"/>
                                          <w:ind w:left="9"/>
                                          <w:jc w:val="center"/>
                                          <w:rPr>
                                            <w:rFonts w:ascii="Times New Roman" w:hAnsi="Times New Roman" w:cs="Times New Roman"/>
                                            <w:sz w:val="24"/>
                                          </w:rPr>
                                        </w:pPr>
                                        <w:r w:rsidRPr="00F65526">
                                          <w:rPr>
                                            <w:rFonts w:ascii="Times New Roman" w:hAnsi="Times New Roman" w:cs="Times New Roman"/>
                                            <w:w w:val="99"/>
                                            <w:sz w:val="24"/>
                                          </w:rPr>
                                          <w:t>4</w:t>
                                        </w:r>
                                      </w:p>
                                    </w:tc>
                                  </w:tr>
                                  <w:tr w:rsidR="00F50EF3" w:rsidRPr="00F65526" w14:paraId="18D4BFE6" w14:textId="77777777" w:rsidTr="006A6B1B">
                                    <w:trPr>
                                      <w:trHeight w:val="275"/>
                                    </w:trPr>
                                    <w:tc>
                                      <w:tcPr>
                                        <w:tcW w:w="3969" w:type="dxa"/>
                                      </w:tcPr>
                                      <w:p w14:paraId="3D057987"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2. Programme Structure and Content</w:t>
                                        </w:r>
                                      </w:p>
                                    </w:tc>
                                    <w:tc>
                                      <w:tcPr>
                                        <w:tcW w:w="1843" w:type="dxa"/>
                                      </w:tcPr>
                                      <w:p w14:paraId="16140371" w14:textId="77777777" w:rsidR="00F50EF3" w:rsidRPr="00F65526" w:rsidRDefault="00F50EF3" w:rsidP="006A6B1B">
                                        <w:pPr>
                                          <w:pStyle w:val="TableParagraph"/>
                                          <w:spacing w:line="255" w:lineRule="exact"/>
                                          <w:ind w:left="9"/>
                                          <w:jc w:val="center"/>
                                          <w:rPr>
                                            <w:rFonts w:ascii="Times New Roman" w:hAnsi="Times New Roman" w:cs="Times New Roman"/>
                                            <w:sz w:val="24"/>
                                          </w:rPr>
                                        </w:pPr>
                                        <w:r w:rsidRPr="00F65526">
                                          <w:rPr>
                                            <w:rFonts w:ascii="Times New Roman" w:hAnsi="Times New Roman" w:cs="Times New Roman"/>
                                            <w:w w:val="99"/>
                                            <w:sz w:val="24"/>
                                          </w:rPr>
                                          <w:t>5</w:t>
                                        </w:r>
                                      </w:p>
                                    </w:tc>
                                  </w:tr>
                                  <w:tr w:rsidR="00F50EF3" w:rsidRPr="00F65526" w14:paraId="59E1F479" w14:textId="77777777" w:rsidTr="006A6B1B">
                                    <w:trPr>
                                      <w:trHeight w:val="275"/>
                                    </w:trPr>
                                    <w:tc>
                                      <w:tcPr>
                                        <w:tcW w:w="3969" w:type="dxa"/>
                                      </w:tcPr>
                                      <w:p w14:paraId="34D296B9"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3. Teaching and Learning Approach</w:t>
                                        </w:r>
                                      </w:p>
                                    </w:tc>
                                    <w:tc>
                                      <w:tcPr>
                                        <w:tcW w:w="1843" w:type="dxa"/>
                                      </w:tcPr>
                                      <w:p w14:paraId="0DED0B94" w14:textId="77777777" w:rsidR="00F50EF3" w:rsidRPr="00F65526" w:rsidRDefault="00F50EF3" w:rsidP="006A6B1B">
                                        <w:pPr>
                                          <w:pStyle w:val="TableParagraph"/>
                                          <w:spacing w:line="255" w:lineRule="exact"/>
                                          <w:ind w:left="9"/>
                                          <w:jc w:val="center"/>
                                          <w:rPr>
                                            <w:rFonts w:ascii="Times New Roman" w:hAnsi="Times New Roman" w:cs="Times New Roman"/>
                                            <w:sz w:val="24"/>
                                          </w:rPr>
                                        </w:pPr>
                                        <w:r w:rsidRPr="00F65526">
                                          <w:rPr>
                                            <w:rFonts w:ascii="Times New Roman" w:hAnsi="Times New Roman" w:cs="Times New Roman"/>
                                            <w:w w:val="99"/>
                                            <w:sz w:val="24"/>
                                          </w:rPr>
                                          <w:t>4</w:t>
                                        </w:r>
                                      </w:p>
                                    </w:tc>
                                  </w:tr>
                                  <w:tr w:rsidR="00F50EF3" w:rsidRPr="00F65526" w14:paraId="445DA38F" w14:textId="77777777" w:rsidTr="006A6B1B">
                                    <w:trPr>
                                      <w:trHeight w:val="275"/>
                                    </w:trPr>
                                    <w:tc>
                                      <w:tcPr>
                                        <w:tcW w:w="3969" w:type="dxa"/>
                                      </w:tcPr>
                                      <w:p w14:paraId="4C6C9947"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4. Student Assessment</w:t>
                                        </w:r>
                                      </w:p>
                                    </w:tc>
                                    <w:tc>
                                      <w:tcPr>
                                        <w:tcW w:w="1843" w:type="dxa"/>
                                      </w:tcPr>
                                      <w:p w14:paraId="7D411207" w14:textId="77777777" w:rsidR="00F50EF3" w:rsidRPr="00F65526" w:rsidRDefault="00F50EF3" w:rsidP="006A6B1B">
                                        <w:pPr>
                                          <w:pStyle w:val="TableParagraph"/>
                                          <w:spacing w:line="255" w:lineRule="exact"/>
                                          <w:ind w:left="9"/>
                                          <w:jc w:val="center"/>
                                          <w:rPr>
                                            <w:rFonts w:ascii="Times New Roman" w:hAnsi="Times New Roman" w:cs="Times New Roman"/>
                                            <w:sz w:val="24"/>
                                          </w:rPr>
                                        </w:pPr>
                                        <w:r w:rsidRPr="00F65526">
                                          <w:rPr>
                                            <w:rFonts w:ascii="Times New Roman" w:hAnsi="Times New Roman" w:cs="Times New Roman"/>
                                            <w:w w:val="99"/>
                                            <w:sz w:val="24"/>
                                          </w:rPr>
                                          <w:t>5</w:t>
                                        </w:r>
                                      </w:p>
                                    </w:tc>
                                  </w:tr>
                                  <w:tr w:rsidR="00F50EF3" w:rsidRPr="00F65526" w14:paraId="0DB9CBCA" w14:textId="77777777" w:rsidTr="006A6B1B">
                                    <w:trPr>
                                      <w:trHeight w:val="275"/>
                                    </w:trPr>
                                    <w:tc>
                                      <w:tcPr>
                                        <w:tcW w:w="3969" w:type="dxa"/>
                                      </w:tcPr>
                                      <w:p w14:paraId="57587918"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5. Academic Staff</w:t>
                                        </w:r>
                                      </w:p>
                                    </w:tc>
                                    <w:tc>
                                      <w:tcPr>
                                        <w:tcW w:w="1843" w:type="dxa"/>
                                      </w:tcPr>
                                      <w:p w14:paraId="782A66E1" w14:textId="77777777" w:rsidR="00F50EF3" w:rsidRPr="00F65526" w:rsidRDefault="00F50EF3" w:rsidP="006A6B1B">
                                        <w:pPr>
                                          <w:pStyle w:val="TableParagraph"/>
                                          <w:spacing w:line="255" w:lineRule="exact"/>
                                          <w:ind w:left="9"/>
                                          <w:jc w:val="center"/>
                                          <w:rPr>
                                            <w:rFonts w:ascii="Times New Roman" w:hAnsi="Times New Roman" w:cs="Times New Roman"/>
                                            <w:sz w:val="24"/>
                                          </w:rPr>
                                        </w:pPr>
                                        <w:r w:rsidRPr="00F65526">
                                          <w:rPr>
                                            <w:rFonts w:ascii="Times New Roman" w:hAnsi="Times New Roman" w:cs="Times New Roman"/>
                                            <w:w w:val="99"/>
                                            <w:sz w:val="24"/>
                                          </w:rPr>
                                          <w:t>5</w:t>
                                        </w:r>
                                      </w:p>
                                    </w:tc>
                                  </w:tr>
                                  <w:tr w:rsidR="00F50EF3" w:rsidRPr="00F65526" w14:paraId="1E9C3B04" w14:textId="77777777" w:rsidTr="006A6B1B">
                                    <w:trPr>
                                      <w:trHeight w:val="275"/>
                                    </w:trPr>
                                    <w:tc>
                                      <w:tcPr>
                                        <w:tcW w:w="3969" w:type="dxa"/>
                                      </w:tcPr>
                                      <w:p w14:paraId="2BCBB636"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6. Student Support Services</w:t>
                                        </w:r>
                                      </w:p>
                                    </w:tc>
                                    <w:tc>
                                      <w:tcPr>
                                        <w:tcW w:w="1843" w:type="dxa"/>
                                      </w:tcPr>
                                      <w:p w14:paraId="411A0770" w14:textId="77777777" w:rsidR="00F50EF3" w:rsidRPr="00F65526" w:rsidRDefault="00F50EF3" w:rsidP="006A6B1B">
                                        <w:pPr>
                                          <w:pStyle w:val="TableParagraph"/>
                                          <w:spacing w:line="255" w:lineRule="exact"/>
                                          <w:ind w:left="9"/>
                                          <w:jc w:val="center"/>
                                          <w:rPr>
                                            <w:rFonts w:ascii="Times New Roman" w:hAnsi="Times New Roman" w:cs="Times New Roman"/>
                                            <w:sz w:val="24"/>
                                          </w:rPr>
                                        </w:pPr>
                                        <w:r w:rsidRPr="00F65526">
                                          <w:rPr>
                                            <w:rFonts w:ascii="Times New Roman" w:hAnsi="Times New Roman" w:cs="Times New Roman"/>
                                            <w:w w:val="99"/>
                                            <w:sz w:val="24"/>
                                          </w:rPr>
                                          <w:t>5</w:t>
                                        </w:r>
                                      </w:p>
                                    </w:tc>
                                  </w:tr>
                                  <w:tr w:rsidR="00F50EF3" w:rsidRPr="00F65526" w14:paraId="1EB8FBBD" w14:textId="77777777" w:rsidTr="006A6B1B">
                                    <w:trPr>
                                      <w:trHeight w:val="275"/>
                                    </w:trPr>
                                    <w:tc>
                                      <w:tcPr>
                                        <w:tcW w:w="3969" w:type="dxa"/>
                                      </w:tcPr>
                                      <w:p w14:paraId="6A90CE6F"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7. Facilities and Infrastructure</w:t>
                                        </w:r>
                                      </w:p>
                                    </w:tc>
                                    <w:tc>
                                      <w:tcPr>
                                        <w:tcW w:w="1843" w:type="dxa"/>
                                      </w:tcPr>
                                      <w:p w14:paraId="504C6B30" w14:textId="77777777" w:rsidR="00F50EF3" w:rsidRPr="00F65526" w:rsidRDefault="00F50EF3" w:rsidP="006A6B1B">
                                        <w:pPr>
                                          <w:pStyle w:val="TableParagraph"/>
                                          <w:spacing w:line="255" w:lineRule="exact"/>
                                          <w:ind w:left="9"/>
                                          <w:jc w:val="center"/>
                                          <w:rPr>
                                            <w:rFonts w:ascii="Times New Roman" w:hAnsi="Times New Roman" w:cs="Times New Roman"/>
                                            <w:sz w:val="24"/>
                                          </w:rPr>
                                        </w:pPr>
                                        <w:r w:rsidRPr="00F65526">
                                          <w:rPr>
                                            <w:rFonts w:ascii="Times New Roman" w:hAnsi="Times New Roman" w:cs="Times New Roman"/>
                                            <w:w w:val="99"/>
                                            <w:sz w:val="24"/>
                                          </w:rPr>
                                          <w:t>4</w:t>
                                        </w:r>
                                      </w:p>
                                    </w:tc>
                                  </w:tr>
                                  <w:tr w:rsidR="00F50EF3" w:rsidRPr="00F65526" w14:paraId="53CB463B" w14:textId="77777777" w:rsidTr="006A6B1B">
                                    <w:trPr>
                                      <w:trHeight w:val="277"/>
                                    </w:trPr>
                                    <w:tc>
                                      <w:tcPr>
                                        <w:tcW w:w="3969" w:type="dxa"/>
                                      </w:tcPr>
                                      <w:p w14:paraId="399E3955" w14:textId="77777777" w:rsidR="00F50EF3" w:rsidRPr="00F65526" w:rsidRDefault="00F50EF3" w:rsidP="006A6B1B">
                                        <w:pPr>
                                          <w:pStyle w:val="TableParagraph"/>
                                          <w:spacing w:before="2" w:line="255" w:lineRule="exact"/>
                                          <w:ind w:left="107"/>
                                          <w:rPr>
                                            <w:rFonts w:ascii="Times New Roman" w:hAnsi="Times New Roman" w:cs="Times New Roman"/>
                                            <w:sz w:val="24"/>
                                          </w:rPr>
                                        </w:pPr>
                                        <w:r w:rsidRPr="00F65526">
                                          <w:rPr>
                                            <w:rFonts w:ascii="Times New Roman" w:hAnsi="Times New Roman" w:cs="Times New Roman"/>
                                            <w:sz w:val="24"/>
                                          </w:rPr>
                                          <w:t>8. Output and Outcomes</w:t>
                                        </w:r>
                                      </w:p>
                                    </w:tc>
                                    <w:tc>
                                      <w:tcPr>
                                        <w:tcW w:w="1843" w:type="dxa"/>
                                      </w:tcPr>
                                      <w:p w14:paraId="060A4A26" w14:textId="77777777" w:rsidR="00F50EF3" w:rsidRPr="00F65526" w:rsidRDefault="00F50EF3" w:rsidP="006A6B1B">
                                        <w:pPr>
                                          <w:pStyle w:val="TableParagraph"/>
                                          <w:spacing w:before="2" w:line="255" w:lineRule="exact"/>
                                          <w:ind w:left="9"/>
                                          <w:jc w:val="center"/>
                                          <w:rPr>
                                            <w:rFonts w:ascii="Times New Roman" w:hAnsi="Times New Roman" w:cs="Times New Roman"/>
                                            <w:sz w:val="24"/>
                                          </w:rPr>
                                        </w:pPr>
                                        <w:r w:rsidRPr="00F65526">
                                          <w:rPr>
                                            <w:rFonts w:ascii="Times New Roman" w:hAnsi="Times New Roman" w:cs="Times New Roman"/>
                                            <w:w w:val="99"/>
                                            <w:sz w:val="24"/>
                                          </w:rPr>
                                          <w:t>5</w:t>
                                        </w:r>
                                      </w:p>
                                    </w:tc>
                                  </w:tr>
                                  <w:tr w:rsidR="00F50EF3" w:rsidRPr="00F65526" w14:paraId="3B017D2B" w14:textId="77777777" w:rsidTr="006A6B1B">
                                    <w:trPr>
                                      <w:trHeight w:val="275"/>
                                    </w:trPr>
                                    <w:tc>
                                      <w:tcPr>
                                        <w:tcW w:w="3969" w:type="dxa"/>
                                      </w:tcPr>
                                      <w:p w14:paraId="385228A4"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Overall Verdict</w:t>
                                        </w:r>
                                      </w:p>
                                    </w:tc>
                                    <w:tc>
                                      <w:tcPr>
                                        <w:tcW w:w="1843" w:type="dxa"/>
                                      </w:tcPr>
                                      <w:p w14:paraId="42EDE1F0" w14:textId="77777777" w:rsidR="00F50EF3" w:rsidRPr="00F65526" w:rsidRDefault="00F50EF3" w:rsidP="006A6B1B">
                                        <w:pPr>
                                          <w:pStyle w:val="TableParagraph"/>
                                          <w:spacing w:line="255" w:lineRule="exact"/>
                                          <w:ind w:left="103" w:right="94"/>
                                          <w:jc w:val="center"/>
                                          <w:rPr>
                                            <w:rFonts w:ascii="Times New Roman" w:hAnsi="Times New Roman" w:cs="Times New Roman"/>
                                            <w:i/>
                                            <w:sz w:val="24"/>
                                          </w:rPr>
                                        </w:pPr>
                                        <w:r w:rsidRPr="00F65526">
                                          <w:rPr>
                                            <w:rFonts w:ascii="Times New Roman" w:hAnsi="Times New Roman" w:cs="Times New Roman"/>
                                            <w:i/>
                                            <w:sz w:val="24"/>
                                          </w:rPr>
                                          <w:t>Adequate as Expected</w:t>
                                        </w:r>
                                      </w:p>
                                    </w:tc>
                                  </w:tr>
                                </w:tbl>
                                <w:p w14:paraId="432BB150" w14:textId="77777777" w:rsidR="00F50EF3" w:rsidRDefault="00F50EF3" w:rsidP="006A6B1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left:0;text-align:left;margin-left:4.25pt;margin-top:7.85pt;width:308.5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">
                      <v:textbox style="mso-fit-shape-to-text:t">
                        <w:txbxContent>
                          <w:p w14:paraId="3D60B567" w14:textId="77777777" w:rsidR="00F50EF3" w:rsidRDefault="00F50EF3" w:rsidP="006A6B1B"/>
                          <w:tbl>
                            <w:tblPr>
                              <w:tblW w:w="58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9"/>
                              <w:gridCol w:w="1843"/>
                            </w:tblGrid>
                            <w:tr w:rsidR="00F50EF3" w:rsidRPr="00F65526" w14:paraId="56A46AC6" w14:textId="77777777" w:rsidTr="006A6B1B">
                              <w:trPr>
                                <w:trHeight w:val="275"/>
                              </w:trPr>
                              <w:tc>
                                <w:tcPr>
                                  <w:tcW w:w="3969" w:type="dxa"/>
                                </w:tcPr>
                                <w:p w14:paraId="421C126D" w14:textId="77777777" w:rsidR="00F50EF3" w:rsidRPr="00F65526" w:rsidRDefault="00F50EF3" w:rsidP="006A6B1B">
                                  <w:pPr>
                                    <w:pStyle w:val="TableParagraph"/>
                                    <w:tabs>
                                      <w:tab w:val="left" w:pos="2665"/>
                                    </w:tabs>
                                    <w:spacing w:line="255" w:lineRule="exact"/>
                                    <w:ind w:left="709" w:right="1871"/>
                                    <w:jc w:val="center"/>
                                    <w:rPr>
                                      <w:rFonts w:ascii="Times New Roman" w:hAnsi="Times New Roman" w:cs="Times New Roman"/>
                                      <w:sz w:val="24"/>
                                    </w:rPr>
                                  </w:pPr>
                                  <w:r w:rsidRPr="00F65526">
                                    <w:rPr>
                                      <w:rFonts w:ascii="Times New Roman" w:hAnsi="Times New Roman" w:cs="Times New Roman"/>
                                      <w:sz w:val="24"/>
                                    </w:rPr>
                                    <w:t>Criterion</w:t>
                                  </w:r>
                                </w:p>
                              </w:tc>
                              <w:tc>
                                <w:tcPr>
                                  <w:tcW w:w="1843" w:type="dxa"/>
                                </w:tcPr>
                                <w:p w14:paraId="49FBA98D" w14:textId="77777777" w:rsidR="00F50EF3" w:rsidRPr="00F65526" w:rsidRDefault="00F50EF3" w:rsidP="006A6B1B">
                                  <w:pPr>
                                    <w:pStyle w:val="TableParagraph"/>
                                    <w:spacing w:line="255" w:lineRule="exact"/>
                                    <w:ind w:left="103" w:right="94"/>
                                    <w:jc w:val="center"/>
                                    <w:rPr>
                                      <w:rFonts w:ascii="Times New Roman" w:hAnsi="Times New Roman" w:cs="Times New Roman"/>
                                      <w:sz w:val="24"/>
                                    </w:rPr>
                                  </w:pPr>
                                  <w:r w:rsidRPr="00F65526">
                                    <w:rPr>
                                      <w:rFonts w:ascii="Times New Roman" w:hAnsi="Times New Roman" w:cs="Times New Roman"/>
                                      <w:sz w:val="24"/>
                                    </w:rPr>
                                    <w:t>Score</w:t>
                                  </w:r>
                                </w:p>
                              </w:tc>
                            </w:tr>
                            <w:tr w:rsidR="00F50EF3" w:rsidRPr="00F65526" w14:paraId="374068E9" w14:textId="77777777" w:rsidTr="006A6B1B">
                              <w:trPr>
                                <w:trHeight w:val="277"/>
                              </w:trPr>
                              <w:tc>
                                <w:tcPr>
                                  <w:tcW w:w="3969" w:type="dxa"/>
                                </w:tcPr>
                                <w:p w14:paraId="7CA124FD" w14:textId="77777777" w:rsidR="00F50EF3" w:rsidRPr="00F65526" w:rsidRDefault="00F50EF3" w:rsidP="006A6B1B">
                                  <w:pPr>
                                    <w:pStyle w:val="TableParagraph"/>
                                    <w:spacing w:before="2" w:line="255" w:lineRule="exact"/>
                                    <w:ind w:left="107"/>
                                    <w:rPr>
                                      <w:rFonts w:ascii="Times New Roman" w:hAnsi="Times New Roman" w:cs="Times New Roman"/>
                                      <w:sz w:val="24"/>
                                    </w:rPr>
                                  </w:pPr>
                                  <w:r w:rsidRPr="00F65526">
                                    <w:rPr>
                                      <w:rFonts w:ascii="Times New Roman" w:hAnsi="Times New Roman" w:cs="Times New Roman"/>
                                      <w:sz w:val="24"/>
                                    </w:rPr>
                                    <w:t>1. Expected Learning Outcomes</w:t>
                                  </w:r>
                                </w:p>
                              </w:tc>
                              <w:tc>
                                <w:tcPr>
                                  <w:tcW w:w="1843" w:type="dxa"/>
                                </w:tcPr>
                                <w:p w14:paraId="4D14EFCD" w14:textId="77777777" w:rsidR="00F50EF3" w:rsidRPr="00F65526" w:rsidRDefault="00F50EF3" w:rsidP="006A6B1B">
                                  <w:pPr>
                                    <w:pStyle w:val="TableParagraph"/>
                                    <w:spacing w:before="2" w:line="255" w:lineRule="exact"/>
                                    <w:ind w:left="9"/>
                                    <w:jc w:val="center"/>
                                    <w:rPr>
                                      <w:rFonts w:ascii="Times New Roman" w:hAnsi="Times New Roman" w:cs="Times New Roman"/>
                                      <w:sz w:val="24"/>
                                    </w:rPr>
                                  </w:pPr>
                                  <w:r w:rsidRPr="00F65526">
                                    <w:rPr>
                                      <w:rFonts w:ascii="Times New Roman" w:hAnsi="Times New Roman" w:cs="Times New Roman"/>
                                      <w:w w:val="99"/>
                                      <w:sz w:val="24"/>
                                    </w:rPr>
                                    <w:t>4</w:t>
                                  </w:r>
                                </w:p>
                              </w:tc>
                            </w:tr>
                            <w:tr w:rsidR="00F50EF3" w:rsidRPr="00F65526" w14:paraId="18D4BFE6" w14:textId="77777777" w:rsidTr="006A6B1B">
                              <w:trPr>
                                <w:trHeight w:val="275"/>
                              </w:trPr>
                              <w:tc>
                                <w:tcPr>
                                  <w:tcW w:w="3969" w:type="dxa"/>
                                </w:tcPr>
                                <w:p w14:paraId="3D057987"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2. Programme Structure and Content</w:t>
                                  </w:r>
                                </w:p>
                              </w:tc>
                              <w:tc>
                                <w:tcPr>
                                  <w:tcW w:w="1843" w:type="dxa"/>
                                </w:tcPr>
                                <w:p w14:paraId="16140371" w14:textId="77777777" w:rsidR="00F50EF3" w:rsidRPr="00F65526" w:rsidRDefault="00F50EF3" w:rsidP="006A6B1B">
                                  <w:pPr>
                                    <w:pStyle w:val="TableParagraph"/>
                                    <w:spacing w:line="255" w:lineRule="exact"/>
                                    <w:ind w:left="9"/>
                                    <w:jc w:val="center"/>
                                    <w:rPr>
                                      <w:rFonts w:ascii="Times New Roman" w:hAnsi="Times New Roman" w:cs="Times New Roman"/>
                                      <w:sz w:val="24"/>
                                    </w:rPr>
                                  </w:pPr>
                                  <w:r w:rsidRPr="00F65526">
                                    <w:rPr>
                                      <w:rFonts w:ascii="Times New Roman" w:hAnsi="Times New Roman" w:cs="Times New Roman"/>
                                      <w:w w:val="99"/>
                                      <w:sz w:val="24"/>
                                    </w:rPr>
                                    <w:t>5</w:t>
                                  </w:r>
                                </w:p>
                              </w:tc>
                            </w:tr>
                            <w:tr w:rsidR="00F50EF3" w:rsidRPr="00F65526" w14:paraId="59E1F479" w14:textId="77777777" w:rsidTr="006A6B1B">
                              <w:trPr>
                                <w:trHeight w:val="275"/>
                              </w:trPr>
                              <w:tc>
                                <w:tcPr>
                                  <w:tcW w:w="3969" w:type="dxa"/>
                                </w:tcPr>
                                <w:p w14:paraId="34D296B9"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3. Teaching and Learning Approach</w:t>
                                  </w:r>
                                </w:p>
                              </w:tc>
                              <w:tc>
                                <w:tcPr>
                                  <w:tcW w:w="1843" w:type="dxa"/>
                                </w:tcPr>
                                <w:p w14:paraId="0DED0B94" w14:textId="77777777" w:rsidR="00F50EF3" w:rsidRPr="00F65526" w:rsidRDefault="00F50EF3" w:rsidP="006A6B1B">
                                  <w:pPr>
                                    <w:pStyle w:val="TableParagraph"/>
                                    <w:spacing w:line="255" w:lineRule="exact"/>
                                    <w:ind w:left="9"/>
                                    <w:jc w:val="center"/>
                                    <w:rPr>
                                      <w:rFonts w:ascii="Times New Roman" w:hAnsi="Times New Roman" w:cs="Times New Roman"/>
                                      <w:sz w:val="24"/>
                                    </w:rPr>
                                  </w:pPr>
                                  <w:r w:rsidRPr="00F65526">
                                    <w:rPr>
                                      <w:rFonts w:ascii="Times New Roman" w:hAnsi="Times New Roman" w:cs="Times New Roman"/>
                                      <w:w w:val="99"/>
                                      <w:sz w:val="24"/>
                                    </w:rPr>
                                    <w:t>4</w:t>
                                  </w:r>
                                </w:p>
                              </w:tc>
                            </w:tr>
                            <w:tr w:rsidR="00F50EF3" w:rsidRPr="00F65526" w14:paraId="445DA38F" w14:textId="77777777" w:rsidTr="006A6B1B">
                              <w:trPr>
                                <w:trHeight w:val="275"/>
                              </w:trPr>
                              <w:tc>
                                <w:tcPr>
                                  <w:tcW w:w="3969" w:type="dxa"/>
                                </w:tcPr>
                                <w:p w14:paraId="4C6C9947"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4. Student Assessment</w:t>
                                  </w:r>
                                </w:p>
                              </w:tc>
                              <w:tc>
                                <w:tcPr>
                                  <w:tcW w:w="1843" w:type="dxa"/>
                                </w:tcPr>
                                <w:p w14:paraId="7D411207" w14:textId="77777777" w:rsidR="00F50EF3" w:rsidRPr="00F65526" w:rsidRDefault="00F50EF3" w:rsidP="006A6B1B">
                                  <w:pPr>
                                    <w:pStyle w:val="TableParagraph"/>
                                    <w:spacing w:line="255" w:lineRule="exact"/>
                                    <w:ind w:left="9"/>
                                    <w:jc w:val="center"/>
                                    <w:rPr>
                                      <w:rFonts w:ascii="Times New Roman" w:hAnsi="Times New Roman" w:cs="Times New Roman"/>
                                      <w:sz w:val="24"/>
                                    </w:rPr>
                                  </w:pPr>
                                  <w:r w:rsidRPr="00F65526">
                                    <w:rPr>
                                      <w:rFonts w:ascii="Times New Roman" w:hAnsi="Times New Roman" w:cs="Times New Roman"/>
                                      <w:w w:val="99"/>
                                      <w:sz w:val="24"/>
                                    </w:rPr>
                                    <w:t>5</w:t>
                                  </w:r>
                                </w:p>
                              </w:tc>
                            </w:tr>
                            <w:tr w:rsidR="00F50EF3" w:rsidRPr="00F65526" w14:paraId="0DB9CBCA" w14:textId="77777777" w:rsidTr="006A6B1B">
                              <w:trPr>
                                <w:trHeight w:val="275"/>
                              </w:trPr>
                              <w:tc>
                                <w:tcPr>
                                  <w:tcW w:w="3969" w:type="dxa"/>
                                </w:tcPr>
                                <w:p w14:paraId="57587918"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5. Academic Staff</w:t>
                                  </w:r>
                                </w:p>
                              </w:tc>
                              <w:tc>
                                <w:tcPr>
                                  <w:tcW w:w="1843" w:type="dxa"/>
                                </w:tcPr>
                                <w:p w14:paraId="782A66E1" w14:textId="77777777" w:rsidR="00F50EF3" w:rsidRPr="00F65526" w:rsidRDefault="00F50EF3" w:rsidP="006A6B1B">
                                  <w:pPr>
                                    <w:pStyle w:val="TableParagraph"/>
                                    <w:spacing w:line="255" w:lineRule="exact"/>
                                    <w:ind w:left="9"/>
                                    <w:jc w:val="center"/>
                                    <w:rPr>
                                      <w:rFonts w:ascii="Times New Roman" w:hAnsi="Times New Roman" w:cs="Times New Roman"/>
                                      <w:sz w:val="24"/>
                                    </w:rPr>
                                  </w:pPr>
                                  <w:r w:rsidRPr="00F65526">
                                    <w:rPr>
                                      <w:rFonts w:ascii="Times New Roman" w:hAnsi="Times New Roman" w:cs="Times New Roman"/>
                                      <w:w w:val="99"/>
                                      <w:sz w:val="24"/>
                                    </w:rPr>
                                    <w:t>5</w:t>
                                  </w:r>
                                </w:p>
                              </w:tc>
                            </w:tr>
                            <w:tr w:rsidR="00F50EF3" w:rsidRPr="00F65526" w14:paraId="1E9C3B04" w14:textId="77777777" w:rsidTr="006A6B1B">
                              <w:trPr>
                                <w:trHeight w:val="275"/>
                              </w:trPr>
                              <w:tc>
                                <w:tcPr>
                                  <w:tcW w:w="3969" w:type="dxa"/>
                                </w:tcPr>
                                <w:p w14:paraId="2BCBB636"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6. Student Support Services</w:t>
                                  </w:r>
                                </w:p>
                              </w:tc>
                              <w:tc>
                                <w:tcPr>
                                  <w:tcW w:w="1843" w:type="dxa"/>
                                </w:tcPr>
                                <w:p w14:paraId="411A0770" w14:textId="77777777" w:rsidR="00F50EF3" w:rsidRPr="00F65526" w:rsidRDefault="00F50EF3" w:rsidP="006A6B1B">
                                  <w:pPr>
                                    <w:pStyle w:val="TableParagraph"/>
                                    <w:spacing w:line="255" w:lineRule="exact"/>
                                    <w:ind w:left="9"/>
                                    <w:jc w:val="center"/>
                                    <w:rPr>
                                      <w:rFonts w:ascii="Times New Roman" w:hAnsi="Times New Roman" w:cs="Times New Roman"/>
                                      <w:sz w:val="24"/>
                                    </w:rPr>
                                  </w:pPr>
                                  <w:r w:rsidRPr="00F65526">
                                    <w:rPr>
                                      <w:rFonts w:ascii="Times New Roman" w:hAnsi="Times New Roman" w:cs="Times New Roman"/>
                                      <w:w w:val="99"/>
                                      <w:sz w:val="24"/>
                                    </w:rPr>
                                    <w:t>5</w:t>
                                  </w:r>
                                </w:p>
                              </w:tc>
                            </w:tr>
                            <w:tr w:rsidR="00F50EF3" w:rsidRPr="00F65526" w14:paraId="1EB8FBBD" w14:textId="77777777" w:rsidTr="006A6B1B">
                              <w:trPr>
                                <w:trHeight w:val="275"/>
                              </w:trPr>
                              <w:tc>
                                <w:tcPr>
                                  <w:tcW w:w="3969" w:type="dxa"/>
                                </w:tcPr>
                                <w:p w14:paraId="6A90CE6F"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7. Facilities and Infrastructure</w:t>
                                  </w:r>
                                </w:p>
                              </w:tc>
                              <w:tc>
                                <w:tcPr>
                                  <w:tcW w:w="1843" w:type="dxa"/>
                                </w:tcPr>
                                <w:p w14:paraId="504C6B30" w14:textId="77777777" w:rsidR="00F50EF3" w:rsidRPr="00F65526" w:rsidRDefault="00F50EF3" w:rsidP="006A6B1B">
                                  <w:pPr>
                                    <w:pStyle w:val="TableParagraph"/>
                                    <w:spacing w:line="255" w:lineRule="exact"/>
                                    <w:ind w:left="9"/>
                                    <w:jc w:val="center"/>
                                    <w:rPr>
                                      <w:rFonts w:ascii="Times New Roman" w:hAnsi="Times New Roman" w:cs="Times New Roman"/>
                                      <w:sz w:val="24"/>
                                    </w:rPr>
                                  </w:pPr>
                                  <w:r w:rsidRPr="00F65526">
                                    <w:rPr>
                                      <w:rFonts w:ascii="Times New Roman" w:hAnsi="Times New Roman" w:cs="Times New Roman"/>
                                      <w:w w:val="99"/>
                                      <w:sz w:val="24"/>
                                    </w:rPr>
                                    <w:t>4</w:t>
                                  </w:r>
                                </w:p>
                              </w:tc>
                            </w:tr>
                            <w:tr w:rsidR="00F50EF3" w:rsidRPr="00F65526" w14:paraId="53CB463B" w14:textId="77777777" w:rsidTr="006A6B1B">
                              <w:trPr>
                                <w:trHeight w:val="277"/>
                              </w:trPr>
                              <w:tc>
                                <w:tcPr>
                                  <w:tcW w:w="3969" w:type="dxa"/>
                                </w:tcPr>
                                <w:p w14:paraId="399E3955" w14:textId="77777777" w:rsidR="00F50EF3" w:rsidRPr="00F65526" w:rsidRDefault="00F50EF3" w:rsidP="006A6B1B">
                                  <w:pPr>
                                    <w:pStyle w:val="TableParagraph"/>
                                    <w:spacing w:before="2" w:line="255" w:lineRule="exact"/>
                                    <w:ind w:left="107"/>
                                    <w:rPr>
                                      <w:rFonts w:ascii="Times New Roman" w:hAnsi="Times New Roman" w:cs="Times New Roman"/>
                                      <w:sz w:val="24"/>
                                    </w:rPr>
                                  </w:pPr>
                                  <w:r w:rsidRPr="00F65526">
                                    <w:rPr>
                                      <w:rFonts w:ascii="Times New Roman" w:hAnsi="Times New Roman" w:cs="Times New Roman"/>
                                      <w:sz w:val="24"/>
                                    </w:rPr>
                                    <w:t>8. Output and Outcomes</w:t>
                                  </w:r>
                                </w:p>
                              </w:tc>
                              <w:tc>
                                <w:tcPr>
                                  <w:tcW w:w="1843" w:type="dxa"/>
                                </w:tcPr>
                                <w:p w14:paraId="060A4A26" w14:textId="77777777" w:rsidR="00F50EF3" w:rsidRPr="00F65526" w:rsidRDefault="00F50EF3" w:rsidP="006A6B1B">
                                  <w:pPr>
                                    <w:pStyle w:val="TableParagraph"/>
                                    <w:spacing w:before="2" w:line="255" w:lineRule="exact"/>
                                    <w:ind w:left="9"/>
                                    <w:jc w:val="center"/>
                                    <w:rPr>
                                      <w:rFonts w:ascii="Times New Roman" w:hAnsi="Times New Roman" w:cs="Times New Roman"/>
                                      <w:sz w:val="24"/>
                                    </w:rPr>
                                  </w:pPr>
                                  <w:r w:rsidRPr="00F65526">
                                    <w:rPr>
                                      <w:rFonts w:ascii="Times New Roman" w:hAnsi="Times New Roman" w:cs="Times New Roman"/>
                                      <w:w w:val="99"/>
                                      <w:sz w:val="24"/>
                                    </w:rPr>
                                    <w:t>5</w:t>
                                  </w:r>
                                </w:p>
                              </w:tc>
                            </w:tr>
                            <w:tr w:rsidR="00F50EF3" w:rsidRPr="00F65526" w14:paraId="3B017D2B" w14:textId="77777777" w:rsidTr="006A6B1B">
                              <w:trPr>
                                <w:trHeight w:val="275"/>
                              </w:trPr>
                              <w:tc>
                                <w:tcPr>
                                  <w:tcW w:w="3969" w:type="dxa"/>
                                </w:tcPr>
                                <w:p w14:paraId="385228A4"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Overall Verdict</w:t>
                                  </w:r>
                                </w:p>
                              </w:tc>
                              <w:tc>
                                <w:tcPr>
                                  <w:tcW w:w="1843" w:type="dxa"/>
                                </w:tcPr>
                                <w:p w14:paraId="42EDE1F0" w14:textId="77777777" w:rsidR="00F50EF3" w:rsidRPr="00F65526" w:rsidRDefault="00F50EF3" w:rsidP="006A6B1B">
                                  <w:pPr>
                                    <w:pStyle w:val="TableParagraph"/>
                                    <w:spacing w:line="255" w:lineRule="exact"/>
                                    <w:ind w:left="103" w:right="94"/>
                                    <w:jc w:val="center"/>
                                    <w:rPr>
                                      <w:rFonts w:ascii="Times New Roman" w:hAnsi="Times New Roman" w:cs="Times New Roman"/>
                                      <w:i/>
                                      <w:sz w:val="24"/>
                                    </w:rPr>
                                  </w:pPr>
                                  <w:r w:rsidRPr="00F65526">
                                    <w:rPr>
                                      <w:rFonts w:ascii="Times New Roman" w:hAnsi="Times New Roman" w:cs="Times New Roman"/>
                                      <w:i/>
                                      <w:sz w:val="24"/>
                                    </w:rPr>
                                    <w:t>Adequate as Expected</w:t>
                                  </w:r>
                                </w:p>
                              </w:tc>
                            </w:tr>
                          </w:tbl>
                          <w:p w14:paraId="432BB150" w14:textId="77777777" w:rsidR="00F50EF3" w:rsidRDefault="00F50EF3" w:rsidP="006A6B1B"/>
                        </w:txbxContent>
                      </v:textbox>
                      <w10:wrap type="square"/>
                    </v:shape>
                  </w:pict>
                </mc:Fallback>
              </mc:AlternateContent>
            </w:r>
          </w:p>
          <w:p w14:paraId="6ACB65C2" w14:textId="0CF2FCCA" w:rsidR="00DB6E13" w:rsidRPr="002C7CC6" w:rsidRDefault="00DB6E13" w:rsidP="006A6B1B">
            <w:pPr>
              <w:ind w:left="117"/>
              <w:jc w:val="both"/>
              <w:rPr>
                <w:sz w:val="24"/>
                <w:szCs w:val="24"/>
              </w:rPr>
            </w:pPr>
          </w:p>
          <w:p w14:paraId="1648E580" w14:textId="77777777" w:rsidR="005D13AD" w:rsidRPr="002C7CC6" w:rsidRDefault="005D13AD" w:rsidP="006A6B1B">
            <w:pPr>
              <w:ind w:left="117"/>
              <w:jc w:val="both"/>
              <w:rPr>
                <w:sz w:val="24"/>
                <w:szCs w:val="24"/>
              </w:rPr>
            </w:pPr>
          </w:p>
          <w:p w14:paraId="0A93CC88" w14:textId="77777777" w:rsidR="005D13AD" w:rsidRPr="002C7CC6" w:rsidRDefault="005D13AD" w:rsidP="006A6B1B">
            <w:pPr>
              <w:ind w:left="117"/>
              <w:jc w:val="both"/>
              <w:rPr>
                <w:sz w:val="24"/>
                <w:szCs w:val="24"/>
              </w:rPr>
            </w:pPr>
          </w:p>
          <w:p w14:paraId="631A42A3" w14:textId="77777777" w:rsidR="005D13AD" w:rsidRPr="002C7CC6" w:rsidRDefault="005D13AD" w:rsidP="006A6B1B">
            <w:pPr>
              <w:ind w:left="117"/>
              <w:jc w:val="both"/>
              <w:rPr>
                <w:sz w:val="24"/>
                <w:szCs w:val="24"/>
              </w:rPr>
            </w:pPr>
          </w:p>
          <w:p w14:paraId="017B6121" w14:textId="77777777" w:rsidR="005D13AD" w:rsidRPr="002C7CC6" w:rsidRDefault="005D13AD" w:rsidP="006A6B1B">
            <w:pPr>
              <w:ind w:left="117"/>
              <w:jc w:val="both"/>
              <w:rPr>
                <w:sz w:val="24"/>
                <w:szCs w:val="24"/>
              </w:rPr>
            </w:pPr>
          </w:p>
          <w:p w14:paraId="7549D067" w14:textId="77777777" w:rsidR="005D13AD" w:rsidRPr="002C7CC6" w:rsidRDefault="005D13AD" w:rsidP="006A6B1B">
            <w:pPr>
              <w:ind w:left="117"/>
              <w:jc w:val="both"/>
              <w:rPr>
                <w:sz w:val="24"/>
                <w:szCs w:val="24"/>
              </w:rPr>
            </w:pPr>
          </w:p>
          <w:p w14:paraId="2BCD0013" w14:textId="77777777" w:rsidR="005D13AD" w:rsidRPr="002C7CC6" w:rsidRDefault="005D13AD" w:rsidP="006A6B1B">
            <w:pPr>
              <w:ind w:left="117"/>
              <w:jc w:val="both"/>
              <w:rPr>
                <w:sz w:val="24"/>
                <w:szCs w:val="24"/>
              </w:rPr>
            </w:pPr>
          </w:p>
          <w:p w14:paraId="72889345" w14:textId="77777777" w:rsidR="005D13AD" w:rsidRPr="002C7CC6" w:rsidRDefault="005D13AD" w:rsidP="006A6B1B">
            <w:pPr>
              <w:ind w:left="117"/>
              <w:jc w:val="both"/>
              <w:rPr>
                <w:sz w:val="24"/>
                <w:szCs w:val="24"/>
              </w:rPr>
            </w:pPr>
          </w:p>
          <w:p w14:paraId="7C86AB02" w14:textId="77777777" w:rsidR="005D13AD" w:rsidRPr="002C7CC6" w:rsidRDefault="005D13AD" w:rsidP="006A6B1B">
            <w:pPr>
              <w:ind w:left="117"/>
              <w:jc w:val="both"/>
              <w:rPr>
                <w:sz w:val="24"/>
                <w:szCs w:val="24"/>
              </w:rPr>
            </w:pPr>
          </w:p>
          <w:p w14:paraId="555B7020" w14:textId="77777777" w:rsidR="005D13AD" w:rsidRPr="002C7CC6" w:rsidRDefault="005D13AD" w:rsidP="006A6B1B">
            <w:pPr>
              <w:ind w:left="117"/>
              <w:jc w:val="both"/>
              <w:rPr>
                <w:sz w:val="24"/>
                <w:szCs w:val="24"/>
              </w:rPr>
            </w:pPr>
          </w:p>
          <w:p w14:paraId="2FE953F7" w14:textId="77777777" w:rsidR="005D13AD" w:rsidRPr="002C7CC6" w:rsidRDefault="005D13AD" w:rsidP="006A6B1B">
            <w:pPr>
              <w:ind w:left="117"/>
              <w:jc w:val="both"/>
              <w:rPr>
                <w:sz w:val="24"/>
                <w:szCs w:val="24"/>
              </w:rPr>
            </w:pPr>
          </w:p>
          <w:p w14:paraId="25470A7E" w14:textId="77777777" w:rsidR="005D13AD" w:rsidRPr="002C7CC6" w:rsidRDefault="005D13AD" w:rsidP="006A6B1B">
            <w:pPr>
              <w:ind w:left="117"/>
              <w:jc w:val="both"/>
              <w:rPr>
                <w:sz w:val="24"/>
                <w:szCs w:val="24"/>
              </w:rPr>
            </w:pPr>
          </w:p>
          <w:p w14:paraId="316A3C7F" w14:textId="77777777" w:rsidR="005D13AD" w:rsidRPr="002C7CC6" w:rsidRDefault="005D13AD" w:rsidP="006A6B1B">
            <w:pPr>
              <w:ind w:left="117"/>
              <w:jc w:val="both"/>
              <w:rPr>
                <w:sz w:val="24"/>
                <w:szCs w:val="24"/>
              </w:rPr>
            </w:pPr>
          </w:p>
          <w:p w14:paraId="539F9ADE" w14:textId="77777777" w:rsidR="005D13AD" w:rsidRPr="002C7CC6" w:rsidRDefault="005D13AD" w:rsidP="006A6B1B">
            <w:pPr>
              <w:ind w:left="117"/>
              <w:jc w:val="both"/>
              <w:rPr>
                <w:sz w:val="24"/>
                <w:szCs w:val="24"/>
              </w:rPr>
            </w:pPr>
          </w:p>
          <w:p w14:paraId="0A126923" w14:textId="6C61DE5B" w:rsidR="006A6B1B" w:rsidRDefault="006A6B1B" w:rsidP="006A6B1B">
            <w:pPr>
              <w:ind w:left="117"/>
              <w:jc w:val="both"/>
              <w:rPr>
                <w:sz w:val="24"/>
                <w:szCs w:val="24"/>
              </w:rPr>
            </w:pPr>
          </w:p>
          <w:p w14:paraId="79300DB0" w14:textId="77777777" w:rsidR="00884E27" w:rsidRPr="002C7CC6" w:rsidRDefault="00884E27" w:rsidP="006A6B1B">
            <w:pPr>
              <w:ind w:left="117"/>
              <w:jc w:val="both"/>
              <w:rPr>
                <w:sz w:val="24"/>
                <w:szCs w:val="24"/>
              </w:rPr>
            </w:pPr>
          </w:p>
          <w:p w14:paraId="7F582CEB" w14:textId="2EB2C3AF" w:rsidR="006A6B1B" w:rsidRPr="002C7CC6" w:rsidRDefault="006A6B1B" w:rsidP="006A6B1B">
            <w:pPr>
              <w:ind w:left="117"/>
              <w:jc w:val="both"/>
              <w:rPr>
                <w:sz w:val="24"/>
                <w:szCs w:val="24"/>
              </w:rPr>
            </w:pPr>
            <w:r w:rsidRPr="002C7CC6">
              <w:rPr>
                <w:sz w:val="24"/>
                <w:szCs w:val="24"/>
              </w:rPr>
              <w:t xml:space="preserve">Based on the assessment results, the Bachelor of XXX Programme fulfills the AUN- QA requirements. Overall the quality assurance implemented for the programme is </w:t>
            </w:r>
            <w:r w:rsidRPr="002C7CC6">
              <w:rPr>
                <w:i/>
                <w:sz w:val="24"/>
                <w:szCs w:val="24"/>
              </w:rPr>
              <w:t>Adequate as Expected</w:t>
            </w:r>
            <w:r w:rsidRPr="002C7CC6">
              <w:rPr>
                <w:sz w:val="24"/>
                <w:szCs w:val="24"/>
              </w:rPr>
              <w:t>.</w:t>
            </w:r>
          </w:p>
          <w:p w14:paraId="2DB3BAB7" w14:textId="77777777" w:rsidR="00DB6E13" w:rsidRPr="002C7CC6" w:rsidRDefault="00DB6E13" w:rsidP="006A6B1B">
            <w:pPr>
              <w:ind w:left="117"/>
              <w:jc w:val="both"/>
              <w:rPr>
                <w:sz w:val="24"/>
                <w:szCs w:val="24"/>
              </w:rPr>
            </w:pPr>
          </w:p>
          <w:p w14:paraId="630ECAD5" w14:textId="77777777" w:rsidR="00DB6E13" w:rsidRPr="002C7CC6" w:rsidRDefault="00DB6E13" w:rsidP="006A6B1B">
            <w:pPr>
              <w:ind w:left="117"/>
              <w:jc w:val="both"/>
              <w:rPr>
                <w:sz w:val="24"/>
                <w:szCs w:val="24"/>
              </w:rPr>
            </w:pPr>
          </w:p>
          <w:p w14:paraId="49882ABD" w14:textId="77777777" w:rsidR="00DB6E13" w:rsidRPr="002C7CC6" w:rsidRDefault="00DB6E13" w:rsidP="006A6B1B">
            <w:pPr>
              <w:ind w:left="117"/>
              <w:jc w:val="both"/>
              <w:rPr>
                <w:sz w:val="24"/>
                <w:szCs w:val="24"/>
              </w:rPr>
            </w:pPr>
          </w:p>
          <w:p w14:paraId="6AEED101" w14:textId="77777777" w:rsidR="007B5984" w:rsidRPr="002C7CC6" w:rsidRDefault="007B5984" w:rsidP="007B5984">
            <w:pPr>
              <w:spacing w:line="237" w:lineRule="auto"/>
              <w:jc w:val="both"/>
              <w:rPr>
                <w:sz w:val="24"/>
              </w:rPr>
            </w:pPr>
            <w:r w:rsidRPr="002C7CC6">
              <w:rPr>
                <w:sz w:val="24"/>
              </w:rPr>
              <w:t xml:space="preserve">The overall verdict for study programme assessment will be based on a </w:t>
            </w:r>
            <w:r w:rsidRPr="002C7CC6">
              <w:rPr>
                <w:i/>
                <w:sz w:val="24"/>
              </w:rPr>
              <w:t>holistic</w:t>
            </w:r>
            <w:r w:rsidRPr="002C7CC6">
              <w:rPr>
                <w:sz w:val="24"/>
              </w:rPr>
              <w:t xml:space="preserve"> </w:t>
            </w:r>
            <w:r w:rsidRPr="002C7CC6">
              <w:rPr>
                <w:i/>
                <w:sz w:val="24"/>
              </w:rPr>
              <w:t xml:space="preserve">assessment </w:t>
            </w:r>
            <w:r w:rsidRPr="002C7CC6">
              <w:rPr>
                <w:sz w:val="24"/>
              </w:rPr>
              <w:t xml:space="preserve">rather than an arithmetic average. The descriptive term of the seven-point scale for the overall verdict will be </w:t>
            </w:r>
            <w:r w:rsidRPr="002C7CC6">
              <w:rPr>
                <w:sz w:val="24"/>
              </w:rPr>
              <w:lastRenderedPageBreak/>
              <w:t>stated. The arithmetic average is not used. Thus, the overall verdict would be one of the below:</w:t>
            </w:r>
          </w:p>
          <w:p w14:paraId="66D50015" w14:textId="77777777" w:rsidR="007B5984" w:rsidRPr="002C7CC6" w:rsidRDefault="007B5984" w:rsidP="007B5984">
            <w:pPr>
              <w:spacing w:line="296" w:lineRule="exact"/>
              <w:rPr>
                <w:rFonts w:ascii="Times New Roman" w:eastAsia="Times New Roman" w:hAnsi="Times New Roman"/>
              </w:rPr>
            </w:pPr>
          </w:p>
          <w:p w14:paraId="1471150D" w14:textId="77777777" w:rsidR="007B5984" w:rsidRPr="002C7CC6" w:rsidRDefault="007B5984" w:rsidP="00E64304">
            <w:pPr>
              <w:widowControl/>
              <w:numPr>
                <w:ilvl w:val="0"/>
                <w:numId w:val="95"/>
              </w:numPr>
              <w:tabs>
                <w:tab w:val="left" w:pos="360"/>
              </w:tabs>
              <w:autoSpaceDE/>
              <w:autoSpaceDN/>
              <w:spacing w:line="0" w:lineRule="atLeast"/>
              <w:ind w:left="360" w:hanging="360"/>
              <w:rPr>
                <w:sz w:val="24"/>
              </w:rPr>
            </w:pPr>
            <w:r w:rsidRPr="002C7CC6">
              <w:rPr>
                <w:i/>
                <w:sz w:val="24"/>
              </w:rPr>
              <w:t>Absolutely Inadequate</w:t>
            </w:r>
            <w:r w:rsidRPr="002C7CC6">
              <w:rPr>
                <w:sz w:val="24"/>
              </w:rPr>
              <w:t>, or</w:t>
            </w:r>
          </w:p>
          <w:p w14:paraId="51414B05" w14:textId="77777777" w:rsidR="007B5984" w:rsidRPr="002C7CC6" w:rsidRDefault="007B5984" w:rsidP="00E64304">
            <w:pPr>
              <w:widowControl/>
              <w:numPr>
                <w:ilvl w:val="0"/>
                <w:numId w:val="95"/>
              </w:numPr>
              <w:tabs>
                <w:tab w:val="left" w:pos="360"/>
              </w:tabs>
              <w:autoSpaceDE/>
              <w:autoSpaceDN/>
              <w:spacing w:line="0" w:lineRule="atLeast"/>
              <w:ind w:left="360" w:hanging="360"/>
              <w:rPr>
                <w:sz w:val="24"/>
              </w:rPr>
            </w:pPr>
            <w:r w:rsidRPr="002C7CC6">
              <w:rPr>
                <w:i/>
                <w:sz w:val="24"/>
              </w:rPr>
              <w:t>Inadequate and Improvement is Necessary</w:t>
            </w:r>
            <w:r w:rsidRPr="002C7CC6">
              <w:rPr>
                <w:sz w:val="24"/>
              </w:rPr>
              <w:t>, or</w:t>
            </w:r>
          </w:p>
          <w:p w14:paraId="50E7DA9A" w14:textId="77777777" w:rsidR="007B5984" w:rsidRPr="002C7CC6" w:rsidRDefault="007B5984" w:rsidP="007B5984">
            <w:pPr>
              <w:spacing w:line="14" w:lineRule="exact"/>
              <w:rPr>
                <w:sz w:val="24"/>
              </w:rPr>
            </w:pPr>
          </w:p>
          <w:p w14:paraId="69BA3357" w14:textId="77777777" w:rsidR="007B5984" w:rsidRPr="002C7CC6" w:rsidRDefault="007B5984" w:rsidP="00E64304">
            <w:pPr>
              <w:widowControl/>
              <w:numPr>
                <w:ilvl w:val="0"/>
                <w:numId w:val="95"/>
              </w:numPr>
              <w:tabs>
                <w:tab w:val="left" w:pos="360"/>
              </w:tabs>
              <w:autoSpaceDE/>
              <w:autoSpaceDN/>
              <w:spacing w:line="0" w:lineRule="atLeast"/>
              <w:ind w:left="360" w:hanging="360"/>
              <w:rPr>
                <w:sz w:val="24"/>
              </w:rPr>
            </w:pPr>
            <w:r w:rsidRPr="002C7CC6">
              <w:rPr>
                <w:i/>
                <w:sz w:val="24"/>
              </w:rPr>
              <w:t>Inadequate but Minor Improvement Will Make It Adequate</w:t>
            </w:r>
            <w:r w:rsidRPr="002C7CC6">
              <w:rPr>
                <w:sz w:val="24"/>
              </w:rPr>
              <w:t>, or</w:t>
            </w:r>
          </w:p>
          <w:p w14:paraId="275071F0" w14:textId="77777777" w:rsidR="007B5984" w:rsidRPr="002C7CC6" w:rsidRDefault="007B5984" w:rsidP="007B5984">
            <w:pPr>
              <w:spacing w:line="16" w:lineRule="exact"/>
              <w:rPr>
                <w:sz w:val="24"/>
              </w:rPr>
            </w:pPr>
          </w:p>
          <w:p w14:paraId="542FDC27" w14:textId="77777777" w:rsidR="007B5984" w:rsidRPr="002C7CC6" w:rsidRDefault="007B5984" w:rsidP="00E64304">
            <w:pPr>
              <w:widowControl/>
              <w:numPr>
                <w:ilvl w:val="0"/>
                <w:numId w:val="95"/>
              </w:numPr>
              <w:tabs>
                <w:tab w:val="left" w:pos="360"/>
              </w:tabs>
              <w:autoSpaceDE/>
              <w:autoSpaceDN/>
              <w:spacing w:line="0" w:lineRule="atLeast"/>
              <w:ind w:left="360" w:hanging="360"/>
              <w:rPr>
                <w:sz w:val="24"/>
              </w:rPr>
            </w:pPr>
            <w:r w:rsidRPr="002C7CC6">
              <w:rPr>
                <w:i/>
                <w:sz w:val="24"/>
              </w:rPr>
              <w:t>Adequate as Expected</w:t>
            </w:r>
            <w:r w:rsidRPr="002C7CC6">
              <w:rPr>
                <w:sz w:val="24"/>
              </w:rPr>
              <w:t>, or</w:t>
            </w:r>
          </w:p>
          <w:p w14:paraId="4B1DA773" w14:textId="77777777" w:rsidR="007B5984" w:rsidRPr="002C7CC6" w:rsidRDefault="007B5984" w:rsidP="007B5984">
            <w:pPr>
              <w:spacing w:line="16" w:lineRule="exact"/>
              <w:rPr>
                <w:sz w:val="24"/>
              </w:rPr>
            </w:pPr>
          </w:p>
          <w:p w14:paraId="4BADB41A" w14:textId="77777777" w:rsidR="007B5984" w:rsidRPr="002C7CC6" w:rsidRDefault="007B5984" w:rsidP="00E64304">
            <w:pPr>
              <w:widowControl/>
              <w:numPr>
                <w:ilvl w:val="0"/>
                <w:numId w:val="95"/>
              </w:numPr>
              <w:tabs>
                <w:tab w:val="left" w:pos="360"/>
              </w:tabs>
              <w:autoSpaceDE/>
              <w:autoSpaceDN/>
              <w:spacing w:line="0" w:lineRule="atLeast"/>
              <w:ind w:left="360" w:hanging="360"/>
              <w:rPr>
                <w:sz w:val="24"/>
              </w:rPr>
            </w:pPr>
            <w:r w:rsidRPr="002C7CC6">
              <w:rPr>
                <w:i/>
                <w:sz w:val="24"/>
              </w:rPr>
              <w:t>Better Than Adequate</w:t>
            </w:r>
            <w:r w:rsidRPr="002C7CC6">
              <w:rPr>
                <w:sz w:val="24"/>
              </w:rPr>
              <w:t>, or</w:t>
            </w:r>
          </w:p>
          <w:p w14:paraId="61E334AA" w14:textId="77777777" w:rsidR="007B5984" w:rsidRPr="002C7CC6" w:rsidRDefault="007B5984" w:rsidP="007B5984">
            <w:pPr>
              <w:spacing w:line="16" w:lineRule="exact"/>
              <w:rPr>
                <w:sz w:val="24"/>
              </w:rPr>
            </w:pPr>
          </w:p>
          <w:p w14:paraId="64685B30" w14:textId="77777777" w:rsidR="007B5984" w:rsidRPr="002C7CC6" w:rsidRDefault="007B5984" w:rsidP="00E64304">
            <w:pPr>
              <w:widowControl/>
              <w:numPr>
                <w:ilvl w:val="0"/>
                <w:numId w:val="95"/>
              </w:numPr>
              <w:tabs>
                <w:tab w:val="left" w:pos="360"/>
              </w:tabs>
              <w:autoSpaceDE/>
              <w:autoSpaceDN/>
              <w:spacing w:line="0" w:lineRule="atLeast"/>
              <w:ind w:left="360" w:hanging="360"/>
              <w:rPr>
                <w:sz w:val="24"/>
              </w:rPr>
            </w:pPr>
            <w:r w:rsidRPr="002C7CC6">
              <w:rPr>
                <w:i/>
                <w:sz w:val="24"/>
              </w:rPr>
              <w:t>Example of Best Practices</w:t>
            </w:r>
            <w:r w:rsidRPr="002C7CC6">
              <w:rPr>
                <w:sz w:val="24"/>
              </w:rPr>
              <w:t>, or</w:t>
            </w:r>
          </w:p>
          <w:p w14:paraId="127F1CD4" w14:textId="77777777" w:rsidR="007B5984" w:rsidRPr="002C7CC6" w:rsidRDefault="007B5984" w:rsidP="007B5984">
            <w:pPr>
              <w:spacing w:line="14" w:lineRule="exact"/>
              <w:rPr>
                <w:sz w:val="24"/>
              </w:rPr>
            </w:pPr>
          </w:p>
          <w:p w14:paraId="3181A312" w14:textId="77777777" w:rsidR="007B5984" w:rsidRPr="002C7CC6" w:rsidRDefault="007B5984" w:rsidP="00E64304">
            <w:pPr>
              <w:widowControl/>
              <w:numPr>
                <w:ilvl w:val="0"/>
                <w:numId w:val="95"/>
              </w:numPr>
              <w:tabs>
                <w:tab w:val="left" w:pos="360"/>
              </w:tabs>
              <w:autoSpaceDE/>
              <w:autoSpaceDN/>
              <w:spacing w:line="0" w:lineRule="atLeast"/>
              <w:ind w:left="360" w:hanging="360"/>
              <w:rPr>
                <w:sz w:val="24"/>
              </w:rPr>
            </w:pPr>
            <w:r w:rsidRPr="002C7CC6">
              <w:rPr>
                <w:i/>
                <w:sz w:val="24"/>
              </w:rPr>
              <w:t>Excellent (Example of World-class or Leading Practices)</w:t>
            </w:r>
            <w:r w:rsidRPr="002C7CC6">
              <w:rPr>
                <w:sz w:val="24"/>
              </w:rPr>
              <w:t>.</w:t>
            </w:r>
          </w:p>
          <w:p w14:paraId="5559A9E7" w14:textId="77777777" w:rsidR="007B5984" w:rsidRPr="002C7CC6" w:rsidRDefault="007B5984" w:rsidP="007B5984">
            <w:pPr>
              <w:spacing w:line="236" w:lineRule="auto"/>
              <w:jc w:val="both"/>
              <w:rPr>
                <w:sz w:val="24"/>
              </w:rPr>
            </w:pPr>
            <w:r w:rsidRPr="002C7CC6">
              <w:rPr>
                <w:sz w:val="24"/>
              </w:rPr>
              <w:t>The scoring for each sub-criterion will no longer be reported in the final report submission (Appendix D). The scoring for each criterion will be provided at the summary page of the report.</w:t>
            </w:r>
          </w:p>
          <w:p w14:paraId="6BD7DDE1" w14:textId="77777777" w:rsidR="007B5984" w:rsidRPr="002C7CC6" w:rsidRDefault="007B5984" w:rsidP="007B5984">
            <w:pPr>
              <w:spacing w:line="290" w:lineRule="exact"/>
              <w:rPr>
                <w:rFonts w:ascii="Times New Roman" w:eastAsia="Times New Roman" w:hAnsi="Times New Roman"/>
              </w:rPr>
            </w:pPr>
          </w:p>
          <w:p w14:paraId="5367EE35" w14:textId="77777777" w:rsidR="007B5984" w:rsidRPr="002C7CC6" w:rsidRDefault="007B5984" w:rsidP="007B5984">
            <w:pPr>
              <w:spacing w:line="238" w:lineRule="auto"/>
              <w:jc w:val="both"/>
              <w:rPr>
                <w:sz w:val="24"/>
              </w:rPr>
            </w:pPr>
            <w:r w:rsidRPr="002C7CC6">
              <w:rPr>
                <w:sz w:val="24"/>
              </w:rPr>
              <w:t>After the assessment team has completed its report, it sends the report to the AUN Secretariat. This is forwarded to the university programme assessed. The university programme in turn provides its feedback to the AUN of the performance of the assessors. This is done using Appendix F. The purpose of Appendix F is to help the AUN Secretariat to improve the assessment process.</w:t>
            </w:r>
          </w:p>
          <w:p w14:paraId="552A4FA1" w14:textId="77777777" w:rsidR="007B5984" w:rsidRPr="002C7CC6" w:rsidRDefault="007B5984" w:rsidP="007B5984">
            <w:pPr>
              <w:ind w:left="117"/>
              <w:jc w:val="both"/>
              <w:rPr>
                <w:sz w:val="24"/>
                <w:szCs w:val="24"/>
              </w:rPr>
            </w:pPr>
          </w:p>
          <w:p w14:paraId="4D79C8FD" w14:textId="75AF8E30" w:rsidR="006A6B1B" w:rsidRPr="002C7CC6" w:rsidRDefault="006A6B1B" w:rsidP="006A6B1B">
            <w:pPr>
              <w:ind w:left="117"/>
              <w:jc w:val="both"/>
              <w:rPr>
                <w:sz w:val="24"/>
                <w:szCs w:val="24"/>
              </w:rPr>
            </w:pPr>
          </w:p>
        </w:tc>
        <w:tc>
          <w:tcPr>
            <w:tcW w:w="6804" w:type="dxa"/>
          </w:tcPr>
          <w:p w14:paraId="5420618F" w14:textId="77777777" w:rsidR="006A6B1B" w:rsidRPr="002C7CC6" w:rsidRDefault="006A6B1B" w:rsidP="006A6B1B">
            <w:pPr>
              <w:pStyle w:val="Heading2"/>
              <w:outlineLvl w:val="1"/>
            </w:pPr>
            <w:r w:rsidRPr="002C7CC6">
              <w:lastRenderedPageBreak/>
              <w:t>3.6.4 Giai đoạn Cải tiến</w:t>
            </w:r>
          </w:p>
          <w:p w14:paraId="794B8802" w14:textId="3EA993DD" w:rsidR="006A6B1B" w:rsidRPr="002C7CC6" w:rsidRDefault="006A6B1B" w:rsidP="006A6B1B">
            <w:pPr>
              <w:spacing w:before="120" w:after="120"/>
              <w:jc w:val="both"/>
              <w:rPr>
                <w:sz w:val="24"/>
                <w:szCs w:val="24"/>
              </w:rPr>
            </w:pPr>
            <w:r w:rsidRPr="002C7CC6">
              <w:rPr>
                <w:sz w:val="24"/>
                <w:szCs w:val="24"/>
              </w:rPr>
              <w:t>Giai đoạn “cải tiến” bao gồm việc chuẩn bị báo cáo đánh giá ngoài và phản hồi. Báo cáo đánh giá ngoài gồm bản tóm tắt và bản kết quả đánh giá chi tiết (xem Phụ lục D). Mẫu báo cáo đánh giá tham khảo được trình bày trong Phụ lục E. Báo cáo tóm tắt được trình bày như ví dụ dưới đây.</w:t>
            </w:r>
          </w:p>
          <w:p w14:paraId="5DB2BAD9" w14:textId="4DA6F361" w:rsidR="006A6B1B" w:rsidRPr="002C7CC6" w:rsidRDefault="006A6B1B" w:rsidP="001D4DF4">
            <w:pPr>
              <w:spacing w:before="60" w:after="60"/>
              <w:jc w:val="both"/>
              <w:rPr>
                <w:sz w:val="24"/>
                <w:szCs w:val="24"/>
              </w:rPr>
            </w:pPr>
            <w:r w:rsidRPr="002C7CC6">
              <w:rPr>
                <w:sz w:val="24"/>
                <w:szCs w:val="24"/>
              </w:rPr>
              <w:lastRenderedPageBreak/>
              <w:t>Báo cáo này được xây dựng dựa trên thông tin cung cấp trong báo cáo TĐG, các minh chứng, tham quan cơ sở vật chất và phỏng vấn các đối tượng liên quan bao gồm GV và cán bộ hỗ trợ, người học, người học đã tốt nghiệp và nhà tuyển dụng. Khi nghiên cứu báo cáo này cần kết hợp với kết quả đánh giá sơ bộ (bao gồm các điểm mạnh và điểm cần cải tiến) được trình bày tại phiên bế mạc của đợt đánh giá.</w:t>
            </w:r>
          </w:p>
          <w:p w14:paraId="02F39460" w14:textId="14044551" w:rsidR="006A6B1B" w:rsidRDefault="001D4DF4" w:rsidP="001D4DF4">
            <w:pPr>
              <w:ind w:left="117"/>
              <w:jc w:val="both"/>
              <w:rPr>
                <w:sz w:val="24"/>
                <w:szCs w:val="24"/>
              </w:rPr>
            </w:pPr>
            <w:r w:rsidRPr="002C7CC6">
              <w:rPr>
                <w:noProof/>
                <w:sz w:val="24"/>
                <w:szCs w:val="24"/>
              </w:rPr>
              <mc:AlternateContent>
                <mc:Choice Requires="wps">
                  <w:drawing>
                    <wp:anchor distT="45720" distB="45720" distL="114300" distR="114300" simplePos="0" relativeHeight="251676672" behindDoc="0" locked="0" layoutInCell="1" allowOverlap="1" wp14:anchorId="43220A7D" wp14:editId="49902156">
                      <wp:simplePos x="0" y="0"/>
                      <wp:positionH relativeFrom="column">
                        <wp:posOffset>-25648</wp:posOffset>
                      </wp:positionH>
                      <wp:positionV relativeFrom="paragraph">
                        <wp:posOffset>754325</wp:posOffset>
                      </wp:positionV>
                      <wp:extent cx="3778250" cy="1404620"/>
                      <wp:effectExtent l="0" t="0" r="12700" b="2667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8250" cy="1404620"/>
                              </a:xfrm>
                              <a:prstGeom prst="rect">
                                <a:avLst/>
                              </a:prstGeom>
                              <a:solidFill>
                                <a:srgbClr val="FFFFFF"/>
                              </a:solidFill>
                              <a:ln w="9525">
                                <a:solidFill>
                                  <a:srgbClr val="000000"/>
                                </a:solidFill>
                                <a:miter lim="800000"/>
                                <a:headEnd/>
                                <a:tailEnd/>
                              </a:ln>
                            </wps:spPr>
                            <wps:txbx>
                              <w:txbxContent>
                                <w:p w14:paraId="31DCFC1E" w14:textId="77777777" w:rsidR="00F50EF3" w:rsidRDefault="00F50EF3" w:rsidP="006A6B1B"/>
                                <w:tbl>
                                  <w:tblPr>
                                    <w:tblW w:w="58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1417"/>
                                  </w:tblGrid>
                                  <w:tr w:rsidR="00F50EF3" w:rsidRPr="00F65526" w14:paraId="510C1E11" w14:textId="77777777" w:rsidTr="006A6B1B">
                                    <w:trPr>
                                      <w:trHeight w:val="275"/>
                                    </w:trPr>
                                    <w:tc>
                                      <w:tcPr>
                                        <w:tcW w:w="4395" w:type="dxa"/>
                                      </w:tcPr>
                                      <w:p w14:paraId="05C0C978" w14:textId="77777777" w:rsidR="00F50EF3" w:rsidRPr="00F65526" w:rsidRDefault="00F50EF3" w:rsidP="006A6B1B">
                                        <w:pPr>
                                          <w:pStyle w:val="TableParagraph"/>
                                          <w:tabs>
                                            <w:tab w:val="left" w:pos="2665"/>
                                          </w:tabs>
                                          <w:spacing w:line="255" w:lineRule="exact"/>
                                          <w:ind w:left="709" w:right="1871"/>
                                          <w:jc w:val="center"/>
                                          <w:rPr>
                                            <w:rFonts w:ascii="Times New Roman" w:hAnsi="Times New Roman" w:cs="Times New Roman"/>
                                            <w:sz w:val="24"/>
                                          </w:rPr>
                                        </w:pPr>
                                        <w:r w:rsidRPr="00F65526">
                                          <w:rPr>
                                            <w:rFonts w:ascii="Times New Roman" w:hAnsi="Times New Roman" w:cs="Times New Roman"/>
                                            <w:sz w:val="24"/>
                                          </w:rPr>
                                          <w:t>Tiêu chuẩn</w:t>
                                        </w:r>
                                      </w:p>
                                    </w:tc>
                                    <w:tc>
                                      <w:tcPr>
                                        <w:tcW w:w="1417" w:type="dxa"/>
                                      </w:tcPr>
                                      <w:p w14:paraId="4FFDA768" w14:textId="77777777" w:rsidR="00F50EF3" w:rsidRPr="00F65526" w:rsidRDefault="00F50EF3" w:rsidP="006A6B1B">
                                        <w:pPr>
                                          <w:pStyle w:val="TableParagraph"/>
                                          <w:spacing w:line="255" w:lineRule="exact"/>
                                          <w:ind w:left="103" w:right="94"/>
                                          <w:jc w:val="center"/>
                                          <w:rPr>
                                            <w:rFonts w:ascii="Times New Roman" w:hAnsi="Times New Roman" w:cs="Times New Roman"/>
                                            <w:sz w:val="24"/>
                                          </w:rPr>
                                        </w:pPr>
                                        <w:r w:rsidRPr="00F65526">
                                          <w:rPr>
                                            <w:rFonts w:ascii="Times New Roman" w:hAnsi="Times New Roman" w:cs="Times New Roman"/>
                                            <w:sz w:val="24"/>
                                          </w:rPr>
                                          <w:t>Điểm</w:t>
                                        </w:r>
                                      </w:p>
                                    </w:tc>
                                  </w:tr>
                                  <w:tr w:rsidR="00F50EF3" w:rsidRPr="00F65526" w14:paraId="5CF96208" w14:textId="77777777" w:rsidTr="006A6B1B">
                                    <w:trPr>
                                      <w:trHeight w:val="277"/>
                                    </w:trPr>
                                    <w:tc>
                                      <w:tcPr>
                                        <w:tcW w:w="4395" w:type="dxa"/>
                                      </w:tcPr>
                                      <w:p w14:paraId="58EA517C" w14:textId="77777777" w:rsidR="00F50EF3" w:rsidRPr="00F65526" w:rsidRDefault="00F50EF3" w:rsidP="006A6B1B">
                                        <w:pPr>
                                          <w:pStyle w:val="TableParagraph"/>
                                          <w:spacing w:before="2" w:line="255" w:lineRule="exact"/>
                                          <w:ind w:left="107"/>
                                          <w:rPr>
                                            <w:rFonts w:ascii="Times New Roman" w:hAnsi="Times New Roman" w:cs="Times New Roman"/>
                                            <w:sz w:val="24"/>
                                          </w:rPr>
                                        </w:pPr>
                                        <w:r w:rsidRPr="00F65526">
                                          <w:rPr>
                                            <w:rFonts w:ascii="Times New Roman" w:hAnsi="Times New Roman" w:cs="Times New Roman"/>
                                            <w:sz w:val="24"/>
                                          </w:rPr>
                                          <w:t>1. Kết quả học tập mong đợi</w:t>
                                        </w:r>
                                      </w:p>
                                    </w:tc>
                                    <w:tc>
                                      <w:tcPr>
                                        <w:tcW w:w="1417" w:type="dxa"/>
                                      </w:tcPr>
                                      <w:p w14:paraId="3044DDAF" w14:textId="77777777" w:rsidR="00F50EF3" w:rsidRPr="00F65526" w:rsidRDefault="00F50EF3" w:rsidP="006A6B1B">
                                        <w:pPr>
                                          <w:pStyle w:val="TableParagraph"/>
                                          <w:spacing w:before="2" w:line="255" w:lineRule="exact"/>
                                          <w:ind w:left="9"/>
                                          <w:jc w:val="center"/>
                                          <w:rPr>
                                            <w:rFonts w:ascii="Times New Roman" w:hAnsi="Times New Roman" w:cs="Times New Roman"/>
                                            <w:sz w:val="24"/>
                                          </w:rPr>
                                        </w:pPr>
                                        <w:r w:rsidRPr="00F65526">
                                          <w:rPr>
                                            <w:rFonts w:ascii="Times New Roman" w:hAnsi="Times New Roman" w:cs="Times New Roman"/>
                                            <w:w w:val="99"/>
                                            <w:sz w:val="24"/>
                                          </w:rPr>
                                          <w:t>4</w:t>
                                        </w:r>
                                      </w:p>
                                    </w:tc>
                                  </w:tr>
                                  <w:tr w:rsidR="00F50EF3" w:rsidRPr="00F65526" w14:paraId="11F858E2" w14:textId="77777777" w:rsidTr="006A6B1B">
                                    <w:trPr>
                                      <w:trHeight w:val="275"/>
                                    </w:trPr>
                                    <w:tc>
                                      <w:tcPr>
                                        <w:tcW w:w="4395" w:type="dxa"/>
                                      </w:tcPr>
                                      <w:p w14:paraId="6632B67A"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2. Cấu trúc và nội dung chương trình</w:t>
                                        </w:r>
                                        <w:r>
                                          <w:rPr>
                                            <w:rFonts w:ascii="Times New Roman" w:hAnsi="Times New Roman" w:cs="Times New Roman"/>
                                            <w:sz w:val="24"/>
                                          </w:rPr>
                                          <w:t xml:space="preserve"> dạy học</w:t>
                                        </w:r>
                                      </w:p>
                                    </w:tc>
                                    <w:tc>
                                      <w:tcPr>
                                        <w:tcW w:w="1417" w:type="dxa"/>
                                      </w:tcPr>
                                      <w:p w14:paraId="428F63E6" w14:textId="77777777" w:rsidR="00F50EF3" w:rsidRPr="00F65526" w:rsidRDefault="00F50EF3" w:rsidP="006A6B1B">
                                        <w:pPr>
                                          <w:pStyle w:val="TableParagraph"/>
                                          <w:spacing w:line="255" w:lineRule="exact"/>
                                          <w:ind w:left="9"/>
                                          <w:jc w:val="center"/>
                                          <w:rPr>
                                            <w:rFonts w:ascii="Times New Roman" w:hAnsi="Times New Roman" w:cs="Times New Roman"/>
                                            <w:sz w:val="24"/>
                                          </w:rPr>
                                        </w:pPr>
                                        <w:r w:rsidRPr="00F65526">
                                          <w:rPr>
                                            <w:rFonts w:ascii="Times New Roman" w:hAnsi="Times New Roman" w:cs="Times New Roman"/>
                                            <w:w w:val="99"/>
                                            <w:sz w:val="24"/>
                                          </w:rPr>
                                          <w:t>5</w:t>
                                        </w:r>
                                      </w:p>
                                    </w:tc>
                                  </w:tr>
                                  <w:tr w:rsidR="00F50EF3" w:rsidRPr="00F65526" w14:paraId="65697A41" w14:textId="77777777" w:rsidTr="006A6B1B">
                                    <w:trPr>
                                      <w:trHeight w:val="275"/>
                                    </w:trPr>
                                    <w:tc>
                                      <w:tcPr>
                                        <w:tcW w:w="4395" w:type="dxa"/>
                                      </w:tcPr>
                                      <w:p w14:paraId="7F767FE8"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3. Phương thức dạy và học</w:t>
                                        </w:r>
                                      </w:p>
                                    </w:tc>
                                    <w:tc>
                                      <w:tcPr>
                                        <w:tcW w:w="1417" w:type="dxa"/>
                                      </w:tcPr>
                                      <w:p w14:paraId="0015F520" w14:textId="77777777" w:rsidR="00F50EF3" w:rsidRPr="00F65526" w:rsidRDefault="00F50EF3" w:rsidP="006A6B1B">
                                        <w:pPr>
                                          <w:pStyle w:val="TableParagraph"/>
                                          <w:spacing w:line="255" w:lineRule="exact"/>
                                          <w:ind w:left="9"/>
                                          <w:jc w:val="center"/>
                                          <w:rPr>
                                            <w:rFonts w:ascii="Times New Roman" w:hAnsi="Times New Roman" w:cs="Times New Roman"/>
                                            <w:sz w:val="24"/>
                                          </w:rPr>
                                        </w:pPr>
                                        <w:r w:rsidRPr="00F65526">
                                          <w:rPr>
                                            <w:rFonts w:ascii="Times New Roman" w:hAnsi="Times New Roman" w:cs="Times New Roman"/>
                                            <w:w w:val="99"/>
                                            <w:sz w:val="24"/>
                                          </w:rPr>
                                          <w:t>4</w:t>
                                        </w:r>
                                      </w:p>
                                    </w:tc>
                                  </w:tr>
                                  <w:tr w:rsidR="00F50EF3" w:rsidRPr="00F65526" w14:paraId="0B89C4C2" w14:textId="77777777" w:rsidTr="006A6B1B">
                                    <w:trPr>
                                      <w:trHeight w:val="275"/>
                                    </w:trPr>
                                    <w:tc>
                                      <w:tcPr>
                                        <w:tcW w:w="4395" w:type="dxa"/>
                                      </w:tcPr>
                                      <w:p w14:paraId="1A840135"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 xml:space="preserve">4. Đánh giá </w:t>
                                        </w:r>
                                        <w:r>
                                          <w:rPr>
                                            <w:rFonts w:ascii="Times New Roman" w:hAnsi="Times New Roman" w:cs="Times New Roman"/>
                                            <w:sz w:val="24"/>
                                          </w:rPr>
                                          <w:t xml:space="preserve">kết quả học tập của </w:t>
                                        </w:r>
                                        <w:r w:rsidRPr="00F65526">
                                          <w:rPr>
                                            <w:rFonts w:ascii="Times New Roman" w:hAnsi="Times New Roman" w:cs="Times New Roman"/>
                                            <w:sz w:val="24"/>
                                          </w:rPr>
                                          <w:t>người học</w:t>
                                        </w:r>
                                      </w:p>
                                    </w:tc>
                                    <w:tc>
                                      <w:tcPr>
                                        <w:tcW w:w="1417" w:type="dxa"/>
                                      </w:tcPr>
                                      <w:p w14:paraId="552F1D74" w14:textId="77777777" w:rsidR="00F50EF3" w:rsidRPr="00F65526" w:rsidRDefault="00F50EF3" w:rsidP="006A6B1B">
                                        <w:pPr>
                                          <w:pStyle w:val="TableParagraph"/>
                                          <w:spacing w:line="255" w:lineRule="exact"/>
                                          <w:ind w:left="9"/>
                                          <w:jc w:val="center"/>
                                          <w:rPr>
                                            <w:rFonts w:ascii="Times New Roman" w:hAnsi="Times New Roman" w:cs="Times New Roman"/>
                                            <w:sz w:val="24"/>
                                          </w:rPr>
                                        </w:pPr>
                                        <w:r w:rsidRPr="00F65526">
                                          <w:rPr>
                                            <w:rFonts w:ascii="Times New Roman" w:hAnsi="Times New Roman" w:cs="Times New Roman"/>
                                            <w:w w:val="99"/>
                                            <w:sz w:val="24"/>
                                          </w:rPr>
                                          <w:t>5</w:t>
                                        </w:r>
                                      </w:p>
                                    </w:tc>
                                  </w:tr>
                                  <w:tr w:rsidR="00F50EF3" w:rsidRPr="00F65526" w14:paraId="46BE3BE5" w14:textId="77777777" w:rsidTr="006A6B1B">
                                    <w:trPr>
                                      <w:trHeight w:val="275"/>
                                    </w:trPr>
                                    <w:tc>
                                      <w:tcPr>
                                        <w:tcW w:w="4395" w:type="dxa"/>
                                      </w:tcPr>
                                      <w:p w14:paraId="3F4E033E"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5. Đội ngũ giảng viên</w:t>
                                        </w:r>
                                      </w:p>
                                    </w:tc>
                                    <w:tc>
                                      <w:tcPr>
                                        <w:tcW w:w="1417" w:type="dxa"/>
                                      </w:tcPr>
                                      <w:p w14:paraId="2EDF4747" w14:textId="77777777" w:rsidR="00F50EF3" w:rsidRPr="00F65526" w:rsidRDefault="00F50EF3" w:rsidP="006A6B1B">
                                        <w:pPr>
                                          <w:pStyle w:val="TableParagraph"/>
                                          <w:spacing w:line="255" w:lineRule="exact"/>
                                          <w:ind w:left="9"/>
                                          <w:jc w:val="center"/>
                                          <w:rPr>
                                            <w:rFonts w:ascii="Times New Roman" w:hAnsi="Times New Roman" w:cs="Times New Roman"/>
                                            <w:sz w:val="24"/>
                                          </w:rPr>
                                        </w:pPr>
                                        <w:r w:rsidRPr="00F65526">
                                          <w:rPr>
                                            <w:rFonts w:ascii="Times New Roman" w:hAnsi="Times New Roman" w:cs="Times New Roman"/>
                                            <w:w w:val="99"/>
                                            <w:sz w:val="24"/>
                                          </w:rPr>
                                          <w:t>5</w:t>
                                        </w:r>
                                      </w:p>
                                    </w:tc>
                                  </w:tr>
                                  <w:tr w:rsidR="00F50EF3" w:rsidRPr="00F65526" w14:paraId="257BF44C" w14:textId="77777777" w:rsidTr="006A6B1B">
                                    <w:trPr>
                                      <w:trHeight w:val="275"/>
                                    </w:trPr>
                                    <w:tc>
                                      <w:tcPr>
                                        <w:tcW w:w="4395" w:type="dxa"/>
                                      </w:tcPr>
                                      <w:p w14:paraId="0B0C9683"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 xml:space="preserve">6. </w:t>
                                        </w:r>
                                        <w:r>
                                          <w:rPr>
                                            <w:rFonts w:ascii="Times New Roman" w:hAnsi="Times New Roman" w:cs="Times New Roman"/>
                                            <w:sz w:val="24"/>
                                          </w:rPr>
                                          <w:t>Các d</w:t>
                                        </w:r>
                                        <w:r w:rsidRPr="00F65526">
                                          <w:rPr>
                                            <w:rFonts w:ascii="Times New Roman" w:hAnsi="Times New Roman" w:cs="Times New Roman"/>
                                            <w:sz w:val="24"/>
                                          </w:rPr>
                                          <w:t>ịch vụ hỗ trợ người học</w:t>
                                        </w:r>
                                      </w:p>
                                    </w:tc>
                                    <w:tc>
                                      <w:tcPr>
                                        <w:tcW w:w="1417" w:type="dxa"/>
                                      </w:tcPr>
                                      <w:p w14:paraId="7CF6DCA7" w14:textId="77777777" w:rsidR="00F50EF3" w:rsidRPr="00F65526" w:rsidRDefault="00F50EF3" w:rsidP="006A6B1B">
                                        <w:pPr>
                                          <w:pStyle w:val="TableParagraph"/>
                                          <w:spacing w:line="255" w:lineRule="exact"/>
                                          <w:ind w:left="9"/>
                                          <w:jc w:val="center"/>
                                          <w:rPr>
                                            <w:rFonts w:ascii="Times New Roman" w:hAnsi="Times New Roman" w:cs="Times New Roman"/>
                                            <w:sz w:val="24"/>
                                          </w:rPr>
                                        </w:pPr>
                                        <w:r w:rsidRPr="00F65526">
                                          <w:rPr>
                                            <w:rFonts w:ascii="Times New Roman" w:hAnsi="Times New Roman" w:cs="Times New Roman"/>
                                            <w:w w:val="99"/>
                                            <w:sz w:val="24"/>
                                          </w:rPr>
                                          <w:t>5</w:t>
                                        </w:r>
                                      </w:p>
                                    </w:tc>
                                  </w:tr>
                                  <w:tr w:rsidR="00F50EF3" w:rsidRPr="00F65526" w14:paraId="245AF997" w14:textId="77777777" w:rsidTr="006A6B1B">
                                    <w:trPr>
                                      <w:trHeight w:val="275"/>
                                    </w:trPr>
                                    <w:tc>
                                      <w:tcPr>
                                        <w:tcW w:w="4395" w:type="dxa"/>
                                      </w:tcPr>
                                      <w:p w14:paraId="1F57C461"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7. Cơ sở hạ tầng và trang thiết bị</w:t>
                                        </w:r>
                                      </w:p>
                                    </w:tc>
                                    <w:tc>
                                      <w:tcPr>
                                        <w:tcW w:w="1417" w:type="dxa"/>
                                      </w:tcPr>
                                      <w:p w14:paraId="05157CA2" w14:textId="77777777" w:rsidR="00F50EF3" w:rsidRPr="00F65526" w:rsidRDefault="00F50EF3" w:rsidP="006A6B1B">
                                        <w:pPr>
                                          <w:pStyle w:val="TableParagraph"/>
                                          <w:spacing w:line="255" w:lineRule="exact"/>
                                          <w:ind w:left="9"/>
                                          <w:jc w:val="center"/>
                                          <w:rPr>
                                            <w:rFonts w:ascii="Times New Roman" w:hAnsi="Times New Roman" w:cs="Times New Roman"/>
                                            <w:sz w:val="24"/>
                                          </w:rPr>
                                        </w:pPr>
                                        <w:r w:rsidRPr="00F65526">
                                          <w:rPr>
                                            <w:rFonts w:ascii="Times New Roman" w:hAnsi="Times New Roman" w:cs="Times New Roman"/>
                                            <w:w w:val="99"/>
                                            <w:sz w:val="24"/>
                                          </w:rPr>
                                          <w:t>4</w:t>
                                        </w:r>
                                      </w:p>
                                    </w:tc>
                                  </w:tr>
                                  <w:tr w:rsidR="00F50EF3" w:rsidRPr="00F65526" w14:paraId="1F74B8C6" w14:textId="77777777" w:rsidTr="006A6B1B">
                                    <w:trPr>
                                      <w:trHeight w:val="277"/>
                                    </w:trPr>
                                    <w:tc>
                                      <w:tcPr>
                                        <w:tcW w:w="4395" w:type="dxa"/>
                                      </w:tcPr>
                                      <w:p w14:paraId="5125EC2C" w14:textId="77777777" w:rsidR="00F50EF3" w:rsidRPr="00F65526" w:rsidRDefault="00F50EF3" w:rsidP="006A6B1B">
                                        <w:pPr>
                                          <w:pStyle w:val="TableParagraph"/>
                                          <w:spacing w:before="2" w:line="255" w:lineRule="exact"/>
                                          <w:ind w:left="107"/>
                                          <w:rPr>
                                            <w:rFonts w:ascii="Times New Roman" w:hAnsi="Times New Roman" w:cs="Times New Roman"/>
                                            <w:sz w:val="24"/>
                                          </w:rPr>
                                        </w:pPr>
                                        <w:r w:rsidRPr="00F65526">
                                          <w:rPr>
                                            <w:rFonts w:ascii="Times New Roman" w:hAnsi="Times New Roman" w:cs="Times New Roman"/>
                                            <w:sz w:val="24"/>
                                          </w:rPr>
                                          <w:t xml:space="preserve">8. </w:t>
                                        </w:r>
                                        <w:r>
                                          <w:rPr>
                                            <w:rFonts w:ascii="Times New Roman" w:hAnsi="Times New Roman" w:cs="Times New Roman"/>
                                            <w:sz w:val="24"/>
                                          </w:rPr>
                                          <w:t>Đầu ra và kết quả đạt được của CTĐT</w:t>
                                        </w:r>
                                      </w:p>
                                    </w:tc>
                                    <w:tc>
                                      <w:tcPr>
                                        <w:tcW w:w="1417" w:type="dxa"/>
                                      </w:tcPr>
                                      <w:p w14:paraId="36E2376A" w14:textId="77777777" w:rsidR="00F50EF3" w:rsidRPr="00F65526" w:rsidRDefault="00F50EF3" w:rsidP="006A6B1B">
                                        <w:pPr>
                                          <w:pStyle w:val="TableParagraph"/>
                                          <w:spacing w:before="2" w:line="255" w:lineRule="exact"/>
                                          <w:ind w:left="9"/>
                                          <w:jc w:val="center"/>
                                          <w:rPr>
                                            <w:rFonts w:ascii="Times New Roman" w:hAnsi="Times New Roman" w:cs="Times New Roman"/>
                                            <w:sz w:val="24"/>
                                          </w:rPr>
                                        </w:pPr>
                                        <w:r w:rsidRPr="00F65526">
                                          <w:rPr>
                                            <w:rFonts w:ascii="Times New Roman" w:hAnsi="Times New Roman" w:cs="Times New Roman"/>
                                            <w:w w:val="99"/>
                                            <w:sz w:val="24"/>
                                          </w:rPr>
                                          <w:t>5</w:t>
                                        </w:r>
                                      </w:p>
                                    </w:tc>
                                  </w:tr>
                                  <w:tr w:rsidR="00F50EF3" w:rsidRPr="00F65526" w14:paraId="2BB74C31" w14:textId="77777777" w:rsidTr="006A6B1B">
                                    <w:trPr>
                                      <w:trHeight w:val="275"/>
                                    </w:trPr>
                                    <w:tc>
                                      <w:tcPr>
                                        <w:tcW w:w="4395" w:type="dxa"/>
                                      </w:tcPr>
                                      <w:p w14:paraId="5BE1408C"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Đánh giá tổng thể</w:t>
                                        </w:r>
                                      </w:p>
                                    </w:tc>
                                    <w:tc>
                                      <w:tcPr>
                                        <w:tcW w:w="1417" w:type="dxa"/>
                                      </w:tcPr>
                                      <w:p w14:paraId="6B7612AC" w14:textId="77777777" w:rsidR="00F50EF3" w:rsidRPr="00F65526" w:rsidRDefault="00F50EF3" w:rsidP="006A6B1B">
                                        <w:pPr>
                                          <w:pStyle w:val="TableParagraph"/>
                                          <w:spacing w:line="255" w:lineRule="exact"/>
                                          <w:ind w:left="103" w:right="94"/>
                                          <w:jc w:val="center"/>
                                          <w:rPr>
                                            <w:rFonts w:ascii="Times New Roman" w:hAnsi="Times New Roman" w:cs="Times New Roman"/>
                                            <w:i/>
                                            <w:sz w:val="24"/>
                                          </w:rPr>
                                        </w:pPr>
                                        <w:r w:rsidRPr="00F65526">
                                          <w:rPr>
                                            <w:rFonts w:ascii="Times New Roman" w:hAnsi="Times New Roman" w:cs="Times New Roman"/>
                                            <w:i/>
                                            <w:sz w:val="24"/>
                                          </w:rPr>
                                          <w:t>Đầy đủ như mong đợi</w:t>
                                        </w:r>
                                      </w:p>
                                    </w:tc>
                                  </w:tr>
                                </w:tbl>
                                <w:p w14:paraId="31F2C972" w14:textId="77777777" w:rsidR="00F50EF3" w:rsidRDefault="00F50EF3" w:rsidP="006A6B1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left:0;text-align:left;margin-left:-2pt;margin-top:59.4pt;width:297.5pt;height:110.6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">
                      <v:textbox style="mso-fit-shape-to-text:t">
                        <w:txbxContent>
                          <w:p w14:paraId="31DCFC1E" w14:textId="77777777" w:rsidR="00F50EF3" w:rsidRDefault="00F50EF3" w:rsidP="006A6B1B"/>
                          <w:tbl>
                            <w:tblPr>
                              <w:tblW w:w="581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1417"/>
                            </w:tblGrid>
                            <w:tr w:rsidR="00F50EF3" w:rsidRPr="00F65526" w14:paraId="510C1E11" w14:textId="77777777" w:rsidTr="006A6B1B">
                              <w:trPr>
                                <w:trHeight w:val="275"/>
                              </w:trPr>
                              <w:tc>
                                <w:tcPr>
                                  <w:tcW w:w="4395" w:type="dxa"/>
                                </w:tcPr>
                                <w:p w14:paraId="05C0C978" w14:textId="77777777" w:rsidR="00F50EF3" w:rsidRPr="00F65526" w:rsidRDefault="00F50EF3" w:rsidP="006A6B1B">
                                  <w:pPr>
                                    <w:pStyle w:val="TableParagraph"/>
                                    <w:tabs>
                                      <w:tab w:val="left" w:pos="2665"/>
                                    </w:tabs>
                                    <w:spacing w:line="255" w:lineRule="exact"/>
                                    <w:ind w:left="709" w:right="1871"/>
                                    <w:jc w:val="center"/>
                                    <w:rPr>
                                      <w:rFonts w:ascii="Times New Roman" w:hAnsi="Times New Roman" w:cs="Times New Roman"/>
                                      <w:sz w:val="24"/>
                                    </w:rPr>
                                  </w:pPr>
                                  <w:r w:rsidRPr="00F65526">
                                    <w:rPr>
                                      <w:rFonts w:ascii="Times New Roman" w:hAnsi="Times New Roman" w:cs="Times New Roman"/>
                                      <w:sz w:val="24"/>
                                    </w:rPr>
                                    <w:t>Tiêu chuẩn</w:t>
                                  </w:r>
                                </w:p>
                              </w:tc>
                              <w:tc>
                                <w:tcPr>
                                  <w:tcW w:w="1417" w:type="dxa"/>
                                </w:tcPr>
                                <w:p w14:paraId="4FFDA768" w14:textId="77777777" w:rsidR="00F50EF3" w:rsidRPr="00F65526" w:rsidRDefault="00F50EF3" w:rsidP="006A6B1B">
                                  <w:pPr>
                                    <w:pStyle w:val="TableParagraph"/>
                                    <w:spacing w:line="255" w:lineRule="exact"/>
                                    <w:ind w:left="103" w:right="94"/>
                                    <w:jc w:val="center"/>
                                    <w:rPr>
                                      <w:rFonts w:ascii="Times New Roman" w:hAnsi="Times New Roman" w:cs="Times New Roman"/>
                                      <w:sz w:val="24"/>
                                    </w:rPr>
                                  </w:pPr>
                                  <w:r w:rsidRPr="00F65526">
                                    <w:rPr>
                                      <w:rFonts w:ascii="Times New Roman" w:hAnsi="Times New Roman" w:cs="Times New Roman"/>
                                      <w:sz w:val="24"/>
                                    </w:rPr>
                                    <w:t>Điểm</w:t>
                                  </w:r>
                                </w:p>
                              </w:tc>
                            </w:tr>
                            <w:tr w:rsidR="00F50EF3" w:rsidRPr="00F65526" w14:paraId="5CF96208" w14:textId="77777777" w:rsidTr="006A6B1B">
                              <w:trPr>
                                <w:trHeight w:val="277"/>
                              </w:trPr>
                              <w:tc>
                                <w:tcPr>
                                  <w:tcW w:w="4395" w:type="dxa"/>
                                </w:tcPr>
                                <w:p w14:paraId="58EA517C" w14:textId="77777777" w:rsidR="00F50EF3" w:rsidRPr="00F65526" w:rsidRDefault="00F50EF3" w:rsidP="006A6B1B">
                                  <w:pPr>
                                    <w:pStyle w:val="TableParagraph"/>
                                    <w:spacing w:before="2" w:line="255" w:lineRule="exact"/>
                                    <w:ind w:left="107"/>
                                    <w:rPr>
                                      <w:rFonts w:ascii="Times New Roman" w:hAnsi="Times New Roman" w:cs="Times New Roman"/>
                                      <w:sz w:val="24"/>
                                    </w:rPr>
                                  </w:pPr>
                                  <w:r w:rsidRPr="00F65526">
                                    <w:rPr>
                                      <w:rFonts w:ascii="Times New Roman" w:hAnsi="Times New Roman" w:cs="Times New Roman"/>
                                      <w:sz w:val="24"/>
                                    </w:rPr>
                                    <w:t>1. Kết quả học tập mong đợi</w:t>
                                  </w:r>
                                </w:p>
                              </w:tc>
                              <w:tc>
                                <w:tcPr>
                                  <w:tcW w:w="1417" w:type="dxa"/>
                                </w:tcPr>
                                <w:p w14:paraId="3044DDAF" w14:textId="77777777" w:rsidR="00F50EF3" w:rsidRPr="00F65526" w:rsidRDefault="00F50EF3" w:rsidP="006A6B1B">
                                  <w:pPr>
                                    <w:pStyle w:val="TableParagraph"/>
                                    <w:spacing w:before="2" w:line="255" w:lineRule="exact"/>
                                    <w:ind w:left="9"/>
                                    <w:jc w:val="center"/>
                                    <w:rPr>
                                      <w:rFonts w:ascii="Times New Roman" w:hAnsi="Times New Roman" w:cs="Times New Roman"/>
                                      <w:sz w:val="24"/>
                                    </w:rPr>
                                  </w:pPr>
                                  <w:r w:rsidRPr="00F65526">
                                    <w:rPr>
                                      <w:rFonts w:ascii="Times New Roman" w:hAnsi="Times New Roman" w:cs="Times New Roman"/>
                                      <w:w w:val="99"/>
                                      <w:sz w:val="24"/>
                                    </w:rPr>
                                    <w:t>4</w:t>
                                  </w:r>
                                </w:p>
                              </w:tc>
                            </w:tr>
                            <w:tr w:rsidR="00F50EF3" w:rsidRPr="00F65526" w14:paraId="11F858E2" w14:textId="77777777" w:rsidTr="006A6B1B">
                              <w:trPr>
                                <w:trHeight w:val="275"/>
                              </w:trPr>
                              <w:tc>
                                <w:tcPr>
                                  <w:tcW w:w="4395" w:type="dxa"/>
                                </w:tcPr>
                                <w:p w14:paraId="6632B67A"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2. Cấu trúc và nội dung chương trình</w:t>
                                  </w:r>
                                  <w:r>
                                    <w:rPr>
                                      <w:rFonts w:ascii="Times New Roman" w:hAnsi="Times New Roman" w:cs="Times New Roman"/>
                                      <w:sz w:val="24"/>
                                    </w:rPr>
                                    <w:t xml:space="preserve"> dạy học</w:t>
                                  </w:r>
                                </w:p>
                              </w:tc>
                              <w:tc>
                                <w:tcPr>
                                  <w:tcW w:w="1417" w:type="dxa"/>
                                </w:tcPr>
                                <w:p w14:paraId="428F63E6" w14:textId="77777777" w:rsidR="00F50EF3" w:rsidRPr="00F65526" w:rsidRDefault="00F50EF3" w:rsidP="006A6B1B">
                                  <w:pPr>
                                    <w:pStyle w:val="TableParagraph"/>
                                    <w:spacing w:line="255" w:lineRule="exact"/>
                                    <w:ind w:left="9"/>
                                    <w:jc w:val="center"/>
                                    <w:rPr>
                                      <w:rFonts w:ascii="Times New Roman" w:hAnsi="Times New Roman" w:cs="Times New Roman"/>
                                      <w:sz w:val="24"/>
                                    </w:rPr>
                                  </w:pPr>
                                  <w:r w:rsidRPr="00F65526">
                                    <w:rPr>
                                      <w:rFonts w:ascii="Times New Roman" w:hAnsi="Times New Roman" w:cs="Times New Roman"/>
                                      <w:w w:val="99"/>
                                      <w:sz w:val="24"/>
                                    </w:rPr>
                                    <w:t>5</w:t>
                                  </w:r>
                                </w:p>
                              </w:tc>
                            </w:tr>
                            <w:tr w:rsidR="00F50EF3" w:rsidRPr="00F65526" w14:paraId="65697A41" w14:textId="77777777" w:rsidTr="006A6B1B">
                              <w:trPr>
                                <w:trHeight w:val="275"/>
                              </w:trPr>
                              <w:tc>
                                <w:tcPr>
                                  <w:tcW w:w="4395" w:type="dxa"/>
                                </w:tcPr>
                                <w:p w14:paraId="7F767FE8"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3. Phương thức dạy và học</w:t>
                                  </w:r>
                                </w:p>
                              </w:tc>
                              <w:tc>
                                <w:tcPr>
                                  <w:tcW w:w="1417" w:type="dxa"/>
                                </w:tcPr>
                                <w:p w14:paraId="0015F520" w14:textId="77777777" w:rsidR="00F50EF3" w:rsidRPr="00F65526" w:rsidRDefault="00F50EF3" w:rsidP="006A6B1B">
                                  <w:pPr>
                                    <w:pStyle w:val="TableParagraph"/>
                                    <w:spacing w:line="255" w:lineRule="exact"/>
                                    <w:ind w:left="9"/>
                                    <w:jc w:val="center"/>
                                    <w:rPr>
                                      <w:rFonts w:ascii="Times New Roman" w:hAnsi="Times New Roman" w:cs="Times New Roman"/>
                                      <w:sz w:val="24"/>
                                    </w:rPr>
                                  </w:pPr>
                                  <w:r w:rsidRPr="00F65526">
                                    <w:rPr>
                                      <w:rFonts w:ascii="Times New Roman" w:hAnsi="Times New Roman" w:cs="Times New Roman"/>
                                      <w:w w:val="99"/>
                                      <w:sz w:val="24"/>
                                    </w:rPr>
                                    <w:t>4</w:t>
                                  </w:r>
                                </w:p>
                              </w:tc>
                            </w:tr>
                            <w:tr w:rsidR="00F50EF3" w:rsidRPr="00F65526" w14:paraId="0B89C4C2" w14:textId="77777777" w:rsidTr="006A6B1B">
                              <w:trPr>
                                <w:trHeight w:val="275"/>
                              </w:trPr>
                              <w:tc>
                                <w:tcPr>
                                  <w:tcW w:w="4395" w:type="dxa"/>
                                </w:tcPr>
                                <w:p w14:paraId="1A840135"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 xml:space="preserve">4. Đánh giá </w:t>
                                  </w:r>
                                  <w:r>
                                    <w:rPr>
                                      <w:rFonts w:ascii="Times New Roman" w:hAnsi="Times New Roman" w:cs="Times New Roman"/>
                                      <w:sz w:val="24"/>
                                    </w:rPr>
                                    <w:t xml:space="preserve">kết quả học tập của </w:t>
                                  </w:r>
                                  <w:r w:rsidRPr="00F65526">
                                    <w:rPr>
                                      <w:rFonts w:ascii="Times New Roman" w:hAnsi="Times New Roman" w:cs="Times New Roman"/>
                                      <w:sz w:val="24"/>
                                    </w:rPr>
                                    <w:t>người học</w:t>
                                  </w:r>
                                </w:p>
                              </w:tc>
                              <w:tc>
                                <w:tcPr>
                                  <w:tcW w:w="1417" w:type="dxa"/>
                                </w:tcPr>
                                <w:p w14:paraId="552F1D74" w14:textId="77777777" w:rsidR="00F50EF3" w:rsidRPr="00F65526" w:rsidRDefault="00F50EF3" w:rsidP="006A6B1B">
                                  <w:pPr>
                                    <w:pStyle w:val="TableParagraph"/>
                                    <w:spacing w:line="255" w:lineRule="exact"/>
                                    <w:ind w:left="9"/>
                                    <w:jc w:val="center"/>
                                    <w:rPr>
                                      <w:rFonts w:ascii="Times New Roman" w:hAnsi="Times New Roman" w:cs="Times New Roman"/>
                                      <w:sz w:val="24"/>
                                    </w:rPr>
                                  </w:pPr>
                                  <w:r w:rsidRPr="00F65526">
                                    <w:rPr>
                                      <w:rFonts w:ascii="Times New Roman" w:hAnsi="Times New Roman" w:cs="Times New Roman"/>
                                      <w:w w:val="99"/>
                                      <w:sz w:val="24"/>
                                    </w:rPr>
                                    <w:t>5</w:t>
                                  </w:r>
                                </w:p>
                              </w:tc>
                            </w:tr>
                            <w:tr w:rsidR="00F50EF3" w:rsidRPr="00F65526" w14:paraId="46BE3BE5" w14:textId="77777777" w:rsidTr="006A6B1B">
                              <w:trPr>
                                <w:trHeight w:val="275"/>
                              </w:trPr>
                              <w:tc>
                                <w:tcPr>
                                  <w:tcW w:w="4395" w:type="dxa"/>
                                </w:tcPr>
                                <w:p w14:paraId="3F4E033E"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5. Đội ngũ giảng viên</w:t>
                                  </w:r>
                                </w:p>
                              </w:tc>
                              <w:tc>
                                <w:tcPr>
                                  <w:tcW w:w="1417" w:type="dxa"/>
                                </w:tcPr>
                                <w:p w14:paraId="2EDF4747" w14:textId="77777777" w:rsidR="00F50EF3" w:rsidRPr="00F65526" w:rsidRDefault="00F50EF3" w:rsidP="006A6B1B">
                                  <w:pPr>
                                    <w:pStyle w:val="TableParagraph"/>
                                    <w:spacing w:line="255" w:lineRule="exact"/>
                                    <w:ind w:left="9"/>
                                    <w:jc w:val="center"/>
                                    <w:rPr>
                                      <w:rFonts w:ascii="Times New Roman" w:hAnsi="Times New Roman" w:cs="Times New Roman"/>
                                      <w:sz w:val="24"/>
                                    </w:rPr>
                                  </w:pPr>
                                  <w:r w:rsidRPr="00F65526">
                                    <w:rPr>
                                      <w:rFonts w:ascii="Times New Roman" w:hAnsi="Times New Roman" w:cs="Times New Roman"/>
                                      <w:w w:val="99"/>
                                      <w:sz w:val="24"/>
                                    </w:rPr>
                                    <w:t>5</w:t>
                                  </w:r>
                                </w:p>
                              </w:tc>
                            </w:tr>
                            <w:tr w:rsidR="00F50EF3" w:rsidRPr="00F65526" w14:paraId="257BF44C" w14:textId="77777777" w:rsidTr="006A6B1B">
                              <w:trPr>
                                <w:trHeight w:val="275"/>
                              </w:trPr>
                              <w:tc>
                                <w:tcPr>
                                  <w:tcW w:w="4395" w:type="dxa"/>
                                </w:tcPr>
                                <w:p w14:paraId="0B0C9683"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 xml:space="preserve">6. </w:t>
                                  </w:r>
                                  <w:r>
                                    <w:rPr>
                                      <w:rFonts w:ascii="Times New Roman" w:hAnsi="Times New Roman" w:cs="Times New Roman"/>
                                      <w:sz w:val="24"/>
                                    </w:rPr>
                                    <w:t>Các d</w:t>
                                  </w:r>
                                  <w:r w:rsidRPr="00F65526">
                                    <w:rPr>
                                      <w:rFonts w:ascii="Times New Roman" w:hAnsi="Times New Roman" w:cs="Times New Roman"/>
                                      <w:sz w:val="24"/>
                                    </w:rPr>
                                    <w:t>ịch vụ hỗ trợ người học</w:t>
                                  </w:r>
                                </w:p>
                              </w:tc>
                              <w:tc>
                                <w:tcPr>
                                  <w:tcW w:w="1417" w:type="dxa"/>
                                </w:tcPr>
                                <w:p w14:paraId="7CF6DCA7" w14:textId="77777777" w:rsidR="00F50EF3" w:rsidRPr="00F65526" w:rsidRDefault="00F50EF3" w:rsidP="006A6B1B">
                                  <w:pPr>
                                    <w:pStyle w:val="TableParagraph"/>
                                    <w:spacing w:line="255" w:lineRule="exact"/>
                                    <w:ind w:left="9"/>
                                    <w:jc w:val="center"/>
                                    <w:rPr>
                                      <w:rFonts w:ascii="Times New Roman" w:hAnsi="Times New Roman" w:cs="Times New Roman"/>
                                      <w:sz w:val="24"/>
                                    </w:rPr>
                                  </w:pPr>
                                  <w:r w:rsidRPr="00F65526">
                                    <w:rPr>
                                      <w:rFonts w:ascii="Times New Roman" w:hAnsi="Times New Roman" w:cs="Times New Roman"/>
                                      <w:w w:val="99"/>
                                      <w:sz w:val="24"/>
                                    </w:rPr>
                                    <w:t>5</w:t>
                                  </w:r>
                                </w:p>
                              </w:tc>
                            </w:tr>
                            <w:tr w:rsidR="00F50EF3" w:rsidRPr="00F65526" w14:paraId="245AF997" w14:textId="77777777" w:rsidTr="006A6B1B">
                              <w:trPr>
                                <w:trHeight w:val="275"/>
                              </w:trPr>
                              <w:tc>
                                <w:tcPr>
                                  <w:tcW w:w="4395" w:type="dxa"/>
                                </w:tcPr>
                                <w:p w14:paraId="1F57C461"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7. Cơ sở hạ tầng và trang thiết bị</w:t>
                                  </w:r>
                                </w:p>
                              </w:tc>
                              <w:tc>
                                <w:tcPr>
                                  <w:tcW w:w="1417" w:type="dxa"/>
                                </w:tcPr>
                                <w:p w14:paraId="05157CA2" w14:textId="77777777" w:rsidR="00F50EF3" w:rsidRPr="00F65526" w:rsidRDefault="00F50EF3" w:rsidP="006A6B1B">
                                  <w:pPr>
                                    <w:pStyle w:val="TableParagraph"/>
                                    <w:spacing w:line="255" w:lineRule="exact"/>
                                    <w:ind w:left="9"/>
                                    <w:jc w:val="center"/>
                                    <w:rPr>
                                      <w:rFonts w:ascii="Times New Roman" w:hAnsi="Times New Roman" w:cs="Times New Roman"/>
                                      <w:sz w:val="24"/>
                                    </w:rPr>
                                  </w:pPr>
                                  <w:r w:rsidRPr="00F65526">
                                    <w:rPr>
                                      <w:rFonts w:ascii="Times New Roman" w:hAnsi="Times New Roman" w:cs="Times New Roman"/>
                                      <w:w w:val="99"/>
                                      <w:sz w:val="24"/>
                                    </w:rPr>
                                    <w:t>4</w:t>
                                  </w:r>
                                </w:p>
                              </w:tc>
                            </w:tr>
                            <w:tr w:rsidR="00F50EF3" w:rsidRPr="00F65526" w14:paraId="1F74B8C6" w14:textId="77777777" w:rsidTr="006A6B1B">
                              <w:trPr>
                                <w:trHeight w:val="277"/>
                              </w:trPr>
                              <w:tc>
                                <w:tcPr>
                                  <w:tcW w:w="4395" w:type="dxa"/>
                                </w:tcPr>
                                <w:p w14:paraId="5125EC2C" w14:textId="77777777" w:rsidR="00F50EF3" w:rsidRPr="00F65526" w:rsidRDefault="00F50EF3" w:rsidP="006A6B1B">
                                  <w:pPr>
                                    <w:pStyle w:val="TableParagraph"/>
                                    <w:spacing w:before="2" w:line="255" w:lineRule="exact"/>
                                    <w:ind w:left="107"/>
                                    <w:rPr>
                                      <w:rFonts w:ascii="Times New Roman" w:hAnsi="Times New Roman" w:cs="Times New Roman"/>
                                      <w:sz w:val="24"/>
                                    </w:rPr>
                                  </w:pPr>
                                  <w:r w:rsidRPr="00F65526">
                                    <w:rPr>
                                      <w:rFonts w:ascii="Times New Roman" w:hAnsi="Times New Roman" w:cs="Times New Roman"/>
                                      <w:sz w:val="24"/>
                                    </w:rPr>
                                    <w:t xml:space="preserve">8. </w:t>
                                  </w:r>
                                  <w:r>
                                    <w:rPr>
                                      <w:rFonts w:ascii="Times New Roman" w:hAnsi="Times New Roman" w:cs="Times New Roman"/>
                                      <w:sz w:val="24"/>
                                    </w:rPr>
                                    <w:t>Đầu ra và kết quả đạt được của CTĐT</w:t>
                                  </w:r>
                                </w:p>
                              </w:tc>
                              <w:tc>
                                <w:tcPr>
                                  <w:tcW w:w="1417" w:type="dxa"/>
                                </w:tcPr>
                                <w:p w14:paraId="36E2376A" w14:textId="77777777" w:rsidR="00F50EF3" w:rsidRPr="00F65526" w:rsidRDefault="00F50EF3" w:rsidP="006A6B1B">
                                  <w:pPr>
                                    <w:pStyle w:val="TableParagraph"/>
                                    <w:spacing w:before="2" w:line="255" w:lineRule="exact"/>
                                    <w:ind w:left="9"/>
                                    <w:jc w:val="center"/>
                                    <w:rPr>
                                      <w:rFonts w:ascii="Times New Roman" w:hAnsi="Times New Roman" w:cs="Times New Roman"/>
                                      <w:sz w:val="24"/>
                                    </w:rPr>
                                  </w:pPr>
                                  <w:r w:rsidRPr="00F65526">
                                    <w:rPr>
                                      <w:rFonts w:ascii="Times New Roman" w:hAnsi="Times New Roman" w:cs="Times New Roman"/>
                                      <w:w w:val="99"/>
                                      <w:sz w:val="24"/>
                                    </w:rPr>
                                    <w:t>5</w:t>
                                  </w:r>
                                </w:p>
                              </w:tc>
                            </w:tr>
                            <w:tr w:rsidR="00F50EF3" w:rsidRPr="00F65526" w14:paraId="2BB74C31" w14:textId="77777777" w:rsidTr="006A6B1B">
                              <w:trPr>
                                <w:trHeight w:val="275"/>
                              </w:trPr>
                              <w:tc>
                                <w:tcPr>
                                  <w:tcW w:w="4395" w:type="dxa"/>
                                </w:tcPr>
                                <w:p w14:paraId="5BE1408C" w14:textId="77777777" w:rsidR="00F50EF3" w:rsidRPr="00F65526" w:rsidRDefault="00F50EF3" w:rsidP="006A6B1B">
                                  <w:pPr>
                                    <w:pStyle w:val="TableParagraph"/>
                                    <w:spacing w:line="255" w:lineRule="exact"/>
                                    <w:ind w:left="107"/>
                                    <w:rPr>
                                      <w:rFonts w:ascii="Times New Roman" w:hAnsi="Times New Roman" w:cs="Times New Roman"/>
                                      <w:sz w:val="24"/>
                                    </w:rPr>
                                  </w:pPr>
                                  <w:r w:rsidRPr="00F65526">
                                    <w:rPr>
                                      <w:rFonts w:ascii="Times New Roman" w:hAnsi="Times New Roman" w:cs="Times New Roman"/>
                                      <w:sz w:val="24"/>
                                    </w:rPr>
                                    <w:t>Đánh giá tổng thể</w:t>
                                  </w:r>
                                </w:p>
                              </w:tc>
                              <w:tc>
                                <w:tcPr>
                                  <w:tcW w:w="1417" w:type="dxa"/>
                                </w:tcPr>
                                <w:p w14:paraId="6B7612AC" w14:textId="77777777" w:rsidR="00F50EF3" w:rsidRPr="00F65526" w:rsidRDefault="00F50EF3" w:rsidP="006A6B1B">
                                  <w:pPr>
                                    <w:pStyle w:val="TableParagraph"/>
                                    <w:spacing w:line="255" w:lineRule="exact"/>
                                    <w:ind w:left="103" w:right="94"/>
                                    <w:jc w:val="center"/>
                                    <w:rPr>
                                      <w:rFonts w:ascii="Times New Roman" w:hAnsi="Times New Roman" w:cs="Times New Roman"/>
                                      <w:i/>
                                      <w:sz w:val="24"/>
                                    </w:rPr>
                                  </w:pPr>
                                  <w:r w:rsidRPr="00F65526">
                                    <w:rPr>
                                      <w:rFonts w:ascii="Times New Roman" w:hAnsi="Times New Roman" w:cs="Times New Roman"/>
                                      <w:i/>
                                      <w:sz w:val="24"/>
                                    </w:rPr>
                                    <w:t>Đầy đủ như mong đợi</w:t>
                                  </w:r>
                                </w:p>
                              </w:tc>
                            </w:tr>
                          </w:tbl>
                          <w:p w14:paraId="31F2C972" w14:textId="77777777" w:rsidR="00F50EF3" w:rsidRDefault="00F50EF3" w:rsidP="006A6B1B"/>
                        </w:txbxContent>
                      </v:textbox>
                      <w10:wrap type="square"/>
                    </v:shape>
                  </w:pict>
                </mc:Fallback>
              </mc:AlternateContent>
            </w:r>
            <w:r w:rsidR="006A6B1B" w:rsidRPr="002C7CC6">
              <w:rPr>
                <w:sz w:val="24"/>
                <w:szCs w:val="24"/>
              </w:rPr>
              <w:t>Kết quả đánh giá dựa trên Bộ tiêu chuẩn đánh giá chất lượng cấp chương trình của AUN-QA với 8 tiêu chuẩn và mỗi tiêu chí được đánh giá theo thang 7 điểm. Kết quả đánh giá được tóm tắt như sau:</w:t>
            </w:r>
          </w:p>
          <w:p w14:paraId="2DE9F599" w14:textId="77777777" w:rsidR="00884E27" w:rsidRDefault="00884E27" w:rsidP="001D4DF4">
            <w:pPr>
              <w:ind w:left="117"/>
              <w:jc w:val="both"/>
              <w:rPr>
                <w:sz w:val="24"/>
                <w:szCs w:val="24"/>
              </w:rPr>
            </w:pPr>
          </w:p>
          <w:p w14:paraId="037FC14F" w14:textId="77777777" w:rsidR="00884E27" w:rsidRDefault="00884E27" w:rsidP="001D4DF4">
            <w:pPr>
              <w:ind w:left="117"/>
              <w:jc w:val="both"/>
              <w:rPr>
                <w:sz w:val="24"/>
                <w:szCs w:val="24"/>
              </w:rPr>
            </w:pPr>
          </w:p>
          <w:p w14:paraId="57279531" w14:textId="77777777" w:rsidR="00884E27" w:rsidRDefault="00884E27" w:rsidP="001D4DF4">
            <w:pPr>
              <w:ind w:left="117"/>
              <w:jc w:val="both"/>
              <w:rPr>
                <w:sz w:val="24"/>
                <w:szCs w:val="24"/>
              </w:rPr>
            </w:pPr>
          </w:p>
          <w:p w14:paraId="24935A0F" w14:textId="77777777" w:rsidR="00884E27" w:rsidRDefault="00884E27" w:rsidP="001D4DF4">
            <w:pPr>
              <w:ind w:left="117"/>
              <w:jc w:val="both"/>
              <w:rPr>
                <w:sz w:val="24"/>
                <w:szCs w:val="24"/>
              </w:rPr>
            </w:pPr>
          </w:p>
          <w:p w14:paraId="43F2C272" w14:textId="77777777" w:rsidR="00884E27" w:rsidRDefault="00884E27" w:rsidP="001D4DF4">
            <w:pPr>
              <w:ind w:left="117"/>
              <w:jc w:val="both"/>
              <w:rPr>
                <w:sz w:val="24"/>
                <w:szCs w:val="24"/>
              </w:rPr>
            </w:pPr>
          </w:p>
          <w:p w14:paraId="531A76D0" w14:textId="77777777" w:rsidR="00884E27" w:rsidRDefault="00884E27" w:rsidP="001D4DF4">
            <w:pPr>
              <w:ind w:left="117"/>
              <w:jc w:val="both"/>
              <w:rPr>
                <w:sz w:val="24"/>
                <w:szCs w:val="24"/>
              </w:rPr>
            </w:pPr>
          </w:p>
          <w:p w14:paraId="394CFCE1" w14:textId="77777777" w:rsidR="00884E27" w:rsidRDefault="00884E27" w:rsidP="001D4DF4">
            <w:pPr>
              <w:ind w:left="117"/>
              <w:jc w:val="both"/>
              <w:rPr>
                <w:sz w:val="24"/>
                <w:szCs w:val="24"/>
              </w:rPr>
            </w:pPr>
          </w:p>
          <w:p w14:paraId="598E0C1E" w14:textId="77777777" w:rsidR="00884E27" w:rsidRDefault="00884E27" w:rsidP="001D4DF4">
            <w:pPr>
              <w:ind w:left="117"/>
              <w:jc w:val="both"/>
              <w:rPr>
                <w:sz w:val="24"/>
                <w:szCs w:val="24"/>
              </w:rPr>
            </w:pPr>
          </w:p>
          <w:p w14:paraId="3973C692" w14:textId="77777777" w:rsidR="00884E27" w:rsidRDefault="00884E27" w:rsidP="001D4DF4">
            <w:pPr>
              <w:ind w:left="117"/>
              <w:jc w:val="both"/>
              <w:rPr>
                <w:sz w:val="24"/>
                <w:szCs w:val="24"/>
              </w:rPr>
            </w:pPr>
          </w:p>
          <w:p w14:paraId="2995A98E" w14:textId="77777777" w:rsidR="00884E27" w:rsidRDefault="00884E27" w:rsidP="001D4DF4">
            <w:pPr>
              <w:ind w:left="117"/>
              <w:jc w:val="both"/>
              <w:rPr>
                <w:sz w:val="24"/>
                <w:szCs w:val="24"/>
              </w:rPr>
            </w:pPr>
          </w:p>
          <w:p w14:paraId="6D96703E" w14:textId="77777777" w:rsidR="00884E27" w:rsidRDefault="00884E27" w:rsidP="001D4DF4">
            <w:pPr>
              <w:ind w:left="117"/>
              <w:jc w:val="both"/>
              <w:rPr>
                <w:sz w:val="24"/>
                <w:szCs w:val="24"/>
              </w:rPr>
            </w:pPr>
          </w:p>
          <w:p w14:paraId="3F5CFB8D" w14:textId="77777777" w:rsidR="00884E27" w:rsidRDefault="00884E27" w:rsidP="001D4DF4">
            <w:pPr>
              <w:ind w:left="117"/>
              <w:jc w:val="both"/>
              <w:rPr>
                <w:sz w:val="24"/>
                <w:szCs w:val="24"/>
              </w:rPr>
            </w:pPr>
          </w:p>
          <w:p w14:paraId="6D2B21F8" w14:textId="77777777" w:rsidR="00884E27" w:rsidRDefault="00884E27" w:rsidP="001D4DF4">
            <w:pPr>
              <w:ind w:left="117"/>
              <w:jc w:val="both"/>
              <w:rPr>
                <w:sz w:val="24"/>
                <w:szCs w:val="24"/>
              </w:rPr>
            </w:pPr>
          </w:p>
          <w:p w14:paraId="2AC30774" w14:textId="77777777" w:rsidR="00884E27" w:rsidRDefault="00884E27" w:rsidP="001D4DF4">
            <w:pPr>
              <w:ind w:left="117"/>
              <w:jc w:val="both"/>
              <w:rPr>
                <w:sz w:val="24"/>
                <w:szCs w:val="24"/>
              </w:rPr>
            </w:pPr>
          </w:p>
          <w:p w14:paraId="1701B766" w14:textId="77777777" w:rsidR="00884E27" w:rsidRDefault="00884E27" w:rsidP="001D4DF4">
            <w:pPr>
              <w:ind w:left="117"/>
              <w:jc w:val="both"/>
              <w:rPr>
                <w:sz w:val="24"/>
                <w:szCs w:val="24"/>
              </w:rPr>
            </w:pPr>
          </w:p>
          <w:p w14:paraId="37E577C2" w14:textId="77777777" w:rsidR="00884E27" w:rsidRPr="002C7CC6" w:rsidRDefault="00884E27" w:rsidP="001D4DF4">
            <w:pPr>
              <w:ind w:left="117"/>
              <w:jc w:val="both"/>
              <w:rPr>
                <w:sz w:val="24"/>
                <w:szCs w:val="24"/>
              </w:rPr>
            </w:pPr>
          </w:p>
          <w:p w14:paraId="08263DFD" w14:textId="77777777" w:rsidR="006A6B1B" w:rsidRPr="002C7CC6" w:rsidRDefault="006A6B1B" w:rsidP="006A6B1B">
            <w:pPr>
              <w:jc w:val="both"/>
              <w:rPr>
                <w:sz w:val="24"/>
                <w:szCs w:val="24"/>
              </w:rPr>
            </w:pPr>
            <w:r w:rsidRPr="002C7CC6">
              <w:rPr>
                <w:sz w:val="24"/>
                <w:szCs w:val="24"/>
              </w:rPr>
              <w:t>Dựa trên kết quả đánh giá, chương trình cử nhân XXX đã đáp ứng yêu cầu của bộ tiêu chuẩn AUN-QA. Nhìn chung, hoạt động ĐBCL của chương trình nằm trong khoảng “Đầy đủ như mong đợi”.</w:t>
            </w:r>
          </w:p>
          <w:p w14:paraId="3E24CD94" w14:textId="77777777" w:rsidR="006A6B1B" w:rsidRPr="002C7CC6" w:rsidRDefault="006A6B1B" w:rsidP="006A6B1B">
            <w:pPr>
              <w:rPr>
                <w:sz w:val="24"/>
                <w:szCs w:val="24"/>
              </w:rPr>
            </w:pPr>
          </w:p>
          <w:p w14:paraId="36210B9B" w14:textId="77777777" w:rsidR="00CF0AC7" w:rsidRPr="002C7CC6" w:rsidRDefault="00CF0AC7" w:rsidP="006A6B1B">
            <w:pPr>
              <w:rPr>
                <w:sz w:val="24"/>
                <w:szCs w:val="24"/>
              </w:rPr>
            </w:pPr>
          </w:p>
          <w:p w14:paraId="24EF8939" w14:textId="77777777" w:rsidR="006A6B1B" w:rsidRPr="002C7CC6" w:rsidRDefault="006A6B1B" w:rsidP="006A6B1B">
            <w:pPr>
              <w:jc w:val="both"/>
              <w:rPr>
                <w:sz w:val="24"/>
                <w:szCs w:val="24"/>
              </w:rPr>
            </w:pPr>
            <w:r w:rsidRPr="002C7CC6">
              <w:rPr>
                <w:sz w:val="24"/>
                <w:szCs w:val="24"/>
              </w:rPr>
              <w:t xml:space="preserve">Kết quả đánh giá của chương trình sẽ dựa trên một đánh giá tổng thể thay vì tính điểm trung bình một cách số học. Kết quả đánh giá sẽ không trình bày điểm trung bình cộng của </w:t>
            </w:r>
            <w:r w:rsidRPr="002C7CC6">
              <w:rPr>
                <w:sz w:val="24"/>
                <w:szCs w:val="24"/>
              </w:rPr>
              <w:lastRenderedPageBreak/>
              <w:t>các tiêu chuẩn mà trình bày dưới dạng thuật ngữ mô tả của thang 7 điểm. Do đó, kết quả đánh giá của chương trình sẽ bao gồm một trong các mức sau:</w:t>
            </w:r>
          </w:p>
          <w:p w14:paraId="14701D1C" w14:textId="77777777" w:rsidR="006A6B1B" w:rsidRPr="002C7CC6" w:rsidRDefault="006A6B1B" w:rsidP="00CF0AC7">
            <w:pPr>
              <w:pStyle w:val="ListParagraph"/>
              <w:numPr>
                <w:ilvl w:val="0"/>
                <w:numId w:val="56"/>
              </w:numPr>
              <w:ind w:left="459" w:hanging="363"/>
              <w:rPr>
                <w:i/>
                <w:sz w:val="24"/>
                <w:szCs w:val="24"/>
              </w:rPr>
            </w:pPr>
            <w:r w:rsidRPr="002C7CC6">
              <w:rPr>
                <w:i/>
                <w:sz w:val="24"/>
                <w:szCs w:val="24"/>
              </w:rPr>
              <w:t>Hoàn toàn không đầy đủ, cần cải tiến ngay, hoặc</w:t>
            </w:r>
          </w:p>
          <w:p w14:paraId="2C198700" w14:textId="77777777" w:rsidR="006A6B1B" w:rsidRPr="002C7CC6" w:rsidRDefault="006A6B1B" w:rsidP="00CF0AC7">
            <w:pPr>
              <w:pStyle w:val="ListParagraph"/>
              <w:numPr>
                <w:ilvl w:val="0"/>
                <w:numId w:val="56"/>
              </w:numPr>
              <w:ind w:left="459" w:hanging="363"/>
              <w:rPr>
                <w:i/>
                <w:sz w:val="24"/>
                <w:szCs w:val="24"/>
              </w:rPr>
            </w:pPr>
            <w:r w:rsidRPr="002C7CC6">
              <w:rPr>
                <w:i/>
                <w:sz w:val="24"/>
                <w:szCs w:val="24"/>
              </w:rPr>
              <w:t>Không đầy đủ và cần cải tiến, hoặc</w:t>
            </w:r>
          </w:p>
          <w:p w14:paraId="6A5CDDF2" w14:textId="77777777" w:rsidR="006A6B1B" w:rsidRPr="002C7CC6" w:rsidRDefault="006A6B1B" w:rsidP="00CF0AC7">
            <w:pPr>
              <w:pStyle w:val="ListParagraph"/>
              <w:numPr>
                <w:ilvl w:val="0"/>
                <w:numId w:val="56"/>
              </w:numPr>
              <w:ind w:left="459" w:hanging="363"/>
              <w:rPr>
                <w:i/>
                <w:sz w:val="24"/>
                <w:szCs w:val="24"/>
              </w:rPr>
            </w:pPr>
            <w:r w:rsidRPr="002C7CC6">
              <w:rPr>
                <w:i/>
                <w:sz w:val="24"/>
                <w:szCs w:val="24"/>
              </w:rPr>
              <w:t>Không đầy đủ nhưng chỉ cần cải tiến nhỏ, hoặc</w:t>
            </w:r>
          </w:p>
          <w:p w14:paraId="07BB69AE" w14:textId="77777777" w:rsidR="006A6B1B" w:rsidRPr="002C7CC6" w:rsidRDefault="006A6B1B" w:rsidP="00CF0AC7">
            <w:pPr>
              <w:pStyle w:val="ListParagraph"/>
              <w:numPr>
                <w:ilvl w:val="0"/>
                <w:numId w:val="56"/>
              </w:numPr>
              <w:ind w:left="459" w:hanging="363"/>
              <w:rPr>
                <w:i/>
                <w:sz w:val="24"/>
                <w:szCs w:val="24"/>
              </w:rPr>
            </w:pPr>
            <w:r w:rsidRPr="002C7CC6">
              <w:rPr>
                <w:i/>
                <w:sz w:val="24"/>
                <w:szCs w:val="24"/>
              </w:rPr>
              <w:t>Đầy đủ như mong đợi, hoặc</w:t>
            </w:r>
          </w:p>
          <w:p w14:paraId="3BD1E6BE" w14:textId="77777777" w:rsidR="006A6B1B" w:rsidRPr="002C7CC6" w:rsidRDefault="006A6B1B" w:rsidP="00CF0AC7">
            <w:pPr>
              <w:pStyle w:val="ListParagraph"/>
              <w:numPr>
                <w:ilvl w:val="0"/>
                <w:numId w:val="56"/>
              </w:numPr>
              <w:ind w:left="459" w:hanging="363"/>
              <w:rPr>
                <w:i/>
                <w:sz w:val="24"/>
                <w:szCs w:val="24"/>
              </w:rPr>
            </w:pPr>
            <w:r w:rsidRPr="002C7CC6">
              <w:rPr>
                <w:i/>
                <w:sz w:val="24"/>
                <w:szCs w:val="24"/>
              </w:rPr>
              <w:t>Tốt hơn mong đợi, hoặc</w:t>
            </w:r>
          </w:p>
          <w:p w14:paraId="7E8DD924" w14:textId="77777777" w:rsidR="006A6B1B" w:rsidRPr="002C7CC6" w:rsidRDefault="006A6B1B" w:rsidP="00CF0AC7">
            <w:pPr>
              <w:pStyle w:val="ListParagraph"/>
              <w:numPr>
                <w:ilvl w:val="0"/>
                <w:numId w:val="56"/>
              </w:numPr>
              <w:ind w:left="459" w:hanging="363"/>
              <w:rPr>
                <w:i/>
                <w:sz w:val="24"/>
                <w:szCs w:val="24"/>
              </w:rPr>
            </w:pPr>
            <w:r w:rsidRPr="002C7CC6">
              <w:rPr>
                <w:i/>
                <w:sz w:val="24"/>
                <w:szCs w:val="24"/>
              </w:rPr>
              <w:t>Hình mẫu về chất lượng, hoặc</w:t>
            </w:r>
          </w:p>
          <w:p w14:paraId="22D03D48" w14:textId="77777777" w:rsidR="006A6B1B" w:rsidRPr="002C7CC6" w:rsidRDefault="006A6B1B" w:rsidP="00CF0AC7">
            <w:pPr>
              <w:pStyle w:val="ListParagraph"/>
              <w:numPr>
                <w:ilvl w:val="0"/>
                <w:numId w:val="56"/>
              </w:numPr>
              <w:ind w:left="459" w:hanging="363"/>
              <w:rPr>
                <w:i/>
                <w:sz w:val="24"/>
                <w:szCs w:val="24"/>
              </w:rPr>
            </w:pPr>
            <w:r w:rsidRPr="002C7CC6">
              <w:rPr>
                <w:i/>
                <w:sz w:val="24"/>
                <w:szCs w:val="24"/>
              </w:rPr>
              <w:t>Xuất sắc (hàng đầu thế giới, đẳng cấp quốc tế).</w:t>
            </w:r>
          </w:p>
          <w:p w14:paraId="29CBA8BB" w14:textId="77777777" w:rsidR="006A6B1B" w:rsidRPr="002C7CC6" w:rsidRDefault="006A6B1B" w:rsidP="006A6B1B">
            <w:pPr>
              <w:rPr>
                <w:sz w:val="24"/>
                <w:szCs w:val="24"/>
              </w:rPr>
            </w:pPr>
            <w:r w:rsidRPr="002C7CC6">
              <w:rPr>
                <w:sz w:val="24"/>
                <w:szCs w:val="24"/>
              </w:rPr>
              <w:t>Trong báo cáo đánh giá ngoài (Phụ lục D) sẽ không trình bày điểm theo từng tiêu chí. Điểm của từng tiêu chuẩn sẽ trình bày tại trang tóm tắt của báo cáo ĐGN</w:t>
            </w:r>
          </w:p>
          <w:p w14:paraId="438A0C54" w14:textId="77777777" w:rsidR="00884E27" w:rsidRDefault="00884E27" w:rsidP="006A6B1B">
            <w:pPr>
              <w:rPr>
                <w:sz w:val="24"/>
                <w:szCs w:val="24"/>
              </w:rPr>
            </w:pPr>
          </w:p>
          <w:p w14:paraId="0D34D272" w14:textId="05115C4A" w:rsidR="006A6B1B" w:rsidRPr="002C7CC6" w:rsidRDefault="006A6B1B" w:rsidP="006A6B1B">
            <w:pPr>
              <w:rPr>
                <w:sz w:val="24"/>
                <w:szCs w:val="24"/>
              </w:rPr>
            </w:pPr>
            <w:r w:rsidRPr="002C7CC6">
              <w:rPr>
                <w:sz w:val="24"/>
                <w:szCs w:val="24"/>
              </w:rPr>
              <w:t>Sau khi đoàn đánh giá hoàn thành công việc và gửi bản kết quả đánh giá đến Ban thư ký AUN, Ban thư ký AUN sẽ chuyển báo cáo này cùng một bản lấy ý kiến phản hồi (thông qua Phụ lục F) đến đơn vị được đánh giá. Thông tin từ Bản ý kiến phản hồi nhằm giúp Ban Thư ký AUN cải tiế</w:t>
            </w:r>
            <w:r w:rsidR="00B47FEE">
              <w:rPr>
                <w:sz w:val="24"/>
                <w:szCs w:val="24"/>
              </w:rPr>
              <w:t>n quy trình đánh giá.</w:t>
            </w:r>
          </w:p>
        </w:tc>
      </w:tr>
    </w:tbl>
    <w:p w14:paraId="0D3E66E3" w14:textId="77777777" w:rsidR="0019547A" w:rsidRPr="002C7CC6" w:rsidRDefault="0019547A">
      <w:pPr>
        <w:widowControl/>
        <w:autoSpaceDE/>
        <w:autoSpaceDN/>
        <w:spacing w:after="160" w:line="259" w:lineRule="auto"/>
        <w:rPr>
          <w:rFonts w:asciiTheme="minorHAnsi" w:hAnsiTheme="minorHAnsi" w:cstheme="minorHAnsi"/>
          <w:sz w:val="24"/>
          <w:szCs w:val="24"/>
        </w:rPr>
      </w:pPr>
    </w:p>
    <w:tbl>
      <w:tblPr>
        <w:tblStyle w:val="TableGrid"/>
        <w:tblW w:w="14596" w:type="dxa"/>
        <w:tblLayout w:type="fixed"/>
        <w:tblLook w:val="04A0" w:firstRow="1" w:lastRow="0" w:firstColumn="1" w:lastColumn="0" w:noHBand="0" w:noVBand="1"/>
      </w:tblPr>
      <w:tblGrid>
        <w:gridCol w:w="7792"/>
        <w:gridCol w:w="6804"/>
      </w:tblGrid>
      <w:tr w:rsidR="0019547A" w:rsidRPr="002C7CC6" w14:paraId="16D448F2" w14:textId="77777777" w:rsidTr="00884E27">
        <w:tc>
          <w:tcPr>
            <w:tcW w:w="7792" w:type="dxa"/>
          </w:tcPr>
          <w:p w14:paraId="53E02FA4" w14:textId="79D7EEA0" w:rsidR="0019547A" w:rsidRPr="002C7CC6" w:rsidRDefault="0019547A" w:rsidP="0019547A">
            <w:pPr>
              <w:pStyle w:val="Heading2"/>
              <w:tabs>
                <w:tab w:val="left" w:pos="1360"/>
                <w:tab w:val="left" w:pos="1361"/>
              </w:tabs>
              <w:spacing w:before="82"/>
              <w:ind w:left="1360"/>
              <w:outlineLvl w:val="1"/>
            </w:pPr>
            <w:r w:rsidRPr="002C7CC6">
              <w:t>4. References</w:t>
            </w:r>
          </w:p>
          <w:p w14:paraId="5A909300" w14:textId="77777777" w:rsidR="0019547A" w:rsidRPr="002C7CC6" w:rsidRDefault="0019547A" w:rsidP="0019547A">
            <w:pPr>
              <w:pStyle w:val="BodyText"/>
              <w:rPr>
                <w:b/>
              </w:rPr>
            </w:pPr>
          </w:p>
          <w:p w14:paraId="13460004" w14:textId="77777777" w:rsidR="00251793" w:rsidRPr="002C7CC6" w:rsidRDefault="00251793" w:rsidP="0019547A">
            <w:pPr>
              <w:pStyle w:val="BodyText"/>
              <w:rPr>
                <w:b/>
              </w:rPr>
            </w:pPr>
          </w:p>
          <w:p w14:paraId="77643A78" w14:textId="77777777" w:rsidR="0019547A" w:rsidRPr="002C7CC6" w:rsidRDefault="0019547A" w:rsidP="0019547A">
            <w:pPr>
              <w:pStyle w:val="BodyText"/>
              <w:ind w:left="640" w:right="705"/>
            </w:pPr>
            <w:r w:rsidRPr="002C7CC6">
              <w:t xml:space="preserve">Article 11. Qualitative Evaluation. (UNESCO, 1998). World Declaration on Higher Education for the Twenty-first Century: Vision and Action. Published in the </w:t>
            </w:r>
            <w:r w:rsidRPr="002C7CC6">
              <w:rPr>
                <w:i/>
              </w:rPr>
              <w:t xml:space="preserve">World Conference on Higher Education, Paris, 1998. </w:t>
            </w:r>
            <w:r w:rsidRPr="002C7CC6">
              <w:t>UNESCO. Director-General, 1987- 1999 (Mayor F.).</w:t>
            </w:r>
          </w:p>
          <w:p w14:paraId="5B23F4C5" w14:textId="77777777" w:rsidR="0019547A" w:rsidRPr="002C7CC6" w:rsidRDefault="0019547A" w:rsidP="0019547A">
            <w:pPr>
              <w:pStyle w:val="BodyText"/>
            </w:pPr>
          </w:p>
          <w:p w14:paraId="0D72080E" w14:textId="77777777" w:rsidR="0019547A" w:rsidRPr="002C7CC6" w:rsidRDefault="0019547A" w:rsidP="0019547A">
            <w:pPr>
              <w:ind w:left="640" w:right="705"/>
              <w:rPr>
                <w:sz w:val="24"/>
              </w:rPr>
            </w:pPr>
            <w:r w:rsidRPr="002C7CC6">
              <w:rPr>
                <w:sz w:val="24"/>
              </w:rPr>
              <w:t xml:space="preserve">Biggs, J. (2003). </w:t>
            </w:r>
            <w:r w:rsidRPr="002C7CC6">
              <w:rPr>
                <w:i/>
                <w:sz w:val="24"/>
              </w:rPr>
              <w:t>Aligning Teaching and Assessment to Curriculum Objectives</w:t>
            </w:r>
            <w:r w:rsidRPr="002C7CC6">
              <w:rPr>
                <w:sz w:val="24"/>
              </w:rPr>
              <w:t>. Imaginative Curriculum Project, LTSN Generic Centre.</w:t>
            </w:r>
          </w:p>
          <w:p w14:paraId="6AABB66F" w14:textId="77777777" w:rsidR="0019547A" w:rsidRPr="002C7CC6" w:rsidRDefault="0019547A" w:rsidP="0019547A">
            <w:pPr>
              <w:pStyle w:val="BodyText"/>
            </w:pPr>
          </w:p>
          <w:p w14:paraId="5882A6C0" w14:textId="77777777" w:rsidR="0019547A" w:rsidRPr="002C7CC6" w:rsidRDefault="0019547A" w:rsidP="0019547A">
            <w:pPr>
              <w:pStyle w:val="BodyText"/>
              <w:ind w:left="640" w:right="705"/>
            </w:pPr>
            <w:r w:rsidRPr="002C7CC6">
              <w:t xml:space="preserve">Regional Report of Asia and the Pacific (UNESCO, 2003). Higher Education in Asia and the Pacific, 1998-2003. Published in the </w:t>
            </w:r>
            <w:hyperlink r:id="rId43">
              <w:r w:rsidRPr="002C7CC6">
                <w:rPr>
                  <w:i/>
                </w:rPr>
                <w:t>Meeting of Higher Education Partners,</w:t>
              </w:r>
            </w:hyperlink>
            <w:r w:rsidRPr="002C7CC6">
              <w:rPr>
                <w:i/>
              </w:rPr>
              <w:t xml:space="preserve"> </w:t>
            </w:r>
            <w:hyperlink r:id="rId44">
              <w:r w:rsidRPr="002C7CC6">
                <w:rPr>
                  <w:i/>
                </w:rPr>
                <w:t>Paris, 2003</w:t>
              </w:r>
            </w:hyperlink>
            <w:r w:rsidRPr="002C7CC6">
              <w:t xml:space="preserve">. </w:t>
            </w:r>
            <w:hyperlink r:id="rId45">
              <w:r w:rsidRPr="002C7CC6">
                <w:t>UNESCO Office Bangkok and Regional Bureau for Education in Asia</w:t>
              </w:r>
            </w:hyperlink>
            <w:r w:rsidRPr="002C7CC6">
              <w:t xml:space="preserve"> </w:t>
            </w:r>
            <w:hyperlink r:id="rId46">
              <w:r w:rsidRPr="002C7CC6">
                <w:t>and the Pacific</w:t>
              </w:r>
            </w:hyperlink>
            <w:r w:rsidRPr="002C7CC6">
              <w:t>.</w:t>
            </w:r>
          </w:p>
          <w:p w14:paraId="2743F934" w14:textId="77777777" w:rsidR="0019547A" w:rsidRPr="002C7CC6" w:rsidRDefault="0019547A" w:rsidP="0019547A">
            <w:pPr>
              <w:pStyle w:val="BodyText"/>
              <w:rPr>
                <w:sz w:val="22"/>
              </w:rPr>
            </w:pPr>
          </w:p>
          <w:p w14:paraId="75BC177B" w14:textId="77777777" w:rsidR="0019547A" w:rsidRPr="002C7CC6" w:rsidRDefault="0019547A" w:rsidP="0019547A">
            <w:pPr>
              <w:ind w:left="640" w:right="743"/>
              <w:rPr>
                <w:sz w:val="24"/>
              </w:rPr>
            </w:pPr>
            <w:r w:rsidRPr="002C7CC6">
              <w:rPr>
                <w:sz w:val="24"/>
              </w:rPr>
              <w:t xml:space="preserve">Lam, B. and Tsui, K. (2013). Examining the Alignment of Subject Learning Outcomes and Course Curricula through Curriculum Mapping. </w:t>
            </w:r>
            <w:r w:rsidRPr="002C7CC6">
              <w:rPr>
                <w:i/>
                <w:sz w:val="24"/>
              </w:rPr>
              <w:t>Australian Journal of Teacher Education</w:t>
            </w:r>
            <w:r w:rsidRPr="002C7CC6">
              <w:rPr>
                <w:sz w:val="24"/>
              </w:rPr>
              <w:t>, 38(12).</w:t>
            </w:r>
          </w:p>
          <w:p w14:paraId="4BDDB07C" w14:textId="77777777" w:rsidR="0019547A" w:rsidRPr="002C7CC6" w:rsidRDefault="0019547A" w:rsidP="0019547A">
            <w:pPr>
              <w:pStyle w:val="BodyText"/>
              <w:spacing w:before="5"/>
            </w:pPr>
          </w:p>
          <w:p w14:paraId="12C866FB" w14:textId="77777777" w:rsidR="0019547A" w:rsidRPr="002C7CC6" w:rsidRDefault="0019547A" w:rsidP="0019547A">
            <w:pPr>
              <w:pStyle w:val="BodyText"/>
              <w:ind w:left="640" w:right="612"/>
            </w:pPr>
            <w:r w:rsidRPr="002C7CC6">
              <w:t xml:space="preserve">Gyll, S. and Ragland, S. (2018). Improving the Validity of Objective Assessment in Higher Education: Steps for Building a Best-in-class Competency-based Assessment Program. </w:t>
            </w:r>
            <w:r w:rsidRPr="002C7CC6">
              <w:rPr>
                <w:i/>
              </w:rPr>
              <w:t xml:space="preserve">The Journal of Competency-Based Education. </w:t>
            </w:r>
            <w:r w:rsidRPr="002C7CC6">
              <w:t xml:space="preserve">Retrieved from </w:t>
            </w:r>
            <w:hyperlink r:id="rId47">
              <w:r w:rsidRPr="002C7CC6">
                <w:t>https://onlinelibrary.wiley.com/doi/full/10.1002/cbe2.1058</w:t>
              </w:r>
            </w:hyperlink>
          </w:p>
          <w:p w14:paraId="541D1046" w14:textId="77777777" w:rsidR="0019547A" w:rsidRPr="002C7CC6" w:rsidRDefault="0019547A" w:rsidP="00515C02">
            <w:pPr>
              <w:pStyle w:val="Heading2"/>
              <w:tabs>
                <w:tab w:val="left" w:pos="1361"/>
              </w:tabs>
              <w:spacing w:before="82"/>
              <w:ind w:left="720"/>
              <w:outlineLvl w:val="1"/>
              <w:rPr>
                <w:rFonts w:asciiTheme="minorHAnsi" w:hAnsiTheme="minorHAnsi" w:cstheme="minorHAnsi"/>
              </w:rPr>
            </w:pPr>
          </w:p>
        </w:tc>
        <w:tc>
          <w:tcPr>
            <w:tcW w:w="6804" w:type="dxa"/>
          </w:tcPr>
          <w:p w14:paraId="28666849" w14:textId="78F28AE1" w:rsidR="0019547A" w:rsidRPr="002C7CC6" w:rsidRDefault="0019547A" w:rsidP="0019547A">
            <w:pPr>
              <w:pStyle w:val="Heading2"/>
              <w:tabs>
                <w:tab w:val="left" w:pos="1360"/>
                <w:tab w:val="left" w:pos="1361"/>
              </w:tabs>
              <w:spacing w:before="82"/>
              <w:ind w:left="1360"/>
              <w:outlineLvl w:val="1"/>
            </w:pPr>
            <w:r w:rsidRPr="002C7CC6">
              <w:lastRenderedPageBreak/>
              <w:t xml:space="preserve">4. </w:t>
            </w:r>
            <w:r w:rsidR="000E2AE0">
              <w:t>Tài liệu tham khảo</w:t>
            </w:r>
          </w:p>
          <w:p w14:paraId="7BBB8804" w14:textId="77777777" w:rsidR="0019547A" w:rsidRPr="002C7CC6" w:rsidRDefault="0019547A" w:rsidP="0019547A">
            <w:pPr>
              <w:pStyle w:val="BodyText"/>
              <w:rPr>
                <w:b/>
              </w:rPr>
            </w:pPr>
          </w:p>
          <w:p w14:paraId="645DF6F0" w14:textId="77777777" w:rsidR="0019547A" w:rsidRPr="002C7CC6" w:rsidRDefault="0019547A" w:rsidP="0019547A">
            <w:pPr>
              <w:pStyle w:val="BodyText"/>
              <w:ind w:left="640" w:right="705"/>
            </w:pPr>
            <w:r w:rsidRPr="002C7CC6">
              <w:t xml:space="preserve">Article 11. Qualitative Evaluation. (UNESCO, 1998). World Declaration on Higher Education for the Twenty-first Century: Vision and Action. Published in the </w:t>
            </w:r>
            <w:r w:rsidRPr="002C7CC6">
              <w:rPr>
                <w:i/>
              </w:rPr>
              <w:t xml:space="preserve">World Conference on Higher Education, Paris, 1998. </w:t>
            </w:r>
            <w:r w:rsidRPr="002C7CC6">
              <w:t>UNESCO. Director-General, 1987- 1999 (Mayor F.).</w:t>
            </w:r>
          </w:p>
          <w:p w14:paraId="03D74E33" w14:textId="77777777" w:rsidR="0019547A" w:rsidRPr="002C7CC6" w:rsidRDefault="0019547A" w:rsidP="0019547A">
            <w:pPr>
              <w:pStyle w:val="BodyText"/>
            </w:pPr>
          </w:p>
          <w:p w14:paraId="75DFBB6A" w14:textId="77777777" w:rsidR="0019547A" w:rsidRPr="002C7CC6" w:rsidRDefault="0019547A" w:rsidP="0019547A">
            <w:pPr>
              <w:ind w:left="640" w:right="705"/>
              <w:rPr>
                <w:sz w:val="24"/>
              </w:rPr>
            </w:pPr>
            <w:r w:rsidRPr="002C7CC6">
              <w:rPr>
                <w:sz w:val="24"/>
              </w:rPr>
              <w:t xml:space="preserve">Biggs, J. (2003). </w:t>
            </w:r>
            <w:r w:rsidRPr="002C7CC6">
              <w:rPr>
                <w:i/>
                <w:sz w:val="24"/>
              </w:rPr>
              <w:t>Aligning Teaching and Assessment to Curriculum Objectives</w:t>
            </w:r>
            <w:r w:rsidRPr="002C7CC6">
              <w:rPr>
                <w:sz w:val="24"/>
              </w:rPr>
              <w:t xml:space="preserve">. Imaginative Curriculum Project, LTSN Generic </w:t>
            </w:r>
            <w:r w:rsidRPr="002C7CC6">
              <w:rPr>
                <w:sz w:val="24"/>
              </w:rPr>
              <w:lastRenderedPageBreak/>
              <w:t>Centre.</w:t>
            </w:r>
          </w:p>
          <w:p w14:paraId="2325B6E3" w14:textId="77777777" w:rsidR="0019547A" w:rsidRPr="002C7CC6" w:rsidRDefault="0019547A" w:rsidP="0019547A">
            <w:pPr>
              <w:pStyle w:val="BodyText"/>
            </w:pPr>
          </w:p>
          <w:p w14:paraId="78E5F329" w14:textId="77777777" w:rsidR="0019547A" w:rsidRPr="002C7CC6" w:rsidRDefault="0019547A" w:rsidP="0019547A">
            <w:pPr>
              <w:pStyle w:val="BodyText"/>
              <w:ind w:left="640" w:right="705"/>
            </w:pPr>
            <w:r w:rsidRPr="002C7CC6">
              <w:t xml:space="preserve">Regional Report of Asia and the Pacific (UNESCO, 2003). Higher Education in Asia and the Pacific, 1998-2003. Published in the </w:t>
            </w:r>
            <w:hyperlink r:id="rId48">
              <w:r w:rsidRPr="002C7CC6">
                <w:rPr>
                  <w:i/>
                </w:rPr>
                <w:t>Meeting of Higher Education Partners,</w:t>
              </w:r>
            </w:hyperlink>
            <w:r w:rsidRPr="002C7CC6">
              <w:rPr>
                <w:i/>
              </w:rPr>
              <w:t xml:space="preserve"> </w:t>
            </w:r>
            <w:hyperlink r:id="rId49">
              <w:r w:rsidRPr="002C7CC6">
                <w:rPr>
                  <w:i/>
                </w:rPr>
                <w:t>Paris, 2003</w:t>
              </w:r>
            </w:hyperlink>
            <w:r w:rsidRPr="002C7CC6">
              <w:t xml:space="preserve">. </w:t>
            </w:r>
            <w:hyperlink r:id="rId50">
              <w:r w:rsidRPr="002C7CC6">
                <w:t>UNESCO Office Bangkok and Regional Bureau for Education in Asia</w:t>
              </w:r>
            </w:hyperlink>
            <w:r w:rsidRPr="002C7CC6">
              <w:t xml:space="preserve"> </w:t>
            </w:r>
            <w:hyperlink r:id="rId51">
              <w:r w:rsidRPr="002C7CC6">
                <w:t>and the Pacific</w:t>
              </w:r>
            </w:hyperlink>
            <w:r w:rsidRPr="002C7CC6">
              <w:t>.</w:t>
            </w:r>
          </w:p>
          <w:p w14:paraId="28AE5DCA" w14:textId="77777777" w:rsidR="0019547A" w:rsidRPr="002C7CC6" w:rsidRDefault="0019547A" w:rsidP="0019547A">
            <w:pPr>
              <w:pStyle w:val="BodyText"/>
              <w:rPr>
                <w:sz w:val="22"/>
              </w:rPr>
            </w:pPr>
          </w:p>
          <w:p w14:paraId="4450C575" w14:textId="77777777" w:rsidR="0019547A" w:rsidRPr="002C7CC6" w:rsidRDefault="0019547A" w:rsidP="0019547A">
            <w:pPr>
              <w:ind w:left="640" w:right="743"/>
              <w:rPr>
                <w:sz w:val="24"/>
              </w:rPr>
            </w:pPr>
            <w:r w:rsidRPr="002C7CC6">
              <w:rPr>
                <w:sz w:val="24"/>
              </w:rPr>
              <w:t xml:space="preserve">Lam, B. and Tsui, K. (2013). Examining the Alignment of Subject Learning Outcomes and Course Curricula through Curriculum Mapping. </w:t>
            </w:r>
            <w:r w:rsidRPr="002C7CC6">
              <w:rPr>
                <w:i/>
                <w:sz w:val="24"/>
              </w:rPr>
              <w:t>Australian Journal of Teacher Education</w:t>
            </w:r>
            <w:r w:rsidRPr="002C7CC6">
              <w:rPr>
                <w:sz w:val="24"/>
              </w:rPr>
              <w:t>, 38(12).</w:t>
            </w:r>
          </w:p>
          <w:p w14:paraId="69B3E062" w14:textId="77777777" w:rsidR="0019547A" w:rsidRPr="002C7CC6" w:rsidRDefault="0019547A" w:rsidP="0019547A">
            <w:pPr>
              <w:pStyle w:val="BodyText"/>
              <w:spacing w:before="5"/>
            </w:pPr>
          </w:p>
          <w:p w14:paraId="34B4095C" w14:textId="77777777" w:rsidR="0019547A" w:rsidRPr="002C7CC6" w:rsidRDefault="0019547A" w:rsidP="0019547A">
            <w:pPr>
              <w:pStyle w:val="BodyText"/>
              <w:ind w:left="640" w:right="612"/>
            </w:pPr>
            <w:r w:rsidRPr="002C7CC6">
              <w:t xml:space="preserve">Gyll, S. and Ragland, S. (2018). Improving the Validity of Objective Assessment in Higher Education: Steps for Building a Best-in-class Competency-based Assessment Program. </w:t>
            </w:r>
            <w:r w:rsidRPr="002C7CC6">
              <w:rPr>
                <w:i/>
              </w:rPr>
              <w:t xml:space="preserve">The Journal of Competency-Based Education. </w:t>
            </w:r>
            <w:r w:rsidRPr="002C7CC6">
              <w:t xml:space="preserve">Retrieved from </w:t>
            </w:r>
            <w:hyperlink r:id="rId52">
              <w:r w:rsidRPr="002C7CC6">
                <w:t>https://onlinelibrary.wiley.com/doi/full/10.1002/cbe2.1058</w:t>
              </w:r>
            </w:hyperlink>
          </w:p>
          <w:p w14:paraId="4D92E126" w14:textId="2DAC44D1" w:rsidR="0019547A" w:rsidRPr="002C7CC6" w:rsidRDefault="0019547A" w:rsidP="00515C02">
            <w:pPr>
              <w:rPr>
                <w:rFonts w:asciiTheme="minorHAnsi" w:hAnsiTheme="minorHAnsi" w:cstheme="minorHAnsi"/>
                <w:sz w:val="24"/>
                <w:szCs w:val="24"/>
              </w:rPr>
            </w:pPr>
          </w:p>
        </w:tc>
      </w:tr>
      <w:tr w:rsidR="0019547A" w:rsidRPr="002C7CC6" w14:paraId="343F26FB" w14:textId="77777777" w:rsidTr="00884E27">
        <w:tc>
          <w:tcPr>
            <w:tcW w:w="7792" w:type="dxa"/>
          </w:tcPr>
          <w:p w14:paraId="7E40B974" w14:textId="499F9CC2" w:rsidR="0019547A" w:rsidRPr="002C7CC6" w:rsidRDefault="0019547A" w:rsidP="0019547A">
            <w:pPr>
              <w:pStyle w:val="Heading2"/>
              <w:tabs>
                <w:tab w:val="left" w:pos="1360"/>
                <w:tab w:val="left" w:pos="1361"/>
              </w:tabs>
              <w:spacing w:before="82"/>
              <w:outlineLvl w:val="1"/>
              <w:rPr>
                <w:rFonts w:asciiTheme="minorHAnsi" w:hAnsiTheme="minorHAnsi" w:cstheme="minorHAnsi"/>
              </w:rPr>
            </w:pPr>
            <w:r w:rsidRPr="002C7CC6">
              <w:rPr>
                <w:rFonts w:asciiTheme="minorHAnsi" w:hAnsiTheme="minorHAnsi" w:cstheme="minorHAnsi"/>
              </w:rPr>
              <w:lastRenderedPageBreak/>
              <w:t>5. Appendices</w:t>
            </w:r>
          </w:p>
          <w:p w14:paraId="141798C5" w14:textId="77777777" w:rsidR="0019547A" w:rsidRPr="002C7CC6" w:rsidRDefault="0019547A" w:rsidP="0019547A">
            <w:pPr>
              <w:pStyle w:val="BodyText"/>
              <w:rPr>
                <w:rFonts w:asciiTheme="minorHAnsi" w:hAnsiTheme="minorHAnsi" w:cstheme="minorHAnsi"/>
                <w:b/>
              </w:rPr>
            </w:pPr>
          </w:p>
          <w:p w14:paraId="684C7A55" w14:textId="77777777" w:rsidR="0019547A" w:rsidRPr="002C7CC6" w:rsidRDefault="0019547A" w:rsidP="0019547A">
            <w:pPr>
              <w:pStyle w:val="BodyText"/>
              <w:ind w:left="640" w:right="1186"/>
              <w:rPr>
                <w:rFonts w:asciiTheme="minorHAnsi" w:hAnsiTheme="minorHAnsi" w:cstheme="minorHAnsi"/>
              </w:rPr>
            </w:pPr>
            <w:r w:rsidRPr="002C7CC6">
              <w:rPr>
                <w:rFonts w:asciiTheme="minorHAnsi" w:hAnsiTheme="minorHAnsi" w:cstheme="minorHAnsi"/>
              </w:rPr>
              <w:t xml:space="preserve">Appendix A – Self-rating for AUN-QA Assessment at Programme Level </w:t>
            </w:r>
          </w:p>
          <w:p w14:paraId="58FDF4A1" w14:textId="77777777" w:rsidR="0019547A" w:rsidRPr="002C7CC6" w:rsidRDefault="0019547A" w:rsidP="0019547A">
            <w:pPr>
              <w:pStyle w:val="BodyText"/>
              <w:ind w:left="640" w:right="1186"/>
              <w:rPr>
                <w:rFonts w:asciiTheme="minorHAnsi" w:hAnsiTheme="minorHAnsi" w:cstheme="minorHAnsi"/>
              </w:rPr>
            </w:pPr>
            <w:r w:rsidRPr="002C7CC6">
              <w:rPr>
                <w:rFonts w:asciiTheme="minorHAnsi" w:hAnsiTheme="minorHAnsi" w:cstheme="minorHAnsi"/>
              </w:rPr>
              <w:t xml:space="preserve">Appendix B – Template for AUN-QA Assessment Planning at Programme Level </w:t>
            </w:r>
          </w:p>
          <w:p w14:paraId="219EB7F4" w14:textId="77777777" w:rsidR="0019547A" w:rsidRPr="002C7CC6" w:rsidRDefault="0019547A" w:rsidP="0019547A">
            <w:pPr>
              <w:pStyle w:val="BodyText"/>
              <w:ind w:left="640" w:right="1186"/>
              <w:rPr>
                <w:rFonts w:asciiTheme="minorHAnsi" w:hAnsiTheme="minorHAnsi" w:cstheme="minorHAnsi"/>
              </w:rPr>
            </w:pPr>
            <w:r w:rsidRPr="002C7CC6">
              <w:rPr>
                <w:rFonts w:asciiTheme="minorHAnsi" w:hAnsiTheme="minorHAnsi" w:cstheme="minorHAnsi"/>
              </w:rPr>
              <w:t xml:space="preserve">Appendix C – Sample of AUN-QA Assessment Planning at Programme Level </w:t>
            </w:r>
          </w:p>
          <w:p w14:paraId="6103E1F5" w14:textId="77777777" w:rsidR="0019547A" w:rsidRPr="002C7CC6" w:rsidRDefault="0019547A" w:rsidP="0019547A">
            <w:pPr>
              <w:pStyle w:val="BodyText"/>
              <w:ind w:left="640" w:right="1186"/>
              <w:rPr>
                <w:rFonts w:asciiTheme="minorHAnsi" w:hAnsiTheme="minorHAnsi" w:cstheme="minorHAnsi"/>
              </w:rPr>
            </w:pPr>
            <w:r w:rsidRPr="002C7CC6">
              <w:rPr>
                <w:rFonts w:asciiTheme="minorHAnsi" w:hAnsiTheme="minorHAnsi" w:cstheme="minorHAnsi"/>
              </w:rPr>
              <w:t xml:space="preserve">Appendix D – Template for AUN-QA Assessment Report at Programme Level </w:t>
            </w:r>
          </w:p>
          <w:p w14:paraId="6D00576E" w14:textId="77777777" w:rsidR="0019547A" w:rsidRPr="002C7CC6" w:rsidRDefault="0019547A" w:rsidP="0019547A">
            <w:pPr>
              <w:pStyle w:val="BodyText"/>
              <w:ind w:left="640" w:right="1186"/>
              <w:rPr>
                <w:rFonts w:asciiTheme="minorHAnsi" w:hAnsiTheme="minorHAnsi" w:cstheme="minorHAnsi"/>
              </w:rPr>
            </w:pPr>
            <w:r w:rsidRPr="002C7CC6">
              <w:rPr>
                <w:rFonts w:asciiTheme="minorHAnsi" w:hAnsiTheme="minorHAnsi" w:cstheme="minorHAnsi"/>
              </w:rPr>
              <w:t xml:space="preserve">Appendix E – Sample of AUN-QA Assessment Report at Programme Level </w:t>
            </w:r>
          </w:p>
          <w:p w14:paraId="41271896" w14:textId="77777777" w:rsidR="0019547A" w:rsidRPr="002C7CC6" w:rsidRDefault="0019547A" w:rsidP="0019547A">
            <w:pPr>
              <w:pStyle w:val="BodyText"/>
              <w:ind w:left="640" w:right="1186"/>
              <w:rPr>
                <w:rFonts w:asciiTheme="minorHAnsi" w:hAnsiTheme="minorHAnsi" w:cstheme="minorHAnsi"/>
              </w:rPr>
            </w:pPr>
            <w:r w:rsidRPr="002C7CC6">
              <w:rPr>
                <w:rFonts w:asciiTheme="minorHAnsi" w:hAnsiTheme="minorHAnsi" w:cstheme="minorHAnsi"/>
              </w:rPr>
              <w:t xml:space="preserve">Appendix F – Feedback Report for AUN-QA </w:t>
            </w:r>
            <w:r w:rsidRPr="002C7CC6">
              <w:rPr>
                <w:rFonts w:asciiTheme="minorHAnsi" w:hAnsiTheme="minorHAnsi" w:cstheme="minorHAnsi"/>
              </w:rPr>
              <w:lastRenderedPageBreak/>
              <w:t>Assessment at Programme Level</w:t>
            </w:r>
          </w:p>
          <w:p w14:paraId="6B6ABB35" w14:textId="77777777" w:rsidR="0019547A" w:rsidRPr="002C7CC6" w:rsidRDefault="0019547A" w:rsidP="0019547A">
            <w:pPr>
              <w:pStyle w:val="Heading2"/>
              <w:tabs>
                <w:tab w:val="left" w:pos="1360"/>
                <w:tab w:val="left" w:pos="1361"/>
              </w:tabs>
              <w:spacing w:before="82"/>
              <w:outlineLvl w:val="1"/>
              <w:rPr>
                <w:rFonts w:asciiTheme="minorHAnsi" w:hAnsiTheme="minorHAnsi" w:cstheme="minorHAnsi"/>
              </w:rPr>
            </w:pPr>
          </w:p>
        </w:tc>
        <w:tc>
          <w:tcPr>
            <w:tcW w:w="6804" w:type="dxa"/>
          </w:tcPr>
          <w:p w14:paraId="13E715A0" w14:textId="39373FBF" w:rsidR="0019547A" w:rsidRPr="002C7CC6" w:rsidRDefault="0019547A" w:rsidP="0019547A">
            <w:pPr>
              <w:rPr>
                <w:rFonts w:asciiTheme="minorHAnsi" w:hAnsiTheme="minorHAnsi" w:cstheme="minorHAnsi"/>
                <w:b/>
                <w:sz w:val="24"/>
                <w:szCs w:val="24"/>
              </w:rPr>
            </w:pPr>
            <w:r w:rsidRPr="002C7CC6">
              <w:rPr>
                <w:rFonts w:asciiTheme="minorHAnsi" w:hAnsiTheme="minorHAnsi" w:cstheme="minorHAnsi"/>
                <w:b/>
                <w:sz w:val="24"/>
                <w:szCs w:val="24"/>
              </w:rPr>
              <w:lastRenderedPageBreak/>
              <w:t>5. Các phụ lục</w:t>
            </w:r>
          </w:p>
          <w:p w14:paraId="23355A84" w14:textId="77777777" w:rsidR="0019547A" w:rsidRPr="002C7CC6" w:rsidRDefault="0019547A" w:rsidP="0019547A">
            <w:pPr>
              <w:rPr>
                <w:rFonts w:asciiTheme="minorHAnsi" w:hAnsiTheme="minorHAnsi" w:cstheme="minorHAnsi"/>
                <w:b/>
                <w:sz w:val="24"/>
                <w:szCs w:val="24"/>
              </w:rPr>
            </w:pPr>
          </w:p>
          <w:p w14:paraId="50DE470E" w14:textId="77777777" w:rsidR="0019547A" w:rsidRPr="002C7CC6" w:rsidRDefault="0019547A" w:rsidP="0019547A">
            <w:pPr>
              <w:rPr>
                <w:rFonts w:asciiTheme="minorHAnsi" w:hAnsiTheme="minorHAnsi" w:cstheme="minorHAnsi"/>
                <w:sz w:val="24"/>
                <w:szCs w:val="24"/>
              </w:rPr>
            </w:pPr>
            <w:r w:rsidRPr="002C7CC6">
              <w:rPr>
                <w:rFonts w:asciiTheme="minorHAnsi" w:hAnsiTheme="minorHAnsi" w:cstheme="minorHAnsi"/>
                <w:sz w:val="24"/>
                <w:szCs w:val="24"/>
              </w:rPr>
              <w:t xml:space="preserve">Phụ lục A - Tự cho điểm đối với đánh giá AUN-QA cấp Chương trình </w:t>
            </w:r>
          </w:p>
          <w:p w14:paraId="7A58BA66" w14:textId="77777777" w:rsidR="0019547A" w:rsidRPr="002C7CC6" w:rsidRDefault="0019547A" w:rsidP="0019547A">
            <w:pPr>
              <w:rPr>
                <w:rFonts w:asciiTheme="minorHAnsi" w:hAnsiTheme="minorHAnsi" w:cstheme="minorHAnsi"/>
                <w:sz w:val="24"/>
                <w:szCs w:val="24"/>
              </w:rPr>
            </w:pPr>
            <w:r w:rsidRPr="002C7CC6">
              <w:rPr>
                <w:rFonts w:asciiTheme="minorHAnsi" w:hAnsiTheme="minorHAnsi" w:cstheme="minorHAnsi"/>
                <w:sz w:val="24"/>
                <w:szCs w:val="24"/>
              </w:rPr>
              <w:t>Phụ lục B – Biểu mẫu Kế hoạch đánh giá AUN-QA cấp Chương trình</w:t>
            </w:r>
          </w:p>
          <w:p w14:paraId="38F3E4D9" w14:textId="77777777" w:rsidR="0019547A" w:rsidRPr="002C7CC6" w:rsidRDefault="0019547A" w:rsidP="0019547A">
            <w:pPr>
              <w:rPr>
                <w:rFonts w:asciiTheme="minorHAnsi" w:hAnsiTheme="minorHAnsi" w:cstheme="minorHAnsi"/>
                <w:sz w:val="24"/>
                <w:szCs w:val="24"/>
              </w:rPr>
            </w:pPr>
            <w:r w:rsidRPr="002C7CC6">
              <w:rPr>
                <w:rFonts w:asciiTheme="minorHAnsi" w:hAnsiTheme="minorHAnsi" w:cstheme="minorHAnsi"/>
                <w:sz w:val="24"/>
                <w:szCs w:val="24"/>
              </w:rPr>
              <w:t>Phụ lục C - Mẫu thực tế Kế hoạch đánh giá AUN-QA cấp Chương trình</w:t>
            </w:r>
          </w:p>
          <w:p w14:paraId="7F9F342B" w14:textId="77777777" w:rsidR="0019547A" w:rsidRPr="002C7CC6" w:rsidRDefault="0019547A" w:rsidP="0019547A">
            <w:pPr>
              <w:rPr>
                <w:rFonts w:asciiTheme="minorHAnsi" w:hAnsiTheme="minorHAnsi" w:cstheme="minorHAnsi"/>
                <w:sz w:val="24"/>
                <w:szCs w:val="24"/>
              </w:rPr>
            </w:pPr>
            <w:r w:rsidRPr="002C7CC6">
              <w:rPr>
                <w:rFonts w:asciiTheme="minorHAnsi" w:hAnsiTheme="minorHAnsi" w:cstheme="minorHAnsi"/>
                <w:sz w:val="24"/>
                <w:szCs w:val="24"/>
              </w:rPr>
              <w:t>Phụ lục D - Mẫu Báo cáo đánh giá AUN-QA cấp Chương trình</w:t>
            </w:r>
          </w:p>
          <w:p w14:paraId="19A13F93" w14:textId="77777777" w:rsidR="0019547A" w:rsidRPr="002C7CC6" w:rsidRDefault="0019547A" w:rsidP="0019547A">
            <w:pPr>
              <w:rPr>
                <w:rFonts w:asciiTheme="minorHAnsi" w:hAnsiTheme="minorHAnsi" w:cstheme="minorHAnsi"/>
                <w:sz w:val="24"/>
                <w:szCs w:val="24"/>
              </w:rPr>
            </w:pPr>
            <w:r w:rsidRPr="002C7CC6">
              <w:rPr>
                <w:rFonts w:asciiTheme="minorHAnsi" w:hAnsiTheme="minorHAnsi" w:cstheme="minorHAnsi"/>
                <w:sz w:val="24"/>
                <w:szCs w:val="24"/>
              </w:rPr>
              <w:t>Phụ lục E - Mẫu thực tế Báo cáo đánh giá AUN-QA cấp Chương trình</w:t>
            </w:r>
          </w:p>
          <w:p w14:paraId="789CD909" w14:textId="5A1097E2" w:rsidR="0019547A" w:rsidRPr="002C7CC6" w:rsidRDefault="0019547A" w:rsidP="0019547A">
            <w:pPr>
              <w:rPr>
                <w:rFonts w:asciiTheme="minorHAnsi" w:hAnsiTheme="minorHAnsi" w:cstheme="minorHAnsi"/>
                <w:b/>
                <w:sz w:val="24"/>
                <w:szCs w:val="24"/>
              </w:rPr>
            </w:pPr>
            <w:r w:rsidRPr="002C7CC6">
              <w:rPr>
                <w:rFonts w:asciiTheme="minorHAnsi" w:hAnsiTheme="minorHAnsi" w:cstheme="minorHAnsi"/>
                <w:sz w:val="24"/>
                <w:szCs w:val="24"/>
              </w:rPr>
              <w:t xml:space="preserve">Phụ lục F - Báo cáo phản hồi về đánh giá AUN-QA cấp </w:t>
            </w:r>
            <w:r w:rsidRPr="002C7CC6">
              <w:rPr>
                <w:rFonts w:asciiTheme="minorHAnsi" w:hAnsiTheme="minorHAnsi" w:cstheme="minorHAnsi"/>
                <w:sz w:val="24"/>
                <w:szCs w:val="24"/>
              </w:rPr>
              <w:lastRenderedPageBreak/>
              <w:t>Chương trình</w:t>
            </w:r>
          </w:p>
        </w:tc>
      </w:tr>
    </w:tbl>
    <w:p w14:paraId="2B5237E8" w14:textId="77777777" w:rsidR="0019547A" w:rsidRPr="002C7CC6" w:rsidRDefault="0019547A" w:rsidP="00E20B74">
      <w:pPr>
        <w:pStyle w:val="BodyText"/>
        <w:spacing w:before="82"/>
        <w:ind w:right="614"/>
        <w:jc w:val="right"/>
        <w:rPr>
          <w:rFonts w:asciiTheme="minorHAnsi" w:hAnsiTheme="minorHAnsi" w:cstheme="minorHAnsi"/>
        </w:rPr>
      </w:pPr>
    </w:p>
    <w:p w14:paraId="3F9D2B35" w14:textId="529D0583" w:rsidR="00E20B74" w:rsidRPr="002C7CC6" w:rsidRDefault="003C7CA3" w:rsidP="00E20B74">
      <w:pPr>
        <w:pStyle w:val="BodyText"/>
        <w:spacing w:before="82"/>
        <w:ind w:right="614"/>
        <w:jc w:val="right"/>
        <w:rPr>
          <w:rFonts w:asciiTheme="minorHAnsi" w:hAnsiTheme="minorHAnsi" w:cstheme="minorHAnsi"/>
        </w:rPr>
      </w:pPr>
      <w:r w:rsidRPr="002C7CC6">
        <w:rPr>
          <w:rFonts w:asciiTheme="minorHAnsi" w:hAnsiTheme="minorHAnsi" w:cstheme="minorHAnsi"/>
        </w:rPr>
        <w:t>Phụ lục</w:t>
      </w:r>
      <w:r w:rsidR="00E20B74" w:rsidRPr="002C7CC6">
        <w:rPr>
          <w:rFonts w:asciiTheme="minorHAnsi" w:hAnsiTheme="minorHAnsi" w:cstheme="minorHAnsi"/>
        </w:rPr>
        <w:t xml:space="preserve"> A</w:t>
      </w:r>
    </w:p>
    <w:p w14:paraId="0B8F5664" w14:textId="77777777" w:rsidR="00E20B74" w:rsidRPr="002C7CC6" w:rsidRDefault="00E20B74" w:rsidP="00E20B74">
      <w:pPr>
        <w:pStyle w:val="BodyText"/>
        <w:rPr>
          <w:rFonts w:asciiTheme="minorHAnsi" w:hAnsiTheme="minorHAnsi" w:cstheme="minorHAnsi"/>
        </w:rPr>
      </w:pPr>
    </w:p>
    <w:p w14:paraId="14F1EE68" w14:textId="77777777" w:rsidR="00E20B74" w:rsidRPr="002C7CC6" w:rsidRDefault="00E20B74" w:rsidP="00E20B74">
      <w:pPr>
        <w:pStyle w:val="Heading2"/>
        <w:spacing w:before="92"/>
        <w:rPr>
          <w:rFonts w:asciiTheme="minorHAnsi" w:hAnsiTheme="minorHAnsi" w:cstheme="minorHAnsi"/>
        </w:rPr>
      </w:pPr>
      <w:r w:rsidRPr="002C7CC6">
        <w:rPr>
          <w:rFonts w:asciiTheme="minorHAnsi" w:hAnsiTheme="minorHAnsi" w:cstheme="minorHAnsi"/>
        </w:rPr>
        <w:t>Self-rating for AUN-QA Assessment at Programme Level</w:t>
      </w:r>
    </w:p>
    <w:p w14:paraId="4EB85787" w14:textId="2CF722CB" w:rsidR="003C7CA3" w:rsidRPr="002C7CC6" w:rsidRDefault="003C7CA3" w:rsidP="00E20B74">
      <w:pPr>
        <w:pStyle w:val="Heading2"/>
        <w:spacing w:before="92"/>
        <w:rPr>
          <w:rFonts w:asciiTheme="minorHAnsi" w:hAnsiTheme="minorHAnsi" w:cstheme="minorHAnsi"/>
        </w:rPr>
      </w:pPr>
      <w:r w:rsidRPr="002C7CC6">
        <w:rPr>
          <w:rFonts w:asciiTheme="minorHAnsi" w:hAnsiTheme="minorHAnsi" w:cstheme="minorHAnsi"/>
        </w:rPr>
        <w:t>Bảng cho điểm tự đánh giá AUN-QA cấp chương trình</w:t>
      </w:r>
    </w:p>
    <w:p w14:paraId="2053C87A" w14:textId="77777777" w:rsidR="00E20B74" w:rsidRPr="002C7CC6" w:rsidRDefault="00E20B74" w:rsidP="00E20B74">
      <w:pPr>
        <w:pStyle w:val="BodyText"/>
        <w:rPr>
          <w:rFonts w:asciiTheme="minorHAnsi" w:hAnsiTheme="minorHAnsi" w:cstheme="minorHAnsi"/>
          <w:b/>
        </w:rPr>
      </w:pPr>
    </w:p>
    <w:tbl>
      <w:tblPr>
        <w:tblW w:w="14418" w:type="dxa"/>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
        <w:gridCol w:w="10691"/>
        <w:gridCol w:w="427"/>
        <w:gridCol w:w="427"/>
        <w:gridCol w:w="416"/>
        <w:gridCol w:w="432"/>
        <w:gridCol w:w="439"/>
        <w:gridCol w:w="432"/>
        <w:gridCol w:w="451"/>
      </w:tblGrid>
      <w:tr w:rsidR="00E20B74" w:rsidRPr="002C7CC6" w14:paraId="1EAA908E" w14:textId="77777777" w:rsidTr="00D41F00">
        <w:trPr>
          <w:trHeight w:val="446"/>
        </w:trPr>
        <w:tc>
          <w:tcPr>
            <w:tcW w:w="703" w:type="dxa"/>
          </w:tcPr>
          <w:p w14:paraId="493EA8BE" w14:textId="77777777" w:rsidR="00E20B74" w:rsidRPr="002C7CC6" w:rsidRDefault="00E20B74" w:rsidP="00E20B74">
            <w:pPr>
              <w:pStyle w:val="TableParagraph"/>
              <w:rPr>
                <w:rFonts w:asciiTheme="minorHAnsi" w:hAnsiTheme="minorHAnsi" w:cstheme="minorHAnsi"/>
                <w:sz w:val="24"/>
                <w:szCs w:val="24"/>
              </w:rPr>
            </w:pPr>
          </w:p>
        </w:tc>
        <w:tc>
          <w:tcPr>
            <w:tcW w:w="10691" w:type="dxa"/>
          </w:tcPr>
          <w:p w14:paraId="1FFE8669" w14:textId="77777777" w:rsidR="00E20B74" w:rsidRPr="002C7CC6" w:rsidRDefault="00E20B74" w:rsidP="00E20B74">
            <w:pPr>
              <w:pStyle w:val="TableParagraph"/>
              <w:ind w:left="107"/>
              <w:rPr>
                <w:rFonts w:asciiTheme="minorHAnsi" w:hAnsiTheme="minorHAnsi" w:cstheme="minorHAnsi"/>
                <w:b/>
                <w:sz w:val="24"/>
                <w:szCs w:val="24"/>
              </w:rPr>
            </w:pPr>
            <w:r w:rsidRPr="002C7CC6">
              <w:rPr>
                <w:rFonts w:asciiTheme="minorHAnsi" w:hAnsiTheme="minorHAnsi" w:cstheme="minorHAnsi"/>
                <w:b/>
                <w:sz w:val="24"/>
                <w:szCs w:val="24"/>
              </w:rPr>
              <w:t>Criterion</w:t>
            </w:r>
          </w:p>
          <w:p w14:paraId="03DC5240" w14:textId="02773A9F" w:rsidR="003C7CA3" w:rsidRPr="002C7CC6" w:rsidRDefault="003C7CA3" w:rsidP="00E20B74">
            <w:pPr>
              <w:pStyle w:val="TableParagraph"/>
              <w:ind w:left="107"/>
              <w:rPr>
                <w:rFonts w:asciiTheme="minorHAnsi" w:hAnsiTheme="minorHAnsi" w:cstheme="minorHAnsi"/>
                <w:b/>
                <w:sz w:val="24"/>
                <w:szCs w:val="24"/>
              </w:rPr>
            </w:pPr>
            <w:r w:rsidRPr="002C7CC6">
              <w:rPr>
                <w:rFonts w:asciiTheme="minorHAnsi" w:hAnsiTheme="minorHAnsi" w:cstheme="minorHAnsi"/>
                <w:b/>
                <w:sz w:val="24"/>
                <w:szCs w:val="24"/>
              </w:rPr>
              <w:t>Tiêu chuẩn</w:t>
            </w:r>
          </w:p>
        </w:tc>
        <w:tc>
          <w:tcPr>
            <w:tcW w:w="427" w:type="dxa"/>
          </w:tcPr>
          <w:p w14:paraId="364C10D5" w14:textId="77777777" w:rsidR="00E20B74" w:rsidRPr="002C7CC6" w:rsidRDefault="00E20B74" w:rsidP="00E20B74">
            <w:pPr>
              <w:pStyle w:val="TableParagraph"/>
              <w:ind w:left="146"/>
              <w:rPr>
                <w:rFonts w:asciiTheme="minorHAnsi" w:hAnsiTheme="minorHAnsi" w:cstheme="minorHAnsi"/>
                <w:sz w:val="24"/>
                <w:szCs w:val="24"/>
              </w:rPr>
            </w:pPr>
            <w:r w:rsidRPr="002C7CC6">
              <w:rPr>
                <w:rFonts w:asciiTheme="minorHAnsi" w:hAnsiTheme="minorHAnsi" w:cstheme="minorHAnsi"/>
                <w:w w:val="99"/>
                <w:sz w:val="24"/>
                <w:szCs w:val="24"/>
              </w:rPr>
              <w:t>1</w:t>
            </w:r>
          </w:p>
        </w:tc>
        <w:tc>
          <w:tcPr>
            <w:tcW w:w="427" w:type="dxa"/>
          </w:tcPr>
          <w:p w14:paraId="1F2E7BF8" w14:textId="77777777" w:rsidR="00E20B74" w:rsidRPr="002C7CC6" w:rsidRDefault="00E20B74" w:rsidP="00E20B74">
            <w:pPr>
              <w:pStyle w:val="TableParagraph"/>
              <w:ind w:left="146"/>
              <w:rPr>
                <w:rFonts w:asciiTheme="minorHAnsi" w:hAnsiTheme="minorHAnsi" w:cstheme="minorHAnsi"/>
                <w:sz w:val="24"/>
                <w:szCs w:val="24"/>
              </w:rPr>
            </w:pPr>
            <w:r w:rsidRPr="002C7CC6">
              <w:rPr>
                <w:rFonts w:asciiTheme="minorHAnsi" w:hAnsiTheme="minorHAnsi" w:cstheme="minorHAnsi"/>
                <w:w w:val="99"/>
                <w:sz w:val="24"/>
                <w:szCs w:val="24"/>
              </w:rPr>
              <w:t>2</w:t>
            </w:r>
          </w:p>
        </w:tc>
        <w:tc>
          <w:tcPr>
            <w:tcW w:w="416" w:type="dxa"/>
          </w:tcPr>
          <w:p w14:paraId="5556A299" w14:textId="77777777" w:rsidR="00E20B74" w:rsidRPr="002C7CC6" w:rsidRDefault="00E20B74" w:rsidP="00E20B74">
            <w:pPr>
              <w:pStyle w:val="TableParagraph"/>
              <w:ind w:left="139"/>
              <w:rPr>
                <w:rFonts w:asciiTheme="minorHAnsi" w:hAnsiTheme="minorHAnsi" w:cstheme="minorHAnsi"/>
                <w:sz w:val="24"/>
                <w:szCs w:val="24"/>
              </w:rPr>
            </w:pPr>
            <w:r w:rsidRPr="002C7CC6">
              <w:rPr>
                <w:rFonts w:asciiTheme="minorHAnsi" w:hAnsiTheme="minorHAnsi" w:cstheme="minorHAnsi"/>
                <w:w w:val="99"/>
                <w:sz w:val="24"/>
                <w:szCs w:val="24"/>
              </w:rPr>
              <w:t>3</w:t>
            </w:r>
          </w:p>
        </w:tc>
        <w:tc>
          <w:tcPr>
            <w:tcW w:w="432" w:type="dxa"/>
          </w:tcPr>
          <w:p w14:paraId="77A8A8B0" w14:textId="77777777" w:rsidR="00E20B74" w:rsidRPr="002C7CC6" w:rsidRDefault="00E20B74" w:rsidP="00E20B74">
            <w:pPr>
              <w:pStyle w:val="TableParagraph"/>
              <w:ind w:left="149"/>
              <w:rPr>
                <w:rFonts w:asciiTheme="minorHAnsi" w:hAnsiTheme="minorHAnsi" w:cstheme="minorHAnsi"/>
                <w:sz w:val="24"/>
                <w:szCs w:val="24"/>
              </w:rPr>
            </w:pPr>
            <w:r w:rsidRPr="002C7CC6">
              <w:rPr>
                <w:rFonts w:asciiTheme="minorHAnsi" w:hAnsiTheme="minorHAnsi" w:cstheme="minorHAnsi"/>
                <w:w w:val="99"/>
                <w:sz w:val="24"/>
                <w:szCs w:val="24"/>
              </w:rPr>
              <w:t>4</w:t>
            </w:r>
          </w:p>
        </w:tc>
        <w:tc>
          <w:tcPr>
            <w:tcW w:w="439" w:type="dxa"/>
          </w:tcPr>
          <w:p w14:paraId="1C5C515D" w14:textId="77777777" w:rsidR="00E20B74" w:rsidRPr="002C7CC6" w:rsidRDefault="00E20B74" w:rsidP="00E20B74">
            <w:pPr>
              <w:pStyle w:val="TableParagraph"/>
              <w:ind w:left="7"/>
              <w:jc w:val="center"/>
              <w:rPr>
                <w:rFonts w:asciiTheme="minorHAnsi" w:hAnsiTheme="minorHAnsi" w:cstheme="minorHAnsi"/>
                <w:sz w:val="24"/>
                <w:szCs w:val="24"/>
              </w:rPr>
            </w:pPr>
            <w:r w:rsidRPr="002C7CC6">
              <w:rPr>
                <w:rFonts w:asciiTheme="minorHAnsi" w:hAnsiTheme="minorHAnsi" w:cstheme="minorHAnsi"/>
                <w:w w:val="99"/>
                <w:sz w:val="24"/>
                <w:szCs w:val="24"/>
              </w:rPr>
              <w:t>5</w:t>
            </w:r>
          </w:p>
        </w:tc>
        <w:tc>
          <w:tcPr>
            <w:tcW w:w="432" w:type="dxa"/>
          </w:tcPr>
          <w:p w14:paraId="1CAA2624" w14:textId="77777777" w:rsidR="00E20B74" w:rsidRPr="002C7CC6" w:rsidRDefault="00E20B74" w:rsidP="00E20B74">
            <w:pPr>
              <w:pStyle w:val="TableParagraph"/>
              <w:ind w:left="149"/>
              <w:rPr>
                <w:rFonts w:asciiTheme="minorHAnsi" w:hAnsiTheme="minorHAnsi" w:cstheme="minorHAnsi"/>
                <w:sz w:val="24"/>
                <w:szCs w:val="24"/>
              </w:rPr>
            </w:pPr>
            <w:r w:rsidRPr="002C7CC6">
              <w:rPr>
                <w:rFonts w:asciiTheme="minorHAnsi" w:hAnsiTheme="minorHAnsi" w:cstheme="minorHAnsi"/>
                <w:w w:val="99"/>
                <w:sz w:val="24"/>
                <w:szCs w:val="24"/>
              </w:rPr>
              <w:t>6</w:t>
            </w:r>
          </w:p>
        </w:tc>
        <w:tc>
          <w:tcPr>
            <w:tcW w:w="451" w:type="dxa"/>
          </w:tcPr>
          <w:p w14:paraId="46860640" w14:textId="77777777" w:rsidR="00E20B74" w:rsidRPr="002C7CC6" w:rsidRDefault="00E20B74" w:rsidP="00E20B74">
            <w:pPr>
              <w:pStyle w:val="TableParagraph"/>
              <w:ind w:left="10"/>
              <w:jc w:val="center"/>
              <w:rPr>
                <w:rFonts w:asciiTheme="minorHAnsi" w:hAnsiTheme="minorHAnsi" w:cstheme="minorHAnsi"/>
                <w:sz w:val="24"/>
                <w:szCs w:val="24"/>
              </w:rPr>
            </w:pPr>
            <w:r w:rsidRPr="002C7CC6">
              <w:rPr>
                <w:rFonts w:asciiTheme="minorHAnsi" w:hAnsiTheme="minorHAnsi" w:cstheme="minorHAnsi"/>
                <w:w w:val="99"/>
                <w:sz w:val="24"/>
                <w:szCs w:val="24"/>
              </w:rPr>
              <w:t>7</w:t>
            </w:r>
          </w:p>
        </w:tc>
      </w:tr>
      <w:tr w:rsidR="00E20B74" w:rsidRPr="002C7CC6" w14:paraId="55EFB04B" w14:textId="77777777" w:rsidTr="00D41F00">
        <w:trPr>
          <w:trHeight w:val="424"/>
        </w:trPr>
        <w:tc>
          <w:tcPr>
            <w:tcW w:w="703" w:type="dxa"/>
          </w:tcPr>
          <w:p w14:paraId="1078601F" w14:textId="77777777" w:rsidR="00E20B74" w:rsidRPr="002C7CC6" w:rsidRDefault="00E20B74" w:rsidP="00E20B74">
            <w:pPr>
              <w:pStyle w:val="TableParagraph"/>
              <w:spacing w:before="74"/>
              <w:ind w:left="107"/>
              <w:rPr>
                <w:rFonts w:asciiTheme="minorHAnsi" w:hAnsiTheme="minorHAnsi" w:cstheme="minorHAnsi"/>
                <w:b/>
                <w:sz w:val="24"/>
                <w:szCs w:val="24"/>
              </w:rPr>
            </w:pPr>
            <w:r w:rsidRPr="002C7CC6">
              <w:rPr>
                <w:rFonts w:asciiTheme="minorHAnsi" w:hAnsiTheme="minorHAnsi" w:cstheme="minorHAnsi"/>
                <w:b/>
                <w:w w:val="99"/>
                <w:sz w:val="24"/>
                <w:szCs w:val="24"/>
              </w:rPr>
              <w:t>1</w:t>
            </w:r>
          </w:p>
        </w:tc>
        <w:tc>
          <w:tcPr>
            <w:tcW w:w="10691" w:type="dxa"/>
          </w:tcPr>
          <w:p w14:paraId="750C3224" w14:textId="70841CF3" w:rsidR="00E20B74" w:rsidRPr="002C7CC6" w:rsidRDefault="00D41F00" w:rsidP="00E20B74">
            <w:pPr>
              <w:pStyle w:val="TableParagraph"/>
              <w:spacing w:before="74"/>
              <w:ind w:left="107"/>
              <w:rPr>
                <w:rFonts w:asciiTheme="minorHAnsi" w:hAnsiTheme="minorHAnsi" w:cstheme="minorHAnsi"/>
                <w:b/>
                <w:sz w:val="24"/>
                <w:szCs w:val="24"/>
              </w:rPr>
            </w:pPr>
            <w:r w:rsidRPr="002C7CC6">
              <w:rPr>
                <w:rFonts w:asciiTheme="minorHAnsi" w:hAnsiTheme="minorHAnsi" w:cstheme="minorHAnsi"/>
                <w:b/>
                <w:sz w:val="24"/>
                <w:szCs w:val="24"/>
              </w:rPr>
              <w:t>Kết quả học tập mong đợi</w:t>
            </w:r>
          </w:p>
        </w:tc>
        <w:tc>
          <w:tcPr>
            <w:tcW w:w="427" w:type="dxa"/>
          </w:tcPr>
          <w:p w14:paraId="6FEC87B6"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601F3C0A"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294F2D44"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5D88572D"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52855282"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5FBB140D"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26FD13DC" w14:textId="77777777" w:rsidR="00E20B74" w:rsidRPr="002C7CC6" w:rsidRDefault="00E20B74" w:rsidP="00E20B74">
            <w:pPr>
              <w:pStyle w:val="TableParagraph"/>
              <w:rPr>
                <w:rFonts w:asciiTheme="minorHAnsi" w:hAnsiTheme="minorHAnsi" w:cstheme="minorHAnsi"/>
                <w:sz w:val="24"/>
                <w:szCs w:val="24"/>
              </w:rPr>
            </w:pPr>
          </w:p>
        </w:tc>
      </w:tr>
      <w:tr w:rsidR="007426E5" w:rsidRPr="002C7CC6" w14:paraId="7374E21F" w14:textId="77777777" w:rsidTr="00B42338">
        <w:trPr>
          <w:trHeight w:val="646"/>
        </w:trPr>
        <w:tc>
          <w:tcPr>
            <w:tcW w:w="703" w:type="dxa"/>
          </w:tcPr>
          <w:p w14:paraId="674B1120" w14:textId="77777777" w:rsidR="007426E5" w:rsidRPr="002C7CC6" w:rsidRDefault="007426E5" w:rsidP="007426E5">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1.1</w:t>
            </w:r>
          </w:p>
        </w:tc>
        <w:tc>
          <w:tcPr>
            <w:tcW w:w="10691" w:type="dxa"/>
          </w:tcPr>
          <w:p w14:paraId="6957D4DB" w14:textId="77777777" w:rsidR="007426E5" w:rsidRPr="002C7CC6" w:rsidRDefault="007426E5" w:rsidP="007426E5">
            <w:pPr>
              <w:tabs>
                <w:tab w:val="left" w:pos="728"/>
              </w:tabs>
              <w:ind w:right="98"/>
              <w:jc w:val="both"/>
              <w:rPr>
                <w:rFonts w:asciiTheme="minorHAnsi" w:hAnsiTheme="minorHAnsi" w:cstheme="minorHAnsi"/>
                <w:sz w:val="24"/>
                <w:szCs w:val="24"/>
              </w:rPr>
            </w:pPr>
            <w:r w:rsidRPr="002C7CC6">
              <w:rPr>
                <w:rFonts w:asciiTheme="minorHAnsi" w:hAnsiTheme="minorHAnsi" w:cstheme="minorHAnsi"/>
                <w:i/>
                <w:sz w:val="24"/>
                <w:szCs w:val="24"/>
              </w:rPr>
              <w:t>Kết quả học tập mong đợi của CTĐT được xây dựng theo thang đo tư duy được lựa chọn, tương thích với tầm nhìn và sứ mạng của CSGD, được phổ biến đến các bên liên quan</w:t>
            </w:r>
          </w:p>
          <w:p w14:paraId="45DCD756" w14:textId="4370F5A7" w:rsidR="007426E5" w:rsidRPr="002C7CC6" w:rsidRDefault="007426E5" w:rsidP="007426E5">
            <w:pPr>
              <w:pStyle w:val="TableParagraph"/>
              <w:spacing w:line="270" w:lineRule="atLeast"/>
              <w:ind w:right="262"/>
              <w:rPr>
                <w:rFonts w:asciiTheme="minorHAnsi" w:hAnsiTheme="minorHAnsi" w:cstheme="minorHAnsi"/>
                <w:sz w:val="24"/>
                <w:szCs w:val="24"/>
              </w:rPr>
            </w:pPr>
          </w:p>
        </w:tc>
        <w:tc>
          <w:tcPr>
            <w:tcW w:w="427" w:type="dxa"/>
          </w:tcPr>
          <w:p w14:paraId="443DC87F" w14:textId="77777777" w:rsidR="007426E5" w:rsidRPr="002C7CC6" w:rsidRDefault="007426E5" w:rsidP="007426E5">
            <w:pPr>
              <w:pStyle w:val="TableParagraph"/>
              <w:rPr>
                <w:rFonts w:asciiTheme="minorHAnsi" w:hAnsiTheme="minorHAnsi" w:cstheme="minorHAnsi"/>
                <w:sz w:val="24"/>
                <w:szCs w:val="24"/>
              </w:rPr>
            </w:pPr>
          </w:p>
        </w:tc>
        <w:tc>
          <w:tcPr>
            <w:tcW w:w="427" w:type="dxa"/>
          </w:tcPr>
          <w:p w14:paraId="11418A34" w14:textId="77777777" w:rsidR="007426E5" w:rsidRPr="002C7CC6" w:rsidRDefault="007426E5" w:rsidP="007426E5">
            <w:pPr>
              <w:pStyle w:val="TableParagraph"/>
              <w:rPr>
                <w:rFonts w:asciiTheme="minorHAnsi" w:hAnsiTheme="minorHAnsi" w:cstheme="minorHAnsi"/>
                <w:sz w:val="24"/>
                <w:szCs w:val="24"/>
              </w:rPr>
            </w:pPr>
          </w:p>
        </w:tc>
        <w:tc>
          <w:tcPr>
            <w:tcW w:w="416" w:type="dxa"/>
          </w:tcPr>
          <w:p w14:paraId="1A5FAD1B" w14:textId="77777777" w:rsidR="007426E5" w:rsidRPr="002C7CC6" w:rsidRDefault="007426E5" w:rsidP="007426E5">
            <w:pPr>
              <w:pStyle w:val="TableParagraph"/>
              <w:rPr>
                <w:rFonts w:asciiTheme="minorHAnsi" w:hAnsiTheme="minorHAnsi" w:cstheme="minorHAnsi"/>
                <w:sz w:val="24"/>
                <w:szCs w:val="24"/>
              </w:rPr>
            </w:pPr>
          </w:p>
        </w:tc>
        <w:tc>
          <w:tcPr>
            <w:tcW w:w="432" w:type="dxa"/>
          </w:tcPr>
          <w:p w14:paraId="6380B1D5" w14:textId="77777777" w:rsidR="007426E5" w:rsidRPr="002C7CC6" w:rsidRDefault="007426E5" w:rsidP="007426E5">
            <w:pPr>
              <w:pStyle w:val="TableParagraph"/>
              <w:rPr>
                <w:rFonts w:asciiTheme="minorHAnsi" w:hAnsiTheme="minorHAnsi" w:cstheme="minorHAnsi"/>
                <w:sz w:val="24"/>
                <w:szCs w:val="24"/>
              </w:rPr>
            </w:pPr>
          </w:p>
        </w:tc>
        <w:tc>
          <w:tcPr>
            <w:tcW w:w="439" w:type="dxa"/>
          </w:tcPr>
          <w:p w14:paraId="5B332E17" w14:textId="77777777" w:rsidR="007426E5" w:rsidRPr="002C7CC6" w:rsidRDefault="007426E5" w:rsidP="007426E5">
            <w:pPr>
              <w:pStyle w:val="TableParagraph"/>
              <w:rPr>
                <w:rFonts w:asciiTheme="minorHAnsi" w:hAnsiTheme="minorHAnsi" w:cstheme="minorHAnsi"/>
                <w:sz w:val="24"/>
                <w:szCs w:val="24"/>
              </w:rPr>
            </w:pPr>
          </w:p>
        </w:tc>
        <w:tc>
          <w:tcPr>
            <w:tcW w:w="432" w:type="dxa"/>
          </w:tcPr>
          <w:p w14:paraId="557C0FE8" w14:textId="77777777" w:rsidR="007426E5" w:rsidRPr="002C7CC6" w:rsidRDefault="007426E5" w:rsidP="007426E5">
            <w:pPr>
              <w:pStyle w:val="TableParagraph"/>
              <w:rPr>
                <w:rFonts w:asciiTheme="minorHAnsi" w:hAnsiTheme="minorHAnsi" w:cstheme="minorHAnsi"/>
                <w:sz w:val="24"/>
                <w:szCs w:val="24"/>
              </w:rPr>
            </w:pPr>
          </w:p>
        </w:tc>
        <w:tc>
          <w:tcPr>
            <w:tcW w:w="451" w:type="dxa"/>
          </w:tcPr>
          <w:p w14:paraId="137B122C" w14:textId="77777777" w:rsidR="007426E5" w:rsidRPr="002C7CC6" w:rsidRDefault="007426E5" w:rsidP="007426E5">
            <w:pPr>
              <w:pStyle w:val="TableParagraph"/>
              <w:rPr>
                <w:rFonts w:asciiTheme="minorHAnsi" w:hAnsiTheme="minorHAnsi" w:cstheme="minorHAnsi"/>
                <w:sz w:val="24"/>
                <w:szCs w:val="24"/>
              </w:rPr>
            </w:pPr>
          </w:p>
        </w:tc>
      </w:tr>
      <w:tr w:rsidR="007426E5" w:rsidRPr="002C7CC6" w14:paraId="700ACA92" w14:textId="77777777" w:rsidTr="00B42338">
        <w:trPr>
          <w:trHeight w:val="659"/>
        </w:trPr>
        <w:tc>
          <w:tcPr>
            <w:tcW w:w="703" w:type="dxa"/>
          </w:tcPr>
          <w:p w14:paraId="6613ABAE" w14:textId="77777777" w:rsidR="007426E5" w:rsidRPr="002C7CC6" w:rsidRDefault="007426E5" w:rsidP="007426E5">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1.2</w:t>
            </w:r>
          </w:p>
        </w:tc>
        <w:tc>
          <w:tcPr>
            <w:tcW w:w="10691" w:type="dxa"/>
          </w:tcPr>
          <w:p w14:paraId="03DF690C" w14:textId="7D159C23" w:rsidR="007426E5" w:rsidRPr="002C7CC6" w:rsidRDefault="007426E5" w:rsidP="007426E5">
            <w:pPr>
              <w:tabs>
                <w:tab w:val="left" w:pos="728"/>
              </w:tabs>
              <w:ind w:right="98"/>
              <w:jc w:val="both"/>
              <w:rPr>
                <w:rFonts w:asciiTheme="minorHAnsi" w:hAnsiTheme="minorHAnsi" w:cstheme="minorHAnsi"/>
                <w:sz w:val="24"/>
                <w:szCs w:val="24"/>
              </w:rPr>
            </w:pPr>
            <w:r w:rsidRPr="002C7CC6">
              <w:rPr>
                <w:rFonts w:asciiTheme="minorHAnsi" w:hAnsiTheme="minorHAnsi" w:cstheme="minorHAnsi"/>
                <w:i/>
                <w:sz w:val="24"/>
                <w:szCs w:val="24"/>
              </w:rPr>
              <w:t>Kết quả học tập mong đợi của tất cả các học phần được xây dựng phù hợp và tương thích với kết quả học tập mong đợi của CTĐT.</w:t>
            </w:r>
          </w:p>
        </w:tc>
        <w:tc>
          <w:tcPr>
            <w:tcW w:w="427" w:type="dxa"/>
          </w:tcPr>
          <w:p w14:paraId="2CCDA549" w14:textId="77777777" w:rsidR="007426E5" w:rsidRPr="002C7CC6" w:rsidRDefault="007426E5" w:rsidP="007426E5">
            <w:pPr>
              <w:pStyle w:val="TableParagraph"/>
              <w:rPr>
                <w:rFonts w:asciiTheme="minorHAnsi" w:hAnsiTheme="minorHAnsi" w:cstheme="minorHAnsi"/>
                <w:sz w:val="24"/>
                <w:szCs w:val="24"/>
              </w:rPr>
            </w:pPr>
          </w:p>
        </w:tc>
        <w:tc>
          <w:tcPr>
            <w:tcW w:w="427" w:type="dxa"/>
          </w:tcPr>
          <w:p w14:paraId="684AB6A3" w14:textId="77777777" w:rsidR="007426E5" w:rsidRPr="002C7CC6" w:rsidRDefault="007426E5" w:rsidP="007426E5">
            <w:pPr>
              <w:pStyle w:val="TableParagraph"/>
              <w:rPr>
                <w:rFonts w:asciiTheme="minorHAnsi" w:hAnsiTheme="minorHAnsi" w:cstheme="minorHAnsi"/>
                <w:sz w:val="24"/>
                <w:szCs w:val="24"/>
              </w:rPr>
            </w:pPr>
          </w:p>
        </w:tc>
        <w:tc>
          <w:tcPr>
            <w:tcW w:w="416" w:type="dxa"/>
          </w:tcPr>
          <w:p w14:paraId="154D723F" w14:textId="77777777" w:rsidR="007426E5" w:rsidRPr="002C7CC6" w:rsidRDefault="007426E5" w:rsidP="007426E5">
            <w:pPr>
              <w:pStyle w:val="TableParagraph"/>
              <w:rPr>
                <w:rFonts w:asciiTheme="minorHAnsi" w:hAnsiTheme="minorHAnsi" w:cstheme="minorHAnsi"/>
                <w:sz w:val="24"/>
                <w:szCs w:val="24"/>
              </w:rPr>
            </w:pPr>
          </w:p>
        </w:tc>
        <w:tc>
          <w:tcPr>
            <w:tcW w:w="432" w:type="dxa"/>
          </w:tcPr>
          <w:p w14:paraId="572484FF" w14:textId="77777777" w:rsidR="007426E5" w:rsidRPr="002C7CC6" w:rsidRDefault="007426E5" w:rsidP="007426E5">
            <w:pPr>
              <w:pStyle w:val="TableParagraph"/>
              <w:rPr>
                <w:rFonts w:asciiTheme="minorHAnsi" w:hAnsiTheme="minorHAnsi" w:cstheme="minorHAnsi"/>
                <w:sz w:val="24"/>
                <w:szCs w:val="24"/>
              </w:rPr>
            </w:pPr>
          </w:p>
        </w:tc>
        <w:tc>
          <w:tcPr>
            <w:tcW w:w="439" w:type="dxa"/>
          </w:tcPr>
          <w:p w14:paraId="2F0F07A0" w14:textId="77777777" w:rsidR="007426E5" w:rsidRPr="002C7CC6" w:rsidRDefault="007426E5" w:rsidP="007426E5">
            <w:pPr>
              <w:pStyle w:val="TableParagraph"/>
              <w:rPr>
                <w:rFonts w:asciiTheme="minorHAnsi" w:hAnsiTheme="minorHAnsi" w:cstheme="minorHAnsi"/>
                <w:sz w:val="24"/>
                <w:szCs w:val="24"/>
              </w:rPr>
            </w:pPr>
          </w:p>
        </w:tc>
        <w:tc>
          <w:tcPr>
            <w:tcW w:w="432" w:type="dxa"/>
          </w:tcPr>
          <w:p w14:paraId="6EA4488F" w14:textId="77777777" w:rsidR="007426E5" w:rsidRPr="002C7CC6" w:rsidRDefault="007426E5" w:rsidP="007426E5">
            <w:pPr>
              <w:pStyle w:val="TableParagraph"/>
              <w:rPr>
                <w:rFonts w:asciiTheme="minorHAnsi" w:hAnsiTheme="minorHAnsi" w:cstheme="minorHAnsi"/>
                <w:sz w:val="24"/>
                <w:szCs w:val="24"/>
              </w:rPr>
            </w:pPr>
          </w:p>
        </w:tc>
        <w:tc>
          <w:tcPr>
            <w:tcW w:w="451" w:type="dxa"/>
          </w:tcPr>
          <w:p w14:paraId="2F808212" w14:textId="77777777" w:rsidR="007426E5" w:rsidRPr="002C7CC6" w:rsidRDefault="007426E5" w:rsidP="007426E5">
            <w:pPr>
              <w:pStyle w:val="TableParagraph"/>
              <w:rPr>
                <w:rFonts w:asciiTheme="minorHAnsi" w:hAnsiTheme="minorHAnsi" w:cstheme="minorHAnsi"/>
                <w:sz w:val="24"/>
                <w:szCs w:val="24"/>
              </w:rPr>
            </w:pPr>
          </w:p>
        </w:tc>
      </w:tr>
      <w:tr w:rsidR="007426E5" w:rsidRPr="002C7CC6" w14:paraId="6FE9FF8F" w14:textId="77777777" w:rsidTr="00B42338">
        <w:trPr>
          <w:trHeight w:val="1100"/>
        </w:trPr>
        <w:tc>
          <w:tcPr>
            <w:tcW w:w="703" w:type="dxa"/>
          </w:tcPr>
          <w:p w14:paraId="690A41AA" w14:textId="77777777" w:rsidR="007426E5" w:rsidRPr="002C7CC6" w:rsidRDefault="007426E5" w:rsidP="007426E5">
            <w:pPr>
              <w:pStyle w:val="TableParagraph"/>
              <w:spacing w:before="2"/>
              <w:ind w:left="107"/>
              <w:rPr>
                <w:rFonts w:asciiTheme="minorHAnsi" w:hAnsiTheme="minorHAnsi" w:cstheme="minorHAnsi"/>
                <w:sz w:val="24"/>
                <w:szCs w:val="24"/>
              </w:rPr>
            </w:pPr>
            <w:r w:rsidRPr="002C7CC6">
              <w:rPr>
                <w:rFonts w:asciiTheme="minorHAnsi" w:hAnsiTheme="minorHAnsi" w:cstheme="minorHAnsi"/>
                <w:sz w:val="24"/>
                <w:szCs w:val="24"/>
              </w:rPr>
              <w:t>1.3</w:t>
            </w:r>
          </w:p>
        </w:tc>
        <w:tc>
          <w:tcPr>
            <w:tcW w:w="10691" w:type="dxa"/>
          </w:tcPr>
          <w:p w14:paraId="49861610" w14:textId="3095F43F" w:rsidR="007426E5" w:rsidRPr="002C7CC6" w:rsidRDefault="007426E5" w:rsidP="007426E5">
            <w:pPr>
              <w:tabs>
                <w:tab w:val="left" w:pos="728"/>
              </w:tabs>
              <w:ind w:right="98"/>
              <w:jc w:val="both"/>
              <w:rPr>
                <w:rFonts w:asciiTheme="minorHAnsi" w:hAnsiTheme="minorHAnsi" w:cstheme="minorHAnsi"/>
                <w:i/>
                <w:sz w:val="24"/>
                <w:szCs w:val="24"/>
              </w:rPr>
            </w:pPr>
            <w:r w:rsidRPr="002C7CC6">
              <w:rPr>
                <w:rFonts w:asciiTheme="minorHAnsi" w:hAnsiTheme="minorHAnsi" w:cstheme="minorHAnsi"/>
                <w:i/>
                <w:sz w:val="24"/>
                <w:szCs w:val="24"/>
              </w:rPr>
              <w:t>Kết quả học tập mong đợi của CTĐT bao gồm các chuẩn tổng quát (liên quan đến kỹ năng giao tiếp trực tiếp hay qua văn bản, giải quyết vấn đề, sử dụng công nghệ thông tin, làm việc nhóm,...) và chuẩn chuyên ngành (liên quan đến kiến thức và kỹ năng của ngành đào tạo.</w:t>
            </w:r>
          </w:p>
        </w:tc>
        <w:tc>
          <w:tcPr>
            <w:tcW w:w="427" w:type="dxa"/>
          </w:tcPr>
          <w:p w14:paraId="38092E97" w14:textId="77777777" w:rsidR="007426E5" w:rsidRPr="002C7CC6" w:rsidRDefault="007426E5" w:rsidP="007426E5">
            <w:pPr>
              <w:pStyle w:val="TableParagraph"/>
              <w:rPr>
                <w:rFonts w:asciiTheme="minorHAnsi" w:hAnsiTheme="minorHAnsi" w:cstheme="minorHAnsi"/>
                <w:sz w:val="24"/>
                <w:szCs w:val="24"/>
              </w:rPr>
            </w:pPr>
          </w:p>
        </w:tc>
        <w:tc>
          <w:tcPr>
            <w:tcW w:w="427" w:type="dxa"/>
          </w:tcPr>
          <w:p w14:paraId="534D3B55" w14:textId="77777777" w:rsidR="007426E5" w:rsidRPr="002C7CC6" w:rsidRDefault="007426E5" w:rsidP="007426E5">
            <w:pPr>
              <w:pStyle w:val="TableParagraph"/>
              <w:rPr>
                <w:rFonts w:asciiTheme="minorHAnsi" w:hAnsiTheme="minorHAnsi" w:cstheme="minorHAnsi"/>
                <w:sz w:val="24"/>
                <w:szCs w:val="24"/>
              </w:rPr>
            </w:pPr>
          </w:p>
        </w:tc>
        <w:tc>
          <w:tcPr>
            <w:tcW w:w="416" w:type="dxa"/>
          </w:tcPr>
          <w:p w14:paraId="54EA1BF8" w14:textId="77777777" w:rsidR="007426E5" w:rsidRPr="002C7CC6" w:rsidRDefault="007426E5" w:rsidP="007426E5">
            <w:pPr>
              <w:pStyle w:val="TableParagraph"/>
              <w:rPr>
                <w:rFonts w:asciiTheme="minorHAnsi" w:hAnsiTheme="minorHAnsi" w:cstheme="minorHAnsi"/>
                <w:sz w:val="24"/>
                <w:szCs w:val="24"/>
              </w:rPr>
            </w:pPr>
          </w:p>
        </w:tc>
        <w:tc>
          <w:tcPr>
            <w:tcW w:w="432" w:type="dxa"/>
          </w:tcPr>
          <w:p w14:paraId="343FEF1B" w14:textId="77777777" w:rsidR="007426E5" w:rsidRPr="002C7CC6" w:rsidRDefault="007426E5" w:rsidP="007426E5">
            <w:pPr>
              <w:pStyle w:val="TableParagraph"/>
              <w:rPr>
                <w:rFonts w:asciiTheme="minorHAnsi" w:hAnsiTheme="minorHAnsi" w:cstheme="minorHAnsi"/>
                <w:sz w:val="24"/>
                <w:szCs w:val="24"/>
              </w:rPr>
            </w:pPr>
          </w:p>
        </w:tc>
        <w:tc>
          <w:tcPr>
            <w:tcW w:w="439" w:type="dxa"/>
          </w:tcPr>
          <w:p w14:paraId="13C4BBDF" w14:textId="77777777" w:rsidR="007426E5" w:rsidRPr="002C7CC6" w:rsidRDefault="007426E5" w:rsidP="007426E5">
            <w:pPr>
              <w:pStyle w:val="TableParagraph"/>
              <w:rPr>
                <w:rFonts w:asciiTheme="minorHAnsi" w:hAnsiTheme="minorHAnsi" w:cstheme="minorHAnsi"/>
                <w:sz w:val="24"/>
                <w:szCs w:val="24"/>
              </w:rPr>
            </w:pPr>
          </w:p>
        </w:tc>
        <w:tc>
          <w:tcPr>
            <w:tcW w:w="432" w:type="dxa"/>
          </w:tcPr>
          <w:p w14:paraId="7D682469" w14:textId="77777777" w:rsidR="007426E5" w:rsidRPr="002C7CC6" w:rsidRDefault="007426E5" w:rsidP="007426E5">
            <w:pPr>
              <w:pStyle w:val="TableParagraph"/>
              <w:rPr>
                <w:rFonts w:asciiTheme="minorHAnsi" w:hAnsiTheme="minorHAnsi" w:cstheme="minorHAnsi"/>
                <w:sz w:val="24"/>
                <w:szCs w:val="24"/>
              </w:rPr>
            </w:pPr>
          </w:p>
        </w:tc>
        <w:tc>
          <w:tcPr>
            <w:tcW w:w="451" w:type="dxa"/>
          </w:tcPr>
          <w:p w14:paraId="1F49DE83" w14:textId="77777777" w:rsidR="007426E5" w:rsidRPr="002C7CC6" w:rsidRDefault="007426E5" w:rsidP="007426E5">
            <w:pPr>
              <w:pStyle w:val="TableParagraph"/>
              <w:rPr>
                <w:rFonts w:asciiTheme="minorHAnsi" w:hAnsiTheme="minorHAnsi" w:cstheme="minorHAnsi"/>
                <w:sz w:val="24"/>
                <w:szCs w:val="24"/>
              </w:rPr>
            </w:pPr>
          </w:p>
        </w:tc>
      </w:tr>
      <w:tr w:rsidR="00E20B74" w:rsidRPr="002C7CC6" w14:paraId="31218A84" w14:textId="77777777" w:rsidTr="007426E5">
        <w:trPr>
          <w:trHeight w:val="688"/>
        </w:trPr>
        <w:tc>
          <w:tcPr>
            <w:tcW w:w="703" w:type="dxa"/>
          </w:tcPr>
          <w:p w14:paraId="7EFE0516"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1.4</w:t>
            </w:r>
          </w:p>
        </w:tc>
        <w:tc>
          <w:tcPr>
            <w:tcW w:w="10691" w:type="dxa"/>
          </w:tcPr>
          <w:p w14:paraId="52CFF6EA" w14:textId="2BA4BFB0" w:rsidR="00E20B74" w:rsidRPr="002C7CC6" w:rsidRDefault="007426E5" w:rsidP="007426E5">
            <w:pPr>
              <w:tabs>
                <w:tab w:val="left" w:pos="728"/>
              </w:tabs>
              <w:ind w:right="98"/>
              <w:jc w:val="both"/>
              <w:rPr>
                <w:rFonts w:asciiTheme="minorHAnsi" w:hAnsiTheme="minorHAnsi" w:cstheme="minorHAnsi"/>
                <w:sz w:val="24"/>
                <w:szCs w:val="24"/>
              </w:rPr>
            </w:pPr>
            <w:r w:rsidRPr="002C7CC6">
              <w:rPr>
                <w:rFonts w:asciiTheme="minorHAnsi" w:hAnsiTheme="minorHAnsi" w:cstheme="minorHAnsi"/>
                <w:i/>
                <w:sz w:val="24"/>
                <w:szCs w:val="24"/>
              </w:rPr>
              <w:t xml:space="preserve">Yêu cầu của các bên liên quan, đặc biệt là đối tượng bên ngoài được thu thập và chuyển tải vào kết quả học tập mong đợi. </w:t>
            </w:r>
          </w:p>
        </w:tc>
        <w:tc>
          <w:tcPr>
            <w:tcW w:w="427" w:type="dxa"/>
          </w:tcPr>
          <w:p w14:paraId="0F404C72"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30C1784C"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0930CF02"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30823993"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0EE77893"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61094D68"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3CEB7CDA"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36B84436" w14:textId="77777777" w:rsidTr="007426E5">
        <w:trPr>
          <w:trHeight w:val="428"/>
        </w:trPr>
        <w:tc>
          <w:tcPr>
            <w:tcW w:w="703" w:type="dxa"/>
          </w:tcPr>
          <w:p w14:paraId="6ECBC331"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1.5</w:t>
            </w:r>
          </w:p>
        </w:tc>
        <w:tc>
          <w:tcPr>
            <w:tcW w:w="10691" w:type="dxa"/>
          </w:tcPr>
          <w:p w14:paraId="1A0C1575" w14:textId="73D56EC1" w:rsidR="00BC25CD" w:rsidRPr="002C7CC6" w:rsidRDefault="007426E5" w:rsidP="00BB00CF">
            <w:pPr>
              <w:pStyle w:val="TableParagraph"/>
              <w:spacing w:line="270" w:lineRule="atLeast"/>
              <w:ind w:left="107" w:right="222"/>
              <w:rPr>
                <w:rFonts w:asciiTheme="minorHAnsi" w:hAnsiTheme="minorHAnsi" w:cstheme="minorHAnsi"/>
                <w:sz w:val="24"/>
                <w:szCs w:val="24"/>
              </w:rPr>
            </w:pPr>
            <w:r w:rsidRPr="002C7CC6">
              <w:rPr>
                <w:rFonts w:asciiTheme="minorHAnsi" w:hAnsiTheme="minorHAnsi" w:cstheme="minorHAnsi"/>
                <w:i/>
                <w:sz w:val="24"/>
                <w:szCs w:val="24"/>
              </w:rPr>
              <w:t>CTĐT thể hiện người học đạt được kết quả học tập mong đợi tại thời điểm tốt nghiệp.</w:t>
            </w:r>
          </w:p>
        </w:tc>
        <w:tc>
          <w:tcPr>
            <w:tcW w:w="427" w:type="dxa"/>
          </w:tcPr>
          <w:p w14:paraId="5C9FD749"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7B12E4AE"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1EDBED43"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7629D52A"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3DE3A471"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61286A60"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6685D138"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0110BE2B" w14:textId="77777777" w:rsidTr="00D41F00">
        <w:trPr>
          <w:trHeight w:val="275"/>
        </w:trPr>
        <w:tc>
          <w:tcPr>
            <w:tcW w:w="703" w:type="dxa"/>
          </w:tcPr>
          <w:p w14:paraId="561D908D" w14:textId="77777777" w:rsidR="00E20B74" w:rsidRPr="002C7CC6" w:rsidRDefault="00E20B74" w:rsidP="00E20B74">
            <w:pPr>
              <w:pStyle w:val="TableParagraph"/>
              <w:rPr>
                <w:rFonts w:asciiTheme="minorHAnsi" w:hAnsiTheme="minorHAnsi" w:cstheme="minorHAnsi"/>
                <w:sz w:val="24"/>
                <w:szCs w:val="24"/>
              </w:rPr>
            </w:pPr>
          </w:p>
        </w:tc>
        <w:tc>
          <w:tcPr>
            <w:tcW w:w="10691" w:type="dxa"/>
          </w:tcPr>
          <w:p w14:paraId="473F4F42" w14:textId="77777777" w:rsidR="00E20B74" w:rsidRPr="002C7CC6" w:rsidRDefault="00E20B74" w:rsidP="00E20B74">
            <w:pPr>
              <w:pStyle w:val="TableParagraph"/>
              <w:spacing w:line="252" w:lineRule="exact"/>
              <w:ind w:right="95"/>
              <w:jc w:val="right"/>
              <w:rPr>
                <w:rFonts w:asciiTheme="minorHAnsi" w:hAnsiTheme="minorHAnsi" w:cstheme="minorHAnsi"/>
                <w:b/>
                <w:sz w:val="24"/>
                <w:szCs w:val="24"/>
              </w:rPr>
            </w:pPr>
            <w:r w:rsidRPr="002C7CC6">
              <w:rPr>
                <w:rFonts w:asciiTheme="minorHAnsi" w:hAnsiTheme="minorHAnsi" w:cstheme="minorHAnsi"/>
                <w:b/>
                <w:sz w:val="24"/>
                <w:szCs w:val="24"/>
              </w:rPr>
              <w:t>Overall opinion</w:t>
            </w:r>
          </w:p>
        </w:tc>
        <w:tc>
          <w:tcPr>
            <w:tcW w:w="427" w:type="dxa"/>
          </w:tcPr>
          <w:p w14:paraId="62D06F3E"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71487650"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03EFBE46"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1F63236D"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3952D594"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39D86575"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3DB9196A"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05A27B12" w14:textId="77777777" w:rsidTr="00C13F96">
        <w:trPr>
          <w:trHeight w:val="475"/>
        </w:trPr>
        <w:tc>
          <w:tcPr>
            <w:tcW w:w="703" w:type="dxa"/>
          </w:tcPr>
          <w:p w14:paraId="7A5C361C" w14:textId="77777777" w:rsidR="00E20B74" w:rsidRPr="002C7CC6" w:rsidRDefault="00E20B74" w:rsidP="00E20B74">
            <w:pPr>
              <w:pStyle w:val="TableParagraph"/>
              <w:spacing w:before="74"/>
              <w:ind w:left="107"/>
              <w:rPr>
                <w:rFonts w:asciiTheme="minorHAnsi" w:hAnsiTheme="minorHAnsi" w:cstheme="minorHAnsi"/>
                <w:b/>
                <w:sz w:val="24"/>
                <w:szCs w:val="24"/>
              </w:rPr>
            </w:pPr>
            <w:r w:rsidRPr="002C7CC6">
              <w:rPr>
                <w:rFonts w:asciiTheme="minorHAnsi" w:hAnsiTheme="minorHAnsi" w:cstheme="minorHAnsi"/>
                <w:b/>
                <w:w w:val="99"/>
                <w:sz w:val="24"/>
                <w:szCs w:val="24"/>
              </w:rPr>
              <w:t>2</w:t>
            </w:r>
          </w:p>
        </w:tc>
        <w:tc>
          <w:tcPr>
            <w:tcW w:w="10691" w:type="dxa"/>
          </w:tcPr>
          <w:p w14:paraId="3E94BCBF" w14:textId="720A188C" w:rsidR="00E20B74" w:rsidRPr="002C7CC6" w:rsidRDefault="0013047C" w:rsidP="00E20B74">
            <w:pPr>
              <w:pStyle w:val="TableParagraph"/>
              <w:spacing w:before="74"/>
              <w:ind w:left="107"/>
              <w:rPr>
                <w:rFonts w:asciiTheme="minorHAnsi" w:hAnsiTheme="minorHAnsi" w:cstheme="minorHAnsi"/>
                <w:b/>
                <w:sz w:val="24"/>
                <w:szCs w:val="24"/>
              </w:rPr>
            </w:pPr>
            <w:r w:rsidRPr="002C7CC6">
              <w:rPr>
                <w:rFonts w:asciiTheme="minorHAnsi" w:hAnsiTheme="minorHAnsi" w:cstheme="minorHAnsi"/>
                <w:b/>
                <w:sz w:val="24"/>
                <w:szCs w:val="24"/>
              </w:rPr>
              <w:t>Cấu trúc và nội dung chương trình dạy học</w:t>
            </w:r>
          </w:p>
        </w:tc>
        <w:tc>
          <w:tcPr>
            <w:tcW w:w="427" w:type="dxa"/>
          </w:tcPr>
          <w:p w14:paraId="6B19B20B"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53D034D9"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7588558D"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0A46F192"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5EAE1E84"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58D59BCC"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15C6C5E4"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3EB791CB" w14:textId="77777777" w:rsidTr="00D53E0F">
        <w:trPr>
          <w:trHeight w:val="646"/>
        </w:trPr>
        <w:tc>
          <w:tcPr>
            <w:tcW w:w="703" w:type="dxa"/>
          </w:tcPr>
          <w:p w14:paraId="455820B4"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2.1</w:t>
            </w:r>
          </w:p>
        </w:tc>
        <w:tc>
          <w:tcPr>
            <w:tcW w:w="10691" w:type="dxa"/>
          </w:tcPr>
          <w:p w14:paraId="60EB77F3" w14:textId="55BDDF61" w:rsidR="00E20B74" w:rsidRPr="002C7CC6" w:rsidRDefault="0013047C" w:rsidP="00B42338">
            <w:pPr>
              <w:tabs>
                <w:tab w:val="left" w:pos="704"/>
              </w:tabs>
              <w:ind w:right="103"/>
              <w:jc w:val="both"/>
              <w:rPr>
                <w:rFonts w:asciiTheme="minorHAnsi" w:hAnsiTheme="minorHAnsi" w:cstheme="minorHAnsi"/>
                <w:i/>
                <w:sz w:val="24"/>
                <w:szCs w:val="24"/>
              </w:rPr>
            </w:pPr>
            <w:r w:rsidRPr="002C7CC6">
              <w:rPr>
                <w:rFonts w:asciiTheme="minorHAnsi" w:hAnsiTheme="minorHAnsi" w:cstheme="minorHAnsi"/>
                <w:i/>
                <w:sz w:val="24"/>
                <w:szCs w:val="24"/>
              </w:rPr>
              <w:t xml:space="preserve">Bản mô tả CTĐT và đề cương </w:t>
            </w:r>
            <w:r w:rsidR="007426E5" w:rsidRPr="002C7CC6">
              <w:rPr>
                <w:rFonts w:asciiTheme="minorHAnsi" w:hAnsiTheme="minorHAnsi" w:cstheme="minorHAnsi"/>
                <w:i/>
                <w:sz w:val="24"/>
                <w:szCs w:val="24"/>
              </w:rPr>
              <w:t>tất cả</w:t>
            </w:r>
            <w:r w:rsidRPr="002C7CC6">
              <w:rPr>
                <w:rFonts w:asciiTheme="minorHAnsi" w:hAnsiTheme="minorHAnsi" w:cstheme="minorHAnsi"/>
                <w:i/>
                <w:sz w:val="24"/>
                <w:szCs w:val="24"/>
              </w:rPr>
              <w:t xml:space="preserve"> </w:t>
            </w:r>
            <w:r w:rsidR="00360F5B" w:rsidRPr="002C7CC6">
              <w:rPr>
                <w:rFonts w:asciiTheme="minorHAnsi" w:hAnsiTheme="minorHAnsi" w:cstheme="minorHAnsi"/>
                <w:i/>
                <w:sz w:val="24"/>
                <w:szCs w:val="24"/>
              </w:rPr>
              <w:t xml:space="preserve">các </w:t>
            </w:r>
            <w:r w:rsidRPr="002C7CC6">
              <w:rPr>
                <w:rFonts w:asciiTheme="minorHAnsi" w:hAnsiTheme="minorHAnsi" w:cstheme="minorHAnsi"/>
                <w:i/>
                <w:sz w:val="24"/>
                <w:szCs w:val="24"/>
              </w:rPr>
              <w:t>học phần đầy đủ thông tin, cập nhật, được công bố công khai và các bên liên quan dễ dàng tiếp cậ</w:t>
            </w:r>
            <w:r w:rsidR="00B42338" w:rsidRPr="002C7CC6">
              <w:rPr>
                <w:rFonts w:asciiTheme="minorHAnsi" w:hAnsiTheme="minorHAnsi" w:cstheme="minorHAnsi"/>
                <w:i/>
                <w:sz w:val="24"/>
                <w:szCs w:val="24"/>
              </w:rPr>
              <w:t>n</w:t>
            </w:r>
          </w:p>
        </w:tc>
        <w:tc>
          <w:tcPr>
            <w:tcW w:w="427" w:type="dxa"/>
          </w:tcPr>
          <w:p w14:paraId="446587F5"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061DA450"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3A355087"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2A5F1F1D"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1E396DBC"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1C3382BE"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7F2B6466"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28BE0C4F" w14:textId="77777777" w:rsidTr="00D53E0F">
        <w:trPr>
          <w:trHeight w:val="415"/>
        </w:trPr>
        <w:tc>
          <w:tcPr>
            <w:tcW w:w="703" w:type="dxa"/>
          </w:tcPr>
          <w:p w14:paraId="2360F296"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2.2</w:t>
            </w:r>
          </w:p>
        </w:tc>
        <w:tc>
          <w:tcPr>
            <w:tcW w:w="10691" w:type="dxa"/>
          </w:tcPr>
          <w:p w14:paraId="57A5536B" w14:textId="77777777" w:rsidR="0013047C" w:rsidRPr="002C7CC6" w:rsidRDefault="0013047C" w:rsidP="00B42338">
            <w:pPr>
              <w:tabs>
                <w:tab w:val="left" w:pos="704"/>
              </w:tabs>
              <w:ind w:right="103"/>
              <w:jc w:val="both"/>
              <w:rPr>
                <w:rFonts w:asciiTheme="minorHAnsi" w:hAnsiTheme="minorHAnsi" w:cstheme="minorHAnsi"/>
                <w:i/>
                <w:sz w:val="24"/>
                <w:szCs w:val="24"/>
              </w:rPr>
            </w:pPr>
            <w:r w:rsidRPr="002C7CC6">
              <w:rPr>
                <w:rFonts w:asciiTheme="minorHAnsi" w:hAnsiTheme="minorHAnsi" w:cstheme="minorHAnsi"/>
                <w:i/>
                <w:sz w:val="24"/>
                <w:szCs w:val="24"/>
              </w:rPr>
              <w:t>CTDH được thiết kế đảm bảo tương thích với kết quả học tập mong đợi.</w:t>
            </w:r>
          </w:p>
          <w:p w14:paraId="1BF5C2A6" w14:textId="32573BFE" w:rsidR="00E20B74" w:rsidRPr="002C7CC6" w:rsidRDefault="00E20B74" w:rsidP="00B42338">
            <w:pPr>
              <w:pStyle w:val="TableParagraph"/>
              <w:spacing w:line="255" w:lineRule="exact"/>
              <w:rPr>
                <w:rFonts w:asciiTheme="minorHAnsi" w:hAnsiTheme="minorHAnsi" w:cstheme="minorHAnsi"/>
                <w:sz w:val="24"/>
                <w:szCs w:val="24"/>
              </w:rPr>
            </w:pPr>
          </w:p>
        </w:tc>
        <w:tc>
          <w:tcPr>
            <w:tcW w:w="427" w:type="dxa"/>
          </w:tcPr>
          <w:p w14:paraId="3E392888"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31D4B529"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4836B1DF"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755298E4"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7CC05DB5"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7AD7E4C2"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476FD7FE"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68E74B52" w14:textId="77777777" w:rsidTr="00D41F00">
        <w:trPr>
          <w:trHeight w:val="827"/>
        </w:trPr>
        <w:tc>
          <w:tcPr>
            <w:tcW w:w="703" w:type="dxa"/>
          </w:tcPr>
          <w:p w14:paraId="1DEAEECB"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lastRenderedPageBreak/>
              <w:t>2.3</w:t>
            </w:r>
          </w:p>
        </w:tc>
        <w:tc>
          <w:tcPr>
            <w:tcW w:w="10691" w:type="dxa"/>
          </w:tcPr>
          <w:p w14:paraId="4D814DDA" w14:textId="77777777" w:rsidR="0013047C" w:rsidRPr="002C7CC6" w:rsidRDefault="0013047C" w:rsidP="00B42338">
            <w:pPr>
              <w:tabs>
                <w:tab w:val="left" w:pos="704"/>
              </w:tabs>
              <w:ind w:right="103"/>
              <w:jc w:val="both"/>
              <w:rPr>
                <w:rFonts w:asciiTheme="minorHAnsi" w:hAnsiTheme="minorHAnsi" w:cstheme="minorHAnsi"/>
                <w:i/>
                <w:sz w:val="24"/>
                <w:szCs w:val="24"/>
              </w:rPr>
            </w:pPr>
            <w:r w:rsidRPr="002C7CC6">
              <w:rPr>
                <w:rFonts w:asciiTheme="minorHAnsi" w:hAnsiTheme="minorHAnsi" w:cstheme="minorHAnsi"/>
                <w:i/>
                <w:sz w:val="24"/>
                <w:szCs w:val="24"/>
              </w:rPr>
              <w:t>Thông tin phản hồi của các bên liên quan, đặc biệt là các đối tượng bên ngoài, được sử dụng làm căn cứ để thiết kế và phát triển CTDH.</w:t>
            </w:r>
          </w:p>
          <w:p w14:paraId="58D7AF25" w14:textId="278FAA34" w:rsidR="00E20B74" w:rsidRPr="002C7CC6" w:rsidRDefault="00E20B74" w:rsidP="00E20B74">
            <w:pPr>
              <w:pStyle w:val="TableParagraph"/>
              <w:spacing w:line="270" w:lineRule="atLeast"/>
              <w:ind w:left="107" w:right="214"/>
              <w:jc w:val="both"/>
              <w:rPr>
                <w:rFonts w:asciiTheme="minorHAnsi" w:hAnsiTheme="minorHAnsi" w:cstheme="minorHAnsi"/>
                <w:sz w:val="24"/>
                <w:szCs w:val="24"/>
              </w:rPr>
            </w:pPr>
          </w:p>
        </w:tc>
        <w:tc>
          <w:tcPr>
            <w:tcW w:w="427" w:type="dxa"/>
          </w:tcPr>
          <w:p w14:paraId="656710A1"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3DF5E9CC"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1E1713DF"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766226E7"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2E7B6467"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4EC7A041"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5B5BB979"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58E906AE" w14:textId="77777777" w:rsidTr="00D53E0F">
        <w:trPr>
          <w:trHeight w:val="697"/>
        </w:trPr>
        <w:tc>
          <w:tcPr>
            <w:tcW w:w="703" w:type="dxa"/>
          </w:tcPr>
          <w:p w14:paraId="0C416601"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2.4</w:t>
            </w:r>
          </w:p>
        </w:tc>
        <w:tc>
          <w:tcPr>
            <w:tcW w:w="10691" w:type="dxa"/>
          </w:tcPr>
          <w:p w14:paraId="7D5B2014" w14:textId="77777777" w:rsidR="0013047C" w:rsidRPr="002C7CC6" w:rsidRDefault="0013047C" w:rsidP="00B42338">
            <w:pPr>
              <w:tabs>
                <w:tab w:val="left" w:pos="704"/>
              </w:tabs>
              <w:ind w:right="103"/>
              <w:jc w:val="both"/>
              <w:rPr>
                <w:rFonts w:asciiTheme="minorHAnsi" w:hAnsiTheme="minorHAnsi" w:cstheme="minorHAnsi"/>
                <w:i/>
                <w:sz w:val="24"/>
                <w:szCs w:val="24"/>
              </w:rPr>
            </w:pPr>
            <w:r w:rsidRPr="002C7CC6">
              <w:rPr>
                <w:rFonts w:asciiTheme="minorHAnsi" w:hAnsiTheme="minorHAnsi" w:cstheme="minorHAnsi"/>
                <w:i/>
                <w:sz w:val="24"/>
                <w:szCs w:val="24"/>
              </w:rPr>
              <w:t>Mức độ đóng góp của mỗi học phần trong việc đạt được kết quả học tập mong đợi được xác định rõ ràng.</w:t>
            </w:r>
          </w:p>
          <w:p w14:paraId="43F2E657" w14:textId="1B99FBBC" w:rsidR="00E20B74" w:rsidRPr="002C7CC6" w:rsidRDefault="00E20B74" w:rsidP="00E20B74">
            <w:pPr>
              <w:pStyle w:val="TableParagraph"/>
              <w:spacing w:line="270" w:lineRule="atLeast"/>
              <w:ind w:left="107" w:right="596"/>
              <w:rPr>
                <w:rFonts w:asciiTheme="minorHAnsi" w:hAnsiTheme="minorHAnsi" w:cstheme="minorHAnsi"/>
                <w:sz w:val="24"/>
                <w:szCs w:val="24"/>
              </w:rPr>
            </w:pPr>
          </w:p>
        </w:tc>
        <w:tc>
          <w:tcPr>
            <w:tcW w:w="427" w:type="dxa"/>
          </w:tcPr>
          <w:p w14:paraId="587B775D"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139F09DF"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574A76BE"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5EBA42D8"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2AA340EC"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53FE5927"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5FAF0894"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7C1AD55E" w14:textId="77777777" w:rsidTr="00D41F00">
        <w:trPr>
          <w:trHeight w:val="557"/>
        </w:trPr>
        <w:tc>
          <w:tcPr>
            <w:tcW w:w="703" w:type="dxa"/>
          </w:tcPr>
          <w:p w14:paraId="7EB23725" w14:textId="77777777" w:rsidR="00E20B74" w:rsidRPr="002C7CC6" w:rsidRDefault="00E20B74" w:rsidP="00E20B74">
            <w:pPr>
              <w:pStyle w:val="TableParagraph"/>
              <w:spacing w:line="276" w:lineRule="exact"/>
              <w:ind w:left="107"/>
              <w:rPr>
                <w:rFonts w:asciiTheme="minorHAnsi" w:hAnsiTheme="minorHAnsi" w:cstheme="minorHAnsi"/>
                <w:sz w:val="24"/>
                <w:szCs w:val="24"/>
              </w:rPr>
            </w:pPr>
            <w:r w:rsidRPr="002C7CC6">
              <w:rPr>
                <w:rFonts w:asciiTheme="minorHAnsi" w:hAnsiTheme="minorHAnsi" w:cstheme="minorHAnsi"/>
                <w:sz w:val="24"/>
                <w:szCs w:val="24"/>
              </w:rPr>
              <w:t>2.5</w:t>
            </w:r>
          </w:p>
        </w:tc>
        <w:tc>
          <w:tcPr>
            <w:tcW w:w="10691" w:type="dxa"/>
          </w:tcPr>
          <w:p w14:paraId="71A8B9E6" w14:textId="77777777" w:rsidR="0013047C" w:rsidRPr="002C7CC6" w:rsidRDefault="0013047C" w:rsidP="00B42338">
            <w:pPr>
              <w:tabs>
                <w:tab w:val="left" w:pos="704"/>
              </w:tabs>
              <w:ind w:right="103"/>
              <w:jc w:val="both"/>
              <w:rPr>
                <w:rFonts w:asciiTheme="minorHAnsi" w:hAnsiTheme="minorHAnsi" w:cstheme="minorHAnsi"/>
                <w:i/>
                <w:sz w:val="24"/>
                <w:szCs w:val="24"/>
              </w:rPr>
            </w:pPr>
            <w:r w:rsidRPr="002C7CC6">
              <w:rPr>
                <w:rFonts w:asciiTheme="minorHAnsi" w:hAnsiTheme="minorHAnsi" w:cstheme="minorHAnsi"/>
                <w:i/>
                <w:sz w:val="24"/>
                <w:szCs w:val="24"/>
              </w:rPr>
              <w:t>CTDH có cấu trúc logic, trình tự hợp lý (các học phần được sắp xếp từ kiến thức cơ bản đến cơ sở và chuyên ngành) và có tính tích hợp.</w:t>
            </w:r>
          </w:p>
          <w:p w14:paraId="15FA82E6" w14:textId="4FC5C879" w:rsidR="00E20B74" w:rsidRPr="002C7CC6" w:rsidRDefault="00E20B74" w:rsidP="00E20B74">
            <w:pPr>
              <w:pStyle w:val="TableParagraph"/>
              <w:spacing w:before="4" w:line="276" w:lineRule="exact"/>
              <w:ind w:left="107" w:right="437"/>
              <w:rPr>
                <w:rFonts w:asciiTheme="minorHAnsi" w:hAnsiTheme="minorHAnsi" w:cstheme="minorHAnsi"/>
                <w:sz w:val="24"/>
                <w:szCs w:val="24"/>
              </w:rPr>
            </w:pPr>
          </w:p>
        </w:tc>
        <w:tc>
          <w:tcPr>
            <w:tcW w:w="427" w:type="dxa"/>
          </w:tcPr>
          <w:p w14:paraId="467C8028"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314D46C3"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7CA08492"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350ADE29"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7CF98DF4"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0CC7B94A"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651BF1DF"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731DB941" w14:textId="77777777" w:rsidTr="006E6421">
        <w:trPr>
          <w:trHeight w:val="551"/>
        </w:trPr>
        <w:tc>
          <w:tcPr>
            <w:tcW w:w="703" w:type="dxa"/>
          </w:tcPr>
          <w:p w14:paraId="5D50B2A2"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2.6</w:t>
            </w:r>
          </w:p>
        </w:tc>
        <w:tc>
          <w:tcPr>
            <w:tcW w:w="10691" w:type="dxa"/>
          </w:tcPr>
          <w:p w14:paraId="73AEE38F" w14:textId="77777777" w:rsidR="002171C9" w:rsidRPr="002C7CC6" w:rsidRDefault="002171C9" w:rsidP="00B42338">
            <w:pPr>
              <w:tabs>
                <w:tab w:val="left" w:pos="704"/>
              </w:tabs>
              <w:ind w:right="103"/>
              <w:jc w:val="both"/>
              <w:rPr>
                <w:rFonts w:asciiTheme="minorHAnsi" w:hAnsiTheme="minorHAnsi" w:cstheme="minorHAnsi"/>
                <w:i/>
                <w:sz w:val="24"/>
                <w:szCs w:val="24"/>
              </w:rPr>
            </w:pPr>
            <w:r w:rsidRPr="002C7CC6">
              <w:rPr>
                <w:rFonts w:asciiTheme="minorHAnsi" w:hAnsiTheme="minorHAnsi" w:cstheme="minorHAnsi"/>
                <w:i/>
                <w:sz w:val="24"/>
                <w:szCs w:val="24"/>
              </w:rPr>
              <w:t>CTDH cho phép người học lựa chọn chuyên ngành chính và/hoặc các chuyên ngành phụ.</w:t>
            </w:r>
          </w:p>
          <w:p w14:paraId="7BE1C811" w14:textId="1D26C70C" w:rsidR="00E20B74" w:rsidRPr="002C7CC6" w:rsidRDefault="00E20B74" w:rsidP="00E20B74">
            <w:pPr>
              <w:pStyle w:val="TableParagraph"/>
              <w:spacing w:line="270" w:lineRule="atLeast"/>
              <w:ind w:left="107" w:right="290"/>
              <w:rPr>
                <w:rFonts w:asciiTheme="minorHAnsi" w:hAnsiTheme="minorHAnsi" w:cstheme="minorHAnsi"/>
                <w:sz w:val="24"/>
                <w:szCs w:val="24"/>
              </w:rPr>
            </w:pPr>
          </w:p>
        </w:tc>
        <w:tc>
          <w:tcPr>
            <w:tcW w:w="427" w:type="dxa"/>
          </w:tcPr>
          <w:p w14:paraId="1FC53581"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6BA25D1E"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4EDB3E22"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4BEB9078"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27121793"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7C1F1CEB"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50A55E41"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550C4E9C" w14:textId="77777777" w:rsidTr="006E6421">
        <w:trPr>
          <w:trHeight w:val="549"/>
        </w:trPr>
        <w:tc>
          <w:tcPr>
            <w:tcW w:w="703" w:type="dxa"/>
          </w:tcPr>
          <w:p w14:paraId="5658E40E"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2.7</w:t>
            </w:r>
          </w:p>
        </w:tc>
        <w:tc>
          <w:tcPr>
            <w:tcW w:w="10691" w:type="dxa"/>
          </w:tcPr>
          <w:p w14:paraId="2B31C73A" w14:textId="5A69243F" w:rsidR="00E20B74" w:rsidRPr="002C7CC6" w:rsidRDefault="002171C9" w:rsidP="00E20B74">
            <w:pPr>
              <w:pStyle w:val="TableParagraph"/>
              <w:spacing w:line="270" w:lineRule="atLeast"/>
              <w:ind w:left="107" w:right="476"/>
              <w:rPr>
                <w:rFonts w:asciiTheme="minorHAnsi" w:hAnsiTheme="minorHAnsi" w:cstheme="minorHAnsi"/>
                <w:sz w:val="24"/>
                <w:szCs w:val="24"/>
              </w:rPr>
            </w:pPr>
            <w:r w:rsidRPr="002C7CC6">
              <w:rPr>
                <w:rFonts w:asciiTheme="minorHAnsi" w:hAnsiTheme="minorHAnsi" w:cstheme="minorHAnsi"/>
                <w:i/>
                <w:sz w:val="24"/>
                <w:szCs w:val="24"/>
              </w:rPr>
              <w:t>CTDH được rà soát định kỳ theo quy trình để đảm bảo tính cập nhật và đáp ứng yêu cầu của thị trường lao động.</w:t>
            </w:r>
          </w:p>
        </w:tc>
        <w:tc>
          <w:tcPr>
            <w:tcW w:w="427" w:type="dxa"/>
          </w:tcPr>
          <w:p w14:paraId="2FB4C341"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44B35D85"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3017870B"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11A46EAA"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6C36360A"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76C40601"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5927559D"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264B0AC2" w14:textId="77777777" w:rsidTr="006E6421">
        <w:trPr>
          <w:trHeight w:val="274"/>
        </w:trPr>
        <w:tc>
          <w:tcPr>
            <w:tcW w:w="703" w:type="dxa"/>
          </w:tcPr>
          <w:p w14:paraId="5430AA0F" w14:textId="77777777" w:rsidR="00E20B74" w:rsidRPr="002C7CC6" w:rsidRDefault="00E20B74" w:rsidP="00E20B74">
            <w:pPr>
              <w:pStyle w:val="TableParagraph"/>
              <w:rPr>
                <w:rFonts w:asciiTheme="minorHAnsi" w:hAnsiTheme="minorHAnsi" w:cstheme="minorHAnsi"/>
                <w:sz w:val="24"/>
                <w:szCs w:val="24"/>
              </w:rPr>
            </w:pPr>
          </w:p>
        </w:tc>
        <w:tc>
          <w:tcPr>
            <w:tcW w:w="10691" w:type="dxa"/>
          </w:tcPr>
          <w:p w14:paraId="69F8F729" w14:textId="77777777" w:rsidR="00E20B74" w:rsidRPr="002C7CC6" w:rsidRDefault="00E20B74" w:rsidP="00E20B74">
            <w:pPr>
              <w:pStyle w:val="TableParagraph"/>
              <w:spacing w:line="252" w:lineRule="exact"/>
              <w:ind w:right="95"/>
              <w:jc w:val="right"/>
              <w:rPr>
                <w:rFonts w:asciiTheme="minorHAnsi" w:hAnsiTheme="minorHAnsi" w:cstheme="minorHAnsi"/>
                <w:b/>
                <w:sz w:val="24"/>
                <w:szCs w:val="24"/>
              </w:rPr>
            </w:pPr>
            <w:r w:rsidRPr="002C7CC6">
              <w:rPr>
                <w:rFonts w:asciiTheme="minorHAnsi" w:hAnsiTheme="minorHAnsi" w:cstheme="minorHAnsi"/>
                <w:b/>
                <w:sz w:val="24"/>
                <w:szCs w:val="24"/>
              </w:rPr>
              <w:t>Overall opinion</w:t>
            </w:r>
          </w:p>
        </w:tc>
        <w:tc>
          <w:tcPr>
            <w:tcW w:w="427" w:type="dxa"/>
          </w:tcPr>
          <w:p w14:paraId="0F2EC773"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10A63B4E"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543DDF79"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64B31160"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44AE89B5"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76E5CBED"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68CD47DE"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274514D6" w14:textId="77777777" w:rsidTr="006E6421">
        <w:trPr>
          <w:trHeight w:val="424"/>
        </w:trPr>
        <w:tc>
          <w:tcPr>
            <w:tcW w:w="703" w:type="dxa"/>
          </w:tcPr>
          <w:p w14:paraId="27E878AA" w14:textId="77777777" w:rsidR="00E20B74" w:rsidRPr="002C7CC6" w:rsidRDefault="00E20B74" w:rsidP="00E20B74">
            <w:pPr>
              <w:pStyle w:val="TableParagraph"/>
              <w:spacing w:before="74"/>
              <w:ind w:left="107"/>
              <w:rPr>
                <w:rFonts w:asciiTheme="minorHAnsi" w:hAnsiTheme="minorHAnsi" w:cstheme="minorHAnsi"/>
                <w:b/>
                <w:sz w:val="24"/>
                <w:szCs w:val="24"/>
              </w:rPr>
            </w:pPr>
            <w:r w:rsidRPr="002C7CC6">
              <w:rPr>
                <w:rFonts w:asciiTheme="minorHAnsi" w:hAnsiTheme="minorHAnsi" w:cstheme="minorHAnsi"/>
                <w:b/>
                <w:w w:val="99"/>
                <w:sz w:val="24"/>
                <w:szCs w:val="24"/>
              </w:rPr>
              <w:t>3</w:t>
            </w:r>
          </w:p>
        </w:tc>
        <w:tc>
          <w:tcPr>
            <w:tcW w:w="10691" w:type="dxa"/>
          </w:tcPr>
          <w:p w14:paraId="1C69D07A" w14:textId="650B42BA" w:rsidR="00E20B74" w:rsidRPr="002C7CC6" w:rsidRDefault="002171C9" w:rsidP="00B42338">
            <w:pPr>
              <w:pStyle w:val="TableParagraph"/>
              <w:tabs>
                <w:tab w:val="left" w:pos="4688"/>
              </w:tabs>
              <w:spacing w:before="74"/>
              <w:ind w:left="107"/>
              <w:rPr>
                <w:rFonts w:asciiTheme="minorHAnsi" w:hAnsiTheme="minorHAnsi" w:cstheme="minorHAnsi"/>
                <w:b/>
                <w:sz w:val="24"/>
                <w:szCs w:val="24"/>
              </w:rPr>
            </w:pPr>
            <w:r w:rsidRPr="002C7CC6">
              <w:rPr>
                <w:rFonts w:asciiTheme="minorHAnsi" w:hAnsiTheme="minorHAnsi" w:cstheme="minorHAnsi"/>
                <w:b/>
                <w:sz w:val="24"/>
                <w:szCs w:val="24"/>
              </w:rPr>
              <w:t>Phương thức dạy và học</w:t>
            </w:r>
            <w:r w:rsidR="00B42338" w:rsidRPr="002C7CC6">
              <w:rPr>
                <w:rFonts w:asciiTheme="minorHAnsi" w:hAnsiTheme="minorHAnsi" w:cstheme="minorHAnsi"/>
                <w:b/>
                <w:sz w:val="24"/>
                <w:szCs w:val="24"/>
              </w:rPr>
              <w:tab/>
            </w:r>
          </w:p>
        </w:tc>
        <w:tc>
          <w:tcPr>
            <w:tcW w:w="427" w:type="dxa"/>
          </w:tcPr>
          <w:p w14:paraId="226F8D12"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2C83C096"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557FF430"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28C7AA09"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0ED2D185"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48BCA246"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07AA31CC"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101933B9" w14:textId="77777777" w:rsidTr="006E6421">
        <w:trPr>
          <w:trHeight w:val="574"/>
        </w:trPr>
        <w:tc>
          <w:tcPr>
            <w:tcW w:w="703" w:type="dxa"/>
          </w:tcPr>
          <w:p w14:paraId="203D1249" w14:textId="77777777" w:rsidR="00E20B74" w:rsidRPr="002C7CC6" w:rsidRDefault="00E20B74" w:rsidP="00E20B74">
            <w:pPr>
              <w:pStyle w:val="TableParagraph"/>
              <w:spacing w:before="2"/>
              <w:ind w:left="107"/>
              <w:rPr>
                <w:rFonts w:asciiTheme="minorHAnsi" w:hAnsiTheme="minorHAnsi" w:cstheme="minorHAnsi"/>
                <w:sz w:val="24"/>
                <w:szCs w:val="24"/>
              </w:rPr>
            </w:pPr>
            <w:r w:rsidRPr="002C7CC6">
              <w:rPr>
                <w:rFonts w:asciiTheme="minorHAnsi" w:hAnsiTheme="minorHAnsi" w:cstheme="minorHAnsi"/>
                <w:sz w:val="24"/>
                <w:szCs w:val="24"/>
              </w:rPr>
              <w:t>3.1</w:t>
            </w:r>
          </w:p>
        </w:tc>
        <w:tc>
          <w:tcPr>
            <w:tcW w:w="10691" w:type="dxa"/>
          </w:tcPr>
          <w:p w14:paraId="77716FFB" w14:textId="77777777" w:rsidR="002171C9" w:rsidRPr="002C7CC6" w:rsidRDefault="002171C9" w:rsidP="00B42338">
            <w:p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t>Triết lý giáo dục được tuyên bố rõ ràng, được phổ biến đến tất cả các bên liên quan và được chuyển tải vào các hoạt động dạy và học.</w:t>
            </w:r>
          </w:p>
          <w:p w14:paraId="4D9F2E9D" w14:textId="6B8F670E" w:rsidR="00E20B74" w:rsidRPr="002C7CC6" w:rsidRDefault="00E20B74" w:rsidP="00E20B74">
            <w:pPr>
              <w:pStyle w:val="TableParagraph"/>
              <w:spacing w:line="254" w:lineRule="exact"/>
              <w:ind w:left="107"/>
              <w:jc w:val="both"/>
              <w:rPr>
                <w:rFonts w:asciiTheme="minorHAnsi" w:hAnsiTheme="minorHAnsi" w:cstheme="minorHAnsi"/>
                <w:sz w:val="24"/>
                <w:szCs w:val="24"/>
              </w:rPr>
            </w:pPr>
          </w:p>
        </w:tc>
        <w:tc>
          <w:tcPr>
            <w:tcW w:w="427" w:type="dxa"/>
          </w:tcPr>
          <w:p w14:paraId="6ECC123A"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25E42911"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3D083D87"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002D4168"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6332F2B1"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34956E2F"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63B0C8EE"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5D9CB8D7" w14:textId="77777777" w:rsidTr="006E6421">
        <w:trPr>
          <w:trHeight w:val="830"/>
        </w:trPr>
        <w:tc>
          <w:tcPr>
            <w:tcW w:w="703" w:type="dxa"/>
          </w:tcPr>
          <w:p w14:paraId="31E1EAD8" w14:textId="77777777" w:rsidR="00E20B74" w:rsidRPr="002C7CC6" w:rsidRDefault="00E20B74" w:rsidP="00E20B74">
            <w:pPr>
              <w:pStyle w:val="TableParagraph"/>
              <w:spacing w:before="2"/>
              <w:ind w:left="107"/>
              <w:rPr>
                <w:rFonts w:asciiTheme="minorHAnsi" w:hAnsiTheme="minorHAnsi" w:cstheme="minorHAnsi"/>
                <w:sz w:val="24"/>
                <w:szCs w:val="24"/>
              </w:rPr>
            </w:pPr>
            <w:r w:rsidRPr="002C7CC6">
              <w:rPr>
                <w:rFonts w:asciiTheme="minorHAnsi" w:hAnsiTheme="minorHAnsi" w:cstheme="minorHAnsi"/>
                <w:sz w:val="24"/>
                <w:szCs w:val="24"/>
              </w:rPr>
              <w:t>3.2</w:t>
            </w:r>
          </w:p>
        </w:tc>
        <w:tc>
          <w:tcPr>
            <w:tcW w:w="10691" w:type="dxa"/>
          </w:tcPr>
          <w:p w14:paraId="5DF699F7" w14:textId="77777777" w:rsidR="002171C9" w:rsidRPr="002C7CC6" w:rsidRDefault="002171C9" w:rsidP="00B42338">
            <w:p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t>Các hoạt động dạy và học tạo điều kiện cho người học tham gia quá trình học một cách có trách nhiệm.</w:t>
            </w:r>
          </w:p>
          <w:p w14:paraId="42FB2182" w14:textId="554BF4AE" w:rsidR="00E20B74" w:rsidRPr="002C7CC6" w:rsidRDefault="00E20B74" w:rsidP="00E20B74">
            <w:pPr>
              <w:pStyle w:val="TableParagraph"/>
              <w:spacing w:before="2" w:line="270" w:lineRule="atLeast"/>
              <w:ind w:left="107" w:right="99"/>
              <w:jc w:val="both"/>
              <w:rPr>
                <w:rFonts w:asciiTheme="minorHAnsi" w:hAnsiTheme="minorHAnsi" w:cstheme="minorHAnsi"/>
                <w:sz w:val="24"/>
                <w:szCs w:val="24"/>
              </w:rPr>
            </w:pPr>
          </w:p>
        </w:tc>
        <w:tc>
          <w:tcPr>
            <w:tcW w:w="427" w:type="dxa"/>
          </w:tcPr>
          <w:p w14:paraId="3741452E"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5E07BE17"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6A146406"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2B4E3B0F"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733C721B"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70F276D5"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20C5C17E"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0EC1BFA1" w14:textId="77777777" w:rsidTr="006E6421">
        <w:trPr>
          <w:trHeight w:val="551"/>
        </w:trPr>
        <w:tc>
          <w:tcPr>
            <w:tcW w:w="703" w:type="dxa"/>
          </w:tcPr>
          <w:p w14:paraId="606C078A"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3.3</w:t>
            </w:r>
          </w:p>
        </w:tc>
        <w:tc>
          <w:tcPr>
            <w:tcW w:w="10691" w:type="dxa"/>
          </w:tcPr>
          <w:p w14:paraId="7F8080FB" w14:textId="77777777" w:rsidR="002171C9" w:rsidRPr="002C7CC6" w:rsidRDefault="002171C9" w:rsidP="00B42338">
            <w:p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t>Các hoạt động dạy và học được triển khai theo hướng tạo điều kiện cho người học học tập chủ động.</w:t>
            </w:r>
          </w:p>
          <w:p w14:paraId="2B6A2781" w14:textId="61F14211" w:rsidR="00E20B74" w:rsidRPr="002C7CC6" w:rsidRDefault="00E20B74" w:rsidP="00E20B74">
            <w:pPr>
              <w:pStyle w:val="TableParagraph"/>
              <w:spacing w:line="270" w:lineRule="atLeast"/>
              <w:ind w:left="107"/>
              <w:rPr>
                <w:rFonts w:asciiTheme="minorHAnsi" w:hAnsiTheme="minorHAnsi" w:cstheme="minorHAnsi"/>
                <w:sz w:val="24"/>
                <w:szCs w:val="24"/>
              </w:rPr>
            </w:pPr>
          </w:p>
        </w:tc>
        <w:tc>
          <w:tcPr>
            <w:tcW w:w="427" w:type="dxa"/>
          </w:tcPr>
          <w:p w14:paraId="227A48B2"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48439D6B"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64FAFA05"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0B567E17"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102FFDE4"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1C2BDCE3"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59C5A7C3"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4DAD4B5D" w14:textId="77777777" w:rsidTr="006E6421">
        <w:trPr>
          <w:trHeight w:val="762"/>
        </w:trPr>
        <w:tc>
          <w:tcPr>
            <w:tcW w:w="703" w:type="dxa"/>
          </w:tcPr>
          <w:p w14:paraId="39E14A85"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3.4</w:t>
            </w:r>
          </w:p>
        </w:tc>
        <w:tc>
          <w:tcPr>
            <w:tcW w:w="10691" w:type="dxa"/>
          </w:tcPr>
          <w:p w14:paraId="12F4B1A7" w14:textId="4101E102" w:rsidR="00E20B74" w:rsidRPr="002C7CC6" w:rsidRDefault="002171C9" w:rsidP="00817D8B">
            <w:pPr>
              <w:tabs>
                <w:tab w:val="left" w:pos="699"/>
              </w:tabs>
              <w:ind w:right="102"/>
              <w:jc w:val="both"/>
              <w:rPr>
                <w:rFonts w:asciiTheme="minorHAnsi" w:hAnsiTheme="minorHAnsi" w:cstheme="minorHAnsi"/>
                <w:i/>
                <w:sz w:val="24"/>
                <w:szCs w:val="24"/>
              </w:rPr>
            </w:pPr>
            <w:r w:rsidRPr="002C7CC6">
              <w:rPr>
                <w:rFonts w:asciiTheme="minorHAnsi" w:hAnsiTheme="minorHAnsi" w:cstheme="minorHAnsi"/>
                <w:i/>
                <w:spacing w:val="-4"/>
                <w:sz w:val="24"/>
                <w:szCs w:val="24"/>
              </w:rPr>
              <w:t>Các hoạt động dạy và học khuyến khích người học học tập, học phương pháp học và thấm nhuần yêu cầu học tập suốt đời (VD: tư duy phản biện, kỹ năng xử lý thông tin và sẵn lòng thử nghiệm các ý tưởng và cách làm mới,…)</w:t>
            </w:r>
          </w:p>
        </w:tc>
        <w:tc>
          <w:tcPr>
            <w:tcW w:w="427" w:type="dxa"/>
          </w:tcPr>
          <w:p w14:paraId="50500545"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28E70B59"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42AB22A8"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3A5D7241"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2DF4FEAE"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2ADB3599"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36A40700"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32F1EB8E" w14:textId="77777777" w:rsidTr="006E6421">
        <w:trPr>
          <w:trHeight w:val="827"/>
        </w:trPr>
        <w:tc>
          <w:tcPr>
            <w:tcW w:w="703" w:type="dxa"/>
          </w:tcPr>
          <w:p w14:paraId="0C3109C0" w14:textId="77777777" w:rsidR="00E20B74" w:rsidRPr="002C7CC6" w:rsidRDefault="00E20B74" w:rsidP="00E20B74">
            <w:pPr>
              <w:pStyle w:val="TableParagraph"/>
              <w:spacing w:line="276" w:lineRule="exact"/>
              <w:ind w:left="107"/>
              <w:rPr>
                <w:rFonts w:asciiTheme="minorHAnsi" w:hAnsiTheme="minorHAnsi" w:cstheme="minorHAnsi"/>
                <w:sz w:val="24"/>
                <w:szCs w:val="24"/>
              </w:rPr>
            </w:pPr>
            <w:r w:rsidRPr="002C7CC6">
              <w:rPr>
                <w:rFonts w:asciiTheme="minorHAnsi" w:hAnsiTheme="minorHAnsi" w:cstheme="minorHAnsi"/>
                <w:sz w:val="24"/>
                <w:szCs w:val="24"/>
              </w:rPr>
              <w:t>3.5</w:t>
            </w:r>
          </w:p>
        </w:tc>
        <w:tc>
          <w:tcPr>
            <w:tcW w:w="10691" w:type="dxa"/>
          </w:tcPr>
          <w:p w14:paraId="1F5D31F5" w14:textId="77777777" w:rsidR="00360F5B" w:rsidRPr="002C7CC6" w:rsidRDefault="00360F5B" w:rsidP="00360F5B">
            <w:p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t>Các hoạt động dạy và học giúp người học thấm nhuần tầm quan trọng của việc đưa ra các sáng kiến, tư duy sáng tạo, đổi mới và tinh thần khởi nghiệp.</w:t>
            </w:r>
          </w:p>
          <w:p w14:paraId="2132A6DC" w14:textId="5914B1B5" w:rsidR="00E20B74" w:rsidRPr="002C7CC6" w:rsidRDefault="00E20B74" w:rsidP="00E20B74">
            <w:pPr>
              <w:pStyle w:val="TableParagraph"/>
              <w:spacing w:line="270" w:lineRule="atLeast"/>
              <w:ind w:left="107" w:right="22"/>
              <w:rPr>
                <w:rFonts w:asciiTheme="minorHAnsi" w:hAnsiTheme="minorHAnsi" w:cstheme="minorHAnsi"/>
                <w:sz w:val="24"/>
                <w:szCs w:val="24"/>
              </w:rPr>
            </w:pPr>
          </w:p>
        </w:tc>
        <w:tc>
          <w:tcPr>
            <w:tcW w:w="427" w:type="dxa"/>
          </w:tcPr>
          <w:p w14:paraId="2F3819C5"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164157DC"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63D45CB9"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64F6222F"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518A6460"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4539A804"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4FEF85EE"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6BCB98DA" w14:textId="77777777" w:rsidTr="006E6421">
        <w:trPr>
          <w:trHeight w:val="649"/>
        </w:trPr>
        <w:tc>
          <w:tcPr>
            <w:tcW w:w="703" w:type="dxa"/>
          </w:tcPr>
          <w:p w14:paraId="05E6763D"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3.6</w:t>
            </w:r>
          </w:p>
        </w:tc>
        <w:tc>
          <w:tcPr>
            <w:tcW w:w="10691" w:type="dxa"/>
          </w:tcPr>
          <w:p w14:paraId="7552B8DB" w14:textId="69CE6126" w:rsidR="00E20B74" w:rsidRPr="002C7CC6" w:rsidRDefault="002171C9" w:rsidP="00E20B74">
            <w:pPr>
              <w:pStyle w:val="TableParagraph"/>
              <w:spacing w:line="270" w:lineRule="atLeast"/>
              <w:ind w:left="107" w:right="99"/>
              <w:jc w:val="both"/>
              <w:rPr>
                <w:rFonts w:asciiTheme="minorHAnsi" w:hAnsiTheme="minorHAnsi" w:cstheme="minorHAnsi"/>
                <w:sz w:val="24"/>
                <w:szCs w:val="24"/>
              </w:rPr>
            </w:pPr>
            <w:r w:rsidRPr="002C7CC6">
              <w:rPr>
                <w:rFonts w:asciiTheme="minorHAnsi" w:hAnsiTheme="minorHAnsi" w:cstheme="minorHAnsi"/>
                <w:i/>
                <w:sz w:val="24"/>
                <w:szCs w:val="24"/>
              </w:rPr>
              <w:t>Quá trình dạy và học được cải tiến liên tục để đảm bảo đáp ứng nhu cầu của thị trường lao động và tương thích với kết quả học tập mong đợi</w:t>
            </w:r>
          </w:p>
        </w:tc>
        <w:tc>
          <w:tcPr>
            <w:tcW w:w="427" w:type="dxa"/>
          </w:tcPr>
          <w:p w14:paraId="018A9A54"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3D4F4A3A"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25DF7860"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0919CFFF"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3E4D2A4D"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315C9C72"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48EA9E66"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6808364F" w14:textId="77777777" w:rsidTr="006E6421">
        <w:trPr>
          <w:trHeight w:val="274"/>
        </w:trPr>
        <w:tc>
          <w:tcPr>
            <w:tcW w:w="703" w:type="dxa"/>
          </w:tcPr>
          <w:p w14:paraId="7CB3CF50" w14:textId="77777777" w:rsidR="00E20B74" w:rsidRPr="002C7CC6" w:rsidRDefault="00E20B74" w:rsidP="00E20B74">
            <w:pPr>
              <w:pStyle w:val="TableParagraph"/>
              <w:rPr>
                <w:rFonts w:asciiTheme="minorHAnsi" w:hAnsiTheme="minorHAnsi" w:cstheme="minorHAnsi"/>
                <w:sz w:val="24"/>
                <w:szCs w:val="24"/>
              </w:rPr>
            </w:pPr>
          </w:p>
        </w:tc>
        <w:tc>
          <w:tcPr>
            <w:tcW w:w="10691" w:type="dxa"/>
          </w:tcPr>
          <w:p w14:paraId="19253477" w14:textId="77777777" w:rsidR="00E20B74" w:rsidRPr="002C7CC6" w:rsidRDefault="00E20B74" w:rsidP="00E20B74">
            <w:pPr>
              <w:pStyle w:val="TableParagraph"/>
              <w:spacing w:line="252" w:lineRule="exact"/>
              <w:ind w:right="95"/>
              <w:jc w:val="right"/>
              <w:rPr>
                <w:rFonts w:asciiTheme="minorHAnsi" w:hAnsiTheme="minorHAnsi" w:cstheme="minorHAnsi"/>
                <w:b/>
                <w:sz w:val="24"/>
                <w:szCs w:val="24"/>
              </w:rPr>
            </w:pPr>
            <w:r w:rsidRPr="002C7CC6">
              <w:rPr>
                <w:rFonts w:asciiTheme="minorHAnsi" w:hAnsiTheme="minorHAnsi" w:cstheme="minorHAnsi"/>
                <w:b/>
                <w:sz w:val="24"/>
                <w:szCs w:val="24"/>
              </w:rPr>
              <w:t>Overall opinion</w:t>
            </w:r>
          </w:p>
        </w:tc>
        <w:tc>
          <w:tcPr>
            <w:tcW w:w="427" w:type="dxa"/>
          </w:tcPr>
          <w:p w14:paraId="435A6B35"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7ECFB002"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00A0422E"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1F177F28"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6375EDF5"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3E36BFD6"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556A3F38"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3AF08FD9" w14:textId="77777777" w:rsidTr="006E6421">
        <w:trPr>
          <w:trHeight w:val="426"/>
        </w:trPr>
        <w:tc>
          <w:tcPr>
            <w:tcW w:w="703" w:type="dxa"/>
          </w:tcPr>
          <w:p w14:paraId="1E187547" w14:textId="77777777" w:rsidR="00E20B74" w:rsidRPr="002C7CC6" w:rsidRDefault="00E20B74" w:rsidP="00E20B74">
            <w:pPr>
              <w:pStyle w:val="TableParagraph"/>
              <w:spacing w:before="74"/>
              <w:ind w:left="107"/>
              <w:rPr>
                <w:rFonts w:asciiTheme="minorHAnsi" w:hAnsiTheme="minorHAnsi" w:cstheme="minorHAnsi"/>
                <w:b/>
                <w:sz w:val="24"/>
                <w:szCs w:val="24"/>
              </w:rPr>
            </w:pPr>
            <w:r w:rsidRPr="002C7CC6">
              <w:rPr>
                <w:rFonts w:asciiTheme="minorHAnsi" w:hAnsiTheme="minorHAnsi" w:cstheme="minorHAnsi"/>
                <w:b/>
                <w:w w:val="99"/>
                <w:sz w:val="24"/>
                <w:szCs w:val="24"/>
              </w:rPr>
              <w:t>4</w:t>
            </w:r>
          </w:p>
        </w:tc>
        <w:tc>
          <w:tcPr>
            <w:tcW w:w="10691" w:type="dxa"/>
          </w:tcPr>
          <w:p w14:paraId="2B57F2F2" w14:textId="3DE75E45" w:rsidR="00E20B74" w:rsidRPr="002C7CC6" w:rsidRDefault="002171C9" w:rsidP="00E20B74">
            <w:pPr>
              <w:pStyle w:val="TableParagraph"/>
              <w:spacing w:before="74"/>
              <w:ind w:left="107"/>
              <w:rPr>
                <w:rFonts w:asciiTheme="minorHAnsi" w:hAnsiTheme="minorHAnsi" w:cstheme="minorHAnsi"/>
                <w:b/>
                <w:sz w:val="24"/>
                <w:szCs w:val="24"/>
              </w:rPr>
            </w:pPr>
            <w:r w:rsidRPr="002C7CC6">
              <w:rPr>
                <w:rFonts w:asciiTheme="minorHAnsi" w:hAnsiTheme="minorHAnsi" w:cstheme="minorHAnsi"/>
                <w:b/>
                <w:sz w:val="24"/>
                <w:szCs w:val="24"/>
              </w:rPr>
              <w:t>Đánh giá kết quả học tập của người học</w:t>
            </w:r>
          </w:p>
        </w:tc>
        <w:tc>
          <w:tcPr>
            <w:tcW w:w="427" w:type="dxa"/>
          </w:tcPr>
          <w:p w14:paraId="680FF2B2"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46DE8D20"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62D8E521"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35DB2165"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329CE394"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47D36DF8"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152EAEB2"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6C5BD715" w14:textId="77777777" w:rsidTr="006E6421">
        <w:trPr>
          <w:trHeight w:val="812"/>
        </w:trPr>
        <w:tc>
          <w:tcPr>
            <w:tcW w:w="703" w:type="dxa"/>
          </w:tcPr>
          <w:p w14:paraId="39CB3F9D"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lastRenderedPageBreak/>
              <w:t>4.1</w:t>
            </w:r>
          </w:p>
        </w:tc>
        <w:tc>
          <w:tcPr>
            <w:tcW w:w="10691" w:type="dxa"/>
          </w:tcPr>
          <w:p w14:paraId="0D049E07" w14:textId="77777777" w:rsidR="002171C9" w:rsidRPr="002C7CC6" w:rsidRDefault="002171C9" w:rsidP="00817D8B">
            <w:p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t>Các phương pháp đánh giá kết quả học tập của người học được sử dụng đa dạng; được thiết kế phù hợp với kết quả học tập mong đợi và các mục tiêu đào tạo.</w:t>
            </w:r>
          </w:p>
          <w:p w14:paraId="45544453" w14:textId="49A65480" w:rsidR="00E20B74" w:rsidRPr="002C7CC6" w:rsidRDefault="00E20B74" w:rsidP="00817D8B">
            <w:pPr>
              <w:pStyle w:val="TableParagraph"/>
              <w:spacing w:line="270" w:lineRule="atLeast"/>
              <w:ind w:right="101"/>
              <w:jc w:val="both"/>
              <w:rPr>
                <w:rFonts w:asciiTheme="minorHAnsi" w:hAnsiTheme="minorHAnsi" w:cstheme="minorHAnsi"/>
                <w:sz w:val="24"/>
                <w:szCs w:val="24"/>
              </w:rPr>
            </w:pPr>
          </w:p>
        </w:tc>
        <w:tc>
          <w:tcPr>
            <w:tcW w:w="427" w:type="dxa"/>
          </w:tcPr>
          <w:p w14:paraId="4CCDF945"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14E0B319"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0B437032"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3533E4CA"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22DCDCD2"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0E102A0D"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1D29EC52"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6D52342B" w14:textId="77777777" w:rsidTr="006E6421">
        <w:trPr>
          <w:trHeight w:val="828"/>
        </w:trPr>
        <w:tc>
          <w:tcPr>
            <w:tcW w:w="703" w:type="dxa"/>
          </w:tcPr>
          <w:p w14:paraId="1A5743E8"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4.2</w:t>
            </w:r>
          </w:p>
        </w:tc>
        <w:tc>
          <w:tcPr>
            <w:tcW w:w="10691" w:type="dxa"/>
          </w:tcPr>
          <w:p w14:paraId="6EF6E126" w14:textId="77777777" w:rsidR="002171C9" w:rsidRPr="002C7CC6" w:rsidRDefault="002171C9" w:rsidP="00817D8B">
            <w:p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t xml:space="preserve">Các chính sách về đánh giá kết quả học tập, phúc khảo được phát biểu rõ ràng, </w:t>
            </w:r>
            <w:r w:rsidRPr="002C7CC6">
              <w:rPr>
                <w:rFonts w:asciiTheme="minorHAnsi" w:hAnsiTheme="minorHAnsi" w:cstheme="minorHAnsi"/>
                <w:i/>
                <w:spacing w:val="-4"/>
                <w:sz w:val="24"/>
                <w:szCs w:val="24"/>
              </w:rPr>
              <w:t>phổ biến đến người học và được triển khai nhất quán.</w:t>
            </w:r>
          </w:p>
          <w:p w14:paraId="20D4D7C0" w14:textId="7AD59660" w:rsidR="00E20B74" w:rsidRPr="002C7CC6" w:rsidRDefault="00E20B74" w:rsidP="00E20B74">
            <w:pPr>
              <w:pStyle w:val="TableParagraph"/>
              <w:spacing w:line="270" w:lineRule="atLeast"/>
              <w:ind w:left="107" w:right="100"/>
              <w:jc w:val="both"/>
              <w:rPr>
                <w:rFonts w:asciiTheme="minorHAnsi" w:hAnsiTheme="minorHAnsi" w:cstheme="minorHAnsi"/>
                <w:sz w:val="24"/>
                <w:szCs w:val="24"/>
              </w:rPr>
            </w:pPr>
          </w:p>
        </w:tc>
        <w:tc>
          <w:tcPr>
            <w:tcW w:w="427" w:type="dxa"/>
          </w:tcPr>
          <w:p w14:paraId="2065AAA2"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774FC012"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49886DB9"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11E61D5D"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44013361"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7D1CEBB9"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598C1017"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2D3A32B0" w14:textId="77777777" w:rsidTr="006E6421">
        <w:trPr>
          <w:trHeight w:val="1103"/>
        </w:trPr>
        <w:tc>
          <w:tcPr>
            <w:tcW w:w="703" w:type="dxa"/>
          </w:tcPr>
          <w:p w14:paraId="05A85275"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4.3</w:t>
            </w:r>
          </w:p>
        </w:tc>
        <w:tc>
          <w:tcPr>
            <w:tcW w:w="10691" w:type="dxa"/>
          </w:tcPr>
          <w:p w14:paraId="57A27110" w14:textId="77777777" w:rsidR="002171C9" w:rsidRPr="002C7CC6" w:rsidRDefault="002171C9" w:rsidP="00817D8B">
            <w:pPr>
              <w:tabs>
                <w:tab w:val="left" w:pos="699"/>
              </w:tabs>
              <w:ind w:right="102"/>
              <w:jc w:val="both"/>
              <w:rPr>
                <w:rFonts w:asciiTheme="minorHAnsi" w:hAnsiTheme="minorHAnsi" w:cstheme="minorHAnsi"/>
                <w:i/>
                <w:sz w:val="24"/>
                <w:szCs w:val="24"/>
              </w:rPr>
            </w:pPr>
            <w:r w:rsidRPr="002C7CC6">
              <w:rPr>
                <w:rFonts w:asciiTheme="minorHAnsi" w:hAnsiTheme="minorHAnsi" w:cstheme="minorHAnsi"/>
                <w:i/>
                <w:spacing w:val="-4"/>
                <w:sz w:val="24"/>
                <w:szCs w:val="24"/>
              </w:rPr>
              <w:t xml:space="preserve">Các tiêu chuẩn và quy trình liên quan đến </w:t>
            </w:r>
            <w:r w:rsidRPr="002C7CC6">
              <w:rPr>
                <w:rFonts w:asciiTheme="minorHAnsi" w:hAnsiTheme="minorHAnsi" w:cstheme="minorHAnsi"/>
                <w:i/>
                <w:sz w:val="24"/>
                <w:szCs w:val="24"/>
              </w:rPr>
              <w:t xml:space="preserve">đánh giá kết quả học tập của người học </w:t>
            </w:r>
            <w:r w:rsidRPr="002C7CC6">
              <w:rPr>
                <w:rFonts w:asciiTheme="minorHAnsi" w:hAnsiTheme="minorHAnsi" w:cstheme="minorHAnsi"/>
                <w:i/>
                <w:spacing w:val="-4"/>
                <w:sz w:val="24"/>
                <w:szCs w:val="24"/>
              </w:rPr>
              <w:t xml:space="preserve">trong suốt quá trình theo học và khi hoàn thành chương trình được phát biểu </w:t>
            </w:r>
            <w:r w:rsidRPr="002C7CC6">
              <w:rPr>
                <w:rFonts w:asciiTheme="minorHAnsi" w:hAnsiTheme="minorHAnsi" w:cstheme="minorHAnsi"/>
                <w:i/>
                <w:sz w:val="24"/>
                <w:szCs w:val="24"/>
              </w:rPr>
              <w:t xml:space="preserve">rõ ràng, </w:t>
            </w:r>
            <w:r w:rsidRPr="002C7CC6">
              <w:rPr>
                <w:rFonts w:asciiTheme="minorHAnsi" w:hAnsiTheme="minorHAnsi" w:cstheme="minorHAnsi"/>
                <w:i/>
                <w:spacing w:val="-4"/>
                <w:sz w:val="24"/>
                <w:szCs w:val="24"/>
              </w:rPr>
              <w:t>phổ biến đến người học và được triển khai nhất quán.</w:t>
            </w:r>
          </w:p>
          <w:p w14:paraId="256FF74C" w14:textId="7A09738A" w:rsidR="00E20B74" w:rsidRPr="002C7CC6" w:rsidRDefault="00E20B74" w:rsidP="00E20B74">
            <w:pPr>
              <w:pStyle w:val="TableParagraph"/>
              <w:spacing w:line="270" w:lineRule="atLeast"/>
              <w:ind w:left="107" w:right="100"/>
              <w:jc w:val="both"/>
              <w:rPr>
                <w:rFonts w:asciiTheme="minorHAnsi" w:hAnsiTheme="minorHAnsi" w:cstheme="minorHAnsi"/>
                <w:sz w:val="24"/>
                <w:szCs w:val="24"/>
              </w:rPr>
            </w:pPr>
          </w:p>
        </w:tc>
        <w:tc>
          <w:tcPr>
            <w:tcW w:w="427" w:type="dxa"/>
          </w:tcPr>
          <w:p w14:paraId="536ED934"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5E8F7B60"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417D09C3"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74EC494A"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27C498B7"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3C236FA2"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367E7ACF"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48678C13" w14:textId="77777777" w:rsidTr="006E6421">
        <w:trPr>
          <w:trHeight w:val="558"/>
        </w:trPr>
        <w:tc>
          <w:tcPr>
            <w:tcW w:w="703" w:type="dxa"/>
          </w:tcPr>
          <w:p w14:paraId="2CB75B76"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4.4</w:t>
            </w:r>
          </w:p>
        </w:tc>
        <w:tc>
          <w:tcPr>
            <w:tcW w:w="10691" w:type="dxa"/>
          </w:tcPr>
          <w:p w14:paraId="5675AE81" w14:textId="77777777" w:rsidR="002171C9" w:rsidRPr="002C7CC6" w:rsidRDefault="002171C9" w:rsidP="00817D8B">
            <w:pPr>
              <w:tabs>
                <w:tab w:val="left" w:pos="699"/>
              </w:tabs>
              <w:ind w:right="102"/>
              <w:jc w:val="both"/>
              <w:rPr>
                <w:rFonts w:asciiTheme="minorHAnsi" w:hAnsiTheme="minorHAnsi" w:cstheme="minorHAnsi"/>
                <w:i/>
                <w:sz w:val="24"/>
                <w:szCs w:val="24"/>
              </w:rPr>
            </w:pPr>
            <w:r w:rsidRPr="002C7CC6">
              <w:rPr>
                <w:rFonts w:asciiTheme="minorHAnsi" w:hAnsiTheme="minorHAnsi" w:cstheme="minorHAnsi"/>
                <w:i/>
                <w:spacing w:val="-4"/>
                <w:sz w:val="24"/>
                <w:szCs w:val="24"/>
              </w:rPr>
              <w:t xml:space="preserve">Các phương pháp </w:t>
            </w:r>
            <w:r w:rsidRPr="002C7CC6">
              <w:rPr>
                <w:rFonts w:asciiTheme="minorHAnsi" w:hAnsiTheme="minorHAnsi" w:cstheme="minorHAnsi"/>
                <w:i/>
                <w:sz w:val="24"/>
                <w:szCs w:val="24"/>
              </w:rPr>
              <w:t xml:space="preserve">đánh giá kết quả học tập của người học </w:t>
            </w:r>
            <w:r w:rsidRPr="002C7CC6">
              <w:rPr>
                <w:rFonts w:asciiTheme="minorHAnsi" w:hAnsiTheme="minorHAnsi" w:cstheme="minorHAnsi"/>
                <w:i/>
                <w:spacing w:val="-4"/>
                <w:sz w:val="24"/>
                <w:szCs w:val="24"/>
              </w:rPr>
              <w:t>bao gồm bảng tiêu chí đánh giá, thang điểm, các mốc thời gian và các quy định được sử dụng để đảm bảo độ giá trị, độ tin cậy và sự công bằng của hoạt động kiểm tra đánh giá.</w:t>
            </w:r>
          </w:p>
          <w:p w14:paraId="113C8953" w14:textId="4085575F" w:rsidR="00E20B74" w:rsidRPr="002C7CC6" w:rsidRDefault="00E20B74" w:rsidP="00817D8B">
            <w:pPr>
              <w:pStyle w:val="TableParagraph"/>
              <w:tabs>
                <w:tab w:val="left" w:pos="1184"/>
                <w:tab w:val="left" w:pos="2326"/>
                <w:tab w:val="left" w:pos="3640"/>
                <w:tab w:val="left" w:pos="4943"/>
              </w:tabs>
              <w:spacing w:line="270" w:lineRule="atLeast"/>
              <w:ind w:right="101"/>
              <w:rPr>
                <w:rFonts w:asciiTheme="minorHAnsi" w:hAnsiTheme="minorHAnsi" w:cstheme="minorHAnsi"/>
                <w:sz w:val="24"/>
                <w:szCs w:val="24"/>
              </w:rPr>
            </w:pPr>
          </w:p>
        </w:tc>
        <w:tc>
          <w:tcPr>
            <w:tcW w:w="427" w:type="dxa"/>
          </w:tcPr>
          <w:p w14:paraId="5A6CE541"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1EA3DFFB"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0FD47335"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6454759E"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1731258A"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5379CB44"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0277C906"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41AE626D" w14:textId="77777777" w:rsidTr="006E6421">
        <w:trPr>
          <w:trHeight w:val="827"/>
        </w:trPr>
        <w:tc>
          <w:tcPr>
            <w:tcW w:w="703" w:type="dxa"/>
          </w:tcPr>
          <w:p w14:paraId="7CC8DA80"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4.5</w:t>
            </w:r>
          </w:p>
        </w:tc>
        <w:tc>
          <w:tcPr>
            <w:tcW w:w="10691" w:type="dxa"/>
          </w:tcPr>
          <w:p w14:paraId="5D283706" w14:textId="77777777" w:rsidR="002171C9" w:rsidRPr="002C7CC6" w:rsidRDefault="002171C9" w:rsidP="00817D8B">
            <w:p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t xml:space="preserve">Các phương pháp đánh giá giúp đo lường mức độ đạt được kết quả học tập của CTĐT và mỗi học phần. </w:t>
            </w:r>
          </w:p>
          <w:p w14:paraId="40734C06" w14:textId="60E21ABA" w:rsidR="00E20B74" w:rsidRPr="002C7CC6" w:rsidRDefault="00E20B74" w:rsidP="00E20B74">
            <w:pPr>
              <w:pStyle w:val="TableParagraph"/>
              <w:spacing w:line="270" w:lineRule="atLeast"/>
              <w:ind w:left="107" w:right="102"/>
              <w:jc w:val="both"/>
              <w:rPr>
                <w:rFonts w:asciiTheme="minorHAnsi" w:hAnsiTheme="minorHAnsi" w:cstheme="minorHAnsi"/>
                <w:sz w:val="24"/>
                <w:szCs w:val="24"/>
              </w:rPr>
            </w:pPr>
          </w:p>
        </w:tc>
        <w:tc>
          <w:tcPr>
            <w:tcW w:w="427" w:type="dxa"/>
          </w:tcPr>
          <w:p w14:paraId="22384ED5"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6535143F"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4056B10B"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58D2CC02"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29E960D7"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7934D219"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7A6CF98C"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2068F6C2" w14:textId="77777777" w:rsidTr="006E6421">
        <w:trPr>
          <w:trHeight w:val="606"/>
        </w:trPr>
        <w:tc>
          <w:tcPr>
            <w:tcW w:w="703" w:type="dxa"/>
          </w:tcPr>
          <w:p w14:paraId="5A02BF18"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4.6</w:t>
            </w:r>
          </w:p>
        </w:tc>
        <w:tc>
          <w:tcPr>
            <w:tcW w:w="10691" w:type="dxa"/>
          </w:tcPr>
          <w:p w14:paraId="2A31CB1D" w14:textId="77777777" w:rsidR="005F6B9B" w:rsidRPr="002C7CC6" w:rsidRDefault="005F6B9B" w:rsidP="00817D8B">
            <w:pPr>
              <w:tabs>
                <w:tab w:val="left" w:pos="699"/>
              </w:tabs>
              <w:ind w:right="102"/>
              <w:jc w:val="both"/>
              <w:rPr>
                <w:rFonts w:asciiTheme="minorHAnsi" w:hAnsiTheme="minorHAnsi" w:cstheme="minorHAnsi"/>
                <w:i/>
                <w:sz w:val="24"/>
                <w:szCs w:val="24"/>
              </w:rPr>
            </w:pPr>
            <w:r w:rsidRPr="002C7CC6">
              <w:rPr>
                <w:rFonts w:asciiTheme="minorHAnsi" w:hAnsiTheme="minorHAnsi" w:cstheme="minorHAnsi"/>
                <w:i/>
                <w:spacing w:val="-4"/>
                <w:sz w:val="24"/>
                <w:szCs w:val="24"/>
              </w:rPr>
              <w:t xml:space="preserve">Thông tin phản hồi kết quả </w:t>
            </w:r>
            <w:r w:rsidRPr="002C7CC6">
              <w:rPr>
                <w:rFonts w:asciiTheme="minorHAnsi" w:hAnsiTheme="minorHAnsi" w:cstheme="minorHAnsi"/>
                <w:i/>
                <w:sz w:val="24"/>
                <w:szCs w:val="24"/>
              </w:rPr>
              <w:t xml:space="preserve">đánh giá kết quả học tập </w:t>
            </w:r>
            <w:r w:rsidRPr="002C7CC6">
              <w:rPr>
                <w:rFonts w:asciiTheme="minorHAnsi" w:hAnsiTheme="minorHAnsi" w:cstheme="minorHAnsi"/>
                <w:i/>
                <w:spacing w:val="-4"/>
                <w:sz w:val="24"/>
                <w:szCs w:val="24"/>
              </w:rPr>
              <w:t>được gửi kịp thời</w:t>
            </w:r>
          </w:p>
          <w:p w14:paraId="3669F135" w14:textId="62B739D0" w:rsidR="00E20B74" w:rsidRPr="002C7CC6" w:rsidRDefault="00E20B74" w:rsidP="00E20B74">
            <w:pPr>
              <w:pStyle w:val="TableParagraph"/>
              <w:ind w:left="107"/>
              <w:rPr>
                <w:rFonts w:asciiTheme="minorHAnsi" w:hAnsiTheme="minorHAnsi" w:cstheme="minorHAnsi"/>
                <w:sz w:val="24"/>
                <w:szCs w:val="24"/>
              </w:rPr>
            </w:pPr>
          </w:p>
        </w:tc>
        <w:tc>
          <w:tcPr>
            <w:tcW w:w="427" w:type="dxa"/>
          </w:tcPr>
          <w:p w14:paraId="195750E7"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45C76ECE"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0EF2BA38"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10DEA09B"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47C41EDE"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49E10C34"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599E13C3"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1C1B2DA0" w14:textId="77777777" w:rsidTr="006E6421">
        <w:trPr>
          <w:trHeight w:val="1103"/>
        </w:trPr>
        <w:tc>
          <w:tcPr>
            <w:tcW w:w="703" w:type="dxa"/>
          </w:tcPr>
          <w:p w14:paraId="75CF3EEC"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4.7</w:t>
            </w:r>
          </w:p>
        </w:tc>
        <w:tc>
          <w:tcPr>
            <w:tcW w:w="10691" w:type="dxa"/>
          </w:tcPr>
          <w:p w14:paraId="592534D4" w14:textId="77777777" w:rsidR="005F6B9B" w:rsidRPr="002C7CC6" w:rsidRDefault="005F6B9B" w:rsidP="00817D8B">
            <w:pPr>
              <w:tabs>
                <w:tab w:val="left" w:pos="699"/>
              </w:tabs>
              <w:ind w:right="102"/>
              <w:jc w:val="both"/>
              <w:rPr>
                <w:rFonts w:asciiTheme="minorHAnsi" w:hAnsiTheme="minorHAnsi" w:cstheme="minorHAnsi"/>
                <w:sz w:val="24"/>
                <w:szCs w:val="24"/>
              </w:rPr>
            </w:pPr>
            <w:r w:rsidRPr="002C7CC6">
              <w:rPr>
                <w:rFonts w:asciiTheme="minorHAnsi" w:hAnsiTheme="minorHAnsi" w:cstheme="minorHAnsi"/>
                <w:i/>
                <w:sz w:val="24"/>
                <w:szCs w:val="24"/>
              </w:rPr>
              <w:t>Hoạt động đánh giá kết quả học tập của người học và các quy trình có liên quan được rà soát và cải tiến liên tục để đảm bảo sự phù hợp với nhu cầu của thị trường lao động và tương thích với kết quả học tập mong đợi.</w:t>
            </w:r>
          </w:p>
          <w:p w14:paraId="2AADEAC2" w14:textId="52AD305D" w:rsidR="00E20B74" w:rsidRPr="002C7CC6" w:rsidRDefault="00E20B74" w:rsidP="00E20B74">
            <w:pPr>
              <w:pStyle w:val="TableParagraph"/>
              <w:spacing w:line="270" w:lineRule="atLeast"/>
              <w:ind w:left="107" w:right="100"/>
              <w:jc w:val="both"/>
              <w:rPr>
                <w:rFonts w:asciiTheme="minorHAnsi" w:hAnsiTheme="minorHAnsi" w:cstheme="minorHAnsi"/>
                <w:sz w:val="24"/>
                <w:szCs w:val="24"/>
              </w:rPr>
            </w:pPr>
          </w:p>
        </w:tc>
        <w:tc>
          <w:tcPr>
            <w:tcW w:w="427" w:type="dxa"/>
          </w:tcPr>
          <w:p w14:paraId="6D13D43D"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2CC2181B"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2D2385AC"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46CBE45C"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17048533"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2376BEF6"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1D889725"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43A36DEA" w14:textId="77777777" w:rsidTr="006E6421">
        <w:trPr>
          <w:trHeight w:val="275"/>
        </w:trPr>
        <w:tc>
          <w:tcPr>
            <w:tcW w:w="703" w:type="dxa"/>
          </w:tcPr>
          <w:p w14:paraId="59B21C07" w14:textId="77777777" w:rsidR="00E20B74" w:rsidRPr="002C7CC6" w:rsidRDefault="00E20B74" w:rsidP="00E20B74">
            <w:pPr>
              <w:pStyle w:val="TableParagraph"/>
              <w:rPr>
                <w:rFonts w:asciiTheme="minorHAnsi" w:hAnsiTheme="minorHAnsi" w:cstheme="minorHAnsi"/>
                <w:sz w:val="24"/>
                <w:szCs w:val="24"/>
              </w:rPr>
            </w:pPr>
          </w:p>
        </w:tc>
        <w:tc>
          <w:tcPr>
            <w:tcW w:w="10691" w:type="dxa"/>
          </w:tcPr>
          <w:p w14:paraId="20EA2EA2" w14:textId="77777777" w:rsidR="00E20B74" w:rsidRPr="002C7CC6" w:rsidRDefault="00E20B74" w:rsidP="00E20B74">
            <w:pPr>
              <w:pStyle w:val="TableParagraph"/>
              <w:spacing w:line="253" w:lineRule="exact"/>
              <w:ind w:right="95"/>
              <w:jc w:val="right"/>
              <w:rPr>
                <w:rFonts w:asciiTheme="minorHAnsi" w:hAnsiTheme="minorHAnsi" w:cstheme="minorHAnsi"/>
                <w:b/>
                <w:sz w:val="24"/>
                <w:szCs w:val="24"/>
              </w:rPr>
            </w:pPr>
            <w:r w:rsidRPr="002C7CC6">
              <w:rPr>
                <w:rFonts w:asciiTheme="minorHAnsi" w:hAnsiTheme="minorHAnsi" w:cstheme="minorHAnsi"/>
                <w:b/>
                <w:sz w:val="24"/>
                <w:szCs w:val="24"/>
              </w:rPr>
              <w:t>Overall opinion</w:t>
            </w:r>
          </w:p>
        </w:tc>
        <w:tc>
          <w:tcPr>
            <w:tcW w:w="427" w:type="dxa"/>
          </w:tcPr>
          <w:p w14:paraId="530BBA84"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03FF469A"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734443F4"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1CEFE8D2"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3AC37976"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78176E0B"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35E59575"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367AD644" w14:textId="77777777" w:rsidTr="006E6421">
        <w:trPr>
          <w:trHeight w:val="424"/>
        </w:trPr>
        <w:tc>
          <w:tcPr>
            <w:tcW w:w="703" w:type="dxa"/>
          </w:tcPr>
          <w:p w14:paraId="6FBC7DA0" w14:textId="77777777" w:rsidR="00E20B74" w:rsidRPr="002C7CC6" w:rsidRDefault="00E20B74" w:rsidP="00E20B74">
            <w:pPr>
              <w:pStyle w:val="TableParagraph"/>
              <w:spacing w:before="74"/>
              <w:ind w:left="107"/>
              <w:rPr>
                <w:rFonts w:asciiTheme="minorHAnsi" w:hAnsiTheme="minorHAnsi" w:cstheme="minorHAnsi"/>
                <w:b/>
                <w:sz w:val="24"/>
                <w:szCs w:val="24"/>
              </w:rPr>
            </w:pPr>
            <w:r w:rsidRPr="002C7CC6">
              <w:rPr>
                <w:rFonts w:asciiTheme="minorHAnsi" w:hAnsiTheme="minorHAnsi" w:cstheme="minorHAnsi"/>
                <w:b/>
                <w:w w:val="99"/>
                <w:sz w:val="24"/>
                <w:szCs w:val="24"/>
              </w:rPr>
              <w:t>5</w:t>
            </w:r>
          </w:p>
        </w:tc>
        <w:tc>
          <w:tcPr>
            <w:tcW w:w="10691" w:type="dxa"/>
          </w:tcPr>
          <w:p w14:paraId="2D2C583D" w14:textId="54B84EBF" w:rsidR="00E20B74" w:rsidRPr="002C7CC6" w:rsidRDefault="005F6B9B" w:rsidP="00E20B74">
            <w:pPr>
              <w:pStyle w:val="TableParagraph"/>
              <w:spacing w:before="74"/>
              <w:ind w:left="107"/>
              <w:rPr>
                <w:rFonts w:asciiTheme="minorHAnsi" w:hAnsiTheme="minorHAnsi" w:cstheme="minorHAnsi"/>
                <w:b/>
                <w:sz w:val="24"/>
                <w:szCs w:val="24"/>
              </w:rPr>
            </w:pPr>
            <w:r w:rsidRPr="002C7CC6">
              <w:rPr>
                <w:rFonts w:asciiTheme="minorHAnsi" w:hAnsiTheme="minorHAnsi" w:cstheme="minorHAnsi"/>
                <w:b/>
                <w:sz w:val="24"/>
                <w:szCs w:val="24"/>
              </w:rPr>
              <w:t>Đội ngũ giảng viên</w:t>
            </w:r>
          </w:p>
        </w:tc>
        <w:tc>
          <w:tcPr>
            <w:tcW w:w="427" w:type="dxa"/>
          </w:tcPr>
          <w:p w14:paraId="1941F268"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11FD35E2"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3A08D81F"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0057FFDF"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4AFFC2FC"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50E8277F"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75401537"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62BB18BB" w14:textId="77777777" w:rsidTr="006E6421">
        <w:trPr>
          <w:trHeight w:val="862"/>
        </w:trPr>
        <w:tc>
          <w:tcPr>
            <w:tcW w:w="703" w:type="dxa"/>
          </w:tcPr>
          <w:p w14:paraId="217ACF23" w14:textId="77777777" w:rsidR="00E20B74" w:rsidRPr="002C7CC6" w:rsidRDefault="00E20B74" w:rsidP="00E20B74">
            <w:pPr>
              <w:pStyle w:val="TableParagraph"/>
              <w:spacing w:before="3"/>
              <w:ind w:left="107"/>
              <w:rPr>
                <w:rFonts w:asciiTheme="minorHAnsi" w:hAnsiTheme="minorHAnsi" w:cstheme="minorHAnsi"/>
                <w:sz w:val="24"/>
                <w:szCs w:val="24"/>
              </w:rPr>
            </w:pPr>
            <w:r w:rsidRPr="002C7CC6">
              <w:rPr>
                <w:rFonts w:asciiTheme="minorHAnsi" w:hAnsiTheme="minorHAnsi" w:cstheme="minorHAnsi"/>
                <w:sz w:val="24"/>
                <w:szCs w:val="24"/>
              </w:rPr>
              <w:t>5.1</w:t>
            </w:r>
          </w:p>
        </w:tc>
        <w:tc>
          <w:tcPr>
            <w:tcW w:w="10691" w:type="dxa"/>
          </w:tcPr>
          <w:p w14:paraId="52DB0C87" w14:textId="77777777" w:rsidR="005F6B9B" w:rsidRPr="002C7CC6" w:rsidRDefault="005F6B9B" w:rsidP="006E6421">
            <w:p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Việc quy hoạch đội ngũ GV (bao gồm các kế hoạch kế nhiệm, nâng bậc/thăng chức, bố trí lại, chấm dứt hợp đồng và cho nghỉ hưu) được thực hiện nhằm đảm bảo đội ngũ GV đáp ứng nhu cầu các hoạt động đào tạo, nghiên cứu khoa học, phục vụ cộng đồng về cả số lượng và chất lượng.</w:t>
            </w:r>
          </w:p>
          <w:p w14:paraId="7F6942C9" w14:textId="4A379EFC" w:rsidR="00E20B74" w:rsidRPr="002C7CC6" w:rsidRDefault="00E20B74" w:rsidP="006E6421">
            <w:pPr>
              <w:pStyle w:val="TableParagraph"/>
              <w:spacing w:before="3" w:line="270" w:lineRule="atLeast"/>
              <w:ind w:right="95"/>
              <w:jc w:val="both"/>
              <w:rPr>
                <w:rFonts w:asciiTheme="minorHAnsi" w:hAnsiTheme="minorHAnsi" w:cstheme="minorHAnsi"/>
                <w:sz w:val="24"/>
                <w:szCs w:val="24"/>
              </w:rPr>
            </w:pPr>
          </w:p>
        </w:tc>
        <w:tc>
          <w:tcPr>
            <w:tcW w:w="427" w:type="dxa"/>
          </w:tcPr>
          <w:p w14:paraId="04340765"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5B0C503B"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026EDD86"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72351B58"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7A66EB9D"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5969E57D"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4E95C533"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60D5483B" w14:textId="77777777" w:rsidTr="006E6421">
        <w:trPr>
          <w:trHeight w:val="827"/>
        </w:trPr>
        <w:tc>
          <w:tcPr>
            <w:tcW w:w="703" w:type="dxa"/>
          </w:tcPr>
          <w:p w14:paraId="3EB0AAA8"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5.2</w:t>
            </w:r>
          </w:p>
        </w:tc>
        <w:tc>
          <w:tcPr>
            <w:tcW w:w="10691" w:type="dxa"/>
          </w:tcPr>
          <w:p w14:paraId="1010DD46" w14:textId="77777777" w:rsidR="005F6B9B" w:rsidRPr="002C7CC6" w:rsidRDefault="005F6B9B" w:rsidP="006E6421">
            <w:p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Tải trọng công việc của GV được đo lường và giám sát để cải tiến chất lượng các hoạt động đào tạo, nghiên cứu khoa học, phục vụ cộng đồng.</w:t>
            </w:r>
          </w:p>
          <w:p w14:paraId="1A8FB804" w14:textId="18B5C345" w:rsidR="00E20B74" w:rsidRPr="002C7CC6" w:rsidRDefault="00E20B74" w:rsidP="00E20B74">
            <w:pPr>
              <w:pStyle w:val="TableParagraph"/>
              <w:spacing w:line="270" w:lineRule="atLeast"/>
              <w:ind w:left="107" w:right="99"/>
              <w:jc w:val="both"/>
              <w:rPr>
                <w:rFonts w:asciiTheme="minorHAnsi" w:hAnsiTheme="minorHAnsi" w:cstheme="minorHAnsi"/>
                <w:sz w:val="24"/>
                <w:szCs w:val="24"/>
              </w:rPr>
            </w:pPr>
          </w:p>
        </w:tc>
        <w:tc>
          <w:tcPr>
            <w:tcW w:w="427" w:type="dxa"/>
          </w:tcPr>
          <w:p w14:paraId="169321C9"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2583D591"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4DA4E255"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498BBBBB"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10ADE182"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79B0F344"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14717D01"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3B4F1FCB" w14:textId="77777777" w:rsidTr="006E6421">
        <w:trPr>
          <w:trHeight w:val="272"/>
        </w:trPr>
        <w:tc>
          <w:tcPr>
            <w:tcW w:w="703" w:type="dxa"/>
          </w:tcPr>
          <w:p w14:paraId="7140FA77" w14:textId="77777777" w:rsidR="00E20B74" w:rsidRPr="002C7CC6" w:rsidRDefault="00E20B74" w:rsidP="00E20B74">
            <w:pPr>
              <w:pStyle w:val="TableParagraph"/>
              <w:spacing w:line="276" w:lineRule="exact"/>
              <w:ind w:left="107"/>
              <w:rPr>
                <w:rFonts w:asciiTheme="minorHAnsi" w:hAnsiTheme="minorHAnsi" w:cstheme="minorHAnsi"/>
                <w:sz w:val="24"/>
                <w:szCs w:val="24"/>
              </w:rPr>
            </w:pPr>
            <w:r w:rsidRPr="002C7CC6">
              <w:rPr>
                <w:rFonts w:asciiTheme="minorHAnsi" w:hAnsiTheme="minorHAnsi" w:cstheme="minorHAnsi"/>
                <w:sz w:val="24"/>
                <w:szCs w:val="24"/>
              </w:rPr>
              <w:t>5.3</w:t>
            </w:r>
          </w:p>
        </w:tc>
        <w:tc>
          <w:tcPr>
            <w:tcW w:w="10691" w:type="dxa"/>
          </w:tcPr>
          <w:p w14:paraId="04495FC3" w14:textId="77777777" w:rsidR="005F6B9B" w:rsidRPr="002C7CC6" w:rsidRDefault="005F6B9B" w:rsidP="006E6421">
            <w:p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Năng lực của GV được xác định, được đánh giá và được phổ biến thông tin.</w:t>
            </w:r>
          </w:p>
          <w:p w14:paraId="64D58ACF" w14:textId="620DEF4C" w:rsidR="00E20B74" w:rsidRPr="002C7CC6" w:rsidRDefault="0098493C" w:rsidP="0098493C">
            <w:pPr>
              <w:pStyle w:val="TableParagraph"/>
              <w:tabs>
                <w:tab w:val="left" w:pos="4619"/>
              </w:tabs>
              <w:ind w:left="107" w:right="99"/>
              <w:jc w:val="both"/>
              <w:rPr>
                <w:rFonts w:asciiTheme="minorHAnsi" w:hAnsiTheme="minorHAnsi" w:cstheme="minorHAnsi"/>
                <w:sz w:val="24"/>
                <w:szCs w:val="24"/>
              </w:rPr>
            </w:pPr>
            <w:r w:rsidRPr="002C7CC6">
              <w:rPr>
                <w:rFonts w:asciiTheme="minorHAnsi" w:hAnsiTheme="minorHAnsi" w:cstheme="minorHAnsi"/>
                <w:sz w:val="24"/>
                <w:szCs w:val="24"/>
              </w:rPr>
              <w:tab/>
            </w:r>
          </w:p>
        </w:tc>
        <w:tc>
          <w:tcPr>
            <w:tcW w:w="427" w:type="dxa"/>
          </w:tcPr>
          <w:p w14:paraId="6F3B1079"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47F3D3AA"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700BF533"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15CA9A91"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18987C07"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2CDAD9BB"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62DFB5D2"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0DCCF891" w14:textId="77777777" w:rsidTr="006E6421">
        <w:trPr>
          <w:trHeight w:val="564"/>
        </w:trPr>
        <w:tc>
          <w:tcPr>
            <w:tcW w:w="703" w:type="dxa"/>
          </w:tcPr>
          <w:p w14:paraId="658374CD"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lastRenderedPageBreak/>
              <w:t>5.4</w:t>
            </w:r>
          </w:p>
        </w:tc>
        <w:tc>
          <w:tcPr>
            <w:tcW w:w="10691" w:type="dxa"/>
          </w:tcPr>
          <w:p w14:paraId="7E523603" w14:textId="77777777" w:rsidR="005F6B9B" w:rsidRPr="002C7CC6" w:rsidRDefault="005F6B9B" w:rsidP="006E6421">
            <w:p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GV được phân công nhiệm vụ phù hợp với trình độ, kinh nghiệm và khả năng</w:t>
            </w:r>
          </w:p>
          <w:p w14:paraId="7F24D64D" w14:textId="1B53F106" w:rsidR="00E20B74" w:rsidRPr="002C7CC6" w:rsidRDefault="00E20B74" w:rsidP="00E20B74">
            <w:pPr>
              <w:pStyle w:val="TableParagraph"/>
              <w:ind w:left="107" w:right="99"/>
              <w:jc w:val="both"/>
              <w:rPr>
                <w:rFonts w:asciiTheme="minorHAnsi" w:hAnsiTheme="minorHAnsi" w:cstheme="minorHAnsi"/>
                <w:sz w:val="24"/>
                <w:szCs w:val="24"/>
              </w:rPr>
            </w:pPr>
          </w:p>
        </w:tc>
        <w:tc>
          <w:tcPr>
            <w:tcW w:w="427" w:type="dxa"/>
          </w:tcPr>
          <w:p w14:paraId="433E5583"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49636113"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048FF19E"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2134FA77"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08796653"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34572F62"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0FC1830B"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26DC9709" w14:textId="77777777" w:rsidTr="006E6421">
        <w:trPr>
          <w:trHeight w:val="556"/>
        </w:trPr>
        <w:tc>
          <w:tcPr>
            <w:tcW w:w="703" w:type="dxa"/>
          </w:tcPr>
          <w:p w14:paraId="0B6895AA"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5.5</w:t>
            </w:r>
          </w:p>
        </w:tc>
        <w:tc>
          <w:tcPr>
            <w:tcW w:w="10691" w:type="dxa"/>
          </w:tcPr>
          <w:p w14:paraId="5C925651" w14:textId="77777777" w:rsidR="005F6B9B" w:rsidRPr="002C7CC6" w:rsidRDefault="005F6B9B" w:rsidP="006E6421">
            <w:p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Có hệ thống đánh giá để khen thưởng GV, trong đó có xem xét hoạt động giảng dạy, nghiên cứu và phục vụ cộng đồng.</w:t>
            </w:r>
          </w:p>
          <w:p w14:paraId="46425D12" w14:textId="1899BA72" w:rsidR="00E20B74" w:rsidRPr="002C7CC6" w:rsidRDefault="00E20B74" w:rsidP="00E20B74">
            <w:pPr>
              <w:pStyle w:val="TableParagraph"/>
              <w:ind w:left="107" w:right="100"/>
              <w:jc w:val="both"/>
              <w:rPr>
                <w:rFonts w:asciiTheme="minorHAnsi" w:hAnsiTheme="minorHAnsi" w:cstheme="minorHAnsi"/>
                <w:sz w:val="24"/>
                <w:szCs w:val="24"/>
              </w:rPr>
            </w:pPr>
          </w:p>
        </w:tc>
        <w:tc>
          <w:tcPr>
            <w:tcW w:w="427" w:type="dxa"/>
          </w:tcPr>
          <w:p w14:paraId="7AF94BDC"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48E02C56"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5B11AAFE"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4FD9C49D"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70589BEA"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12625AE5"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6245B278" w14:textId="77777777" w:rsidR="00E20B74" w:rsidRPr="002C7CC6" w:rsidRDefault="00E20B74" w:rsidP="00E20B74">
            <w:pPr>
              <w:pStyle w:val="TableParagraph"/>
              <w:rPr>
                <w:rFonts w:asciiTheme="minorHAnsi" w:hAnsiTheme="minorHAnsi" w:cstheme="minorHAnsi"/>
                <w:sz w:val="24"/>
                <w:szCs w:val="24"/>
              </w:rPr>
            </w:pPr>
          </w:p>
        </w:tc>
      </w:tr>
      <w:tr w:rsidR="00360F5B" w:rsidRPr="002C7CC6" w14:paraId="5926310A" w14:textId="77777777" w:rsidTr="006E6421">
        <w:trPr>
          <w:trHeight w:val="703"/>
        </w:trPr>
        <w:tc>
          <w:tcPr>
            <w:tcW w:w="703" w:type="dxa"/>
          </w:tcPr>
          <w:p w14:paraId="779B0E41" w14:textId="77777777" w:rsidR="00360F5B" w:rsidRPr="002C7CC6" w:rsidRDefault="00360F5B" w:rsidP="00360F5B">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5.6</w:t>
            </w:r>
          </w:p>
        </w:tc>
        <w:tc>
          <w:tcPr>
            <w:tcW w:w="10691" w:type="dxa"/>
          </w:tcPr>
          <w:p w14:paraId="37BDC7F6" w14:textId="77777777" w:rsidR="00360F5B" w:rsidRPr="002C7CC6" w:rsidRDefault="00360F5B" w:rsidP="00360F5B">
            <w:p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 xml:space="preserve">Các quyền, đặc quyền, quyền lợi, vai trò, mối quan hệ và trách nhiệm giải trình của GV được xác định và hiều rõ, trong đó có xem xét đến quyền tự do học thuật và đạo đức nghề nghiệp </w:t>
            </w:r>
          </w:p>
          <w:p w14:paraId="127ED997" w14:textId="0F2D0290" w:rsidR="00360F5B" w:rsidRPr="002C7CC6" w:rsidRDefault="00360F5B" w:rsidP="00360F5B">
            <w:pPr>
              <w:pStyle w:val="TableParagraph"/>
              <w:spacing w:line="270" w:lineRule="atLeast"/>
              <w:ind w:left="107" w:right="100"/>
              <w:jc w:val="both"/>
              <w:rPr>
                <w:rFonts w:asciiTheme="minorHAnsi" w:hAnsiTheme="minorHAnsi" w:cstheme="minorHAnsi"/>
                <w:sz w:val="24"/>
                <w:szCs w:val="24"/>
              </w:rPr>
            </w:pPr>
          </w:p>
        </w:tc>
        <w:tc>
          <w:tcPr>
            <w:tcW w:w="427" w:type="dxa"/>
          </w:tcPr>
          <w:p w14:paraId="276E20A4" w14:textId="77777777" w:rsidR="00360F5B" w:rsidRPr="002C7CC6" w:rsidRDefault="00360F5B" w:rsidP="00360F5B">
            <w:pPr>
              <w:pStyle w:val="TableParagraph"/>
              <w:rPr>
                <w:rFonts w:asciiTheme="minorHAnsi" w:hAnsiTheme="minorHAnsi" w:cstheme="minorHAnsi"/>
                <w:sz w:val="24"/>
                <w:szCs w:val="24"/>
              </w:rPr>
            </w:pPr>
          </w:p>
        </w:tc>
        <w:tc>
          <w:tcPr>
            <w:tcW w:w="427" w:type="dxa"/>
          </w:tcPr>
          <w:p w14:paraId="46E7028D" w14:textId="77777777" w:rsidR="00360F5B" w:rsidRPr="002C7CC6" w:rsidRDefault="00360F5B" w:rsidP="00360F5B">
            <w:pPr>
              <w:pStyle w:val="TableParagraph"/>
              <w:rPr>
                <w:rFonts w:asciiTheme="minorHAnsi" w:hAnsiTheme="minorHAnsi" w:cstheme="minorHAnsi"/>
                <w:sz w:val="24"/>
                <w:szCs w:val="24"/>
              </w:rPr>
            </w:pPr>
          </w:p>
        </w:tc>
        <w:tc>
          <w:tcPr>
            <w:tcW w:w="416" w:type="dxa"/>
          </w:tcPr>
          <w:p w14:paraId="2759C64C" w14:textId="77777777" w:rsidR="00360F5B" w:rsidRPr="002C7CC6" w:rsidRDefault="00360F5B" w:rsidP="00360F5B">
            <w:pPr>
              <w:pStyle w:val="TableParagraph"/>
              <w:rPr>
                <w:rFonts w:asciiTheme="minorHAnsi" w:hAnsiTheme="minorHAnsi" w:cstheme="minorHAnsi"/>
                <w:sz w:val="24"/>
                <w:szCs w:val="24"/>
              </w:rPr>
            </w:pPr>
          </w:p>
        </w:tc>
        <w:tc>
          <w:tcPr>
            <w:tcW w:w="432" w:type="dxa"/>
          </w:tcPr>
          <w:p w14:paraId="3A191ABD" w14:textId="77777777" w:rsidR="00360F5B" w:rsidRPr="002C7CC6" w:rsidRDefault="00360F5B" w:rsidP="00360F5B">
            <w:pPr>
              <w:pStyle w:val="TableParagraph"/>
              <w:rPr>
                <w:rFonts w:asciiTheme="minorHAnsi" w:hAnsiTheme="minorHAnsi" w:cstheme="minorHAnsi"/>
                <w:sz w:val="24"/>
                <w:szCs w:val="24"/>
              </w:rPr>
            </w:pPr>
          </w:p>
        </w:tc>
        <w:tc>
          <w:tcPr>
            <w:tcW w:w="439" w:type="dxa"/>
          </w:tcPr>
          <w:p w14:paraId="7023A949" w14:textId="77777777" w:rsidR="00360F5B" w:rsidRPr="002C7CC6" w:rsidRDefault="00360F5B" w:rsidP="00360F5B">
            <w:pPr>
              <w:pStyle w:val="TableParagraph"/>
              <w:rPr>
                <w:rFonts w:asciiTheme="minorHAnsi" w:hAnsiTheme="minorHAnsi" w:cstheme="minorHAnsi"/>
                <w:sz w:val="24"/>
                <w:szCs w:val="24"/>
              </w:rPr>
            </w:pPr>
          </w:p>
        </w:tc>
        <w:tc>
          <w:tcPr>
            <w:tcW w:w="432" w:type="dxa"/>
          </w:tcPr>
          <w:p w14:paraId="2322538D" w14:textId="77777777" w:rsidR="00360F5B" w:rsidRPr="002C7CC6" w:rsidRDefault="00360F5B" w:rsidP="00360F5B">
            <w:pPr>
              <w:pStyle w:val="TableParagraph"/>
              <w:rPr>
                <w:rFonts w:asciiTheme="minorHAnsi" w:hAnsiTheme="minorHAnsi" w:cstheme="minorHAnsi"/>
                <w:sz w:val="24"/>
                <w:szCs w:val="24"/>
              </w:rPr>
            </w:pPr>
          </w:p>
        </w:tc>
        <w:tc>
          <w:tcPr>
            <w:tcW w:w="451" w:type="dxa"/>
          </w:tcPr>
          <w:p w14:paraId="76EC0FC7" w14:textId="77777777" w:rsidR="00360F5B" w:rsidRPr="002C7CC6" w:rsidRDefault="00360F5B" w:rsidP="00360F5B">
            <w:pPr>
              <w:pStyle w:val="TableParagraph"/>
              <w:rPr>
                <w:rFonts w:asciiTheme="minorHAnsi" w:hAnsiTheme="minorHAnsi" w:cstheme="minorHAnsi"/>
                <w:sz w:val="24"/>
                <w:szCs w:val="24"/>
              </w:rPr>
            </w:pPr>
          </w:p>
        </w:tc>
      </w:tr>
      <w:tr w:rsidR="00360F5B" w:rsidRPr="002C7CC6" w14:paraId="0742F5FB" w14:textId="77777777" w:rsidTr="006E6421">
        <w:trPr>
          <w:trHeight w:val="609"/>
        </w:trPr>
        <w:tc>
          <w:tcPr>
            <w:tcW w:w="703" w:type="dxa"/>
          </w:tcPr>
          <w:p w14:paraId="29342E44" w14:textId="77777777" w:rsidR="00360F5B" w:rsidRPr="002C7CC6" w:rsidRDefault="00360F5B" w:rsidP="00360F5B">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5.7</w:t>
            </w:r>
          </w:p>
        </w:tc>
        <w:tc>
          <w:tcPr>
            <w:tcW w:w="10691" w:type="dxa"/>
          </w:tcPr>
          <w:p w14:paraId="06ACFC84" w14:textId="77777777" w:rsidR="00360F5B" w:rsidRPr="002C7CC6" w:rsidRDefault="00360F5B" w:rsidP="00360F5B">
            <w:p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Có hệ thống xác định nhu cầu về đào tạo, phát triển chuyên môn của GV và các hoạt động đào tạo, tập huấn phù hợp được triển khai để đáp ứng những nhu cầu này.</w:t>
            </w:r>
          </w:p>
          <w:p w14:paraId="0E101B83" w14:textId="763398C9" w:rsidR="00360F5B" w:rsidRPr="002C7CC6" w:rsidRDefault="00360F5B" w:rsidP="00360F5B">
            <w:pPr>
              <w:pStyle w:val="TableParagraph"/>
              <w:spacing w:line="270" w:lineRule="atLeast"/>
              <w:ind w:left="107" w:right="100"/>
              <w:jc w:val="both"/>
              <w:rPr>
                <w:rFonts w:asciiTheme="minorHAnsi" w:hAnsiTheme="minorHAnsi" w:cstheme="minorHAnsi"/>
                <w:sz w:val="24"/>
                <w:szCs w:val="24"/>
              </w:rPr>
            </w:pPr>
          </w:p>
        </w:tc>
        <w:tc>
          <w:tcPr>
            <w:tcW w:w="427" w:type="dxa"/>
          </w:tcPr>
          <w:p w14:paraId="1AFC190E" w14:textId="77777777" w:rsidR="00360F5B" w:rsidRPr="002C7CC6" w:rsidRDefault="00360F5B" w:rsidP="00360F5B">
            <w:pPr>
              <w:pStyle w:val="TableParagraph"/>
              <w:rPr>
                <w:rFonts w:asciiTheme="minorHAnsi" w:hAnsiTheme="minorHAnsi" w:cstheme="minorHAnsi"/>
                <w:sz w:val="24"/>
                <w:szCs w:val="24"/>
              </w:rPr>
            </w:pPr>
          </w:p>
        </w:tc>
        <w:tc>
          <w:tcPr>
            <w:tcW w:w="427" w:type="dxa"/>
          </w:tcPr>
          <w:p w14:paraId="5459E4DC" w14:textId="77777777" w:rsidR="00360F5B" w:rsidRPr="002C7CC6" w:rsidRDefault="00360F5B" w:rsidP="00360F5B">
            <w:pPr>
              <w:pStyle w:val="TableParagraph"/>
              <w:rPr>
                <w:rFonts w:asciiTheme="minorHAnsi" w:hAnsiTheme="minorHAnsi" w:cstheme="minorHAnsi"/>
                <w:sz w:val="24"/>
                <w:szCs w:val="24"/>
              </w:rPr>
            </w:pPr>
          </w:p>
        </w:tc>
        <w:tc>
          <w:tcPr>
            <w:tcW w:w="416" w:type="dxa"/>
          </w:tcPr>
          <w:p w14:paraId="17AD9D4C" w14:textId="77777777" w:rsidR="00360F5B" w:rsidRPr="002C7CC6" w:rsidRDefault="00360F5B" w:rsidP="00360F5B">
            <w:pPr>
              <w:pStyle w:val="TableParagraph"/>
              <w:rPr>
                <w:rFonts w:asciiTheme="minorHAnsi" w:hAnsiTheme="minorHAnsi" w:cstheme="minorHAnsi"/>
                <w:sz w:val="24"/>
                <w:szCs w:val="24"/>
              </w:rPr>
            </w:pPr>
          </w:p>
        </w:tc>
        <w:tc>
          <w:tcPr>
            <w:tcW w:w="432" w:type="dxa"/>
          </w:tcPr>
          <w:p w14:paraId="7A782A1F" w14:textId="77777777" w:rsidR="00360F5B" w:rsidRPr="002C7CC6" w:rsidRDefault="00360F5B" w:rsidP="00360F5B">
            <w:pPr>
              <w:pStyle w:val="TableParagraph"/>
              <w:rPr>
                <w:rFonts w:asciiTheme="minorHAnsi" w:hAnsiTheme="minorHAnsi" w:cstheme="minorHAnsi"/>
                <w:sz w:val="24"/>
                <w:szCs w:val="24"/>
              </w:rPr>
            </w:pPr>
          </w:p>
        </w:tc>
        <w:tc>
          <w:tcPr>
            <w:tcW w:w="439" w:type="dxa"/>
          </w:tcPr>
          <w:p w14:paraId="6EF4EC55" w14:textId="77777777" w:rsidR="00360F5B" w:rsidRPr="002C7CC6" w:rsidRDefault="00360F5B" w:rsidP="00360F5B">
            <w:pPr>
              <w:pStyle w:val="TableParagraph"/>
              <w:rPr>
                <w:rFonts w:asciiTheme="minorHAnsi" w:hAnsiTheme="minorHAnsi" w:cstheme="minorHAnsi"/>
                <w:sz w:val="24"/>
                <w:szCs w:val="24"/>
              </w:rPr>
            </w:pPr>
          </w:p>
        </w:tc>
        <w:tc>
          <w:tcPr>
            <w:tcW w:w="432" w:type="dxa"/>
          </w:tcPr>
          <w:p w14:paraId="451B697F" w14:textId="77777777" w:rsidR="00360F5B" w:rsidRPr="002C7CC6" w:rsidRDefault="00360F5B" w:rsidP="00360F5B">
            <w:pPr>
              <w:pStyle w:val="TableParagraph"/>
              <w:rPr>
                <w:rFonts w:asciiTheme="minorHAnsi" w:hAnsiTheme="minorHAnsi" w:cstheme="minorHAnsi"/>
                <w:sz w:val="24"/>
                <w:szCs w:val="24"/>
              </w:rPr>
            </w:pPr>
          </w:p>
        </w:tc>
        <w:tc>
          <w:tcPr>
            <w:tcW w:w="451" w:type="dxa"/>
          </w:tcPr>
          <w:p w14:paraId="47AB0746" w14:textId="77777777" w:rsidR="00360F5B" w:rsidRPr="002C7CC6" w:rsidRDefault="00360F5B" w:rsidP="00360F5B">
            <w:pPr>
              <w:pStyle w:val="TableParagraph"/>
              <w:rPr>
                <w:rFonts w:asciiTheme="minorHAnsi" w:hAnsiTheme="minorHAnsi" w:cstheme="minorHAnsi"/>
                <w:sz w:val="24"/>
                <w:szCs w:val="24"/>
              </w:rPr>
            </w:pPr>
          </w:p>
        </w:tc>
      </w:tr>
      <w:tr w:rsidR="00360F5B" w:rsidRPr="002C7CC6" w14:paraId="459208D4" w14:textId="77777777" w:rsidTr="00D53E0F">
        <w:trPr>
          <w:trHeight w:val="572"/>
        </w:trPr>
        <w:tc>
          <w:tcPr>
            <w:tcW w:w="703" w:type="dxa"/>
          </w:tcPr>
          <w:p w14:paraId="2EE340BA" w14:textId="77777777" w:rsidR="00360F5B" w:rsidRPr="002C7CC6" w:rsidRDefault="00360F5B" w:rsidP="00360F5B">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5.8</w:t>
            </w:r>
          </w:p>
        </w:tc>
        <w:tc>
          <w:tcPr>
            <w:tcW w:w="10691" w:type="dxa"/>
          </w:tcPr>
          <w:p w14:paraId="356006C1" w14:textId="77777777" w:rsidR="00360F5B" w:rsidRPr="002C7CC6" w:rsidRDefault="00360F5B" w:rsidP="00360F5B">
            <w:p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Việc quản lý hiệu quả công việc của GV (bao gồm cả khen thưởng và công nhận) được triển khai để đánh giá chất lượng hoạt động giảng dạy và nghiên cứu khoa học của GV.</w:t>
            </w:r>
          </w:p>
          <w:p w14:paraId="5F36EF4B" w14:textId="09E78C27" w:rsidR="00360F5B" w:rsidRPr="002C7CC6" w:rsidRDefault="00360F5B" w:rsidP="00360F5B">
            <w:pPr>
              <w:pStyle w:val="TableParagraph"/>
              <w:spacing w:line="270" w:lineRule="atLeast"/>
              <w:ind w:left="107" w:right="98"/>
              <w:jc w:val="both"/>
              <w:rPr>
                <w:rFonts w:asciiTheme="minorHAnsi" w:hAnsiTheme="minorHAnsi" w:cstheme="minorHAnsi"/>
                <w:sz w:val="24"/>
                <w:szCs w:val="24"/>
              </w:rPr>
            </w:pPr>
          </w:p>
        </w:tc>
        <w:tc>
          <w:tcPr>
            <w:tcW w:w="427" w:type="dxa"/>
          </w:tcPr>
          <w:p w14:paraId="5986F446" w14:textId="77777777" w:rsidR="00360F5B" w:rsidRPr="002C7CC6" w:rsidRDefault="00360F5B" w:rsidP="00360F5B">
            <w:pPr>
              <w:pStyle w:val="TableParagraph"/>
              <w:rPr>
                <w:rFonts w:asciiTheme="minorHAnsi" w:hAnsiTheme="minorHAnsi" w:cstheme="minorHAnsi"/>
                <w:sz w:val="24"/>
                <w:szCs w:val="24"/>
              </w:rPr>
            </w:pPr>
          </w:p>
        </w:tc>
        <w:tc>
          <w:tcPr>
            <w:tcW w:w="427" w:type="dxa"/>
          </w:tcPr>
          <w:p w14:paraId="29560E14" w14:textId="77777777" w:rsidR="00360F5B" w:rsidRPr="002C7CC6" w:rsidRDefault="00360F5B" w:rsidP="00360F5B">
            <w:pPr>
              <w:pStyle w:val="TableParagraph"/>
              <w:rPr>
                <w:rFonts w:asciiTheme="minorHAnsi" w:hAnsiTheme="minorHAnsi" w:cstheme="minorHAnsi"/>
                <w:sz w:val="24"/>
                <w:szCs w:val="24"/>
              </w:rPr>
            </w:pPr>
          </w:p>
        </w:tc>
        <w:tc>
          <w:tcPr>
            <w:tcW w:w="416" w:type="dxa"/>
          </w:tcPr>
          <w:p w14:paraId="6566D747" w14:textId="77777777" w:rsidR="00360F5B" w:rsidRPr="002C7CC6" w:rsidRDefault="00360F5B" w:rsidP="00360F5B">
            <w:pPr>
              <w:pStyle w:val="TableParagraph"/>
              <w:rPr>
                <w:rFonts w:asciiTheme="minorHAnsi" w:hAnsiTheme="minorHAnsi" w:cstheme="minorHAnsi"/>
                <w:sz w:val="24"/>
                <w:szCs w:val="24"/>
              </w:rPr>
            </w:pPr>
          </w:p>
        </w:tc>
        <w:tc>
          <w:tcPr>
            <w:tcW w:w="432" w:type="dxa"/>
          </w:tcPr>
          <w:p w14:paraId="355D999B" w14:textId="77777777" w:rsidR="00360F5B" w:rsidRPr="002C7CC6" w:rsidRDefault="00360F5B" w:rsidP="00360F5B">
            <w:pPr>
              <w:pStyle w:val="TableParagraph"/>
              <w:rPr>
                <w:rFonts w:asciiTheme="minorHAnsi" w:hAnsiTheme="minorHAnsi" w:cstheme="minorHAnsi"/>
                <w:sz w:val="24"/>
                <w:szCs w:val="24"/>
              </w:rPr>
            </w:pPr>
          </w:p>
        </w:tc>
        <w:tc>
          <w:tcPr>
            <w:tcW w:w="439" w:type="dxa"/>
          </w:tcPr>
          <w:p w14:paraId="62DAAED7" w14:textId="77777777" w:rsidR="00360F5B" w:rsidRPr="002C7CC6" w:rsidRDefault="00360F5B" w:rsidP="00360F5B">
            <w:pPr>
              <w:pStyle w:val="TableParagraph"/>
              <w:rPr>
                <w:rFonts w:asciiTheme="minorHAnsi" w:hAnsiTheme="minorHAnsi" w:cstheme="minorHAnsi"/>
                <w:sz w:val="24"/>
                <w:szCs w:val="24"/>
              </w:rPr>
            </w:pPr>
          </w:p>
        </w:tc>
        <w:tc>
          <w:tcPr>
            <w:tcW w:w="432" w:type="dxa"/>
          </w:tcPr>
          <w:p w14:paraId="7A725EA5" w14:textId="77777777" w:rsidR="00360F5B" w:rsidRPr="002C7CC6" w:rsidRDefault="00360F5B" w:rsidP="00360F5B">
            <w:pPr>
              <w:pStyle w:val="TableParagraph"/>
              <w:rPr>
                <w:rFonts w:asciiTheme="minorHAnsi" w:hAnsiTheme="minorHAnsi" w:cstheme="minorHAnsi"/>
                <w:sz w:val="24"/>
                <w:szCs w:val="24"/>
              </w:rPr>
            </w:pPr>
          </w:p>
        </w:tc>
        <w:tc>
          <w:tcPr>
            <w:tcW w:w="451" w:type="dxa"/>
          </w:tcPr>
          <w:p w14:paraId="10A5D967" w14:textId="77777777" w:rsidR="00360F5B" w:rsidRPr="002C7CC6" w:rsidRDefault="00360F5B" w:rsidP="00360F5B">
            <w:pPr>
              <w:pStyle w:val="TableParagraph"/>
              <w:rPr>
                <w:rFonts w:asciiTheme="minorHAnsi" w:hAnsiTheme="minorHAnsi" w:cstheme="minorHAnsi"/>
                <w:sz w:val="24"/>
                <w:szCs w:val="24"/>
              </w:rPr>
            </w:pPr>
          </w:p>
        </w:tc>
      </w:tr>
      <w:tr w:rsidR="00E20B74" w:rsidRPr="002C7CC6" w14:paraId="59D6D8CA" w14:textId="77777777" w:rsidTr="006E6421">
        <w:trPr>
          <w:trHeight w:val="275"/>
        </w:trPr>
        <w:tc>
          <w:tcPr>
            <w:tcW w:w="703" w:type="dxa"/>
          </w:tcPr>
          <w:p w14:paraId="0E6980A4" w14:textId="77777777" w:rsidR="00E20B74" w:rsidRPr="002C7CC6" w:rsidRDefault="00E20B74" w:rsidP="00E20B74">
            <w:pPr>
              <w:pStyle w:val="TableParagraph"/>
              <w:rPr>
                <w:rFonts w:asciiTheme="minorHAnsi" w:hAnsiTheme="minorHAnsi" w:cstheme="minorHAnsi"/>
                <w:sz w:val="24"/>
                <w:szCs w:val="24"/>
              </w:rPr>
            </w:pPr>
          </w:p>
        </w:tc>
        <w:tc>
          <w:tcPr>
            <w:tcW w:w="10691" w:type="dxa"/>
          </w:tcPr>
          <w:p w14:paraId="0078BBF8" w14:textId="77777777" w:rsidR="00E20B74" w:rsidRPr="002C7CC6" w:rsidRDefault="00E20B74" w:rsidP="00E20B74">
            <w:pPr>
              <w:pStyle w:val="TableParagraph"/>
              <w:spacing w:line="252" w:lineRule="exact"/>
              <w:ind w:right="95"/>
              <w:jc w:val="right"/>
              <w:rPr>
                <w:rFonts w:asciiTheme="minorHAnsi" w:hAnsiTheme="minorHAnsi" w:cstheme="minorHAnsi"/>
                <w:b/>
                <w:sz w:val="24"/>
                <w:szCs w:val="24"/>
              </w:rPr>
            </w:pPr>
            <w:r w:rsidRPr="002C7CC6">
              <w:rPr>
                <w:rFonts w:asciiTheme="minorHAnsi" w:hAnsiTheme="minorHAnsi" w:cstheme="minorHAnsi"/>
                <w:b/>
                <w:sz w:val="24"/>
                <w:szCs w:val="24"/>
              </w:rPr>
              <w:t>Overall opinion</w:t>
            </w:r>
          </w:p>
        </w:tc>
        <w:tc>
          <w:tcPr>
            <w:tcW w:w="427" w:type="dxa"/>
          </w:tcPr>
          <w:p w14:paraId="32CFC8E6"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685AF50C"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0477BC5F"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00822CA2"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1CF6E519"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46BFA3EF"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4100E17A"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2B174F4F" w14:textId="77777777" w:rsidTr="00570A83">
        <w:trPr>
          <w:trHeight w:val="424"/>
        </w:trPr>
        <w:tc>
          <w:tcPr>
            <w:tcW w:w="703" w:type="dxa"/>
          </w:tcPr>
          <w:p w14:paraId="3180E05C" w14:textId="77777777" w:rsidR="00E20B74" w:rsidRPr="002C7CC6" w:rsidRDefault="00E20B74" w:rsidP="00E20B74">
            <w:pPr>
              <w:pStyle w:val="TableParagraph"/>
              <w:spacing w:before="74"/>
              <w:ind w:left="107"/>
              <w:rPr>
                <w:rFonts w:asciiTheme="minorHAnsi" w:hAnsiTheme="minorHAnsi" w:cstheme="minorHAnsi"/>
                <w:b/>
                <w:sz w:val="24"/>
                <w:szCs w:val="24"/>
              </w:rPr>
            </w:pPr>
            <w:r w:rsidRPr="002C7CC6">
              <w:rPr>
                <w:rFonts w:asciiTheme="minorHAnsi" w:hAnsiTheme="minorHAnsi" w:cstheme="minorHAnsi"/>
                <w:b/>
                <w:w w:val="99"/>
                <w:sz w:val="24"/>
                <w:szCs w:val="24"/>
              </w:rPr>
              <w:t>6</w:t>
            </w:r>
          </w:p>
        </w:tc>
        <w:tc>
          <w:tcPr>
            <w:tcW w:w="10691" w:type="dxa"/>
          </w:tcPr>
          <w:p w14:paraId="382BFE2B" w14:textId="1AAAAD08" w:rsidR="00E20B74" w:rsidRPr="002C7CC6" w:rsidRDefault="005F6B9B" w:rsidP="00E20B74">
            <w:pPr>
              <w:pStyle w:val="TableParagraph"/>
              <w:spacing w:before="74"/>
              <w:ind w:left="107"/>
              <w:rPr>
                <w:rFonts w:asciiTheme="minorHAnsi" w:hAnsiTheme="minorHAnsi" w:cstheme="minorHAnsi"/>
                <w:b/>
                <w:sz w:val="24"/>
                <w:szCs w:val="24"/>
              </w:rPr>
            </w:pPr>
            <w:r w:rsidRPr="002C7CC6">
              <w:rPr>
                <w:rFonts w:asciiTheme="minorHAnsi" w:hAnsiTheme="minorHAnsi" w:cstheme="minorHAnsi"/>
                <w:b/>
                <w:sz w:val="24"/>
                <w:szCs w:val="24"/>
              </w:rPr>
              <w:t>Các dịch vụ hỗ trợ người học</w:t>
            </w:r>
          </w:p>
        </w:tc>
        <w:tc>
          <w:tcPr>
            <w:tcW w:w="427" w:type="dxa"/>
          </w:tcPr>
          <w:p w14:paraId="0AC27BCF"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621472EA"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4589561F"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40B9B84E"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2FE06865"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4F11BF49"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76E43021"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1CD742DD" w14:textId="77777777" w:rsidTr="00CA2E3F">
        <w:trPr>
          <w:trHeight w:val="611"/>
        </w:trPr>
        <w:tc>
          <w:tcPr>
            <w:tcW w:w="703" w:type="dxa"/>
          </w:tcPr>
          <w:p w14:paraId="384A6423"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6.1</w:t>
            </w:r>
          </w:p>
        </w:tc>
        <w:tc>
          <w:tcPr>
            <w:tcW w:w="10691" w:type="dxa"/>
          </w:tcPr>
          <w:p w14:paraId="4C532C14" w14:textId="77777777" w:rsidR="005F6B9B" w:rsidRPr="002C7CC6" w:rsidRDefault="005F6B9B" w:rsidP="00CA2E3F">
            <w:pPr>
              <w:tabs>
                <w:tab w:val="left" w:pos="699"/>
              </w:tabs>
              <w:ind w:right="101"/>
              <w:jc w:val="both"/>
              <w:rPr>
                <w:rFonts w:asciiTheme="minorHAnsi" w:hAnsiTheme="minorHAnsi" w:cstheme="minorHAnsi"/>
                <w:i/>
                <w:sz w:val="24"/>
                <w:szCs w:val="24"/>
              </w:rPr>
            </w:pPr>
            <w:r w:rsidRPr="002C7CC6">
              <w:rPr>
                <w:rFonts w:asciiTheme="minorHAnsi" w:hAnsiTheme="minorHAnsi" w:cstheme="minorHAnsi"/>
                <w:i/>
                <w:sz w:val="24"/>
                <w:szCs w:val="24"/>
              </w:rPr>
              <w:t>Chính sách tuyển sinh, tiêu chí tuyển chọn và quy trình tiếp nhận người học vào chương trình được xác định rõ ràng, được ban hành, phổ biến rộng rãi và cập nhật</w:t>
            </w:r>
          </w:p>
          <w:p w14:paraId="18F075C6" w14:textId="6B3ADD92" w:rsidR="00E20B74" w:rsidRPr="002C7CC6" w:rsidRDefault="00E20B74" w:rsidP="00E20B74">
            <w:pPr>
              <w:pStyle w:val="TableParagraph"/>
              <w:spacing w:line="270" w:lineRule="atLeast"/>
              <w:ind w:left="107" w:right="98"/>
              <w:jc w:val="both"/>
              <w:rPr>
                <w:rFonts w:asciiTheme="minorHAnsi" w:hAnsiTheme="minorHAnsi" w:cstheme="minorHAnsi"/>
                <w:sz w:val="24"/>
                <w:szCs w:val="24"/>
              </w:rPr>
            </w:pPr>
          </w:p>
        </w:tc>
        <w:tc>
          <w:tcPr>
            <w:tcW w:w="427" w:type="dxa"/>
          </w:tcPr>
          <w:p w14:paraId="5BE2E559"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2A857EEB"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5E62D350"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10518B04"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234EE1F6"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243F551D"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2CB0FC99"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0E65B2D9" w14:textId="77777777" w:rsidTr="00CA2E3F">
        <w:trPr>
          <w:trHeight w:val="910"/>
        </w:trPr>
        <w:tc>
          <w:tcPr>
            <w:tcW w:w="703" w:type="dxa"/>
          </w:tcPr>
          <w:p w14:paraId="092CE47E" w14:textId="77777777" w:rsidR="00E20B74" w:rsidRPr="002C7CC6" w:rsidRDefault="00E20B74" w:rsidP="00E20B74">
            <w:pPr>
              <w:pStyle w:val="TableParagraph"/>
              <w:spacing w:before="2"/>
              <w:ind w:left="107"/>
              <w:rPr>
                <w:rFonts w:asciiTheme="minorHAnsi" w:hAnsiTheme="minorHAnsi" w:cstheme="minorHAnsi"/>
                <w:sz w:val="24"/>
                <w:szCs w:val="24"/>
              </w:rPr>
            </w:pPr>
            <w:r w:rsidRPr="002C7CC6">
              <w:rPr>
                <w:rFonts w:asciiTheme="minorHAnsi" w:hAnsiTheme="minorHAnsi" w:cstheme="minorHAnsi"/>
                <w:sz w:val="24"/>
                <w:szCs w:val="24"/>
              </w:rPr>
              <w:t>6.2</w:t>
            </w:r>
          </w:p>
        </w:tc>
        <w:tc>
          <w:tcPr>
            <w:tcW w:w="10691" w:type="dxa"/>
          </w:tcPr>
          <w:p w14:paraId="4DD860B9" w14:textId="77777777" w:rsidR="005F6B9B" w:rsidRPr="002C7CC6" w:rsidRDefault="005F6B9B" w:rsidP="00CA2E3F">
            <w:pPr>
              <w:tabs>
                <w:tab w:val="left" w:pos="699"/>
              </w:tabs>
              <w:ind w:right="101"/>
              <w:jc w:val="both"/>
              <w:rPr>
                <w:rFonts w:asciiTheme="minorHAnsi" w:hAnsiTheme="minorHAnsi" w:cstheme="minorHAnsi"/>
                <w:i/>
                <w:sz w:val="24"/>
                <w:szCs w:val="24"/>
              </w:rPr>
            </w:pPr>
            <w:r w:rsidRPr="002C7CC6">
              <w:rPr>
                <w:rFonts w:asciiTheme="minorHAnsi" w:hAnsiTheme="minorHAnsi" w:cstheme="minorHAnsi"/>
                <w:i/>
                <w:sz w:val="24"/>
                <w:szCs w:val="24"/>
              </w:rPr>
              <w:t>Công tác quy hoạch ngắn hạn và dài hạn đối với đội ngũ cán bộ hỗ trợ (học thuật, phi học thuật) được triển khai nhằm đảm bảo đáp ứng nhu cầu của hoạt động đào tạo, nghiên cứu và phục vụ cộng đồng cả về chất lượng và số lượng.</w:t>
            </w:r>
          </w:p>
          <w:p w14:paraId="18B0FFE7" w14:textId="71510FCF" w:rsidR="00E20B74" w:rsidRPr="002C7CC6" w:rsidRDefault="00E20B74" w:rsidP="00E20B74">
            <w:pPr>
              <w:pStyle w:val="TableParagraph"/>
              <w:spacing w:before="6" w:line="274" w:lineRule="exact"/>
              <w:ind w:left="107" w:right="100"/>
              <w:jc w:val="both"/>
              <w:rPr>
                <w:rFonts w:asciiTheme="minorHAnsi" w:hAnsiTheme="minorHAnsi" w:cstheme="minorHAnsi"/>
                <w:sz w:val="24"/>
                <w:szCs w:val="24"/>
              </w:rPr>
            </w:pPr>
          </w:p>
        </w:tc>
        <w:tc>
          <w:tcPr>
            <w:tcW w:w="427" w:type="dxa"/>
          </w:tcPr>
          <w:p w14:paraId="5955F152"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5117BDAA"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16D40BA9"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5FD01142"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4C32FA07"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5AAEAB58"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79F02FC6"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110CE5D6" w14:textId="77777777" w:rsidTr="00CA2E3F">
        <w:trPr>
          <w:trHeight w:val="1049"/>
        </w:trPr>
        <w:tc>
          <w:tcPr>
            <w:tcW w:w="703" w:type="dxa"/>
          </w:tcPr>
          <w:p w14:paraId="6E8AE24E" w14:textId="77777777" w:rsidR="00E20B74" w:rsidRPr="002C7CC6" w:rsidRDefault="00E20B74" w:rsidP="00E20B74">
            <w:pPr>
              <w:pStyle w:val="TableParagraph"/>
              <w:spacing w:line="274" w:lineRule="exact"/>
              <w:ind w:left="107"/>
              <w:rPr>
                <w:rFonts w:asciiTheme="minorHAnsi" w:hAnsiTheme="minorHAnsi" w:cstheme="minorHAnsi"/>
                <w:sz w:val="24"/>
                <w:szCs w:val="24"/>
              </w:rPr>
            </w:pPr>
            <w:r w:rsidRPr="002C7CC6">
              <w:rPr>
                <w:rFonts w:asciiTheme="minorHAnsi" w:hAnsiTheme="minorHAnsi" w:cstheme="minorHAnsi"/>
                <w:sz w:val="24"/>
                <w:szCs w:val="24"/>
              </w:rPr>
              <w:t>6.3</w:t>
            </w:r>
          </w:p>
        </w:tc>
        <w:tc>
          <w:tcPr>
            <w:tcW w:w="10691" w:type="dxa"/>
          </w:tcPr>
          <w:p w14:paraId="6670776D" w14:textId="77777777" w:rsidR="005F6B9B" w:rsidRPr="002C7CC6" w:rsidRDefault="005F6B9B" w:rsidP="00CA2E3F">
            <w:pPr>
              <w:tabs>
                <w:tab w:val="left" w:pos="699"/>
              </w:tabs>
              <w:ind w:right="101"/>
              <w:jc w:val="both"/>
              <w:rPr>
                <w:rFonts w:asciiTheme="minorHAnsi" w:hAnsiTheme="minorHAnsi" w:cstheme="minorHAnsi"/>
                <w:i/>
                <w:sz w:val="24"/>
                <w:szCs w:val="24"/>
              </w:rPr>
            </w:pPr>
            <w:r w:rsidRPr="002C7CC6">
              <w:rPr>
                <w:rFonts w:asciiTheme="minorHAnsi" w:hAnsiTheme="minorHAnsi" w:cstheme="minorHAnsi"/>
                <w:i/>
                <w:sz w:val="24"/>
                <w:szCs w:val="24"/>
              </w:rPr>
              <w:t>Có hệ thống phù hợp để giám sát tiến độ học tập, kết quả học và tải trọng học tập của người học. Tiến độ học tập, kết quả học tập và tải trọng học tập của người học được ghi nhận và giám sát một cách có hệ thống; có phản hồi tới người học và có các hoạt động khắc phục được triển khai khi cần.</w:t>
            </w:r>
          </w:p>
          <w:p w14:paraId="0DE5900E" w14:textId="7EA04B2A" w:rsidR="00E20B74" w:rsidRPr="002C7CC6" w:rsidRDefault="00E20B74" w:rsidP="00E20B74">
            <w:pPr>
              <w:pStyle w:val="TableParagraph"/>
              <w:spacing w:line="255" w:lineRule="exact"/>
              <w:ind w:left="107"/>
              <w:jc w:val="both"/>
              <w:rPr>
                <w:rFonts w:asciiTheme="minorHAnsi" w:hAnsiTheme="minorHAnsi" w:cstheme="minorHAnsi"/>
                <w:sz w:val="24"/>
                <w:szCs w:val="24"/>
              </w:rPr>
            </w:pPr>
          </w:p>
        </w:tc>
        <w:tc>
          <w:tcPr>
            <w:tcW w:w="427" w:type="dxa"/>
          </w:tcPr>
          <w:p w14:paraId="3AD41EE3"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76B1ADF9"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196C1C8D"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639000B2"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2677A4B3"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56F6406A"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40121719"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33EE17C1" w14:textId="77777777" w:rsidTr="00570A83">
        <w:trPr>
          <w:trHeight w:val="1103"/>
        </w:trPr>
        <w:tc>
          <w:tcPr>
            <w:tcW w:w="703" w:type="dxa"/>
          </w:tcPr>
          <w:p w14:paraId="36DA0EB8"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6.4</w:t>
            </w:r>
          </w:p>
        </w:tc>
        <w:tc>
          <w:tcPr>
            <w:tcW w:w="10691" w:type="dxa"/>
          </w:tcPr>
          <w:p w14:paraId="667389B9" w14:textId="17EAC3A5" w:rsidR="00E20B74" w:rsidRPr="002C7CC6" w:rsidRDefault="001372A2" w:rsidP="00CA2E3F">
            <w:pPr>
              <w:tabs>
                <w:tab w:val="left" w:pos="699"/>
              </w:tabs>
              <w:ind w:right="101"/>
              <w:jc w:val="both"/>
              <w:rPr>
                <w:rFonts w:asciiTheme="minorHAnsi" w:hAnsiTheme="minorHAnsi" w:cstheme="minorHAnsi"/>
                <w:i/>
                <w:sz w:val="24"/>
                <w:szCs w:val="24"/>
              </w:rPr>
            </w:pPr>
            <w:r w:rsidRPr="002C7CC6">
              <w:rPr>
                <w:rFonts w:asciiTheme="minorHAnsi" w:hAnsiTheme="minorHAnsi" w:cstheme="minorHAnsi"/>
                <w:i/>
                <w:sz w:val="24"/>
                <w:szCs w:val="24"/>
              </w:rPr>
              <w:t>Các hoạt động tư vấn học tập, các hoạt động ngoại khóa, thi đua và những dịch vụ hỗ trợ khác được triển khai nhằm giúp nâng cao chất lượng học tập và khả năng tìm được việc làm cho người họ</w:t>
            </w:r>
            <w:r w:rsidR="00CA2E3F" w:rsidRPr="002C7CC6">
              <w:rPr>
                <w:rFonts w:asciiTheme="minorHAnsi" w:hAnsiTheme="minorHAnsi" w:cstheme="minorHAnsi"/>
                <w:i/>
                <w:sz w:val="24"/>
                <w:szCs w:val="24"/>
              </w:rPr>
              <w:t xml:space="preserve">c. </w:t>
            </w:r>
          </w:p>
        </w:tc>
        <w:tc>
          <w:tcPr>
            <w:tcW w:w="427" w:type="dxa"/>
          </w:tcPr>
          <w:p w14:paraId="79777916"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776D3CFF"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34C9F427"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42A85D33"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500C4FFC"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036543F4"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5EEC8D1A"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5F0D059E" w14:textId="77777777" w:rsidTr="00064F1D">
        <w:trPr>
          <w:trHeight w:val="85"/>
        </w:trPr>
        <w:tc>
          <w:tcPr>
            <w:tcW w:w="703" w:type="dxa"/>
          </w:tcPr>
          <w:p w14:paraId="501223E0"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6.5</w:t>
            </w:r>
          </w:p>
        </w:tc>
        <w:tc>
          <w:tcPr>
            <w:tcW w:w="10691" w:type="dxa"/>
          </w:tcPr>
          <w:p w14:paraId="3D2AB230" w14:textId="48EE9877" w:rsidR="00E20B74" w:rsidRPr="002C7CC6" w:rsidRDefault="001372A2" w:rsidP="00064F1D">
            <w:pPr>
              <w:tabs>
                <w:tab w:val="left" w:pos="699"/>
              </w:tabs>
              <w:ind w:right="101"/>
              <w:jc w:val="both"/>
              <w:rPr>
                <w:rFonts w:asciiTheme="minorHAnsi" w:hAnsiTheme="minorHAnsi" w:cstheme="minorHAnsi"/>
                <w:i/>
                <w:sz w:val="24"/>
                <w:szCs w:val="24"/>
              </w:rPr>
            </w:pPr>
            <w:r w:rsidRPr="002C7CC6">
              <w:rPr>
                <w:rFonts w:asciiTheme="minorHAnsi" w:hAnsiTheme="minorHAnsi" w:cstheme="minorHAnsi"/>
                <w:i/>
                <w:sz w:val="24"/>
                <w:szCs w:val="24"/>
              </w:rPr>
              <w:t xml:space="preserve">Năng lực của cán bộ hỗ trợ triển khai các dịch vụ dành cho người học được xác định rõ trong tiêu chí tuyển dụng và phân công nhiệm vụ. Các năng lực này được đánh giá để đảm bảo phù hợp với nhu cầu của các bên liên quan. Vai trò và mối liên hệ được xác định rõ để đảm bảo các dịch vụ </w:t>
            </w:r>
            <w:r w:rsidRPr="002C7CC6">
              <w:rPr>
                <w:rFonts w:asciiTheme="minorHAnsi" w:hAnsiTheme="minorHAnsi" w:cstheme="minorHAnsi"/>
                <w:i/>
                <w:sz w:val="24"/>
                <w:szCs w:val="24"/>
              </w:rPr>
              <w:lastRenderedPageBreak/>
              <w:t>được triển khai nhịp nhàng.</w:t>
            </w:r>
          </w:p>
        </w:tc>
        <w:tc>
          <w:tcPr>
            <w:tcW w:w="427" w:type="dxa"/>
          </w:tcPr>
          <w:p w14:paraId="2A02B846"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4564314B"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2FC3D83F"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074BC61A"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00FB856D"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4C3A5FFE"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7681725B"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0D6381B0" w14:textId="77777777" w:rsidTr="00064F1D">
        <w:trPr>
          <w:trHeight w:val="245"/>
        </w:trPr>
        <w:tc>
          <w:tcPr>
            <w:tcW w:w="703" w:type="dxa"/>
          </w:tcPr>
          <w:p w14:paraId="119D6248"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lastRenderedPageBreak/>
              <w:t>6.6</w:t>
            </w:r>
          </w:p>
        </w:tc>
        <w:tc>
          <w:tcPr>
            <w:tcW w:w="10691" w:type="dxa"/>
          </w:tcPr>
          <w:p w14:paraId="5DD01C80" w14:textId="06C0E47A" w:rsidR="00E20B74" w:rsidRPr="002C7CC6" w:rsidRDefault="001372A2" w:rsidP="00E20B74">
            <w:pPr>
              <w:pStyle w:val="TableParagraph"/>
              <w:spacing w:line="270" w:lineRule="atLeast"/>
              <w:ind w:left="107" w:right="98"/>
              <w:jc w:val="both"/>
              <w:rPr>
                <w:rFonts w:asciiTheme="minorHAnsi" w:hAnsiTheme="minorHAnsi" w:cstheme="minorHAnsi"/>
                <w:sz w:val="24"/>
                <w:szCs w:val="24"/>
              </w:rPr>
            </w:pPr>
            <w:r w:rsidRPr="002C7CC6">
              <w:rPr>
                <w:rFonts w:asciiTheme="minorHAnsi" w:hAnsiTheme="minorHAnsi" w:cstheme="minorHAnsi"/>
                <w:i/>
                <w:sz w:val="24"/>
                <w:szCs w:val="24"/>
              </w:rPr>
              <w:t>Các dịch vụ hỗ trợ người học được đánh giá, đối sánh và cải tiến chất lượng.</w:t>
            </w:r>
          </w:p>
        </w:tc>
        <w:tc>
          <w:tcPr>
            <w:tcW w:w="427" w:type="dxa"/>
          </w:tcPr>
          <w:p w14:paraId="13E24B1F"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6B6897F6"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269A9EF2"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14D07705"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1C72AAC6"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760E2AFE"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189453E7"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587100F0" w14:textId="77777777" w:rsidTr="00570A83">
        <w:trPr>
          <w:trHeight w:val="275"/>
        </w:trPr>
        <w:tc>
          <w:tcPr>
            <w:tcW w:w="703" w:type="dxa"/>
          </w:tcPr>
          <w:p w14:paraId="3D72FC54" w14:textId="77777777" w:rsidR="00E20B74" w:rsidRPr="002C7CC6" w:rsidRDefault="00E20B74" w:rsidP="00E20B74">
            <w:pPr>
              <w:pStyle w:val="TableParagraph"/>
              <w:rPr>
                <w:rFonts w:asciiTheme="minorHAnsi" w:hAnsiTheme="minorHAnsi" w:cstheme="minorHAnsi"/>
                <w:sz w:val="24"/>
                <w:szCs w:val="24"/>
              </w:rPr>
            </w:pPr>
          </w:p>
        </w:tc>
        <w:tc>
          <w:tcPr>
            <w:tcW w:w="10691" w:type="dxa"/>
          </w:tcPr>
          <w:p w14:paraId="7F46EF9D" w14:textId="77777777" w:rsidR="00E20B74" w:rsidRPr="002C7CC6" w:rsidRDefault="00E20B74" w:rsidP="00E20B74">
            <w:pPr>
              <w:pStyle w:val="TableParagraph"/>
              <w:spacing w:line="252" w:lineRule="exact"/>
              <w:ind w:right="95"/>
              <w:jc w:val="right"/>
              <w:rPr>
                <w:rFonts w:asciiTheme="minorHAnsi" w:hAnsiTheme="minorHAnsi" w:cstheme="minorHAnsi"/>
                <w:b/>
                <w:sz w:val="24"/>
                <w:szCs w:val="24"/>
              </w:rPr>
            </w:pPr>
            <w:r w:rsidRPr="002C7CC6">
              <w:rPr>
                <w:rFonts w:asciiTheme="minorHAnsi" w:hAnsiTheme="minorHAnsi" w:cstheme="minorHAnsi"/>
                <w:b/>
                <w:sz w:val="24"/>
                <w:szCs w:val="24"/>
              </w:rPr>
              <w:t>Overall opinion</w:t>
            </w:r>
          </w:p>
        </w:tc>
        <w:tc>
          <w:tcPr>
            <w:tcW w:w="427" w:type="dxa"/>
          </w:tcPr>
          <w:p w14:paraId="5F6356B7"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01028DEA"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5A0AFEE8"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72E1ED43"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6058069E"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2C02CF2A"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02D24A17"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11BCB6FD" w14:textId="77777777" w:rsidTr="00570A83">
        <w:trPr>
          <w:trHeight w:val="424"/>
        </w:trPr>
        <w:tc>
          <w:tcPr>
            <w:tcW w:w="703" w:type="dxa"/>
          </w:tcPr>
          <w:p w14:paraId="023DD3F5" w14:textId="77777777" w:rsidR="00E20B74" w:rsidRPr="002C7CC6" w:rsidRDefault="00E20B74" w:rsidP="00E20B74">
            <w:pPr>
              <w:pStyle w:val="TableParagraph"/>
              <w:spacing w:before="74"/>
              <w:ind w:left="107"/>
              <w:rPr>
                <w:rFonts w:asciiTheme="minorHAnsi" w:hAnsiTheme="minorHAnsi" w:cstheme="minorHAnsi"/>
                <w:b/>
                <w:sz w:val="24"/>
                <w:szCs w:val="24"/>
              </w:rPr>
            </w:pPr>
            <w:r w:rsidRPr="002C7CC6">
              <w:rPr>
                <w:rFonts w:asciiTheme="minorHAnsi" w:hAnsiTheme="minorHAnsi" w:cstheme="minorHAnsi"/>
                <w:b/>
                <w:w w:val="99"/>
                <w:sz w:val="24"/>
                <w:szCs w:val="24"/>
              </w:rPr>
              <w:t>7</w:t>
            </w:r>
          </w:p>
        </w:tc>
        <w:tc>
          <w:tcPr>
            <w:tcW w:w="10691" w:type="dxa"/>
          </w:tcPr>
          <w:p w14:paraId="18F8FD2D" w14:textId="0D44EDE3" w:rsidR="00E20B74" w:rsidRPr="002C7CC6" w:rsidRDefault="001372A2" w:rsidP="00E20B74">
            <w:pPr>
              <w:pStyle w:val="TableParagraph"/>
              <w:spacing w:before="74"/>
              <w:ind w:left="107"/>
              <w:rPr>
                <w:rFonts w:asciiTheme="minorHAnsi" w:hAnsiTheme="minorHAnsi" w:cstheme="minorHAnsi"/>
                <w:b/>
                <w:sz w:val="24"/>
                <w:szCs w:val="24"/>
              </w:rPr>
            </w:pPr>
            <w:r w:rsidRPr="002C7CC6">
              <w:rPr>
                <w:rFonts w:asciiTheme="minorHAnsi" w:hAnsiTheme="minorHAnsi" w:cstheme="minorHAnsi"/>
                <w:b/>
                <w:sz w:val="24"/>
                <w:szCs w:val="24"/>
              </w:rPr>
              <w:t>Cơ sở hạ tầng và Trang thiết bị</w:t>
            </w:r>
          </w:p>
        </w:tc>
        <w:tc>
          <w:tcPr>
            <w:tcW w:w="427" w:type="dxa"/>
          </w:tcPr>
          <w:p w14:paraId="23157068"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08861416"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1ABD3C5A"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68C1108D"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51A4D27B"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3B2B89AF"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104DBF9D"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67805486" w14:textId="77777777" w:rsidTr="00570A83">
        <w:trPr>
          <w:trHeight w:val="829"/>
        </w:trPr>
        <w:tc>
          <w:tcPr>
            <w:tcW w:w="703" w:type="dxa"/>
          </w:tcPr>
          <w:p w14:paraId="0FC4D04B" w14:textId="77777777" w:rsidR="00E20B74" w:rsidRPr="002C7CC6" w:rsidRDefault="00E20B74" w:rsidP="00E20B74">
            <w:pPr>
              <w:pStyle w:val="TableParagraph"/>
              <w:spacing w:before="2"/>
              <w:ind w:left="107"/>
              <w:rPr>
                <w:rFonts w:asciiTheme="minorHAnsi" w:hAnsiTheme="minorHAnsi" w:cstheme="minorHAnsi"/>
                <w:sz w:val="24"/>
                <w:szCs w:val="24"/>
              </w:rPr>
            </w:pPr>
            <w:r w:rsidRPr="002C7CC6">
              <w:rPr>
                <w:rFonts w:asciiTheme="minorHAnsi" w:hAnsiTheme="minorHAnsi" w:cstheme="minorHAnsi"/>
                <w:sz w:val="24"/>
                <w:szCs w:val="24"/>
              </w:rPr>
              <w:t>7.1</w:t>
            </w:r>
          </w:p>
        </w:tc>
        <w:tc>
          <w:tcPr>
            <w:tcW w:w="10691" w:type="dxa"/>
          </w:tcPr>
          <w:p w14:paraId="275C12B0" w14:textId="77777777" w:rsidR="001372A2" w:rsidRPr="002C7CC6" w:rsidRDefault="001372A2" w:rsidP="00064F1D">
            <w:pPr>
              <w:tabs>
                <w:tab w:val="left" w:pos="699"/>
              </w:tabs>
              <w:ind w:right="106"/>
              <w:jc w:val="both"/>
              <w:rPr>
                <w:rFonts w:asciiTheme="minorHAnsi" w:hAnsiTheme="minorHAnsi" w:cstheme="minorHAnsi"/>
                <w:i/>
                <w:sz w:val="24"/>
                <w:szCs w:val="24"/>
              </w:rPr>
            </w:pPr>
            <w:r w:rsidRPr="002C7CC6">
              <w:rPr>
                <w:rFonts w:asciiTheme="minorHAnsi" w:hAnsiTheme="minorHAnsi" w:cstheme="minorHAnsi"/>
                <w:i/>
                <w:sz w:val="24"/>
                <w:szCs w:val="24"/>
              </w:rPr>
              <w:t>Có</w:t>
            </w:r>
            <w:r w:rsidRPr="002C7CC6">
              <w:rPr>
                <w:rFonts w:asciiTheme="minorHAnsi" w:hAnsiTheme="minorHAnsi" w:cstheme="minorHAnsi"/>
                <w:i/>
                <w:sz w:val="24"/>
                <w:szCs w:val="24"/>
                <w:lang w:val="vi-VN"/>
              </w:rPr>
              <w:t xml:space="preserve"> đủ các </w:t>
            </w:r>
            <w:r w:rsidRPr="002C7CC6">
              <w:rPr>
                <w:rFonts w:asciiTheme="minorHAnsi" w:hAnsiTheme="minorHAnsi" w:cstheme="minorHAnsi"/>
                <w:i/>
                <w:sz w:val="24"/>
                <w:szCs w:val="24"/>
              </w:rPr>
              <w:t>nguồn lực cơ sở vật chất bao gồm các trang thiết bị, tài nguyên học tập và hệ thống công nghệ thông tin</w:t>
            </w:r>
            <w:r w:rsidRPr="002C7CC6">
              <w:rPr>
                <w:rFonts w:asciiTheme="minorHAnsi" w:hAnsiTheme="minorHAnsi" w:cstheme="minorHAnsi"/>
                <w:i/>
                <w:sz w:val="24"/>
                <w:szCs w:val="24"/>
                <w:lang w:val="vi-VN"/>
              </w:rPr>
              <w:t xml:space="preserve"> để vận hành chương trình</w:t>
            </w:r>
            <w:r w:rsidRPr="002C7CC6">
              <w:rPr>
                <w:rFonts w:asciiTheme="minorHAnsi" w:hAnsiTheme="minorHAnsi" w:cstheme="minorHAnsi"/>
                <w:i/>
                <w:sz w:val="24"/>
                <w:szCs w:val="24"/>
              </w:rPr>
              <w:t>.</w:t>
            </w:r>
          </w:p>
          <w:p w14:paraId="0C77928F" w14:textId="171BFA3F" w:rsidR="00E20B74" w:rsidRPr="002C7CC6" w:rsidRDefault="00E20B74" w:rsidP="00E20B74">
            <w:pPr>
              <w:pStyle w:val="TableParagraph"/>
              <w:spacing w:before="2" w:line="270" w:lineRule="atLeast"/>
              <w:ind w:left="107" w:right="101"/>
              <w:jc w:val="both"/>
              <w:rPr>
                <w:rFonts w:asciiTheme="minorHAnsi" w:hAnsiTheme="minorHAnsi" w:cstheme="minorHAnsi"/>
                <w:sz w:val="24"/>
                <w:szCs w:val="24"/>
              </w:rPr>
            </w:pPr>
          </w:p>
        </w:tc>
        <w:tc>
          <w:tcPr>
            <w:tcW w:w="427" w:type="dxa"/>
          </w:tcPr>
          <w:p w14:paraId="623E2C19"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062EA51C"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4680D779"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57D70E8E"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70563001"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357C8F13"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0689975C"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650B8E2F" w14:textId="77777777" w:rsidTr="00064F1D">
        <w:trPr>
          <w:trHeight w:val="538"/>
        </w:trPr>
        <w:tc>
          <w:tcPr>
            <w:tcW w:w="703" w:type="dxa"/>
          </w:tcPr>
          <w:p w14:paraId="41378A0C"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7.2</w:t>
            </w:r>
          </w:p>
        </w:tc>
        <w:tc>
          <w:tcPr>
            <w:tcW w:w="10691" w:type="dxa"/>
          </w:tcPr>
          <w:p w14:paraId="293F7C7E" w14:textId="77777777" w:rsidR="001372A2" w:rsidRPr="002C7CC6" w:rsidRDefault="001372A2" w:rsidP="00064F1D">
            <w:pPr>
              <w:tabs>
                <w:tab w:val="left" w:pos="699"/>
              </w:tabs>
              <w:ind w:right="106"/>
              <w:jc w:val="both"/>
              <w:rPr>
                <w:rFonts w:asciiTheme="minorHAnsi" w:hAnsiTheme="minorHAnsi" w:cstheme="minorHAnsi"/>
                <w:i/>
                <w:sz w:val="24"/>
                <w:szCs w:val="24"/>
              </w:rPr>
            </w:pPr>
            <w:r w:rsidRPr="002C7CC6">
              <w:rPr>
                <w:rFonts w:asciiTheme="minorHAnsi" w:hAnsiTheme="minorHAnsi" w:cstheme="minorHAnsi"/>
                <w:i/>
                <w:sz w:val="24"/>
                <w:szCs w:val="24"/>
              </w:rPr>
              <w:t>Các phòng thí nghiệm và trang thiết bị được cập nhật, sẵn có và được sử dụng hiệu quả.</w:t>
            </w:r>
          </w:p>
          <w:p w14:paraId="468289F8" w14:textId="5E276AF7" w:rsidR="00E20B74" w:rsidRPr="002C7CC6" w:rsidRDefault="00E20B74" w:rsidP="001372A2">
            <w:pPr>
              <w:pStyle w:val="TableParagraph"/>
              <w:tabs>
                <w:tab w:val="left" w:pos="1491"/>
              </w:tabs>
              <w:spacing w:before="1" w:line="255" w:lineRule="exact"/>
              <w:ind w:left="107"/>
              <w:rPr>
                <w:rFonts w:asciiTheme="minorHAnsi" w:hAnsiTheme="minorHAnsi" w:cstheme="minorHAnsi"/>
                <w:sz w:val="24"/>
                <w:szCs w:val="24"/>
              </w:rPr>
            </w:pPr>
          </w:p>
        </w:tc>
        <w:tc>
          <w:tcPr>
            <w:tcW w:w="427" w:type="dxa"/>
          </w:tcPr>
          <w:p w14:paraId="18F3BFDF"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5A147A25"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5E9EB6C1"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09D5F7BD"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708DB72B"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07B8DE97"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5A4004F8"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3AA9A731" w14:textId="77777777" w:rsidTr="00570A83">
        <w:trPr>
          <w:trHeight w:val="827"/>
        </w:trPr>
        <w:tc>
          <w:tcPr>
            <w:tcW w:w="703" w:type="dxa"/>
          </w:tcPr>
          <w:p w14:paraId="075A9717"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7.3</w:t>
            </w:r>
          </w:p>
        </w:tc>
        <w:tc>
          <w:tcPr>
            <w:tcW w:w="10691" w:type="dxa"/>
          </w:tcPr>
          <w:p w14:paraId="3D7B17B8" w14:textId="77777777" w:rsidR="001372A2" w:rsidRPr="002C7CC6" w:rsidRDefault="001372A2" w:rsidP="00064F1D">
            <w:pPr>
              <w:tabs>
                <w:tab w:val="left" w:pos="699"/>
              </w:tabs>
              <w:ind w:right="106"/>
              <w:jc w:val="both"/>
              <w:rPr>
                <w:rFonts w:asciiTheme="minorHAnsi" w:hAnsiTheme="minorHAnsi" w:cstheme="minorHAnsi"/>
                <w:i/>
                <w:sz w:val="24"/>
                <w:szCs w:val="24"/>
              </w:rPr>
            </w:pPr>
            <w:r w:rsidRPr="002C7CC6">
              <w:rPr>
                <w:rFonts w:asciiTheme="minorHAnsi" w:hAnsiTheme="minorHAnsi" w:cstheme="minorHAnsi"/>
                <w:i/>
                <w:sz w:val="24"/>
                <w:szCs w:val="24"/>
              </w:rPr>
              <w:t>Có thư viện điện tử được cập nhật thường xuyên bắt kịp với những tiến bộ về công nghệ thông tin-truyền thông</w:t>
            </w:r>
            <w:r w:rsidRPr="002C7CC6">
              <w:rPr>
                <w:rFonts w:asciiTheme="minorHAnsi" w:hAnsiTheme="minorHAnsi" w:cstheme="minorHAnsi"/>
                <w:i/>
                <w:sz w:val="24"/>
                <w:szCs w:val="24"/>
                <w:lang w:val="vi-VN"/>
              </w:rPr>
              <w:t>.</w:t>
            </w:r>
            <w:r w:rsidRPr="002C7CC6">
              <w:rPr>
                <w:rFonts w:asciiTheme="minorHAnsi" w:hAnsiTheme="minorHAnsi" w:cstheme="minorHAnsi"/>
                <w:i/>
                <w:sz w:val="24"/>
                <w:szCs w:val="24"/>
              </w:rPr>
              <w:t xml:space="preserve"> </w:t>
            </w:r>
          </w:p>
          <w:p w14:paraId="3963040E" w14:textId="703F0A4D" w:rsidR="00E20B74" w:rsidRPr="002C7CC6" w:rsidRDefault="00E20B74" w:rsidP="00E20B74">
            <w:pPr>
              <w:pStyle w:val="TableParagraph"/>
              <w:spacing w:line="270" w:lineRule="atLeast"/>
              <w:ind w:left="107" w:right="96"/>
              <w:jc w:val="both"/>
              <w:rPr>
                <w:rFonts w:asciiTheme="minorHAnsi" w:hAnsiTheme="minorHAnsi" w:cstheme="minorHAnsi"/>
                <w:sz w:val="24"/>
                <w:szCs w:val="24"/>
              </w:rPr>
            </w:pPr>
          </w:p>
        </w:tc>
        <w:tc>
          <w:tcPr>
            <w:tcW w:w="427" w:type="dxa"/>
          </w:tcPr>
          <w:p w14:paraId="269F577E"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49EC3E69"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0723207C"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69A1DC75"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0193632D"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0E5073B1"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3F730593"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3C09FF7A" w14:textId="77777777" w:rsidTr="00570A83">
        <w:trPr>
          <w:trHeight w:val="652"/>
        </w:trPr>
        <w:tc>
          <w:tcPr>
            <w:tcW w:w="703" w:type="dxa"/>
          </w:tcPr>
          <w:p w14:paraId="197FC93C"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7.4</w:t>
            </w:r>
          </w:p>
        </w:tc>
        <w:tc>
          <w:tcPr>
            <w:tcW w:w="10691" w:type="dxa"/>
          </w:tcPr>
          <w:p w14:paraId="215A8CE8" w14:textId="77777777" w:rsidR="001372A2" w:rsidRPr="002C7CC6" w:rsidRDefault="001372A2" w:rsidP="00064F1D">
            <w:pPr>
              <w:tabs>
                <w:tab w:val="left" w:pos="699"/>
              </w:tabs>
              <w:ind w:right="106"/>
              <w:jc w:val="both"/>
              <w:rPr>
                <w:rFonts w:asciiTheme="minorHAnsi" w:hAnsiTheme="minorHAnsi" w:cstheme="minorHAnsi"/>
                <w:i/>
                <w:sz w:val="24"/>
                <w:szCs w:val="24"/>
              </w:rPr>
            </w:pPr>
            <w:r w:rsidRPr="002C7CC6">
              <w:rPr>
                <w:rFonts w:asciiTheme="minorHAnsi" w:hAnsiTheme="minorHAnsi" w:cstheme="minorHAnsi"/>
                <w:i/>
                <w:sz w:val="24"/>
                <w:szCs w:val="24"/>
                <w:lang w:val="vi-VN"/>
              </w:rPr>
              <w:t>C</w:t>
            </w:r>
            <w:r w:rsidRPr="002C7CC6">
              <w:rPr>
                <w:rFonts w:asciiTheme="minorHAnsi" w:hAnsiTheme="minorHAnsi" w:cstheme="minorHAnsi"/>
                <w:i/>
                <w:sz w:val="24"/>
                <w:szCs w:val="24"/>
              </w:rPr>
              <w:t>ó hệ thống công nghệ thông tin đáp ứng nhu cầu của cán bộ</w:t>
            </w:r>
            <w:r w:rsidRPr="002C7CC6">
              <w:rPr>
                <w:rFonts w:asciiTheme="minorHAnsi" w:hAnsiTheme="minorHAnsi" w:cstheme="minorHAnsi"/>
                <w:i/>
                <w:sz w:val="24"/>
                <w:szCs w:val="24"/>
                <w:lang w:val="vi-VN"/>
              </w:rPr>
              <w:t xml:space="preserve"> </w:t>
            </w:r>
            <w:r w:rsidRPr="002C7CC6">
              <w:rPr>
                <w:rFonts w:asciiTheme="minorHAnsi" w:hAnsiTheme="minorHAnsi" w:cstheme="minorHAnsi"/>
                <w:i/>
                <w:sz w:val="24"/>
                <w:szCs w:val="24"/>
                <w:lang w:val="en-GB"/>
              </w:rPr>
              <w:t>GV</w:t>
            </w:r>
            <w:r w:rsidRPr="002C7CC6">
              <w:rPr>
                <w:rFonts w:asciiTheme="minorHAnsi" w:hAnsiTheme="minorHAnsi" w:cstheme="minorHAnsi"/>
                <w:i/>
                <w:sz w:val="24"/>
                <w:szCs w:val="24"/>
              </w:rPr>
              <w:t xml:space="preserve"> và người</w:t>
            </w:r>
            <w:r w:rsidRPr="002C7CC6">
              <w:rPr>
                <w:rFonts w:asciiTheme="minorHAnsi" w:hAnsiTheme="minorHAnsi" w:cstheme="minorHAnsi"/>
                <w:i/>
                <w:sz w:val="24"/>
                <w:szCs w:val="24"/>
                <w:lang w:val="vi-VN"/>
              </w:rPr>
              <w:t xml:space="preserve"> học.</w:t>
            </w:r>
            <w:r w:rsidRPr="002C7CC6">
              <w:rPr>
                <w:rFonts w:asciiTheme="minorHAnsi" w:hAnsiTheme="minorHAnsi" w:cstheme="minorHAnsi"/>
                <w:i/>
                <w:sz w:val="24"/>
                <w:szCs w:val="24"/>
              </w:rPr>
              <w:t xml:space="preserve"> </w:t>
            </w:r>
          </w:p>
          <w:p w14:paraId="5657D2BF" w14:textId="48A948CC" w:rsidR="00E20B74" w:rsidRPr="002C7CC6" w:rsidRDefault="00E20B74" w:rsidP="00E20B74">
            <w:pPr>
              <w:pStyle w:val="TableParagraph"/>
              <w:ind w:left="107" w:right="36"/>
              <w:rPr>
                <w:rFonts w:asciiTheme="minorHAnsi" w:hAnsiTheme="minorHAnsi" w:cstheme="minorHAnsi"/>
                <w:sz w:val="24"/>
                <w:szCs w:val="24"/>
              </w:rPr>
            </w:pPr>
          </w:p>
        </w:tc>
        <w:tc>
          <w:tcPr>
            <w:tcW w:w="427" w:type="dxa"/>
          </w:tcPr>
          <w:p w14:paraId="023CBBF6"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6F038649"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75438805"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3AC60F25"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5B3FC47F"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386235F9"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2ABD5246"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257A41C6" w14:textId="77777777" w:rsidTr="00570A83">
        <w:trPr>
          <w:trHeight w:val="827"/>
        </w:trPr>
        <w:tc>
          <w:tcPr>
            <w:tcW w:w="703" w:type="dxa"/>
          </w:tcPr>
          <w:p w14:paraId="669AC010"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7.5</w:t>
            </w:r>
          </w:p>
        </w:tc>
        <w:tc>
          <w:tcPr>
            <w:tcW w:w="10691" w:type="dxa"/>
          </w:tcPr>
          <w:p w14:paraId="5FCB8449" w14:textId="77777777" w:rsidR="001372A2" w:rsidRPr="002C7CC6" w:rsidRDefault="001372A2" w:rsidP="00064F1D">
            <w:pPr>
              <w:tabs>
                <w:tab w:val="left" w:pos="699"/>
              </w:tabs>
              <w:ind w:right="106"/>
              <w:jc w:val="both"/>
              <w:rPr>
                <w:rFonts w:asciiTheme="minorHAnsi" w:hAnsiTheme="minorHAnsi" w:cstheme="minorHAnsi"/>
                <w:i/>
                <w:sz w:val="24"/>
                <w:szCs w:val="24"/>
              </w:rPr>
            </w:pPr>
            <w:r w:rsidRPr="002C7CC6">
              <w:rPr>
                <w:rFonts w:asciiTheme="minorHAnsi" w:hAnsiTheme="minorHAnsi" w:cstheme="minorHAnsi"/>
                <w:i/>
                <w:sz w:val="24"/>
                <w:szCs w:val="24"/>
              </w:rPr>
              <w:t>Cán bộ, GV và người học dễ dàng tiếp cận với hệ thống mạng và máy tính trong khuôn viên của trường để có thể khai thác tối đa công nghệ thông tin phục vụ các hoạt động giảng dạy, nghiên cứu, phục vụ cộng đồng và quản lý hành chính.</w:t>
            </w:r>
          </w:p>
          <w:p w14:paraId="59C7105C" w14:textId="089F3BF3" w:rsidR="00E20B74" w:rsidRPr="002C7CC6" w:rsidRDefault="00E20B74" w:rsidP="00E20B74">
            <w:pPr>
              <w:pStyle w:val="TableParagraph"/>
              <w:spacing w:line="270" w:lineRule="atLeast"/>
              <w:ind w:left="107" w:right="100"/>
              <w:jc w:val="both"/>
              <w:rPr>
                <w:rFonts w:asciiTheme="minorHAnsi" w:hAnsiTheme="minorHAnsi" w:cstheme="minorHAnsi"/>
                <w:sz w:val="24"/>
                <w:szCs w:val="24"/>
              </w:rPr>
            </w:pPr>
          </w:p>
        </w:tc>
        <w:tc>
          <w:tcPr>
            <w:tcW w:w="427" w:type="dxa"/>
          </w:tcPr>
          <w:p w14:paraId="44CB7E80"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4DC0CF9D"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78E98F13"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3322D253"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59EB8EE5"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3CD5D1BD"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71DC24BC"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53F8C078" w14:textId="77777777" w:rsidTr="00064F1D">
        <w:trPr>
          <w:trHeight w:val="827"/>
        </w:trPr>
        <w:tc>
          <w:tcPr>
            <w:tcW w:w="703" w:type="dxa"/>
          </w:tcPr>
          <w:p w14:paraId="234C6751"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7.6</w:t>
            </w:r>
          </w:p>
        </w:tc>
        <w:tc>
          <w:tcPr>
            <w:tcW w:w="10691" w:type="dxa"/>
          </w:tcPr>
          <w:p w14:paraId="5EC4CEA4" w14:textId="77777777" w:rsidR="001372A2" w:rsidRPr="002C7CC6" w:rsidRDefault="001372A2" w:rsidP="00064F1D">
            <w:pPr>
              <w:tabs>
                <w:tab w:val="left" w:pos="699"/>
              </w:tabs>
              <w:ind w:right="106"/>
              <w:jc w:val="both"/>
              <w:rPr>
                <w:rFonts w:asciiTheme="minorHAnsi" w:hAnsiTheme="minorHAnsi" w:cstheme="minorHAnsi"/>
                <w:i/>
                <w:sz w:val="24"/>
                <w:szCs w:val="24"/>
              </w:rPr>
            </w:pPr>
            <w:r w:rsidRPr="002C7CC6">
              <w:rPr>
                <w:rFonts w:asciiTheme="minorHAnsi" w:hAnsiTheme="minorHAnsi" w:cstheme="minorHAnsi"/>
                <w:i/>
                <w:sz w:val="24"/>
                <w:szCs w:val="24"/>
              </w:rPr>
              <w:t>Các tiêu chuẩn về môi trường, sức khỏe và an toàn được xác định và thực hiện; có lưu ý đến các nhu cầu đặc thù của người khuyết tật.</w:t>
            </w:r>
          </w:p>
          <w:p w14:paraId="452450D0" w14:textId="55815C75" w:rsidR="00E20B74" w:rsidRPr="002C7CC6" w:rsidRDefault="00E20B74" w:rsidP="00E20B74">
            <w:pPr>
              <w:pStyle w:val="TableParagraph"/>
              <w:spacing w:line="270" w:lineRule="atLeast"/>
              <w:ind w:left="107" w:right="102"/>
              <w:jc w:val="both"/>
              <w:rPr>
                <w:rFonts w:asciiTheme="minorHAnsi" w:hAnsiTheme="minorHAnsi" w:cstheme="minorHAnsi"/>
                <w:sz w:val="24"/>
                <w:szCs w:val="24"/>
              </w:rPr>
            </w:pPr>
          </w:p>
        </w:tc>
        <w:tc>
          <w:tcPr>
            <w:tcW w:w="427" w:type="dxa"/>
          </w:tcPr>
          <w:p w14:paraId="1D3D12DB"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4B09267D"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39165577"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28D977B8"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39D29E3E"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600D868A"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01EF4A0F"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09938336" w14:textId="77777777" w:rsidTr="00064F1D">
        <w:trPr>
          <w:trHeight w:val="373"/>
        </w:trPr>
        <w:tc>
          <w:tcPr>
            <w:tcW w:w="703" w:type="dxa"/>
          </w:tcPr>
          <w:p w14:paraId="08FC9D15" w14:textId="77777777" w:rsidR="00E20B74" w:rsidRPr="002C7CC6" w:rsidRDefault="00E20B74" w:rsidP="00E20B74">
            <w:pPr>
              <w:pStyle w:val="TableParagraph"/>
              <w:spacing w:before="2"/>
              <w:ind w:left="107"/>
              <w:rPr>
                <w:rFonts w:asciiTheme="minorHAnsi" w:hAnsiTheme="minorHAnsi" w:cstheme="minorHAnsi"/>
                <w:sz w:val="24"/>
                <w:szCs w:val="24"/>
              </w:rPr>
            </w:pPr>
            <w:r w:rsidRPr="002C7CC6">
              <w:rPr>
                <w:rFonts w:asciiTheme="minorHAnsi" w:hAnsiTheme="minorHAnsi" w:cstheme="minorHAnsi"/>
                <w:sz w:val="24"/>
                <w:szCs w:val="24"/>
              </w:rPr>
              <w:t>7.7</w:t>
            </w:r>
          </w:p>
        </w:tc>
        <w:tc>
          <w:tcPr>
            <w:tcW w:w="10691" w:type="dxa"/>
          </w:tcPr>
          <w:p w14:paraId="30F34422" w14:textId="77777777" w:rsidR="001372A2" w:rsidRPr="002C7CC6" w:rsidRDefault="001372A2" w:rsidP="00064F1D">
            <w:pPr>
              <w:tabs>
                <w:tab w:val="left" w:pos="699"/>
              </w:tabs>
              <w:ind w:right="106"/>
              <w:jc w:val="both"/>
              <w:rPr>
                <w:rFonts w:asciiTheme="minorHAnsi" w:hAnsiTheme="minorHAnsi" w:cstheme="minorHAnsi"/>
                <w:i/>
                <w:sz w:val="24"/>
                <w:szCs w:val="24"/>
              </w:rPr>
            </w:pPr>
            <w:r w:rsidRPr="002C7CC6">
              <w:rPr>
                <w:rFonts w:asciiTheme="minorHAnsi" w:hAnsiTheme="minorHAnsi" w:cstheme="minorHAnsi"/>
                <w:i/>
                <w:sz w:val="24"/>
                <w:szCs w:val="24"/>
              </w:rPr>
              <w:t>CSGD cung cấp môi trường tâm lý, xã hội, cảnh quan thuận lợi cho hoạt động đào tạo, nghiên cứu và tạo sự thoải mái cho người học</w:t>
            </w:r>
          </w:p>
          <w:p w14:paraId="5E22DECE" w14:textId="6F732F87" w:rsidR="00E20B74" w:rsidRPr="002C7CC6" w:rsidRDefault="00E20B74" w:rsidP="00E20B74">
            <w:pPr>
              <w:pStyle w:val="TableParagraph"/>
              <w:spacing w:before="2" w:line="270" w:lineRule="atLeast"/>
              <w:ind w:left="107" w:right="96"/>
              <w:jc w:val="both"/>
              <w:rPr>
                <w:rFonts w:asciiTheme="minorHAnsi" w:hAnsiTheme="minorHAnsi" w:cstheme="minorHAnsi"/>
                <w:sz w:val="24"/>
                <w:szCs w:val="24"/>
              </w:rPr>
            </w:pPr>
          </w:p>
        </w:tc>
        <w:tc>
          <w:tcPr>
            <w:tcW w:w="427" w:type="dxa"/>
          </w:tcPr>
          <w:p w14:paraId="7ACA7D2B"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4530CFE2"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7CA3F547"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39059F60"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27C00603"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0CB3564B"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57022D5F"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5A8AA0F7" w14:textId="77777777" w:rsidTr="00064F1D">
        <w:trPr>
          <w:trHeight w:val="537"/>
        </w:trPr>
        <w:tc>
          <w:tcPr>
            <w:tcW w:w="703" w:type="dxa"/>
          </w:tcPr>
          <w:p w14:paraId="7B1D5F18"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7.8</w:t>
            </w:r>
          </w:p>
        </w:tc>
        <w:tc>
          <w:tcPr>
            <w:tcW w:w="10691" w:type="dxa"/>
          </w:tcPr>
          <w:p w14:paraId="14BDAF9C" w14:textId="77777777" w:rsidR="001372A2" w:rsidRPr="002C7CC6" w:rsidRDefault="001372A2" w:rsidP="00064F1D">
            <w:pPr>
              <w:tabs>
                <w:tab w:val="left" w:pos="699"/>
              </w:tabs>
              <w:ind w:right="106"/>
              <w:jc w:val="both"/>
              <w:rPr>
                <w:rFonts w:asciiTheme="minorHAnsi" w:hAnsiTheme="minorHAnsi" w:cstheme="minorHAnsi"/>
                <w:i/>
                <w:sz w:val="24"/>
                <w:szCs w:val="24"/>
              </w:rPr>
            </w:pPr>
            <w:r w:rsidRPr="002C7CC6">
              <w:rPr>
                <w:rFonts w:asciiTheme="minorHAnsi" w:hAnsiTheme="minorHAnsi" w:cstheme="minorHAnsi"/>
                <w:i/>
                <w:sz w:val="24"/>
                <w:szCs w:val="24"/>
              </w:rPr>
              <w:t xml:space="preserve">Năng lực của cán bộ hỗ trợ tham gia các dịch vụ liên quan đến cơ sở vật chất và trang thiết bị được xác định rõ và đánh giá nhằm đảm bảo những kỹ năng đáp ứng nhu cầu các bên liên quan. </w:t>
            </w:r>
          </w:p>
          <w:p w14:paraId="30D60991" w14:textId="5A80A819" w:rsidR="00E20B74" w:rsidRPr="002C7CC6" w:rsidRDefault="00E20B74" w:rsidP="00064F1D">
            <w:pPr>
              <w:pStyle w:val="TableParagraph"/>
              <w:spacing w:line="270" w:lineRule="atLeast"/>
              <w:ind w:right="99"/>
              <w:jc w:val="both"/>
              <w:rPr>
                <w:rFonts w:asciiTheme="minorHAnsi" w:hAnsiTheme="minorHAnsi" w:cstheme="minorHAnsi"/>
                <w:sz w:val="24"/>
                <w:szCs w:val="24"/>
              </w:rPr>
            </w:pPr>
          </w:p>
        </w:tc>
        <w:tc>
          <w:tcPr>
            <w:tcW w:w="427" w:type="dxa"/>
          </w:tcPr>
          <w:p w14:paraId="1E39BE3E"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28441DB4"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58343950"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6687915F"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79E0C525"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3EF82244"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50474E10"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77C63725" w14:textId="77777777" w:rsidTr="00064F1D">
        <w:trPr>
          <w:trHeight w:val="827"/>
        </w:trPr>
        <w:tc>
          <w:tcPr>
            <w:tcW w:w="703" w:type="dxa"/>
          </w:tcPr>
          <w:p w14:paraId="134E05D1"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7.9</w:t>
            </w:r>
          </w:p>
        </w:tc>
        <w:tc>
          <w:tcPr>
            <w:tcW w:w="10691" w:type="dxa"/>
          </w:tcPr>
          <w:p w14:paraId="3341CD7C" w14:textId="1C8B27F4" w:rsidR="00E20B74" w:rsidRPr="002C7CC6" w:rsidRDefault="001372A2" w:rsidP="00E20B74">
            <w:pPr>
              <w:pStyle w:val="TableParagraph"/>
              <w:spacing w:line="270" w:lineRule="atLeast"/>
              <w:ind w:left="107" w:right="101"/>
              <w:jc w:val="both"/>
              <w:rPr>
                <w:rFonts w:asciiTheme="minorHAnsi" w:hAnsiTheme="minorHAnsi" w:cstheme="minorHAnsi"/>
                <w:sz w:val="24"/>
                <w:szCs w:val="24"/>
              </w:rPr>
            </w:pPr>
            <w:r w:rsidRPr="002C7CC6">
              <w:rPr>
                <w:rFonts w:asciiTheme="minorHAnsi" w:hAnsiTheme="minorHAnsi" w:cstheme="minorHAnsi"/>
                <w:i/>
                <w:sz w:val="24"/>
                <w:szCs w:val="24"/>
              </w:rPr>
              <w:t>Chất lượng các cơ sở vật chất (như thư viện, phòng thực hành, thí nghiệm, CNTT và các dịch vụ dành cho người học) được đánh giá và cải tiến.</w:t>
            </w:r>
          </w:p>
        </w:tc>
        <w:tc>
          <w:tcPr>
            <w:tcW w:w="427" w:type="dxa"/>
          </w:tcPr>
          <w:p w14:paraId="7E74EE7A"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66EDB5C1"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48629BA2"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09F96C9F"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40C8D046"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72EAF654"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3AF8D9BF"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289D2455" w14:textId="77777777" w:rsidTr="00064F1D">
        <w:trPr>
          <w:trHeight w:val="275"/>
        </w:trPr>
        <w:tc>
          <w:tcPr>
            <w:tcW w:w="703" w:type="dxa"/>
          </w:tcPr>
          <w:p w14:paraId="0A3E8094" w14:textId="77777777" w:rsidR="00E20B74" w:rsidRPr="002C7CC6" w:rsidRDefault="00E20B74" w:rsidP="00E20B74">
            <w:pPr>
              <w:pStyle w:val="TableParagraph"/>
              <w:rPr>
                <w:rFonts w:asciiTheme="minorHAnsi" w:hAnsiTheme="minorHAnsi" w:cstheme="minorHAnsi"/>
                <w:sz w:val="24"/>
                <w:szCs w:val="24"/>
              </w:rPr>
            </w:pPr>
          </w:p>
        </w:tc>
        <w:tc>
          <w:tcPr>
            <w:tcW w:w="10691" w:type="dxa"/>
          </w:tcPr>
          <w:p w14:paraId="1AD7643E" w14:textId="77777777" w:rsidR="00E20B74" w:rsidRPr="002C7CC6" w:rsidRDefault="00E20B74" w:rsidP="00E20B74">
            <w:pPr>
              <w:pStyle w:val="TableParagraph"/>
              <w:spacing w:line="253" w:lineRule="exact"/>
              <w:ind w:right="95"/>
              <w:jc w:val="right"/>
              <w:rPr>
                <w:rFonts w:asciiTheme="minorHAnsi" w:hAnsiTheme="minorHAnsi" w:cstheme="minorHAnsi"/>
                <w:b/>
                <w:sz w:val="24"/>
                <w:szCs w:val="24"/>
              </w:rPr>
            </w:pPr>
            <w:r w:rsidRPr="002C7CC6">
              <w:rPr>
                <w:rFonts w:asciiTheme="minorHAnsi" w:hAnsiTheme="minorHAnsi" w:cstheme="minorHAnsi"/>
                <w:b/>
                <w:sz w:val="24"/>
                <w:szCs w:val="24"/>
              </w:rPr>
              <w:t>Overall opinion</w:t>
            </w:r>
          </w:p>
        </w:tc>
        <w:tc>
          <w:tcPr>
            <w:tcW w:w="427" w:type="dxa"/>
          </w:tcPr>
          <w:p w14:paraId="542D5405"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69FD382E"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326119EC"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522C4B13"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0848F7AA"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7251ED7A"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4C104E6A"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5A11ACD6" w14:textId="77777777" w:rsidTr="00064F1D">
        <w:trPr>
          <w:trHeight w:val="424"/>
        </w:trPr>
        <w:tc>
          <w:tcPr>
            <w:tcW w:w="703" w:type="dxa"/>
          </w:tcPr>
          <w:p w14:paraId="2F8792F8" w14:textId="77777777" w:rsidR="00E20B74" w:rsidRPr="002C7CC6" w:rsidRDefault="00E20B74" w:rsidP="00E20B74">
            <w:pPr>
              <w:pStyle w:val="TableParagraph"/>
              <w:spacing w:before="74"/>
              <w:ind w:left="107"/>
              <w:rPr>
                <w:rFonts w:asciiTheme="minorHAnsi" w:hAnsiTheme="minorHAnsi" w:cstheme="minorHAnsi"/>
                <w:b/>
                <w:sz w:val="24"/>
                <w:szCs w:val="24"/>
              </w:rPr>
            </w:pPr>
            <w:r w:rsidRPr="002C7CC6">
              <w:rPr>
                <w:rFonts w:asciiTheme="minorHAnsi" w:hAnsiTheme="minorHAnsi" w:cstheme="minorHAnsi"/>
                <w:b/>
                <w:w w:val="99"/>
                <w:sz w:val="24"/>
                <w:szCs w:val="24"/>
              </w:rPr>
              <w:t>8</w:t>
            </w:r>
          </w:p>
        </w:tc>
        <w:tc>
          <w:tcPr>
            <w:tcW w:w="10691" w:type="dxa"/>
          </w:tcPr>
          <w:p w14:paraId="7F1DEF82" w14:textId="0E531FE6" w:rsidR="00E20B74" w:rsidRPr="002C7CC6" w:rsidRDefault="001372A2" w:rsidP="00E20B74">
            <w:pPr>
              <w:pStyle w:val="TableParagraph"/>
              <w:spacing w:before="74"/>
              <w:ind w:left="107"/>
              <w:rPr>
                <w:rFonts w:asciiTheme="minorHAnsi" w:hAnsiTheme="minorHAnsi" w:cstheme="minorHAnsi"/>
                <w:b/>
                <w:sz w:val="24"/>
                <w:szCs w:val="24"/>
              </w:rPr>
            </w:pPr>
            <w:r w:rsidRPr="002C7CC6">
              <w:rPr>
                <w:rFonts w:asciiTheme="minorHAnsi" w:hAnsiTheme="minorHAnsi" w:cstheme="minorHAnsi"/>
                <w:b/>
                <w:sz w:val="24"/>
                <w:szCs w:val="24"/>
              </w:rPr>
              <w:t>Đầu ra và kết quả đạt được</w:t>
            </w:r>
          </w:p>
        </w:tc>
        <w:tc>
          <w:tcPr>
            <w:tcW w:w="427" w:type="dxa"/>
          </w:tcPr>
          <w:p w14:paraId="3A7A5001"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015C00EC"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419C06F2"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19C34803"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73AE4EB6"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010EA218"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296D1D81"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64D20D8A" w14:textId="77777777" w:rsidTr="00064F1D">
        <w:trPr>
          <w:trHeight w:val="827"/>
        </w:trPr>
        <w:tc>
          <w:tcPr>
            <w:tcW w:w="703" w:type="dxa"/>
          </w:tcPr>
          <w:p w14:paraId="73208450"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lastRenderedPageBreak/>
              <w:t>8.1</w:t>
            </w:r>
          </w:p>
        </w:tc>
        <w:tc>
          <w:tcPr>
            <w:tcW w:w="10691" w:type="dxa"/>
          </w:tcPr>
          <w:p w14:paraId="3D811BA6" w14:textId="77777777" w:rsidR="001372A2" w:rsidRPr="002C7CC6" w:rsidRDefault="001372A2" w:rsidP="00064F1D">
            <w:pPr>
              <w:tabs>
                <w:tab w:val="left" w:pos="699"/>
              </w:tabs>
              <w:ind w:right="97"/>
              <w:jc w:val="both"/>
              <w:rPr>
                <w:rFonts w:asciiTheme="minorHAnsi" w:hAnsiTheme="minorHAnsi" w:cstheme="minorHAnsi"/>
                <w:i/>
                <w:sz w:val="24"/>
                <w:szCs w:val="24"/>
              </w:rPr>
            </w:pPr>
            <w:r w:rsidRPr="002C7CC6">
              <w:rPr>
                <w:rFonts w:asciiTheme="minorHAnsi" w:hAnsiTheme="minorHAnsi" w:cstheme="minorHAnsi"/>
                <w:i/>
                <w:sz w:val="24"/>
                <w:szCs w:val="24"/>
              </w:rPr>
              <w:t>Tỷ lệ đậu, tỷ lệ thôi học và thời gian tốt nghiệp trung bình được thiết lập, theo dõi, đối sánh để cải tiến chất lượng.</w:t>
            </w:r>
          </w:p>
          <w:p w14:paraId="4180EF3E" w14:textId="219A74D7" w:rsidR="00E20B74" w:rsidRPr="002C7CC6" w:rsidRDefault="00E20B74" w:rsidP="00E20B74">
            <w:pPr>
              <w:pStyle w:val="TableParagraph"/>
              <w:spacing w:line="270" w:lineRule="atLeast"/>
              <w:ind w:left="107" w:right="100"/>
              <w:jc w:val="both"/>
              <w:rPr>
                <w:rFonts w:asciiTheme="minorHAnsi" w:hAnsiTheme="minorHAnsi" w:cstheme="minorHAnsi"/>
                <w:sz w:val="24"/>
                <w:szCs w:val="24"/>
              </w:rPr>
            </w:pPr>
          </w:p>
        </w:tc>
        <w:tc>
          <w:tcPr>
            <w:tcW w:w="427" w:type="dxa"/>
          </w:tcPr>
          <w:p w14:paraId="0A66F2DF"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2A800438"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0C2E9C75"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7334EC3F"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5058327C"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629593CA"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1F5396EF"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730FCA9D" w14:textId="77777777" w:rsidTr="000C3B18">
        <w:trPr>
          <w:trHeight w:val="697"/>
        </w:trPr>
        <w:tc>
          <w:tcPr>
            <w:tcW w:w="703" w:type="dxa"/>
          </w:tcPr>
          <w:p w14:paraId="695E423E"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8.2</w:t>
            </w:r>
          </w:p>
        </w:tc>
        <w:tc>
          <w:tcPr>
            <w:tcW w:w="10691" w:type="dxa"/>
          </w:tcPr>
          <w:p w14:paraId="60203FEE" w14:textId="744EDF39" w:rsidR="00E20B74" w:rsidRPr="002C7CC6" w:rsidRDefault="00360F5B" w:rsidP="00E20B74">
            <w:pPr>
              <w:pStyle w:val="TableParagraph"/>
              <w:spacing w:line="270" w:lineRule="atLeast"/>
              <w:ind w:left="107" w:right="98"/>
              <w:jc w:val="both"/>
              <w:rPr>
                <w:rFonts w:asciiTheme="minorHAnsi" w:hAnsiTheme="minorHAnsi" w:cstheme="minorHAnsi"/>
                <w:sz w:val="24"/>
                <w:szCs w:val="24"/>
              </w:rPr>
            </w:pPr>
            <w:r w:rsidRPr="002C7CC6">
              <w:rPr>
                <w:rFonts w:asciiTheme="minorHAnsi" w:hAnsiTheme="minorHAnsi" w:cstheme="minorHAnsi"/>
                <w:i/>
                <w:sz w:val="24"/>
                <w:szCs w:val="24"/>
              </w:rPr>
              <w:t>Tình hình việc làm cũng như số liệu về tự kinh doanh, khởi nghiệp và tiếp tục học cao hơn của người học được thiết lập, theo dõi, đối sánh để cải tiến chất lượng.</w:t>
            </w:r>
          </w:p>
        </w:tc>
        <w:tc>
          <w:tcPr>
            <w:tcW w:w="427" w:type="dxa"/>
          </w:tcPr>
          <w:p w14:paraId="50416D85"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79135BE8"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76B9D641"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525D68EF"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648F7343"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6E45B464"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0326657B"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6CD9A2D4" w14:textId="77777777" w:rsidTr="00064F1D">
        <w:trPr>
          <w:trHeight w:val="570"/>
        </w:trPr>
        <w:tc>
          <w:tcPr>
            <w:tcW w:w="703" w:type="dxa"/>
          </w:tcPr>
          <w:p w14:paraId="3FDCEC50" w14:textId="77777777" w:rsidR="00E20B74" w:rsidRPr="002C7CC6" w:rsidRDefault="00E20B74" w:rsidP="00E20B74">
            <w:pPr>
              <w:pStyle w:val="TableParagraph"/>
              <w:spacing w:before="2"/>
              <w:ind w:left="107"/>
              <w:rPr>
                <w:rFonts w:asciiTheme="minorHAnsi" w:hAnsiTheme="minorHAnsi" w:cstheme="minorHAnsi"/>
                <w:sz w:val="24"/>
                <w:szCs w:val="24"/>
              </w:rPr>
            </w:pPr>
            <w:r w:rsidRPr="002C7CC6">
              <w:rPr>
                <w:rFonts w:asciiTheme="minorHAnsi" w:hAnsiTheme="minorHAnsi" w:cstheme="minorHAnsi"/>
                <w:sz w:val="24"/>
                <w:szCs w:val="24"/>
              </w:rPr>
              <w:t>8.3</w:t>
            </w:r>
          </w:p>
        </w:tc>
        <w:tc>
          <w:tcPr>
            <w:tcW w:w="10691" w:type="dxa"/>
          </w:tcPr>
          <w:p w14:paraId="686586F3" w14:textId="77777777" w:rsidR="00B42338" w:rsidRPr="002C7CC6" w:rsidRDefault="00B42338" w:rsidP="00064F1D">
            <w:pPr>
              <w:tabs>
                <w:tab w:val="left" w:pos="699"/>
              </w:tabs>
              <w:ind w:right="97"/>
              <w:jc w:val="both"/>
              <w:rPr>
                <w:rFonts w:asciiTheme="minorHAnsi" w:hAnsiTheme="minorHAnsi" w:cstheme="minorHAnsi"/>
                <w:i/>
                <w:sz w:val="24"/>
                <w:szCs w:val="24"/>
              </w:rPr>
            </w:pPr>
            <w:r w:rsidRPr="002C7CC6">
              <w:rPr>
                <w:rFonts w:asciiTheme="minorHAnsi" w:hAnsiTheme="minorHAnsi" w:cstheme="minorHAnsi"/>
                <w:i/>
                <w:sz w:val="24"/>
                <w:szCs w:val="24"/>
              </w:rPr>
              <w:t>Dữ liệu về hoạt động nghiên cứu khoa học và các sản phẩm, hoạt động sáng chế do GV và người học thực hiện được thiết lập, theo dõi, đối sánh để cải tiến chất lượng.</w:t>
            </w:r>
          </w:p>
          <w:p w14:paraId="19628C9C" w14:textId="22566B77" w:rsidR="00E20B74" w:rsidRPr="002C7CC6" w:rsidRDefault="00E20B74" w:rsidP="00E20B74">
            <w:pPr>
              <w:pStyle w:val="TableParagraph"/>
              <w:spacing w:before="2" w:line="270" w:lineRule="atLeast"/>
              <w:ind w:left="107" w:right="98"/>
              <w:jc w:val="both"/>
              <w:rPr>
                <w:rFonts w:asciiTheme="minorHAnsi" w:hAnsiTheme="minorHAnsi" w:cstheme="minorHAnsi"/>
                <w:sz w:val="24"/>
                <w:szCs w:val="24"/>
              </w:rPr>
            </w:pPr>
          </w:p>
        </w:tc>
        <w:tc>
          <w:tcPr>
            <w:tcW w:w="427" w:type="dxa"/>
          </w:tcPr>
          <w:p w14:paraId="74B90473"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78ECB06D"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2B394128"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4E85633D"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6E3CEE7A"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3295BDED"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35A3ED76"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6AC01331" w14:textId="77777777" w:rsidTr="00064F1D">
        <w:trPr>
          <w:trHeight w:val="827"/>
        </w:trPr>
        <w:tc>
          <w:tcPr>
            <w:tcW w:w="703" w:type="dxa"/>
          </w:tcPr>
          <w:p w14:paraId="74488C7C"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8.4</w:t>
            </w:r>
          </w:p>
        </w:tc>
        <w:tc>
          <w:tcPr>
            <w:tcW w:w="10691" w:type="dxa"/>
          </w:tcPr>
          <w:p w14:paraId="1E42596D" w14:textId="667381A5" w:rsidR="00E20B74" w:rsidRPr="002C7CC6" w:rsidRDefault="00B42338" w:rsidP="00064F1D">
            <w:pPr>
              <w:tabs>
                <w:tab w:val="left" w:pos="699"/>
              </w:tabs>
              <w:ind w:right="97"/>
              <w:jc w:val="both"/>
              <w:rPr>
                <w:rFonts w:asciiTheme="minorHAnsi" w:hAnsiTheme="minorHAnsi" w:cstheme="minorHAnsi"/>
                <w:i/>
                <w:sz w:val="24"/>
                <w:szCs w:val="24"/>
              </w:rPr>
            </w:pPr>
            <w:r w:rsidRPr="002C7CC6">
              <w:rPr>
                <w:rFonts w:asciiTheme="minorHAnsi" w:hAnsiTheme="minorHAnsi" w:cstheme="minorHAnsi"/>
                <w:i/>
                <w:sz w:val="24"/>
                <w:szCs w:val="24"/>
              </w:rPr>
              <w:t>Có dữ liệu về mức độ đạt được kết quả học tập mong đợi CTĐT của người học. Dữ liệu này được thiết lậ</w:t>
            </w:r>
            <w:r w:rsidR="00064F1D" w:rsidRPr="002C7CC6">
              <w:rPr>
                <w:rFonts w:asciiTheme="minorHAnsi" w:hAnsiTheme="minorHAnsi" w:cstheme="minorHAnsi"/>
                <w:i/>
                <w:sz w:val="24"/>
                <w:szCs w:val="24"/>
              </w:rPr>
              <w:t>p và theo dõi.</w:t>
            </w:r>
          </w:p>
        </w:tc>
        <w:tc>
          <w:tcPr>
            <w:tcW w:w="427" w:type="dxa"/>
          </w:tcPr>
          <w:p w14:paraId="726D5F1F"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68E70EC3"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032E3B44"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1FA44CD0"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7D238860"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5733C049"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7764A2A2"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1ABD6A65" w14:textId="77777777" w:rsidTr="000C3B18">
        <w:trPr>
          <w:trHeight w:val="449"/>
        </w:trPr>
        <w:tc>
          <w:tcPr>
            <w:tcW w:w="703" w:type="dxa"/>
          </w:tcPr>
          <w:p w14:paraId="65AD1FD5"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8.5</w:t>
            </w:r>
          </w:p>
        </w:tc>
        <w:tc>
          <w:tcPr>
            <w:tcW w:w="10691" w:type="dxa"/>
          </w:tcPr>
          <w:p w14:paraId="3DAB10D6" w14:textId="5BD33954" w:rsidR="00E20B74" w:rsidRPr="002C7CC6" w:rsidRDefault="00B42338" w:rsidP="00E20B74">
            <w:pPr>
              <w:pStyle w:val="TableParagraph"/>
              <w:spacing w:before="4" w:line="276" w:lineRule="exact"/>
              <w:ind w:left="107" w:right="99"/>
              <w:jc w:val="both"/>
              <w:rPr>
                <w:rFonts w:asciiTheme="minorHAnsi" w:hAnsiTheme="minorHAnsi" w:cstheme="minorHAnsi"/>
                <w:sz w:val="24"/>
                <w:szCs w:val="24"/>
              </w:rPr>
            </w:pPr>
            <w:r w:rsidRPr="002C7CC6">
              <w:rPr>
                <w:rFonts w:asciiTheme="minorHAnsi" w:hAnsiTheme="minorHAnsi" w:cstheme="minorHAnsi"/>
                <w:i/>
                <w:sz w:val="24"/>
                <w:szCs w:val="24"/>
              </w:rPr>
              <w:t>Mức độ hài lòng của các bên liên quan cần được thiết lập, theo dõi, đối sánh để cải tiến chất lượng</w:t>
            </w:r>
          </w:p>
        </w:tc>
        <w:tc>
          <w:tcPr>
            <w:tcW w:w="427" w:type="dxa"/>
          </w:tcPr>
          <w:p w14:paraId="66B1AF24"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4998EA45"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0A602C04"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26854BDA"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62BBBF16"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579EA77A"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7C8BD027"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000E9CC5" w14:textId="77777777" w:rsidTr="00064F1D">
        <w:trPr>
          <w:trHeight w:val="270"/>
        </w:trPr>
        <w:tc>
          <w:tcPr>
            <w:tcW w:w="703" w:type="dxa"/>
          </w:tcPr>
          <w:p w14:paraId="6FA772D7" w14:textId="77777777" w:rsidR="00E20B74" w:rsidRPr="002C7CC6" w:rsidRDefault="00E20B74" w:rsidP="00E20B74">
            <w:pPr>
              <w:pStyle w:val="TableParagraph"/>
              <w:rPr>
                <w:rFonts w:asciiTheme="minorHAnsi" w:hAnsiTheme="minorHAnsi" w:cstheme="minorHAnsi"/>
                <w:sz w:val="24"/>
                <w:szCs w:val="24"/>
              </w:rPr>
            </w:pPr>
          </w:p>
        </w:tc>
        <w:tc>
          <w:tcPr>
            <w:tcW w:w="10691" w:type="dxa"/>
          </w:tcPr>
          <w:p w14:paraId="05ED8D42" w14:textId="77777777" w:rsidR="00E20B74" w:rsidRPr="002C7CC6" w:rsidRDefault="00E20B74" w:rsidP="00E20B74">
            <w:pPr>
              <w:pStyle w:val="TableParagraph"/>
              <w:spacing w:line="248" w:lineRule="exact"/>
              <w:ind w:right="95"/>
              <w:jc w:val="right"/>
              <w:rPr>
                <w:rFonts w:asciiTheme="minorHAnsi" w:hAnsiTheme="minorHAnsi" w:cstheme="minorHAnsi"/>
                <w:b/>
                <w:sz w:val="24"/>
                <w:szCs w:val="24"/>
              </w:rPr>
            </w:pPr>
            <w:r w:rsidRPr="002C7CC6">
              <w:rPr>
                <w:rFonts w:asciiTheme="minorHAnsi" w:hAnsiTheme="minorHAnsi" w:cstheme="minorHAnsi"/>
                <w:b/>
                <w:sz w:val="24"/>
                <w:szCs w:val="24"/>
              </w:rPr>
              <w:t>Overall opinion</w:t>
            </w:r>
          </w:p>
        </w:tc>
        <w:tc>
          <w:tcPr>
            <w:tcW w:w="427" w:type="dxa"/>
          </w:tcPr>
          <w:p w14:paraId="0550C6DE" w14:textId="77777777" w:rsidR="00E20B74" w:rsidRPr="002C7CC6" w:rsidRDefault="00E20B74" w:rsidP="00E20B74">
            <w:pPr>
              <w:pStyle w:val="TableParagraph"/>
              <w:rPr>
                <w:rFonts w:asciiTheme="minorHAnsi" w:hAnsiTheme="minorHAnsi" w:cstheme="minorHAnsi"/>
                <w:sz w:val="24"/>
                <w:szCs w:val="24"/>
              </w:rPr>
            </w:pPr>
          </w:p>
        </w:tc>
        <w:tc>
          <w:tcPr>
            <w:tcW w:w="427" w:type="dxa"/>
          </w:tcPr>
          <w:p w14:paraId="06E9D45F" w14:textId="77777777" w:rsidR="00E20B74" w:rsidRPr="002C7CC6" w:rsidRDefault="00E20B74" w:rsidP="00E20B74">
            <w:pPr>
              <w:pStyle w:val="TableParagraph"/>
              <w:rPr>
                <w:rFonts w:asciiTheme="minorHAnsi" w:hAnsiTheme="minorHAnsi" w:cstheme="minorHAnsi"/>
                <w:sz w:val="24"/>
                <w:szCs w:val="24"/>
              </w:rPr>
            </w:pPr>
          </w:p>
        </w:tc>
        <w:tc>
          <w:tcPr>
            <w:tcW w:w="416" w:type="dxa"/>
          </w:tcPr>
          <w:p w14:paraId="5384E9F2"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2D0FD3EA" w14:textId="77777777" w:rsidR="00E20B74" w:rsidRPr="002C7CC6" w:rsidRDefault="00E20B74" w:rsidP="00E20B74">
            <w:pPr>
              <w:pStyle w:val="TableParagraph"/>
              <w:rPr>
                <w:rFonts w:asciiTheme="minorHAnsi" w:hAnsiTheme="minorHAnsi" w:cstheme="minorHAnsi"/>
                <w:sz w:val="24"/>
                <w:szCs w:val="24"/>
              </w:rPr>
            </w:pPr>
          </w:p>
        </w:tc>
        <w:tc>
          <w:tcPr>
            <w:tcW w:w="439" w:type="dxa"/>
          </w:tcPr>
          <w:p w14:paraId="53417A2B" w14:textId="77777777" w:rsidR="00E20B74" w:rsidRPr="002C7CC6" w:rsidRDefault="00E20B74" w:rsidP="00E20B74">
            <w:pPr>
              <w:pStyle w:val="TableParagraph"/>
              <w:rPr>
                <w:rFonts w:asciiTheme="minorHAnsi" w:hAnsiTheme="minorHAnsi" w:cstheme="minorHAnsi"/>
                <w:sz w:val="24"/>
                <w:szCs w:val="24"/>
              </w:rPr>
            </w:pPr>
          </w:p>
        </w:tc>
        <w:tc>
          <w:tcPr>
            <w:tcW w:w="432" w:type="dxa"/>
          </w:tcPr>
          <w:p w14:paraId="11F8AC60" w14:textId="77777777" w:rsidR="00E20B74" w:rsidRPr="002C7CC6" w:rsidRDefault="00E20B74" w:rsidP="00E20B74">
            <w:pPr>
              <w:pStyle w:val="TableParagraph"/>
              <w:rPr>
                <w:rFonts w:asciiTheme="minorHAnsi" w:hAnsiTheme="minorHAnsi" w:cstheme="minorHAnsi"/>
                <w:sz w:val="24"/>
                <w:szCs w:val="24"/>
              </w:rPr>
            </w:pPr>
          </w:p>
        </w:tc>
        <w:tc>
          <w:tcPr>
            <w:tcW w:w="451" w:type="dxa"/>
          </w:tcPr>
          <w:p w14:paraId="0BF98FCF" w14:textId="77777777" w:rsidR="00E20B74" w:rsidRPr="002C7CC6" w:rsidRDefault="00E20B74" w:rsidP="00E20B74">
            <w:pPr>
              <w:pStyle w:val="TableParagraph"/>
              <w:rPr>
                <w:rFonts w:asciiTheme="minorHAnsi" w:hAnsiTheme="minorHAnsi" w:cstheme="minorHAnsi"/>
                <w:sz w:val="24"/>
                <w:szCs w:val="24"/>
              </w:rPr>
            </w:pPr>
          </w:p>
        </w:tc>
      </w:tr>
    </w:tbl>
    <w:p w14:paraId="4BA0D741" w14:textId="77777777" w:rsidR="00E20B74" w:rsidRPr="002C7CC6" w:rsidRDefault="00E20B74" w:rsidP="00E20B74">
      <w:pPr>
        <w:rPr>
          <w:rFonts w:asciiTheme="minorHAnsi" w:hAnsiTheme="minorHAnsi" w:cstheme="minorHAnsi"/>
          <w:sz w:val="24"/>
          <w:szCs w:val="24"/>
        </w:rPr>
        <w:sectPr w:rsidR="00E20B74" w:rsidRPr="002C7CC6" w:rsidSect="00545871">
          <w:pgSz w:w="16840" w:h="11910" w:orient="landscape"/>
          <w:pgMar w:top="799" w:right="1418" w:bottom="822" w:left="862" w:header="0" w:footer="663" w:gutter="0"/>
          <w:pgNumType w:start="1"/>
          <w:cols w:space="720"/>
        </w:sectPr>
      </w:pPr>
    </w:p>
    <w:p w14:paraId="746EC076" w14:textId="77777777" w:rsidR="00E20B74" w:rsidRPr="002C7CC6" w:rsidRDefault="00E20B74" w:rsidP="00E20B74">
      <w:pPr>
        <w:pStyle w:val="BodyText"/>
        <w:rPr>
          <w:rFonts w:asciiTheme="minorHAnsi" w:hAnsiTheme="minorHAnsi" w:cstheme="minorHAnsi"/>
          <w:b/>
        </w:rPr>
      </w:pPr>
    </w:p>
    <w:p w14:paraId="57DA7344" w14:textId="77777777" w:rsidR="00E20B74" w:rsidRPr="002C7CC6" w:rsidRDefault="00B12228" w:rsidP="00E20B74">
      <w:pPr>
        <w:pStyle w:val="BodyText"/>
        <w:spacing w:before="93"/>
        <w:ind w:right="115"/>
        <w:jc w:val="right"/>
        <w:rPr>
          <w:rFonts w:asciiTheme="minorHAnsi" w:hAnsiTheme="minorHAnsi" w:cstheme="minorHAnsi"/>
        </w:rPr>
      </w:pPr>
      <w:r w:rsidRPr="002C7CC6">
        <w:rPr>
          <w:rFonts w:asciiTheme="minorHAnsi" w:hAnsiTheme="minorHAnsi" w:cstheme="minorHAnsi"/>
        </w:rPr>
        <w:t>Phụ lục</w:t>
      </w:r>
      <w:r w:rsidR="00E20B74" w:rsidRPr="002C7CC6">
        <w:rPr>
          <w:rFonts w:asciiTheme="minorHAnsi" w:hAnsiTheme="minorHAnsi" w:cstheme="minorHAnsi"/>
        </w:rPr>
        <w:t xml:space="preserve"> B</w:t>
      </w:r>
    </w:p>
    <w:p w14:paraId="7284D00A" w14:textId="77777777" w:rsidR="00E20B74" w:rsidRPr="002C7CC6" w:rsidRDefault="00E20B74" w:rsidP="00E20B74">
      <w:pPr>
        <w:pStyle w:val="BodyText"/>
        <w:rPr>
          <w:rFonts w:asciiTheme="minorHAnsi" w:hAnsiTheme="minorHAnsi" w:cstheme="minorHAnsi"/>
        </w:rPr>
      </w:pPr>
      <w:r w:rsidRPr="002C7CC6">
        <w:rPr>
          <w:rFonts w:asciiTheme="minorHAnsi" w:hAnsiTheme="minorHAnsi" w:cstheme="minorHAnsi"/>
          <w:noProof/>
        </w:rPr>
        <w:drawing>
          <wp:anchor distT="0" distB="0" distL="0" distR="0" simplePos="0" relativeHeight="251659264" behindDoc="0" locked="0" layoutInCell="1" allowOverlap="1" wp14:anchorId="1FD2D2B3" wp14:editId="75E9E9D3">
            <wp:simplePos x="0" y="0"/>
            <wp:positionH relativeFrom="page">
              <wp:posOffset>4029587</wp:posOffset>
            </wp:positionH>
            <wp:positionV relativeFrom="paragraph">
              <wp:posOffset>127470</wp:posOffset>
            </wp:positionV>
            <wp:extent cx="2639985" cy="999743"/>
            <wp:effectExtent l="0" t="0" r="0" b="0"/>
            <wp:wrapTopAndBottom/>
            <wp:docPr id="2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7.png"/>
                    <pic:cNvPicPr/>
                  </pic:nvPicPr>
                  <pic:blipFill>
                    <a:blip r:embed="rId53" cstate="print"/>
                    <a:stretch>
                      <a:fillRect/>
                    </a:stretch>
                  </pic:blipFill>
                  <pic:spPr>
                    <a:xfrm>
                      <a:off x="0" y="0"/>
                      <a:ext cx="2639985" cy="999743"/>
                    </a:xfrm>
                    <a:prstGeom prst="rect">
                      <a:avLst/>
                    </a:prstGeom>
                  </pic:spPr>
                </pic:pic>
              </a:graphicData>
            </a:graphic>
          </wp:anchor>
        </w:drawing>
      </w:r>
    </w:p>
    <w:p w14:paraId="6C2E15C1" w14:textId="77777777" w:rsidR="00E20B74" w:rsidRPr="002C7CC6" w:rsidRDefault="00E20B74" w:rsidP="00E20B74">
      <w:pPr>
        <w:pStyle w:val="BodyText"/>
        <w:spacing w:before="9"/>
        <w:rPr>
          <w:rFonts w:asciiTheme="minorHAnsi" w:hAnsiTheme="minorHAnsi" w:cstheme="minorHAnsi"/>
        </w:rPr>
      </w:pPr>
    </w:p>
    <w:p w14:paraId="3F056C59" w14:textId="77777777" w:rsidR="00E20B74" w:rsidRPr="002C7CC6" w:rsidRDefault="00E20B74" w:rsidP="00E20B74">
      <w:pPr>
        <w:pStyle w:val="Heading2"/>
        <w:ind w:left="3608" w:right="3624"/>
        <w:jc w:val="center"/>
        <w:rPr>
          <w:rFonts w:asciiTheme="minorHAnsi" w:hAnsiTheme="minorHAnsi" w:cstheme="minorHAnsi"/>
        </w:rPr>
      </w:pPr>
      <w:r w:rsidRPr="002C7CC6">
        <w:rPr>
          <w:rFonts w:asciiTheme="minorHAnsi" w:hAnsiTheme="minorHAnsi" w:cstheme="minorHAnsi"/>
        </w:rPr>
        <w:t>AUN-QA ASSESSMENT PLANNING AT PROGRAMME LEVEL</w:t>
      </w:r>
    </w:p>
    <w:p w14:paraId="4E1A6713" w14:textId="77777777" w:rsidR="00B12228" w:rsidRPr="002C7CC6" w:rsidRDefault="00B12228" w:rsidP="00E20B74">
      <w:pPr>
        <w:pStyle w:val="Heading2"/>
        <w:ind w:left="3608" w:right="3624"/>
        <w:jc w:val="center"/>
        <w:rPr>
          <w:rFonts w:asciiTheme="minorHAnsi" w:hAnsiTheme="minorHAnsi" w:cstheme="minorHAnsi"/>
        </w:rPr>
      </w:pPr>
      <w:r w:rsidRPr="002C7CC6">
        <w:rPr>
          <w:rFonts w:asciiTheme="minorHAnsi" w:hAnsiTheme="minorHAnsi" w:cstheme="minorHAnsi"/>
        </w:rPr>
        <w:t>KẾ HOẠCH ĐÁNH GIÁ AUN-QA CẤP CHƯƠNG TRÌNH</w:t>
      </w:r>
    </w:p>
    <w:p w14:paraId="65F12E73" w14:textId="77777777" w:rsidR="00E20B74" w:rsidRPr="002C7CC6" w:rsidRDefault="00E20B74" w:rsidP="00E20B74">
      <w:pPr>
        <w:pStyle w:val="BodyText"/>
        <w:spacing w:before="11"/>
        <w:rPr>
          <w:rFonts w:asciiTheme="minorHAnsi" w:hAnsiTheme="minorHAnsi" w:cstheme="minorHAnsi"/>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21"/>
        <w:gridCol w:w="4898"/>
      </w:tblGrid>
      <w:tr w:rsidR="00E20B74" w:rsidRPr="002C7CC6" w14:paraId="2B19B5A0" w14:textId="77777777" w:rsidTr="001F7BF6">
        <w:trPr>
          <w:trHeight w:val="690"/>
        </w:trPr>
        <w:tc>
          <w:tcPr>
            <w:tcW w:w="9021" w:type="dxa"/>
          </w:tcPr>
          <w:p w14:paraId="708FD6DA" w14:textId="77777777" w:rsidR="00E20B74" w:rsidRPr="002C7CC6" w:rsidRDefault="00E20B74" w:rsidP="00E20B74">
            <w:pPr>
              <w:pStyle w:val="TableParagraph"/>
              <w:spacing w:before="11"/>
              <w:rPr>
                <w:rFonts w:asciiTheme="minorHAnsi" w:hAnsiTheme="minorHAnsi" w:cstheme="minorHAnsi"/>
                <w:b/>
                <w:sz w:val="24"/>
                <w:szCs w:val="24"/>
              </w:rPr>
            </w:pPr>
          </w:p>
          <w:p w14:paraId="59326AAC"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AUN-QA Assessment No.:</w:t>
            </w:r>
          </w:p>
          <w:p w14:paraId="7E331D86" w14:textId="77777777" w:rsidR="00B12228" w:rsidRPr="002C7CC6" w:rsidRDefault="00B12228"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Số đợt đánh giá:</w:t>
            </w:r>
          </w:p>
        </w:tc>
        <w:tc>
          <w:tcPr>
            <w:tcW w:w="4898" w:type="dxa"/>
          </w:tcPr>
          <w:p w14:paraId="0A00A41B" w14:textId="77777777" w:rsidR="00E20B74" w:rsidRPr="002C7CC6" w:rsidRDefault="00E20B74" w:rsidP="00E20B74">
            <w:pPr>
              <w:pStyle w:val="TableParagraph"/>
              <w:spacing w:before="11"/>
              <w:rPr>
                <w:rFonts w:asciiTheme="minorHAnsi" w:hAnsiTheme="minorHAnsi" w:cstheme="minorHAnsi"/>
                <w:b/>
                <w:sz w:val="24"/>
                <w:szCs w:val="24"/>
              </w:rPr>
            </w:pPr>
          </w:p>
          <w:p w14:paraId="55A44E30"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Date of Assessment:</w:t>
            </w:r>
          </w:p>
          <w:p w14:paraId="1B5871FD" w14:textId="77777777" w:rsidR="00B12228" w:rsidRPr="002C7CC6" w:rsidRDefault="00B12228"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Thời gian đánh giá:</w:t>
            </w:r>
          </w:p>
        </w:tc>
      </w:tr>
      <w:tr w:rsidR="00E20B74" w:rsidRPr="002C7CC6" w14:paraId="4BF46FDF" w14:textId="77777777" w:rsidTr="001F7BF6">
        <w:trPr>
          <w:trHeight w:val="688"/>
        </w:trPr>
        <w:tc>
          <w:tcPr>
            <w:tcW w:w="13919" w:type="dxa"/>
            <w:gridSpan w:val="2"/>
          </w:tcPr>
          <w:p w14:paraId="1459963E" w14:textId="77777777" w:rsidR="00E20B74" w:rsidRPr="002C7CC6" w:rsidRDefault="00E20B74" w:rsidP="00E20B74">
            <w:pPr>
              <w:pStyle w:val="TableParagraph"/>
              <w:spacing w:before="8"/>
              <w:rPr>
                <w:rFonts w:asciiTheme="minorHAnsi" w:hAnsiTheme="minorHAnsi" w:cstheme="minorHAnsi"/>
                <w:b/>
                <w:sz w:val="24"/>
                <w:szCs w:val="24"/>
              </w:rPr>
            </w:pPr>
          </w:p>
          <w:p w14:paraId="4BE57734" w14:textId="77777777" w:rsidR="00E20B74" w:rsidRPr="002C7CC6" w:rsidRDefault="00E20B74" w:rsidP="00E20B74">
            <w:pPr>
              <w:pStyle w:val="TableParagraph"/>
              <w:spacing w:before="1"/>
              <w:ind w:left="107"/>
              <w:rPr>
                <w:rFonts w:asciiTheme="minorHAnsi" w:hAnsiTheme="minorHAnsi" w:cstheme="minorHAnsi"/>
                <w:sz w:val="24"/>
                <w:szCs w:val="24"/>
              </w:rPr>
            </w:pPr>
            <w:r w:rsidRPr="002C7CC6">
              <w:rPr>
                <w:rFonts w:asciiTheme="minorHAnsi" w:hAnsiTheme="minorHAnsi" w:cstheme="minorHAnsi"/>
                <w:sz w:val="24"/>
                <w:szCs w:val="24"/>
              </w:rPr>
              <w:t>Name of Programme Assessed:</w:t>
            </w:r>
          </w:p>
          <w:p w14:paraId="3D1AE5F3" w14:textId="77777777" w:rsidR="00B12228" w:rsidRPr="002C7CC6" w:rsidRDefault="00B12228" w:rsidP="00E20B74">
            <w:pPr>
              <w:pStyle w:val="TableParagraph"/>
              <w:spacing w:before="1"/>
              <w:ind w:left="107"/>
              <w:rPr>
                <w:rFonts w:asciiTheme="minorHAnsi" w:hAnsiTheme="minorHAnsi" w:cstheme="minorHAnsi"/>
                <w:sz w:val="24"/>
                <w:szCs w:val="24"/>
              </w:rPr>
            </w:pPr>
            <w:r w:rsidRPr="002C7CC6">
              <w:rPr>
                <w:rFonts w:asciiTheme="minorHAnsi" w:hAnsiTheme="minorHAnsi" w:cstheme="minorHAnsi"/>
                <w:sz w:val="24"/>
                <w:szCs w:val="24"/>
              </w:rPr>
              <w:t>Tên chương trình được đánh giá:</w:t>
            </w:r>
          </w:p>
        </w:tc>
      </w:tr>
      <w:tr w:rsidR="00E20B74" w:rsidRPr="002C7CC6" w14:paraId="30CEFA3B" w14:textId="77777777" w:rsidTr="001F7BF6">
        <w:trPr>
          <w:trHeight w:val="691"/>
        </w:trPr>
        <w:tc>
          <w:tcPr>
            <w:tcW w:w="13919" w:type="dxa"/>
            <w:gridSpan w:val="2"/>
          </w:tcPr>
          <w:p w14:paraId="7B749A9F" w14:textId="77777777" w:rsidR="00E20B74" w:rsidRPr="002C7CC6" w:rsidRDefault="00E20B74" w:rsidP="00E20B74">
            <w:pPr>
              <w:pStyle w:val="TableParagraph"/>
              <w:rPr>
                <w:rFonts w:asciiTheme="minorHAnsi" w:hAnsiTheme="minorHAnsi" w:cstheme="minorHAnsi"/>
                <w:b/>
                <w:sz w:val="24"/>
                <w:szCs w:val="24"/>
              </w:rPr>
            </w:pPr>
          </w:p>
          <w:p w14:paraId="435CB315"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Name of University:</w:t>
            </w:r>
          </w:p>
          <w:p w14:paraId="564F0711" w14:textId="77777777" w:rsidR="00B12228" w:rsidRPr="002C7CC6" w:rsidRDefault="00B12228"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Tên trường đại học:</w:t>
            </w:r>
          </w:p>
        </w:tc>
      </w:tr>
      <w:tr w:rsidR="00E20B74" w:rsidRPr="002C7CC6" w14:paraId="6E072959" w14:textId="77777777" w:rsidTr="001F7BF6">
        <w:trPr>
          <w:trHeight w:val="688"/>
        </w:trPr>
        <w:tc>
          <w:tcPr>
            <w:tcW w:w="13919" w:type="dxa"/>
            <w:gridSpan w:val="2"/>
          </w:tcPr>
          <w:p w14:paraId="0F628839" w14:textId="77777777" w:rsidR="00E20B74" w:rsidRPr="002C7CC6" w:rsidRDefault="00E20B74" w:rsidP="00E20B74">
            <w:pPr>
              <w:pStyle w:val="TableParagraph"/>
              <w:spacing w:before="11"/>
              <w:rPr>
                <w:rFonts w:asciiTheme="minorHAnsi" w:hAnsiTheme="minorHAnsi" w:cstheme="minorHAnsi"/>
                <w:b/>
                <w:sz w:val="24"/>
                <w:szCs w:val="24"/>
              </w:rPr>
            </w:pPr>
          </w:p>
          <w:p w14:paraId="52109D91"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Name of Faculty/School:</w:t>
            </w:r>
          </w:p>
          <w:p w14:paraId="6279999E" w14:textId="77777777" w:rsidR="00B12228" w:rsidRPr="002C7CC6" w:rsidRDefault="00B12228"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Tên khoa:</w:t>
            </w:r>
          </w:p>
        </w:tc>
      </w:tr>
      <w:tr w:rsidR="00E20B74" w:rsidRPr="002C7CC6" w14:paraId="22FA6C79" w14:textId="77777777" w:rsidTr="001F7BF6">
        <w:trPr>
          <w:trHeight w:val="690"/>
        </w:trPr>
        <w:tc>
          <w:tcPr>
            <w:tcW w:w="9021" w:type="dxa"/>
          </w:tcPr>
          <w:p w14:paraId="23CA2B34" w14:textId="77777777" w:rsidR="00E20B74" w:rsidRPr="002C7CC6" w:rsidRDefault="00E20B74" w:rsidP="00E20B74">
            <w:pPr>
              <w:pStyle w:val="TableParagraph"/>
              <w:spacing w:before="11"/>
              <w:rPr>
                <w:rFonts w:asciiTheme="minorHAnsi" w:hAnsiTheme="minorHAnsi" w:cstheme="minorHAnsi"/>
                <w:b/>
                <w:sz w:val="24"/>
                <w:szCs w:val="24"/>
              </w:rPr>
            </w:pPr>
          </w:p>
          <w:p w14:paraId="1DE824B6"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Name and Designation of Management Representative:</w:t>
            </w:r>
          </w:p>
          <w:p w14:paraId="6DD52425" w14:textId="77777777" w:rsidR="00B12228" w:rsidRPr="002C7CC6" w:rsidRDefault="00B12228" w:rsidP="006829A9">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Tên đại diện người quản l</w:t>
            </w:r>
            <w:r w:rsidR="006829A9" w:rsidRPr="002C7CC6">
              <w:rPr>
                <w:rFonts w:asciiTheme="minorHAnsi" w:hAnsiTheme="minorHAnsi" w:cstheme="minorHAnsi"/>
                <w:sz w:val="24"/>
                <w:szCs w:val="24"/>
              </w:rPr>
              <w:t>ý:</w:t>
            </w:r>
          </w:p>
        </w:tc>
        <w:tc>
          <w:tcPr>
            <w:tcW w:w="4898" w:type="dxa"/>
          </w:tcPr>
          <w:p w14:paraId="24D88AF7" w14:textId="77777777" w:rsidR="00E20B74" w:rsidRPr="002C7CC6" w:rsidRDefault="00E20B74" w:rsidP="00E20B74">
            <w:pPr>
              <w:pStyle w:val="TableParagraph"/>
              <w:spacing w:before="11"/>
              <w:rPr>
                <w:rFonts w:asciiTheme="minorHAnsi" w:hAnsiTheme="minorHAnsi" w:cstheme="minorHAnsi"/>
                <w:b/>
                <w:sz w:val="24"/>
                <w:szCs w:val="24"/>
              </w:rPr>
            </w:pPr>
          </w:p>
          <w:p w14:paraId="2257F262"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e-mail:</w:t>
            </w:r>
          </w:p>
        </w:tc>
      </w:tr>
      <w:tr w:rsidR="00E20B74" w:rsidRPr="002C7CC6" w14:paraId="4970C7B6" w14:textId="77777777" w:rsidTr="001F7BF6">
        <w:trPr>
          <w:trHeight w:val="967"/>
        </w:trPr>
        <w:tc>
          <w:tcPr>
            <w:tcW w:w="13919" w:type="dxa"/>
            <w:gridSpan w:val="2"/>
          </w:tcPr>
          <w:p w14:paraId="7C2033BF" w14:textId="77777777" w:rsidR="00E20B74" w:rsidRPr="002C7CC6" w:rsidRDefault="00E20B74" w:rsidP="00E20B74">
            <w:pPr>
              <w:pStyle w:val="TableParagraph"/>
              <w:spacing w:before="11"/>
              <w:rPr>
                <w:rFonts w:asciiTheme="minorHAnsi" w:hAnsiTheme="minorHAnsi" w:cstheme="minorHAnsi"/>
                <w:b/>
                <w:sz w:val="24"/>
                <w:szCs w:val="24"/>
              </w:rPr>
            </w:pPr>
          </w:p>
          <w:p w14:paraId="7A6E25C3"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Name of Assessors:</w:t>
            </w:r>
          </w:p>
          <w:p w14:paraId="6EABA1F3" w14:textId="77777777" w:rsidR="006829A9" w:rsidRPr="002C7CC6" w:rsidRDefault="006829A9"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Tên các đánh giá viên:</w:t>
            </w:r>
          </w:p>
        </w:tc>
      </w:tr>
    </w:tbl>
    <w:p w14:paraId="06AA6245" w14:textId="77777777" w:rsidR="00E20B74" w:rsidRPr="002C7CC6" w:rsidRDefault="00E20B74" w:rsidP="00E20B74">
      <w:pPr>
        <w:rPr>
          <w:rFonts w:asciiTheme="minorHAnsi" w:hAnsiTheme="minorHAnsi" w:cstheme="minorHAnsi"/>
          <w:sz w:val="24"/>
          <w:szCs w:val="24"/>
        </w:rPr>
        <w:sectPr w:rsidR="00E20B74" w:rsidRPr="002C7CC6">
          <w:headerReference w:type="default" r:id="rId54"/>
          <w:footerReference w:type="default" r:id="rId55"/>
          <w:pgSz w:w="16840" w:h="11910" w:orient="landscape"/>
          <w:pgMar w:top="1100" w:right="1320" w:bottom="280" w:left="1340" w:header="0" w:footer="0" w:gutter="0"/>
          <w:cols w:space="720"/>
        </w:sectPr>
      </w:pPr>
    </w:p>
    <w:p w14:paraId="518899AD" w14:textId="77777777" w:rsidR="00E20B74" w:rsidRPr="002C7CC6" w:rsidRDefault="00E20B74" w:rsidP="00E20B74">
      <w:pPr>
        <w:pStyle w:val="BodyText"/>
        <w:rPr>
          <w:rFonts w:asciiTheme="minorHAnsi" w:hAnsiTheme="minorHAnsi" w:cstheme="minorHAnsi"/>
          <w:b/>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2391"/>
        <w:gridCol w:w="2391"/>
        <w:gridCol w:w="2307"/>
        <w:gridCol w:w="2472"/>
      </w:tblGrid>
      <w:tr w:rsidR="00E20B74" w:rsidRPr="002C7CC6" w14:paraId="351E697F" w14:textId="77777777" w:rsidTr="00E20B74">
        <w:trPr>
          <w:trHeight w:val="474"/>
        </w:trPr>
        <w:tc>
          <w:tcPr>
            <w:tcW w:w="4391" w:type="dxa"/>
          </w:tcPr>
          <w:p w14:paraId="2C5ECC84" w14:textId="7A9B716E" w:rsidR="00D312E2" w:rsidRPr="002C7CC6" w:rsidRDefault="00D312E2" w:rsidP="00E20B74">
            <w:pPr>
              <w:pStyle w:val="TableParagraph"/>
              <w:spacing w:before="122"/>
              <w:ind w:left="1756" w:right="1751"/>
              <w:jc w:val="center"/>
              <w:rPr>
                <w:rFonts w:asciiTheme="minorHAnsi" w:hAnsiTheme="minorHAnsi" w:cstheme="minorHAnsi"/>
                <w:b/>
                <w:sz w:val="24"/>
                <w:szCs w:val="24"/>
              </w:rPr>
            </w:pPr>
            <w:r w:rsidRPr="002C7CC6">
              <w:rPr>
                <w:rFonts w:asciiTheme="minorHAnsi" w:hAnsiTheme="minorHAnsi" w:cstheme="minorHAnsi"/>
                <w:b/>
                <w:sz w:val="24"/>
                <w:szCs w:val="24"/>
              </w:rPr>
              <w:t xml:space="preserve">Criteria </w:t>
            </w:r>
          </w:p>
          <w:p w14:paraId="007C6CED" w14:textId="77777777" w:rsidR="00E20B74" w:rsidRPr="002C7CC6" w:rsidRDefault="006829A9" w:rsidP="00E20B74">
            <w:pPr>
              <w:pStyle w:val="TableParagraph"/>
              <w:spacing w:before="122"/>
              <w:ind w:left="1756" w:right="1751"/>
              <w:jc w:val="center"/>
              <w:rPr>
                <w:rFonts w:asciiTheme="minorHAnsi" w:hAnsiTheme="minorHAnsi" w:cstheme="minorHAnsi"/>
                <w:b/>
                <w:sz w:val="24"/>
                <w:szCs w:val="24"/>
              </w:rPr>
            </w:pPr>
            <w:r w:rsidRPr="002C7CC6">
              <w:rPr>
                <w:rFonts w:asciiTheme="minorHAnsi" w:hAnsiTheme="minorHAnsi" w:cstheme="minorHAnsi"/>
                <w:b/>
                <w:sz w:val="24"/>
                <w:szCs w:val="24"/>
              </w:rPr>
              <w:t>Tiêu chí</w:t>
            </w:r>
          </w:p>
        </w:tc>
        <w:tc>
          <w:tcPr>
            <w:tcW w:w="2391" w:type="dxa"/>
          </w:tcPr>
          <w:p w14:paraId="406B62DD" w14:textId="77777777" w:rsidR="00E20B74" w:rsidRPr="002C7CC6" w:rsidRDefault="00E20B74" w:rsidP="00E20B74">
            <w:pPr>
              <w:pStyle w:val="TableParagraph"/>
              <w:spacing w:before="122"/>
              <w:ind w:left="726"/>
              <w:rPr>
                <w:rFonts w:asciiTheme="minorHAnsi" w:hAnsiTheme="minorHAnsi" w:cstheme="minorHAnsi"/>
                <w:b/>
                <w:sz w:val="24"/>
                <w:szCs w:val="24"/>
              </w:rPr>
            </w:pPr>
            <w:r w:rsidRPr="002C7CC6">
              <w:rPr>
                <w:rFonts w:asciiTheme="minorHAnsi" w:hAnsiTheme="minorHAnsi" w:cstheme="minorHAnsi"/>
                <w:b/>
                <w:sz w:val="24"/>
                <w:szCs w:val="24"/>
              </w:rPr>
              <w:t>Strengths</w:t>
            </w:r>
          </w:p>
          <w:p w14:paraId="72BC9CEA" w14:textId="77777777" w:rsidR="006829A9" w:rsidRPr="002C7CC6" w:rsidRDefault="006829A9" w:rsidP="00E20B74">
            <w:pPr>
              <w:pStyle w:val="TableParagraph"/>
              <w:spacing w:before="122"/>
              <w:ind w:left="726"/>
              <w:rPr>
                <w:rFonts w:asciiTheme="minorHAnsi" w:hAnsiTheme="minorHAnsi" w:cstheme="minorHAnsi"/>
                <w:b/>
                <w:sz w:val="24"/>
                <w:szCs w:val="24"/>
              </w:rPr>
            </w:pPr>
            <w:r w:rsidRPr="002C7CC6">
              <w:rPr>
                <w:rFonts w:asciiTheme="minorHAnsi" w:hAnsiTheme="minorHAnsi" w:cstheme="minorHAnsi"/>
                <w:b/>
                <w:sz w:val="24"/>
                <w:szCs w:val="24"/>
              </w:rPr>
              <w:t>Những điểm mạnh</w:t>
            </w:r>
          </w:p>
        </w:tc>
        <w:tc>
          <w:tcPr>
            <w:tcW w:w="2391" w:type="dxa"/>
          </w:tcPr>
          <w:p w14:paraId="48DCA023" w14:textId="77777777" w:rsidR="00E20B74" w:rsidRPr="002C7CC6" w:rsidRDefault="00E20B74" w:rsidP="00E20B74">
            <w:pPr>
              <w:pStyle w:val="TableParagraph"/>
              <w:spacing w:before="122"/>
              <w:ind w:left="243"/>
              <w:rPr>
                <w:rFonts w:asciiTheme="minorHAnsi" w:hAnsiTheme="minorHAnsi" w:cstheme="minorHAnsi"/>
                <w:b/>
                <w:sz w:val="24"/>
                <w:szCs w:val="24"/>
              </w:rPr>
            </w:pPr>
            <w:r w:rsidRPr="002C7CC6">
              <w:rPr>
                <w:rFonts w:asciiTheme="minorHAnsi" w:hAnsiTheme="minorHAnsi" w:cstheme="minorHAnsi"/>
                <w:b/>
                <w:sz w:val="24"/>
                <w:szCs w:val="24"/>
              </w:rPr>
              <w:t>Interview Questions</w:t>
            </w:r>
          </w:p>
          <w:p w14:paraId="52F8448B" w14:textId="77777777" w:rsidR="006829A9" w:rsidRPr="002C7CC6" w:rsidRDefault="006829A9" w:rsidP="00E20B74">
            <w:pPr>
              <w:pStyle w:val="TableParagraph"/>
              <w:spacing w:before="122"/>
              <w:ind w:left="243"/>
              <w:rPr>
                <w:rFonts w:asciiTheme="minorHAnsi" w:hAnsiTheme="minorHAnsi" w:cstheme="minorHAnsi"/>
                <w:b/>
                <w:sz w:val="24"/>
                <w:szCs w:val="24"/>
              </w:rPr>
            </w:pPr>
            <w:r w:rsidRPr="002C7CC6">
              <w:rPr>
                <w:rFonts w:asciiTheme="minorHAnsi" w:hAnsiTheme="minorHAnsi" w:cstheme="minorHAnsi"/>
                <w:b/>
                <w:sz w:val="24"/>
                <w:szCs w:val="24"/>
              </w:rPr>
              <w:t>Các câu hỏi phỏng vấn</w:t>
            </w:r>
          </w:p>
        </w:tc>
        <w:tc>
          <w:tcPr>
            <w:tcW w:w="2307" w:type="dxa"/>
          </w:tcPr>
          <w:p w14:paraId="196A5C91" w14:textId="77777777" w:rsidR="00E20B74" w:rsidRPr="002C7CC6" w:rsidRDefault="00E20B74" w:rsidP="00E20B74">
            <w:pPr>
              <w:pStyle w:val="TableParagraph"/>
              <w:spacing w:before="122"/>
              <w:ind w:left="166"/>
              <w:rPr>
                <w:rFonts w:asciiTheme="minorHAnsi" w:hAnsiTheme="minorHAnsi" w:cstheme="minorHAnsi"/>
                <w:b/>
                <w:sz w:val="24"/>
                <w:szCs w:val="24"/>
              </w:rPr>
            </w:pPr>
            <w:r w:rsidRPr="002C7CC6">
              <w:rPr>
                <w:rFonts w:asciiTheme="minorHAnsi" w:hAnsiTheme="minorHAnsi" w:cstheme="minorHAnsi"/>
                <w:b/>
                <w:sz w:val="24"/>
                <w:szCs w:val="24"/>
              </w:rPr>
              <w:t>Sources of Evidence</w:t>
            </w:r>
          </w:p>
          <w:p w14:paraId="206DF8E0" w14:textId="77777777" w:rsidR="006829A9" w:rsidRPr="002C7CC6" w:rsidRDefault="006829A9" w:rsidP="00E20B74">
            <w:pPr>
              <w:pStyle w:val="TableParagraph"/>
              <w:spacing w:before="122"/>
              <w:ind w:left="166"/>
              <w:rPr>
                <w:rFonts w:asciiTheme="minorHAnsi" w:hAnsiTheme="minorHAnsi" w:cstheme="minorHAnsi"/>
                <w:b/>
                <w:sz w:val="24"/>
                <w:szCs w:val="24"/>
              </w:rPr>
            </w:pPr>
            <w:r w:rsidRPr="002C7CC6">
              <w:rPr>
                <w:rFonts w:asciiTheme="minorHAnsi" w:hAnsiTheme="minorHAnsi" w:cstheme="minorHAnsi"/>
                <w:b/>
                <w:sz w:val="24"/>
                <w:szCs w:val="24"/>
              </w:rPr>
              <w:t>Nguồn minh chứng</w:t>
            </w:r>
          </w:p>
        </w:tc>
        <w:tc>
          <w:tcPr>
            <w:tcW w:w="2472" w:type="dxa"/>
          </w:tcPr>
          <w:p w14:paraId="35F166D1" w14:textId="77777777" w:rsidR="00E20B74" w:rsidRPr="002C7CC6" w:rsidRDefault="00E20B74" w:rsidP="00E20B74">
            <w:pPr>
              <w:pStyle w:val="TableParagraph"/>
              <w:spacing w:before="122"/>
              <w:ind w:left="140"/>
              <w:rPr>
                <w:rFonts w:asciiTheme="minorHAnsi" w:hAnsiTheme="minorHAnsi" w:cstheme="minorHAnsi"/>
                <w:b/>
                <w:sz w:val="24"/>
                <w:szCs w:val="24"/>
              </w:rPr>
            </w:pPr>
            <w:r w:rsidRPr="002C7CC6">
              <w:rPr>
                <w:rFonts w:asciiTheme="minorHAnsi" w:hAnsiTheme="minorHAnsi" w:cstheme="minorHAnsi"/>
                <w:b/>
                <w:sz w:val="24"/>
                <w:szCs w:val="24"/>
              </w:rPr>
              <w:t>Areas for Improvement</w:t>
            </w:r>
          </w:p>
          <w:p w14:paraId="090237AC" w14:textId="77777777" w:rsidR="006829A9" w:rsidRPr="002C7CC6" w:rsidRDefault="006829A9" w:rsidP="00E20B74">
            <w:pPr>
              <w:pStyle w:val="TableParagraph"/>
              <w:spacing w:before="122"/>
              <w:ind w:left="140"/>
              <w:rPr>
                <w:rFonts w:asciiTheme="minorHAnsi" w:hAnsiTheme="minorHAnsi" w:cstheme="minorHAnsi"/>
                <w:b/>
                <w:sz w:val="24"/>
                <w:szCs w:val="24"/>
              </w:rPr>
            </w:pPr>
            <w:r w:rsidRPr="002C7CC6">
              <w:rPr>
                <w:rFonts w:asciiTheme="minorHAnsi" w:hAnsiTheme="minorHAnsi" w:cstheme="minorHAnsi"/>
                <w:b/>
                <w:sz w:val="24"/>
                <w:szCs w:val="24"/>
              </w:rPr>
              <w:t>Những điểm cần cải thiện</w:t>
            </w:r>
          </w:p>
        </w:tc>
      </w:tr>
      <w:tr w:rsidR="00E20B74" w:rsidRPr="002C7CC6" w14:paraId="573B7CB6" w14:textId="77777777" w:rsidTr="00E20B74">
        <w:trPr>
          <w:trHeight w:val="397"/>
        </w:trPr>
        <w:tc>
          <w:tcPr>
            <w:tcW w:w="4391" w:type="dxa"/>
          </w:tcPr>
          <w:p w14:paraId="6AC206D3" w14:textId="77777777" w:rsidR="00E20B74" w:rsidRPr="002C7CC6" w:rsidRDefault="00E20B74" w:rsidP="00E20B74">
            <w:pPr>
              <w:pStyle w:val="TableParagraph"/>
              <w:spacing w:before="83"/>
              <w:ind w:left="107"/>
              <w:rPr>
                <w:rFonts w:asciiTheme="minorHAnsi" w:hAnsiTheme="minorHAnsi" w:cstheme="minorHAnsi"/>
                <w:b/>
                <w:sz w:val="24"/>
                <w:szCs w:val="24"/>
              </w:rPr>
            </w:pPr>
            <w:r w:rsidRPr="002C7CC6">
              <w:rPr>
                <w:rFonts w:asciiTheme="minorHAnsi" w:hAnsiTheme="minorHAnsi" w:cstheme="minorHAnsi"/>
                <w:b/>
                <w:sz w:val="24"/>
                <w:szCs w:val="24"/>
              </w:rPr>
              <w:t>1. Expected Learning Outcomes</w:t>
            </w:r>
          </w:p>
        </w:tc>
        <w:tc>
          <w:tcPr>
            <w:tcW w:w="2391" w:type="dxa"/>
          </w:tcPr>
          <w:p w14:paraId="308CB6C1" w14:textId="77777777" w:rsidR="00E20B74" w:rsidRPr="002C7CC6" w:rsidRDefault="00E20B74" w:rsidP="00E20B74">
            <w:pPr>
              <w:pStyle w:val="TableParagraph"/>
              <w:rPr>
                <w:rFonts w:asciiTheme="minorHAnsi" w:hAnsiTheme="minorHAnsi" w:cstheme="minorHAnsi"/>
                <w:sz w:val="24"/>
                <w:szCs w:val="24"/>
              </w:rPr>
            </w:pPr>
          </w:p>
        </w:tc>
        <w:tc>
          <w:tcPr>
            <w:tcW w:w="2391" w:type="dxa"/>
          </w:tcPr>
          <w:p w14:paraId="214BC562" w14:textId="77777777" w:rsidR="00E20B74" w:rsidRPr="002C7CC6" w:rsidRDefault="00E20B74" w:rsidP="00E20B74">
            <w:pPr>
              <w:pStyle w:val="TableParagraph"/>
              <w:rPr>
                <w:rFonts w:asciiTheme="minorHAnsi" w:hAnsiTheme="minorHAnsi" w:cstheme="minorHAnsi"/>
                <w:sz w:val="24"/>
                <w:szCs w:val="24"/>
              </w:rPr>
            </w:pPr>
          </w:p>
        </w:tc>
        <w:tc>
          <w:tcPr>
            <w:tcW w:w="2307" w:type="dxa"/>
          </w:tcPr>
          <w:p w14:paraId="72E00E13" w14:textId="77777777" w:rsidR="00E20B74" w:rsidRPr="002C7CC6" w:rsidRDefault="00E20B74" w:rsidP="00E20B74">
            <w:pPr>
              <w:pStyle w:val="TableParagraph"/>
              <w:rPr>
                <w:rFonts w:asciiTheme="minorHAnsi" w:hAnsiTheme="minorHAnsi" w:cstheme="minorHAnsi"/>
                <w:sz w:val="24"/>
                <w:szCs w:val="24"/>
              </w:rPr>
            </w:pPr>
          </w:p>
        </w:tc>
        <w:tc>
          <w:tcPr>
            <w:tcW w:w="2472" w:type="dxa"/>
          </w:tcPr>
          <w:p w14:paraId="1888E810" w14:textId="77777777" w:rsidR="00E20B74" w:rsidRPr="002C7CC6" w:rsidRDefault="00E20B74" w:rsidP="00E20B74">
            <w:pPr>
              <w:pStyle w:val="TableParagraph"/>
              <w:rPr>
                <w:rFonts w:asciiTheme="minorHAnsi" w:hAnsiTheme="minorHAnsi" w:cstheme="minorHAnsi"/>
                <w:sz w:val="24"/>
                <w:szCs w:val="24"/>
              </w:rPr>
            </w:pPr>
          </w:p>
        </w:tc>
      </w:tr>
      <w:tr w:rsidR="001D68A5" w:rsidRPr="002C7CC6" w14:paraId="6AC86100" w14:textId="77777777" w:rsidTr="00E20B74">
        <w:trPr>
          <w:trHeight w:val="1557"/>
        </w:trPr>
        <w:tc>
          <w:tcPr>
            <w:tcW w:w="4391" w:type="dxa"/>
          </w:tcPr>
          <w:p w14:paraId="391A4ACB" w14:textId="14B770FE" w:rsidR="001D68A5" w:rsidRPr="002C7CC6" w:rsidRDefault="001D68A5" w:rsidP="001F7BF6">
            <w:pPr>
              <w:pStyle w:val="TableParagraph"/>
              <w:ind w:left="107" w:right="126"/>
              <w:rPr>
                <w:rFonts w:asciiTheme="minorHAnsi" w:hAnsiTheme="minorHAnsi" w:cstheme="minorHAnsi"/>
                <w:sz w:val="24"/>
                <w:szCs w:val="24"/>
              </w:rPr>
            </w:pPr>
            <w:r w:rsidRPr="002C7CC6">
              <w:rPr>
                <w:rFonts w:asciiTheme="minorHAnsi" w:hAnsiTheme="minorHAnsi" w:cstheme="minorHAnsi"/>
                <w:i/>
                <w:sz w:val="24"/>
                <w:szCs w:val="24"/>
              </w:rPr>
              <w:t>1.1. Kết quả học tập mong đợi của CTĐT được xây dựng theo thang đo tư duy được lựa chọn, tương thích với tầm nhìn và sứ mạng của CSGD, được phổ biến đến các bên liên quan</w:t>
            </w:r>
          </w:p>
          <w:p w14:paraId="202C3639" w14:textId="566D45C4" w:rsidR="001D68A5" w:rsidRPr="002C7CC6" w:rsidRDefault="001D68A5" w:rsidP="001D68A5">
            <w:pPr>
              <w:pStyle w:val="TableParagraph"/>
              <w:ind w:left="107" w:right="105"/>
              <w:rPr>
                <w:rFonts w:asciiTheme="minorHAnsi" w:hAnsiTheme="minorHAnsi" w:cstheme="minorHAnsi"/>
                <w:sz w:val="24"/>
                <w:szCs w:val="24"/>
              </w:rPr>
            </w:pPr>
          </w:p>
        </w:tc>
        <w:tc>
          <w:tcPr>
            <w:tcW w:w="2391" w:type="dxa"/>
          </w:tcPr>
          <w:p w14:paraId="5B28F5F5" w14:textId="77777777" w:rsidR="001D68A5" w:rsidRPr="002C7CC6" w:rsidRDefault="001D68A5" w:rsidP="001D68A5">
            <w:pPr>
              <w:pStyle w:val="TableParagraph"/>
              <w:rPr>
                <w:rFonts w:asciiTheme="minorHAnsi" w:hAnsiTheme="minorHAnsi" w:cstheme="minorHAnsi"/>
                <w:sz w:val="24"/>
                <w:szCs w:val="24"/>
              </w:rPr>
            </w:pPr>
          </w:p>
        </w:tc>
        <w:tc>
          <w:tcPr>
            <w:tcW w:w="2391" w:type="dxa"/>
          </w:tcPr>
          <w:p w14:paraId="4D709C42" w14:textId="77777777" w:rsidR="001D68A5" w:rsidRPr="002C7CC6" w:rsidRDefault="001D68A5" w:rsidP="001D68A5">
            <w:pPr>
              <w:pStyle w:val="TableParagraph"/>
              <w:rPr>
                <w:rFonts w:asciiTheme="minorHAnsi" w:hAnsiTheme="minorHAnsi" w:cstheme="minorHAnsi"/>
                <w:sz w:val="24"/>
                <w:szCs w:val="24"/>
              </w:rPr>
            </w:pPr>
          </w:p>
        </w:tc>
        <w:tc>
          <w:tcPr>
            <w:tcW w:w="2307" w:type="dxa"/>
          </w:tcPr>
          <w:p w14:paraId="74276B29" w14:textId="77777777" w:rsidR="001D68A5" w:rsidRPr="002C7CC6" w:rsidRDefault="001D68A5" w:rsidP="001D68A5">
            <w:pPr>
              <w:pStyle w:val="TableParagraph"/>
              <w:rPr>
                <w:rFonts w:asciiTheme="minorHAnsi" w:hAnsiTheme="minorHAnsi" w:cstheme="minorHAnsi"/>
                <w:sz w:val="24"/>
                <w:szCs w:val="24"/>
              </w:rPr>
            </w:pPr>
          </w:p>
        </w:tc>
        <w:tc>
          <w:tcPr>
            <w:tcW w:w="2472" w:type="dxa"/>
          </w:tcPr>
          <w:p w14:paraId="27470646" w14:textId="77777777" w:rsidR="001D68A5" w:rsidRPr="002C7CC6" w:rsidRDefault="001D68A5" w:rsidP="001D68A5">
            <w:pPr>
              <w:pStyle w:val="TableParagraph"/>
              <w:rPr>
                <w:rFonts w:asciiTheme="minorHAnsi" w:hAnsiTheme="minorHAnsi" w:cstheme="minorHAnsi"/>
                <w:sz w:val="24"/>
                <w:szCs w:val="24"/>
              </w:rPr>
            </w:pPr>
          </w:p>
        </w:tc>
      </w:tr>
      <w:tr w:rsidR="001D68A5" w:rsidRPr="002C7CC6" w14:paraId="1C01F844" w14:textId="77777777" w:rsidTr="001D68A5">
        <w:trPr>
          <w:trHeight w:val="1217"/>
        </w:trPr>
        <w:tc>
          <w:tcPr>
            <w:tcW w:w="4391" w:type="dxa"/>
          </w:tcPr>
          <w:p w14:paraId="243E3856" w14:textId="5D123825" w:rsidR="001D68A5" w:rsidRPr="002C7CC6" w:rsidRDefault="001D68A5" w:rsidP="001D68A5">
            <w:pPr>
              <w:pStyle w:val="TableParagraph"/>
              <w:ind w:left="107" w:right="126"/>
              <w:rPr>
                <w:rFonts w:asciiTheme="minorHAnsi" w:hAnsiTheme="minorHAnsi" w:cstheme="minorHAnsi"/>
                <w:sz w:val="24"/>
                <w:szCs w:val="24"/>
              </w:rPr>
            </w:pPr>
            <w:r w:rsidRPr="002C7CC6">
              <w:rPr>
                <w:rFonts w:asciiTheme="minorHAnsi" w:hAnsiTheme="minorHAnsi" w:cstheme="minorHAnsi"/>
                <w:i/>
                <w:sz w:val="24"/>
                <w:szCs w:val="24"/>
              </w:rPr>
              <w:t>1.2. Kết quả học tập mong đợi của tất cả các học phần được xây dựng phù hợp và tương thích với Kết quả học tập mong đợi của CTĐT.</w:t>
            </w:r>
          </w:p>
        </w:tc>
        <w:tc>
          <w:tcPr>
            <w:tcW w:w="2391" w:type="dxa"/>
          </w:tcPr>
          <w:p w14:paraId="0203EE1F" w14:textId="77777777" w:rsidR="001D68A5" w:rsidRPr="002C7CC6" w:rsidRDefault="001D68A5" w:rsidP="001D68A5">
            <w:pPr>
              <w:pStyle w:val="TableParagraph"/>
              <w:rPr>
                <w:rFonts w:asciiTheme="minorHAnsi" w:hAnsiTheme="minorHAnsi" w:cstheme="minorHAnsi"/>
                <w:sz w:val="24"/>
                <w:szCs w:val="24"/>
              </w:rPr>
            </w:pPr>
          </w:p>
        </w:tc>
        <w:tc>
          <w:tcPr>
            <w:tcW w:w="2391" w:type="dxa"/>
          </w:tcPr>
          <w:p w14:paraId="6BD2DB8C" w14:textId="77777777" w:rsidR="001D68A5" w:rsidRPr="002C7CC6" w:rsidRDefault="001D68A5" w:rsidP="001D68A5">
            <w:pPr>
              <w:pStyle w:val="TableParagraph"/>
              <w:rPr>
                <w:rFonts w:asciiTheme="minorHAnsi" w:hAnsiTheme="minorHAnsi" w:cstheme="minorHAnsi"/>
                <w:sz w:val="24"/>
                <w:szCs w:val="24"/>
              </w:rPr>
            </w:pPr>
          </w:p>
        </w:tc>
        <w:tc>
          <w:tcPr>
            <w:tcW w:w="2307" w:type="dxa"/>
          </w:tcPr>
          <w:p w14:paraId="133D8439" w14:textId="77777777" w:rsidR="001D68A5" w:rsidRPr="002C7CC6" w:rsidRDefault="001D68A5" w:rsidP="001D68A5">
            <w:pPr>
              <w:pStyle w:val="TableParagraph"/>
              <w:rPr>
                <w:rFonts w:asciiTheme="minorHAnsi" w:hAnsiTheme="minorHAnsi" w:cstheme="minorHAnsi"/>
                <w:sz w:val="24"/>
                <w:szCs w:val="24"/>
              </w:rPr>
            </w:pPr>
          </w:p>
        </w:tc>
        <w:tc>
          <w:tcPr>
            <w:tcW w:w="2472" w:type="dxa"/>
          </w:tcPr>
          <w:p w14:paraId="3A063A93" w14:textId="77777777" w:rsidR="001D68A5" w:rsidRPr="002C7CC6" w:rsidRDefault="001D68A5" w:rsidP="001D68A5">
            <w:pPr>
              <w:pStyle w:val="TableParagraph"/>
              <w:rPr>
                <w:rFonts w:asciiTheme="minorHAnsi" w:hAnsiTheme="minorHAnsi" w:cstheme="minorHAnsi"/>
                <w:sz w:val="24"/>
                <w:szCs w:val="24"/>
              </w:rPr>
            </w:pPr>
          </w:p>
        </w:tc>
      </w:tr>
      <w:tr w:rsidR="001D68A5" w:rsidRPr="002C7CC6" w14:paraId="7B4A73A5" w14:textId="77777777" w:rsidTr="00E20B74">
        <w:trPr>
          <w:trHeight w:val="1775"/>
        </w:trPr>
        <w:tc>
          <w:tcPr>
            <w:tcW w:w="4391" w:type="dxa"/>
          </w:tcPr>
          <w:p w14:paraId="129DFA89" w14:textId="2C3EE17F" w:rsidR="001D68A5" w:rsidRPr="002C7CC6" w:rsidRDefault="001D68A5" w:rsidP="001D68A5">
            <w:pPr>
              <w:pStyle w:val="TableParagraph"/>
              <w:ind w:left="107" w:right="107"/>
              <w:rPr>
                <w:rFonts w:asciiTheme="minorHAnsi" w:hAnsiTheme="minorHAnsi" w:cstheme="minorHAnsi"/>
                <w:sz w:val="24"/>
                <w:szCs w:val="24"/>
              </w:rPr>
            </w:pPr>
            <w:r w:rsidRPr="002C7CC6">
              <w:rPr>
                <w:rFonts w:asciiTheme="minorHAnsi" w:hAnsiTheme="minorHAnsi" w:cstheme="minorHAnsi"/>
                <w:i/>
                <w:sz w:val="24"/>
                <w:szCs w:val="24"/>
              </w:rPr>
              <w:t>1.3. Kết quả học tập mong đợi của CTĐT bao gồm các chuẩn tổng quát (liên quan đến kỹ năng giao tiếp trực tiếp hay qua văn bản, giải quyết vấn đề, sử dụng công nghệ thông tin, làm việc nhóm</w:t>
            </w:r>
            <w:r w:rsidR="00D30AB0" w:rsidRPr="002C7CC6">
              <w:rPr>
                <w:rFonts w:asciiTheme="minorHAnsi" w:hAnsiTheme="minorHAnsi" w:cstheme="minorHAnsi"/>
                <w:i/>
                <w:sz w:val="24"/>
                <w:szCs w:val="24"/>
              </w:rPr>
              <w:t>,…</w:t>
            </w:r>
            <w:r w:rsidRPr="002C7CC6">
              <w:rPr>
                <w:rFonts w:asciiTheme="minorHAnsi" w:hAnsiTheme="minorHAnsi" w:cstheme="minorHAnsi"/>
                <w:i/>
                <w:sz w:val="24"/>
                <w:szCs w:val="24"/>
              </w:rPr>
              <w:t>) và chuẩn chuyên ngành (liên quan đến kiến thức và kỹ năng của ngành đào tạo.</w:t>
            </w:r>
          </w:p>
        </w:tc>
        <w:tc>
          <w:tcPr>
            <w:tcW w:w="2391" w:type="dxa"/>
          </w:tcPr>
          <w:p w14:paraId="51A1053A" w14:textId="77777777" w:rsidR="001D68A5" w:rsidRPr="002C7CC6" w:rsidRDefault="001D68A5" w:rsidP="001D68A5">
            <w:pPr>
              <w:pStyle w:val="TableParagraph"/>
              <w:rPr>
                <w:rFonts w:asciiTheme="minorHAnsi" w:hAnsiTheme="minorHAnsi" w:cstheme="minorHAnsi"/>
                <w:sz w:val="24"/>
                <w:szCs w:val="24"/>
              </w:rPr>
            </w:pPr>
          </w:p>
        </w:tc>
        <w:tc>
          <w:tcPr>
            <w:tcW w:w="2391" w:type="dxa"/>
          </w:tcPr>
          <w:p w14:paraId="29526966" w14:textId="77777777" w:rsidR="001D68A5" w:rsidRPr="002C7CC6" w:rsidRDefault="001D68A5" w:rsidP="001D68A5">
            <w:pPr>
              <w:pStyle w:val="TableParagraph"/>
              <w:rPr>
                <w:rFonts w:asciiTheme="minorHAnsi" w:hAnsiTheme="minorHAnsi" w:cstheme="minorHAnsi"/>
                <w:sz w:val="24"/>
                <w:szCs w:val="24"/>
              </w:rPr>
            </w:pPr>
          </w:p>
        </w:tc>
        <w:tc>
          <w:tcPr>
            <w:tcW w:w="2307" w:type="dxa"/>
          </w:tcPr>
          <w:p w14:paraId="59A23409" w14:textId="77777777" w:rsidR="001D68A5" w:rsidRPr="002C7CC6" w:rsidRDefault="001D68A5" w:rsidP="001D68A5">
            <w:pPr>
              <w:pStyle w:val="TableParagraph"/>
              <w:rPr>
                <w:rFonts w:asciiTheme="minorHAnsi" w:hAnsiTheme="minorHAnsi" w:cstheme="minorHAnsi"/>
                <w:sz w:val="24"/>
                <w:szCs w:val="24"/>
              </w:rPr>
            </w:pPr>
          </w:p>
        </w:tc>
        <w:tc>
          <w:tcPr>
            <w:tcW w:w="2472" w:type="dxa"/>
          </w:tcPr>
          <w:p w14:paraId="3EB33023" w14:textId="77777777" w:rsidR="001D68A5" w:rsidRPr="002C7CC6" w:rsidRDefault="001D68A5" w:rsidP="001D68A5">
            <w:pPr>
              <w:pStyle w:val="TableParagraph"/>
              <w:rPr>
                <w:rFonts w:asciiTheme="minorHAnsi" w:hAnsiTheme="minorHAnsi" w:cstheme="minorHAnsi"/>
                <w:sz w:val="24"/>
                <w:szCs w:val="24"/>
              </w:rPr>
            </w:pPr>
          </w:p>
        </w:tc>
      </w:tr>
      <w:tr w:rsidR="001D68A5" w:rsidRPr="002C7CC6" w14:paraId="45237A97" w14:textId="77777777" w:rsidTr="00E20B74">
        <w:trPr>
          <w:trHeight w:val="1560"/>
        </w:trPr>
        <w:tc>
          <w:tcPr>
            <w:tcW w:w="4391" w:type="dxa"/>
          </w:tcPr>
          <w:p w14:paraId="72438556" w14:textId="39DB0912" w:rsidR="001D68A5" w:rsidRPr="002C7CC6" w:rsidRDefault="001D68A5" w:rsidP="00EF7B88">
            <w:pPr>
              <w:tabs>
                <w:tab w:val="left" w:pos="728"/>
              </w:tabs>
              <w:ind w:right="98"/>
              <w:jc w:val="both"/>
              <w:rPr>
                <w:rFonts w:asciiTheme="minorHAnsi" w:hAnsiTheme="minorHAnsi" w:cstheme="minorHAnsi"/>
                <w:sz w:val="24"/>
                <w:szCs w:val="24"/>
              </w:rPr>
            </w:pPr>
            <w:r w:rsidRPr="002C7CC6">
              <w:rPr>
                <w:rFonts w:asciiTheme="minorHAnsi" w:hAnsiTheme="minorHAnsi" w:cstheme="minorHAnsi"/>
                <w:i/>
                <w:sz w:val="24"/>
                <w:szCs w:val="24"/>
              </w:rPr>
              <w:t xml:space="preserve">1.4. </w:t>
            </w:r>
            <w:r w:rsidR="00EF7B88" w:rsidRPr="002C7CC6">
              <w:rPr>
                <w:rFonts w:asciiTheme="minorHAnsi" w:hAnsiTheme="minorHAnsi" w:cstheme="minorHAnsi"/>
                <w:i/>
                <w:sz w:val="24"/>
                <w:szCs w:val="24"/>
              </w:rPr>
              <w:t xml:space="preserve">Yêu cầu của các bên liên quan, đặc biệt là đối tượng bên ngoài được thu thập và chuyển tải vào kết quả học tập mong đợi. </w:t>
            </w:r>
          </w:p>
        </w:tc>
        <w:tc>
          <w:tcPr>
            <w:tcW w:w="2391" w:type="dxa"/>
          </w:tcPr>
          <w:p w14:paraId="235F32F3" w14:textId="77777777" w:rsidR="001D68A5" w:rsidRPr="002C7CC6" w:rsidRDefault="001D68A5" w:rsidP="001D68A5">
            <w:pPr>
              <w:pStyle w:val="TableParagraph"/>
              <w:rPr>
                <w:rFonts w:asciiTheme="minorHAnsi" w:hAnsiTheme="minorHAnsi" w:cstheme="minorHAnsi"/>
                <w:sz w:val="24"/>
                <w:szCs w:val="24"/>
              </w:rPr>
            </w:pPr>
          </w:p>
        </w:tc>
        <w:tc>
          <w:tcPr>
            <w:tcW w:w="2391" w:type="dxa"/>
          </w:tcPr>
          <w:p w14:paraId="16324DC0" w14:textId="77777777" w:rsidR="001D68A5" w:rsidRPr="002C7CC6" w:rsidRDefault="001D68A5" w:rsidP="001D68A5">
            <w:pPr>
              <w:pStyle w:val="TableParagraph"/>
              <w:rPr>
                <w:rFonts w:asciiTheme="minorHAnsi" w:hAnsiTheme="minorHAnsi" w:cstheme="minorHAnsi"/>
                <w:sz w:val="24"/>
                <w:szCs w:val="24"/>
              </w:rPr>
            </w:pPr>
          </w:p>
        </w:tc>
        <w:tc>
          <w:tcPr>
            <w:tcW w:w="2307" w:type="dxa"/>
          </w:tcPr>
          <w:p w14:paraId="22DD7E71" w14:textId="77777777" w:rsidR="001D68A5" w:rsidRPr="002C7CC6" w:rsidRDefault="001D68A5" w:rsidP="001D68A5">
            <w:pPr>
              <w:pStyle w:val="TableParagraph"/>
              <w:rPr>
                <w:rFonts w:asciiTheme="minorHAnsi" w:hAnsiTheme="minorHAnsi" w:cstheme="minorHAnsi"/>
                <w:sz w:val="24"/>
                <w:szCs w:val="24"/>
              </w:rPr>
            </w:pPr>
          </w:p>
        </w:tc>
        <w:tc>
          <w:tcPr>
            <w:tcW w:w="2472" w:type="dxa"/>
          </w:tcPr>
          <w:p w14:paraId="264877AA" w14:textId="77777777" w:rsidR="001D68A5" w:rsidRPr="002C7CC6" w:rsidRDefault="001D68A5" w:rsidP="001D68A5">
            <w:pPr>
              <w:pStyle w:val="TableParagraph"/>
              <w:rPr>
                <w:rFonts w:asciiTheme="minorHAnsi" w:hAnsiTheme="minorHAnsi" w:cstheme="minorHAnsi"/>
                <w:sz w:val="24"/>
                <w:szCs w:val="24"/>
              </w:rPr>
            </w:pPr>
          </w:p>
        </w:tc>
      </w:tr>
      <w:tr w:rsidR="001D68A5" w:rsidRPr="002C7CC6" w14:paraId="79997C6D" w14:textId="77777777" w:rsidTr="00E20B74">
        <w:trPr>
          <w:trHeight w:val="1559"/>
        </w:trPr>
        <w:tc>
          <w:tcPr>
            <w:tcW w:w="4391" w:type="dxa"/>
          </w:tcPr>
          <w:p w14:paraId="7D22D7C8" w14:textId="1FD176AB" w:rsidR="001D68A5" w:rsidRPr="002C7CC6" w:rsidRDefault="001D68A5" w:rsidP="001D68A5">
            <w:pPr>
              <w:pStyle w:val="TableParagraph"/>
              <w:ind w:left="107" w:right="107"/>
              <w:rPr>
                <w:rFonts w:asciiTheme="minorHAnsi" w:hAnsiTheme="minorHAnsi" w:cstheme="minorHAnsi"/>
                <w:sz w:val="24"/>
                <w:szCs w:val="24"/>
              </w:rPr>
            </w:pPr>
            <w:r w:rsidRPr="002C7CC6">
              <w:rPr>
                <w:rFonts w:asciiTheme="minorHAnsi" w:hAnsiTheme="minorHAnsi" w:cstheme="minorHAnsi"/>
                <w:sz w:val="24"/>
                <w:szCs w:val="24"/>
              </w:rPr>
              <w:t xml:space="preserve">1.5. </w:t>
            </w:r>
            <w:r w:rsidR="00EF7B88" w:rsidRPr="002C7CC6">
              <w:rPr>
                <w:rFonts w:asciiTheme="minorHAnsi" w:hAnsiTheme="minorHAnsi" w:cstheme="minorHAnsi"/>
                <w:i/>
                <w:sz w:val="24"/>
                <w:szCs w:val="24"/>
              </w:rPr>
              <w:t>CTĐT thể hiện người học đạt được kết quả học tập mong đợi tại thời điểm tốt nghiệp.</w:t>
            </w:r>
          </w:p>
        </w:tc>
        <w:tc>
          <w:tcPr>
            <w:tcW w:w="2391" w:type="dxa"/>
          </w:tcPr>
          <w:p w14:paraId="3CBD0732" w14:textId="77777777" w:rsidR="001D68A5" w:rsidRPr="002C7CC6" w:rsidRDefault="001D68A5" w:rsidP="001D68A5">
            <w:pPr>
              <w:pStyle w:val="TableParagraph"/>
              <w:rPr>
                <w:rFonts w:asciiTheme="minorHAnsi" w:hAnsiTheme="minorHAnsi" w:cstheme="minorHAnsi"/>
                <w:sz w:val="24"/>
                <w:szCs w:val="24"/>
              </w:rPr>
            </w:pPr>
          </w:p>
        </w:tc>
        <w:tc>
          <w:tcPr>
            <w:tcW w:w="2391" w:type="dxa"/>
          </w:tcPr>
          <w:p w14:paraId="3AC9E69A" w14:textId="77777777" w:rsidR="001D68A5" w:rsidRPr="002C7CC6" w:rsidRDefault="001D68A5" w:rsidP="001D68A5">
            <w:pPr>
              <w:pStyle w:val="TableParagraph"/>
              <w:rPr>
                <w:rFonts w:asciiTheme="minorHAnsi" w:hAnsiTheme="minorHAnsi" w:cstheme="minorHAnsi"/>
                <w:sz w:val="24"/>
                <w:szCs w:val="24"/>
              </w:rPr>
            </w:pPr>
          </w:p>
        </w:tc>
        <w:tc>
          <w:tcPr>
            <w:tcW w:w="2307" w:type="dxa"/>
          </w:tcPr>
          <w:p w14:paraId="6EA068D3" w14:textId="77777777" w:rsidR="001D68A5" w:rsidRPr="002C7CC6" w:rsidRDefault="001D68A5" w:rsidP="001D68A5">
            <w:pPr>
              <w:pStyle w:val="TableParagraph"/>
              <w:rPr>
                <w:rFonts w:asciiTheme="minorHAnsi" w:hAnsiTheme="minorHAnsi" w:cstheme="minorHAnsi"/>
                <w:sz w:val="24"/>
                <w:szCs w:val="24"/>
              </w:rPr>
            </w:pPr>
          </w:p>
        </w:tc>
        <w:tc>
          <w:tcPr>
            <w:tcW w:w="2472" w:type="dxa"/>
          </w:tcPr>
          <w:p w14:paraId="1AE2606A" w14:textId="77777777" w:rsidR="001D68A5" w:rsidRPr="002C7CC6" w:rsidRDefault="001D68A5" w:rsidP="001D68A5">
            <w:pPr>
              <w:pStyle w:val="TableParagraph"/>
              <w:rPr>
                <w:rFonts w:asciiTheme="minorHAnsi" w:hAnsiTheme="minorHAnsi" w:cstheme="minorHAnsi"/>
                <w:sz w:val="24"/>
                <w:szCs w:val="24"/>
              </w:rPr>
            </w:pPr>
          </w:p>
        </w:tc>
      </w:tr>
    </w:tbl>
    <w:p w14:paraId="10474B1A" w14:textId="77777777" w:rsidR="00E20B74" w:rsidRPr="002C7CC6" w:rsidRDefault="00E20B74" w:rsidP="00E20B74">
      <w:pPr>
        <w:rPr>
          <w:rFonts w:asciiTheme="minorHAnsi" w:hAnsiTheme="minorHAnsi" w:cstheme="minorHAnsi"/>
          <w:sz w:val="24"/>
          <w:szCs w:val="24"/>
        </w:rPr>
        <w:sectPr w:rsidR="00E20B74" w:rsidRPr="002C7CC6">
          <w:headerReference w:type="default" r:id="rId56"/>
          <w:footerReference w:type="default" r:id="rId57"/>
          <w:pgSz w:w="16840" w:h="11910" w:orient="landscape"/>
          <w:pgMar w:top="1100" w:right="1320" w:bottom="280" w:left="1340" w:header="0" w:footer="0" w:gutter="0"/>
          <w:cols w:space="720"/>
        </w:sectPr>
      </w:pPr>
    </w:p>
    <w:tbl>
      <w:tblPr>
        <w:tblpPr w:leftFromText="180" w:rightFromText="180" w:horzAnchor="margin" w:tblpX="137"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2391"/>
        <w:gridCol w:w="2391"/>
        <w:gridCol w:w="2307"/>
        <w:gridCol w:w="2472"/>
      </w:tblGrid>
      <w:tr w:rsidR="00E20B74" w:rsidRPr="002C7CC6" w14:paraId="6D1140D4" w14:textId="77777777" w:rsidTr="00D312E2">
        <w:trPr>
          <w:trHeight w:val="397"/>
        </w:trPr>
        <w:tc>
          <w:tcPr>
            <w:tcW w:w="4391" w:type="dxa"/>
          </w:tcPr>
          <w:p w14:paraId="62C5419B" w14:textId="77777777" w:rsidR="00E20B74" w:rsidRPr="002C7CC6" w:rsidRDefault="00E20B74" w:rsidP="00D312E2">
            <w:pPr>
              <w:pStyle w:val="TableParagraph"/>
              <w:spacing w:before="83"/>
              <w:ind w:left="107"/>
              <w:rPr>
                <w:rFonts w:asciiTheme="minorHAnsi" w:hAnsiTheme="minorHAnsi" w:cstheme="minorHAnsi"/>
                <w:b/>
                <w:sz w:val="24"/>
                <w:szCs w:val="24"/>
              </w:rPr>
            </w:pPr>
            <w:r w:rsidRPr="002C7CC6">
              <w:rPr>
                <w:rFonts w:asciiTheme="minorHAnsi" w:hAnsiTheme="minorHAnsi" w:cstheme="minorHAnsi"/>
                <w:b/>
                <w:sz w:val="24"/>
                <w:szCs w:val="24"/>
              </w:rPr>
              <w:lastRenderedPageBreak/>
              <w:t>2. Programme Structure and Content</w:t>
            </w:r>
          </w:p>
        </w:tc>
        <w:tc>
          <w:tcPr>
            <w:tcW w:w="2391" w:type="dxa"/>
          </w:tcPr>
          <w:p w14:paraId="4472C9B9" w14:textId="77777777" w:rsidR="00E20B74" w:rsidRPr="002C7CC6" w:rsidRDefault="00E20B74" w:rsidP="00D312E2">
            <w:pPr>
              <w:pStyle w:val="TableParagraph"/>
              <w:rPr>
                <w:rFonts w:asciiTheme="minorHAnsi" w:hAnsiTheme="minorHAnsi" w:cstheme="minorHAnsi"/>
                <w:sz w:val="24"/>
                <w:szCs w:val="24"/>
              </w:rPr>
            </w:pPr>
          </w:p>
        </w:tc>
        <w:tc>
          <w:tcPr>
            <w:tcW w:w="2391" w:type="dxa"/>
          </w:tcPr>
          <w:p w14:paraId="02B1A610" w14:textId="77777777" w:rsidR="00E20B74" w:rsidRPr="002C7CC6" w:rsidRDefault="00E20B74" w:rsidP="00D312E2">
            <w:pPr>
              <w:pStyle w:val="TableParagraph"/>
              <w:rPr>
                <w:rFonts w:asciiTheme="minorHAnsi" w:hAnsiTheme="minorHAnsi" w:cstheme="minorHAnsi"/>
                <w:sz w:val="24"/>
                <w:szCs w:val="24"/>
              </w:rPr>
            </w:pPr>
          </w:p>
        </w:tc>
        <w:tc>
          <w:tcPr>
            <w:tcW w:w="2307" w:type="dxa"/>
          </w:tcPr>
          <w:p w14:paraId="743C5DD8" w14:textId="77777777" w:rsidR="00E20B74" w:rsidRPr="002C7CC6" w:rsidRDefault="00E20B74" w:rsidP="00D312E2">
            <w:pPr>
              <w:pStyle w:val="TableParagraph"/>
              <w:rPr>
                <w:rFonts w:asciiTheme="minorHAnsi" w:hAnsiTheme="minorHAnsi" w:cstheme="minorHAnsi"/>
                <w:sz w:val="24"/>
                <w:szCs w:val="24"/>
              </w:rPr>
            </w:pPr>
          </w:p>
        </w:tc>
        <w:tc>
          <w:tcPr>
            <w:tcW w:w="2472" w:type="dxa"/>
          </w:tcPr>
          <w:p w14:paraId="4AE923DA" w14:textId="77777777" w:rsidR="00E20B74" w:rsidRPr="002C7CC6" w:rsidRDefault="00E20B74" w:rsidP="00D312E2">
            <w:pPr>
              <w:pStyle w:val="TableParagraph"/>
              <w:rPr>
                <w:rFonts w:asciiTheme="minorHAnsi" w:hAnsiTheme="minorHAnsi" w:cstheme="minorHAnsi"/>
                <w:sz w:val="24"/>
                <w:szCs w:val="24"/>
              </w:rPr>
            </w:pPr>
          </w:p>
        </w:tc>
      </w:tr>
      <w:tr w:rsidR="00E20B74" w:rsidRPr="002C7CC6" w14:paraId="0267EDC0" w14:textId="77777777" w:rsidTr="00D312E2">
        <w:trPr>
          <w:trHeight w:val="1160"/>
        </w:trPr>
        <w:tc>
          <w:tcPr>
            <w:tcW w:w="4391" w:type="dxa"/>
          </w:tcPr>
          <w:p w14:paraId="3892E0DC" w14:textId="75C93B33" w:rsidR="00EF7B88" w:rsidRPr="002C7CC6" w:rsidRDefault="00E20B74" w:rsidP="00EF7B88">
            <w:pPr>
              <w:tabs>
                <w:tab w:val="left" w:pos="704"/>
              </w:tabs>
              <w:ind w:right="103"/>
              <w:jc w:val="both"/>
              <w:rPr>
                <w:rFonts w:asciiTheme="minorHAnsi" w:hAnsiTheme="minorHAnsi" w:cstheme="minorHAnsi"/>
                <w:i/>
                <w:sz w:val="24"/>
                <w:szCs w:val="24"/>
              </w:rPr>
            </w:pPr>
            <w:r w:rsidRPr="002C7CC6">
              <w:rPr>
                <w:rFonts w:asciiTheme="minorHAnsi" w:hAnsiTheme="minorHAnsi" w:cstheme="minorHAnsi"/>
                <w:sz w:val="24"/>
                <w:szCs w:val="24"/>
              </w:rPr>
              <w:t xml:space="preserve">2.1. </w:t>
            </w:r>
            <w:r w:rsidR="00EF7B88" w:rsidRPr="002C7CC6">
              <w:rPr>
                <w:rFonts w:asciiTheme="minorHAnsi" w:hAnsiTheme="minorHAnsi" w:cstheme="minorHAnsi"/>
                <w:i/>
                <w:sz w:val="24"/>
                <w:szCs w:val="24"/>
              </w:rPr>
              <w:t xml:space="preserve"> Bản mô tả CTĐT và đề cương tất cả các học phần đầy đủ thông tin, cập nhật, được công bố công khai và các bên liên quan dễ dàng tiếp cận</w:t>
            </w:r>
          </w:p>
          <w:p w14:paraId="49F0EEAA" w14:textId="0739342A" w:rsidR="00E20B74" w:rsidRPr="002C7CC6" w:rsidRDefault="00E20B74" w:rsidP="00D312E2">
            <w:pPr>
              <w:pStyle w:val="TableParagraph"/>
              <w:ind w:left="107" w:right="116"/>
              <w:rPr>
                <w:rFonts w:asciiTheme="minorHAnsi" w:hAnsiTheme="minorHAnsi" w:cstheme="minorHAnsi"/>
                <w:sz w:val="24"/>
                <w:szCs w:val="24"/>
              </w:rPr>
            </w:pPr>
          </w:p>
        </w:tc>
        <w:tc>
          <w:tcPr>
            <w:tcW w:w="2391" w:type="dxa"/>
          </w:tcPr>
          <w:p w14:paraId="3B00CE18" w14:textId="77777777" w:rsidR="00E20B74" w:rsidRPr="002C7CC6" w:rsidRDefault="00E20B74" w:rsidP="00D312E2">
            <w:pPr>
              <w:pStyle w:val="TableParagraph"/>
              <w:rPr>
                <w:rFonts w:asciiTheme="minorHAnsi" w:hAnsiTheme="minorHAnsi" w:cstheme="minorHAnsi"/>
                <w:sz w:val="24"/>
                <w:szCs w:val="24"/>
              </w:rPr>
            </w:pPr>
          </w:p>
        </w:tc>
        <w:tc>
          <w:tcPr>
            <w:tcW w:w="2391" w:type="dxa"/>
          </w:tcPr>
          <w:p w14:paraId="28EF3C7F" w14:textId="77777777" w:rsidR="00E20B74" w:rsidRPr="002C7CC6" w:rsidRDefault="00E20B74" w:rsidP="00D312E2">
            <w:pPr>
              <w:pStyle w:val="TableParagraph"/>
              <w:rPr>
                <w:rFonts w:asciiTheme="minorHAnsi" w:hAnsiTheme="minorHAnsi" w:cstheme="minorHAnsi"/>
                <w:sz w:val="24"/>
                <w:szCs w:val="24"/>
              </w:rPr>
            </w:pPr>
          </w:p>
        </w:tc>
        <w:tc>
          <w:tcPr>
            <w:tcW w:w="2307" w:type="dxa"/>
          </w:tcPr>
          <w:p w14:paraId="7CF09C70" w14:textId="77777777" w:rsidR="00E20B74" w:rsidRPr="002C7CC6" w:rsidRDefault="00E20B74" w:rsidP="00D312E2">
            <w:pPr>
              <w:pStyle w:val="TableParagraph"/>
              <w:rPr>
                <w:rFonts w:asciiTheme="minorHAnsi" w:hAnsiTheme="minorHAnsi" w:cstheme="minorHAnsi"/>
                <w:sz w:val="24"/>
                <w:szCs w:val="24"/>
              </w:rPr>
            </w:pPr>
          </w:p>
        </w:tc>
        <w:tc>
          <w:tcPr>
            <w:tcW w:w="2472" w:type="dxa"/>
          </w:tcPr>
          <w:p w14:paraId="35AE7FC1" w14:textId="77777777" w:rsidR="00E20B74" w:rsidRPr="002C7CC6" w:rsidRDefault="00E20B74" w:rsidP="00D312E2">
            <w:pPr>
              <w:pStyle w:val="TableParagraph"/>
              <w:rPr>
                <w:rFonts w:asciiTheme="minorHAnsi" w:hAnsiTheme="minorHAnsi" w:cstheme="minorHAnsi"/>
                <w:sz w:val="24"/>
                <w:szCs w:val="24"/>
              </w:rPr>
            </w:pPr>
          </w:p>
        </w:tc>
      </w:tr>
      <w:tr w:rsidR="00E20B74" w:rsidRPr="002C7CC6" w14:paraId="05B74036" w14:textId="77777777" w:rsidTr="00D312E2">
        <w:trPr>
          <w:trHeight w:val="963"/>
        </w:trPr>
        <w:tc>
          <w:tcPr>
            <w:tcW w:w="4391" w:type="dxa"/>
          </w:tcPr>
          <w:p w14:paraId="3B85FCC8" w14:textId="77777777" w:rsidR="00C13F96" w:rsidRPr="002C7CC6" w:rsidRDefault="00E20B74" w:rsidP="00D312E2">
            <w:pPr>
              <w:pStyle w:val="TableParagraph"/>
              <w:ind w:left="107" w:right="116"/>
              <w:rPr>
                <w:rFonts w:asciiTheme="minorHAnsi" w:hAnsiTheme="minorHAnsi" w:cstheme="minorHAnsi"/>
                <w:i/>
                <w:sz w:val="24"/>
                <w:szCs w:val="24"/>
              </w:rPr>
            </w:pPr>
            <w:r w:rsidRPr="002C7CC6">
              <w:rPr>
                <w:rFonts w:asciiTheme="minorHAnsi" w:hAnsiTheme="minorHAnsi" w:cstheme="minorHAnsi"/>
                <w:sz w:val="24"/>
                <w:szCs w:val="24"/>
              </w:rPr>
              <w:t xml:space="preserve">2.2. </w:t>
            </w:r>
            <w:r w:rsidR="00C13F96" w:rsidRPr="002C7CC6">
              <w:rPr>
                <w:rFonts w:asciiTheme="minorHAnsi" w:hAnsiTheme="minorHAnsi" w:cstheme="minorHAnsi"/>
                <w:i/>
                <w:sz w:val="24"/>
                <w:szCs w:val="24"/>
              </w:rPr>
              <w:t>CTDH được thiết kế đảm bảo tương thích với kết quả học tập mong đợi.</w:t>
            </w:r>
          </w:p>
          <w:p w14:paraId="6818A209" w14:textId="059B8D3C" w:rsidR="00E20B74" w:rsidRPr="002C7CC6" w:rsidRDefault="00E20B74" w:rsidP="00D312E2">
            <w:pPr>
              <w:pStyle w:val="TableParagraph"/>
              <w:ind w:left="107" w:right="105"/>
              <w:rPr>
                <w:rFonts w:asciiTheme="minorHAnsi" w:hAnsiTheme="minorHAnsi" w:cstheme="minorHAnsi"/>
                <w:sz w:val="24"/>
                <w:szCs w:val="24"/>
              </w:rPr>
            </w:pPr>
          </w:p>
        </w:tc>
        <w:tc>
          <w:tcPr>
            <w:tcW w:w="2391" w:type="dxa"/>
          </w:tcPr>
          <w:p w14:paraId="140D1176" w14:textId="77777777" w:rsidR="00E20B74" w:rsidRPr="002C7CC6" w:rsidRDefault="00E20B74" w:rsidP="00D312E2">
            <w:pPr>
              <w:pStyle w:val="TableParagraph"/>
              <w:rPr>
                <w:rFonts w:asciiTheme="minorHAnsi" w:hAnsiTheme="minorHAnsi" w:cstheme="minorHAnsi"/>
                <w:sz w:val="24"/>
                <w:szCs w:val="24"/>
              </w:rPr>
            </w:pPr>
          </w:p>
        </w:tc>
        <w:tc>
          <w:tcPr>
            <w:tcW w:w="2391" w:type="dxa"/>
          </w:tcPr>
          <w:p w14:paraId="54638C58" w14:textId="77777777" w:rsidR="00E20B74" w:rsidRPr="002C7CC6" w:rsidRDefault="00E20B74" w:rsidP="00D312E2">
            <w:pPr>
              <w:pStyle w:val="TableParagraph"/>
              <w:rPr>
                <w:rFonts w:asciiTheme="minorHAnsi" w:hAnsiTheme="minorHAnsi" w:cstheme="minorHAnsi"/>
                <w:sz w:val="24"/>
                <w:szCs w:val="24"/>
              </w:rPr>
            </w:pPr>
          </w:p>
        </w:tc>
        <w:tc>
          <w:tcPr>
            <w:tcW w:w="2307" w:type="dxa"/>
          </w:tcPr>
          <w:p w14:paraId="0A0BF9D1" w14:textId="77777777" w:rsidR="00E20B74" w:rsidRPr="002C7CC6" w:rsidRDefault="00E20B74" w:rsidP="00D312E2">
            <w:pPr>
              <w:pStyle w:val="TableParagraph"/>
              <w:rPr>
                <w:rFonts w:asciiTheme="minorHAnsi" w:hAnsiTheme="minorHAnsi" w:cstheme="minorHAnsi"/>
                <w:sz w:val="24"/>
                <w:szCs w:val="24"/>
              </w:rPr>
            </w:pPr>
          </w:p>
        </w:tc>
        <w:tc>
          <w:tcPr>
            <w:tcW w:w="2472" w:type="dxa"/>
          </w:tcPr>
          <w:p w14:paraId="087B8558" w14:textId="77777777" w:rsidR="00E20B74" w:rsidRPr="002C7CC6" w:rsidRDefault="00E20B74" w:rsidP="00D312E2">
            <w:pPr>
              <w:pStyle w:val="TableParagraph"/>
              <w:rPr>
                <w:rFonts w:asciiTheme="minorHAnsi" w:hAnsiTheme="minorHAnsi" w:cstheme="minorHAnsi"/>
                <w:sz w:val="24"/>
                <w:szCs w:val="24"/>
              </w:rPr>
            </w:pPr>
          </w:p>
        </w:tc>
      </w:tr>
      <w:tr w:rsidR="00E20B74" w:rsidRPr="002C7CC6" w14:paraId="28479FA1" w14:textId="77777777" w:rsidTr="00D312E2">
        <w:trPr>
          <w:trHeight w:val="1135"/>
        </w:trPr>
        <w:tc>
          <w:tcPr>
            <w:tcW w:w="4391" w:type="dxa"/>
          </w:tcPr>
          <w:p w14:paraId="2D24E10D" w14:textId="77777777" w:rsidR="00C13F96" w:rsidRPr="002C7CC6" w:rsidRDefault="00E20B74" w:rsidP="00D312E2">
            <w:pPr>
              <w:pStyle w:val="TableParagraph"/>
              <w:ind w:left="107" w:right="116"/>
              <w:rPr>
                <w:rFonts w:asciiTheme="minorHAnsi" w:hAnsiTheme="minorHAnsi" w:cstheme="minorHAnsi"/>
                <w:i/>
                <w:sz w:val="24"/>
                <w:szCs w:val="24"/>
              </w:rPr>
            </w:pPr>
            <w:r w:rsidRPr="002C7CC6">
              <w:rPr>
                <w:rFonts w:asciiTheme="minorHAnsi" w:hAnsiTheme="minorHAnsi" w:cstheme="minorHAnsi"/>
                <w:sz w:val="24"/>
                <w:szCs w:val="24"/>
              </w:rPr>
              <w:t xml:space="preserve">2.3. </w:t>
            </w:r>
            <w:r w:rsidR="00C13F96" w:rsidRPr="002C7CC6">
              <w:rPr>
                <w:rFonts w:asciiTheme="minorHAnsi" w:hAnsiTheme="minorHAnsi" w:cstheme="minorHAnsi"/>
                <w:i/>
                <w:sz w:val="24"/>
                <w:szCs w:val="24"/>
              </w:rPr>
              <w:t>Thông tin phản hồi của các bên liên quan, đặc biệt là các đối tượng bên ngoài, được sử dụng làm căn cứ để thiết kế và phát triển CTDH.</w:t>
            </w:r>
          </w:p>
          <w:p w14:paraId="622716C8" w14:textId="7E1956D3" w:rsidR="00E20B74" w:rsidRPr="002C7CC6" w:rsidRDefault="00E20B74" w:rsidP="00D312E2">
            <w:pPr>
              <w:pStyle w:val="TableParagraph"/>
              <w:ind w:left="107"/>
              <w:rPr>
                <w:rFonts w:asciiTheme="minorHAnsi" w:hAnsiTheme="minorHAnsi" w:cstheme="minorHAnsi"/>
                <w:sz w:val="24"/>
                <w:szCs w:val="24"/>
              </w:rPr>
            </w:pPr>
          </w:p>
        </w:tc>
        <w:tc>
          <w:tcPr>
            <w:tcW w:w="2391" w:type="dxa"/>
          </w:tcPr>
          <w:p w14:paraId="10A1D538" w14:textId="77777777" w:rsidR="00E20B74" w:rsidRPr="002C7CC6" w:rsidRDefault="00E20B74" w:rsidP="00D312E2">
            <w:pPr>
              <w:pStyle w:val="TableParagraph"/>
              <w:rPr>
                <w:rFonts w:asciiTheme="minorHAnsi" w:hAnsiTheme="minorHAnsi" w:cstheme="minorHAnsi"/>
                <w:sz w:val="24"/>
                <w:szCs w:val="24"/>
              </w:rPr>
            </w:pPr>
          </w:p>
        </w:tc>
        <w:tc>
          <w:tcPr>
            <w:tcW w:w="2391" w:type="dxa"/>
          </w:tcPr>
          <w:p w14:paraId="2B7D81AA" w14:textId="77777777" w:rsidR="00E20B74" w:rsidRPr="002C7CC6" w:rsidRDefault="00E20B74" w:rsidP="00D312E2">
            <w:pPr>
              <w:pStyle w:val="TableParagraph"/>
              <w:rPr>
                <w:rFonts w:asciiTheme="minorHAnsi" w:hAnsiTheme="minorHAnsi" w:cstheme="minorHAnsi"/>
                <w:sz w:val="24"/>
                <w:szCs w:val="24"/>
              </w:rPr>
            </w:pPr>
          </w:p>
        </w:tc>
        <w:tc>
          <w:tcPr>
            <w:tcW w:w="2307" w:type="dxa"/>
          </w:tcPr>
          <w:p w14:paraId="08E412B4" w14:textId="77777777" w:rsidR="00E20B74" w:rsidRPr="002C7CC6" w:rsidRDefault="00E20B74" w:rsidP="00D312E2">
            <w:pPr>
              <w:pStyle w:val="TableParagraph"/>
              <w:rPr>
                <w:rFonts w:asciiTheme="minorHAnsi" w:hAnsiTheme="minorHAnsi" w:cstheme="minorHAnsi"/>
                <w:sz w:val="24"/>
                <w:szCs w:val="24"/>
              </w:rPr>
            </w:pPr>
          </w:p>
        </w:tc>
        <w:tc>
          <w:tcPr>
            <w:tcW w:w="2472" w:type="dxa"/>
          </w:tcPr>
          <w:p w14:paraId="30AE42DB" w14:textId="77777777" w:rsidR="00E20B74" w:rsidRPr="002C7CC6" w:rsidRDefault="00E20B74" w:rsidP="00D312E2">
            <w:pPr>
              <w:pStyle w:val="TableParagraph"/>
              <w:rPr>
                <w:rFonts w:asciiTheme="minorHAnsi" w:hAnsiTheme="minorHAnsi" w:cstheme="minorHAnsi"/>
                <w:sz w:val="24"/>
                <w:szCs w:val="24"/>
              </w:rPr>
            </w:pPr>
          </w:p>
        </w:tc>
      </w:tr>
      <w:tr w:rsidR="00E20B74" w:rsidRPr="002C7CC6" w14:paraId="01F54351" w14:textId="77777777" w:rsidTr="00D312E2">
        <w:trPr>
          <w:trHeight w:val="1032"/>
        </w:trPr>
        <w:tc>
          <w:tcPr>
            <w:tcW w:w="4391" w:type="dxa"/>
          </w:tcPr>
          <w:p w14:paraId="77E99945" w14:textId="77777777" w:rsidR="00C13F96" w:rsidRPr="002C7CC6" w:rsidRDefault="00E20B74" w:rsidP="00D312E2">
            <w:pPr>
              <w:pStyle w:val="TableParagraph"/>
              <w:ind w:left="107" w:right="116"/>
              <w:rPr>
                <w:rFonts w:asciiTheme="minorHAnsi" w:hAnsiTheme="minorHAnsi" w:cstheme="minorHAnsi"/>
                <w:i/>
                <w:sz w:val="24"/>
                <w:szCs w:val="24"/>
              </w:rPr>
            </w:pPr>
            <w:r w:rsidRPr="002C7CC6">
              <w:rPr>
                <w:rFonts w:asciiTheme="minorHAnsi" w:hAnsiTheme="minorHAnsi" w:cstheme="minorHAnsi"/>
                <w:sz w:val="24"/>
                <w:szCs w:val="24"/>
              </w:rPr>
              <w:t xml:space="preserve">2.4. </w:t>
            </w:r>
            <w:r w:rsidR="00C13F96" w:rsidRPr="002C7CC6">
              <w:rPr>
                <w:rFonts w:asciiTheme="minorHAnsi" w:hAnsiTheme="minorHAnsi" w:cstheme="minorHAnsi"/>
                <w:i/>
                <w:sz w:val="24"/>
                <w:szCs w:val="24"/>
              </w:rPr>
              <w:t>Mức độ đóng góp của mỗi học phần trong việc đạt được kết quả học tập mong đợi được xác định rõ ràng.</w:t>
            </w:r>
          </w:p>
          <w:p w14:paraId="5EC3B5AF" w14:textId="2CA2AD93" w:rsidR="00E20B74" w:rsidRPr="002C7CC6" w:rsidRDefault="00E20B74" w:rsidP="00D312E2">
            <w:pPr>
              <w:pStyle w:val="TableParagraph"/>
              <w:ind w:left="107"/>
              <w:rPr>
                <w:rFonts w:asciiTheme="minorHAnsi" w:hAnsiTheme="minorHAnsi" w:cstheme="minorHAnsi"/>
                <w:sz w:val="24"/>
                <w:szCs w:val="24"/>
              </w:rPr>
            </w:pPr>
          </w:p>
        </w:tc>
        <w:tc>
          <w:tcPr>
            <w:tcW w:w="2391" w:type="dxa"/>
          </w:tcPr>
          <w:p w14:paraId="151DDE62" w14:textId="77777777" w:rsidR="00E20B74" w:rsidRPr="002C7CC6" w:rsidRDefault="00E20B74" w:rsidP="00D312E2">
            <w:pPr>
              <w:pStyle w:val="TableParagraph"/>
              <w:rPr>
                <w:rFonts w:asciiTheme="minorHAnsi" w:hAnsiTheme="minorHAnsi" w:cstheme="minorHAnsi"/>
                <w:sz w:val="24"/>
                <w:szCs w:val="24"/>
              </w:rPr>
            </w:pPr>
          </w:p>
        </w:tc>
        <w:tc>
          <w:tcPr>
            <w:tcW w:w="2391" w:type="dxa"/>
          </w:tcPr>
          <w:p w14:paraId="35E906FB" w14:textId="77777777" w:rsidR="00E20B74" w:rsidRPr="002C7CC6" w:rsidRDefault="00E20B74" w:rsidP="00D312E2">
            <w:pPr>
              <w:pStyle w:val="TableParagraph"/>
              <w:rPr>
                <w:rFonts w:asciiTheme="minorHAnsi" w:hAnsiTheme="minorHAnsi" w:cstheme="minorHAnsi"/>
                <w:sz w:val="24"/>
                <w:szCs w:val="24"/>
              </w:rPr>
            </w:pPr>
          </w:p>
        </w:tc>
        <w:tc>
          <w:tcPr>
            <w:tcW w:w="2307" w:type="dxa"/>
          </w:tcPr>
          <w:p w14:paraId="47BD998F" w14:textId="77777777" w:rsidR="00E20B74" w:rsidRPr="002C7CC6" w:rsidRDefault="00E20B74" w:rsidP="00D312E2">
            <w:pPr>
              <w:pStyle w:val="TableParagraph"/>
              <w:rPr>
                <w:rFonts w:asciiTheme="minorHAnsi" w:hAnsiTheme="minorHAnsi" w:cstheme="minorHAnsi"/>
                <w:sz w:val="24"/>
                <w:szCs w:val="24"/>
              </w:rPr>
            </w:pPr>
          </w:p>
        </w:tc>
        <w:tc>
          <w:tcPr>
            <w:tcW w:w="2472" w:type="dxa"/>
          </w:tcPr>
          <w:p w14:paraId="4FB8DCA3" w14:textId="77777777" w:rsidR="00E20B74" w:rsidRPr="002C7CC6" w:rsidRDefault="00E20B74" w:rsidP="00D312E2">
            <w:pPr>
              <w:pStyle w:val="TableParagraph"/>
              <w:rPr>
                <w:rFonts w:asciiTheme="minorHAnsi" w:hAnsiTheme="minorHAnsi" w:cstheme="minorHAnsi"/>
                <w:sz w:val="24"/>
                <w:szCs w:val="24"/>
              </w:rPr>
            </w:pPr>
          </w:p>
        </w:tc>
      </w:tr>
      <w:tr w:rsidR="00E20B74" w:rsidRPr="002C7CC6" w14:paraId="0DA45441" w14:textId="77777777" w:rsidTr="00D312E2">
        <w:trPr>
          <w:trHeight w:val="1327"/>
        </w:trPr>
        <w:tc>
          <w:tcPr>
            <w:tcW w:w="4391" w:type="dxa"/>
          </w:tcPr>
          <w:p w14:paraId="05343557" w14:textId="77777777" w:rsidR="00C13F96" w:rsidRPr="002C7CC6" w:rsidRDefault="00E20B74" w:rsidP="00D312E2">
            <w:pPr>
              <w:pStyle w:val="TableParagraph"/>
              <w:ind w:left="107" w:right="116"/>
              <w:rPr>
                <w:rFonts w:asciiTheme="minorHAnsi" w:hAnsiTheme="minorHAnsi" w:cstheme="minorHAnsi"/>
                <w:i/>
                <w:sz w:val="24"/>
                <w:szCs w:val="24"/>
              </w:rPr>
            </w:pPr>
            <w:r w:rsidRPr="002C7CC6">
              <w:rPr>
                <w:rFonts w:asciiTheme="minorHAnsi" w:hAnsiTheme="minorHAnsi" w:cstheme="minorHAnsi"/>
                <w:sz w:val="24"/>
                <w:szCs w:val="24"/>
              </w:rPr>
              <w:t xml:space="preserve">2.5. </w:t>
            </w:r>
            <w:r w:rsidR="00C13F96" w:rsidRPr="002C7CC6">
              <w:rPr>
                <w:rFonts w:asciiTheme="minorHAnsi" w:hAnsiTheme="minorHAnsi" w:cstheme="minorHAnsi"/>
                <w:i/>
                <w:sz w:val="24"/>
                <w:szCs w:val="24"/>
              </w:rPr>
              <w:t>CTDH có cấu trúc logic, trình tự hợp lý (các học phần được sắp xếp từ kiến thức cơ bản đến cơ sở và chuyên ngành) và có tính tích hợp.</w:t>
            </w:r>
          </w:p>
          <w:p w14:paraId="392435B2" w14:textId="2C138DD0" w:rsidR="00E20B74" w:rsidRPr="002C7CC6" w:rsidRDefault="00E20B74" w:rsidP="00D312E2">
            <w:pPr>
              <w:pStyle w:val="TableParagraph"/>
              <w:ind w:left="107"/>
              <w:rPr>
                <w:rFonts w:asciiTheme="minorHAnsi" w:hAnsiTheme="minorHAnsi" w:cstheme="minorHAnsi"/>
                <w:sz w:val="24"/>
                <w:szCs w:val="24"/>
              </w:rPr>
            </w:pPr>
          </w:p>
        </w:tc>
        <w:tc>
          <w:tcPr>
            <w:tcW w:w="2391" w:type="dxa"/>
          </w:tcPr>
          <w:p w14:paraId="3D2CBB25" w14:textId="77777777" w:rsidR="00E20B74" w:rsidRPr="002C7CC6" w:rsidRDefault="00E20B74" w:rsidP="00D312E2">
            <w:pPr>
              <w:pStyle w:val="TableParagraph"/>
              <w:rPr>
                <w:rFonts w:asciiTheme="minorHAnsi" w:hAnsiTheme="minorHAnsi" w:cstheme="minorHAnsi"/>
                <w:sz w:val="24"/>
                <w:szCs w:val="24"/>
              </w:rPr>
            </w:pPr>
          </w:p>
        </w:tc>
        <w:tc>
          <w:tcPr>
            <w:tcW w:w="2391" w:type="dxa"/>
          </w:tcPr>
          <w:p w14:paraId="78143DE0" w14:textId="77777777" w:rsidR="00E20B74" w:rsidRPr="002C7CC6" w:rsidRDefault="00E20B74" w:rsidP="00D312E2">
            <w:pPr>
              <w:pStyle w:val="TableParagraph"/>
              <w:rPr>
                <w:rFonts w:asciiTheme="minorHAnsi" w:hAnsiTheme="minorHAnsi" w:cstheme="minorHAnsi"/>
                <w:sz w:val="24"/>
                <w:szCs w:val="24"/>
              </w:rPr>
            </w:pPr>
          </w:p>
        </w:tc>
        <w:tc>
          <w:tcPr>
            <w:tcW w:w="2307" w:type="dxa"/>
          </w:tcPr>
          <w:p w14:paraId="3B96A67F" w14:textId="77777777" w:rsidR="00E20B74" w:rsidRPr="002C7CC6" w:rsidRDefault="00E20B74" w:rsidP="00D312E2">
            <w:pPr>
              <w:pStyle w:val="TableParagraph"/>
              <w:rPr>
                <w:rFonts w:asciiTheme="minorHAnsi" w:hAnsiTheme="minorHAnsi" w:cstheme="minorHAnsi"/>
                <w:sz w:val="24"/>
                <w:szCs w:val="24"/>
              </w:rPr>
            </w:pPr>
          </w:p>
        </w:tc>
        <w:tc>
          <w:tcPr>
            <w:tcW w:w="2472" w:type="dxa"/>
          </w:tcPr>
          <w:p w14:paraId="1D7E342D" w14:textId="77777777" w:rsidR="00E20B74" w:rsidRPr="002C7CC6" w:rsidRDefault="00E20B74" w:rsidP="00D312E2">
            <w:pPr>
              <w:pStyle w:val="TableParagraph"/>
              <w:rPr>
                <w:rFonts w:asciiTheme="minorHAnsi" w:hAnsiTheme="minorHAnsi" w:cstheme="minorHAnsi"/>
                <w:sz w:val="24"/>
                <w:szCs w:val="24"/>
              </w:rPr>
            </w:pPr>
          </w:p>
        </w:tc>
      </w:tr>
    </w:tbl>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2391"/>
        <w:gridCol w:w="2391"/>
        <w:gridCol w:w="2307"/>
        <w:gridCol w:w="2472"/>
      </w:tblGrid>
      <w:tr w:rsidR="00E20B74" w:rsidRPr="002C7CC6" w14:paraId="5C99760E" w14:textId="77777777" w:rsidTr="00D312E2">
        <w:trPr>
          <w:trHeight w:val="1015"/>
        </w:trPr>
        <w:tc>
          <w:tcPr>
            <w:tcW w:w="4391" w:type="dxa"/>
          </w:tcPr>
          <w:p w14:paraId="4B0101A0" w14:textId="46FEEE9C" w:rsidR="00E20B74" w:rsidRPr="002C7CC6" w:rsidRDefault="00E20B74" w:rsidP="0010499B">
            <w:pPr>
              <w:pStyle w:val="TableParagraph"/>
              <w:ind w:left="107" w:right="116"/>
              <w:rPr>
                <w:rFonts w:asciiTheme="minorHAnsi" w:hAnsiTheme="minorHAnsi" w:cstheme="minorHAnsi"/>
                <w:i/>
                <w:sz w:val="24"/>
                <w:szCs w:val="24"/>
              </w:rPr>
            </w:pPr>
            <w:r w:rsidRPr="002C7CC6">
              <w:rPr>
                <w:rFonts w:asciiTheme="minorHAnsi" w:hAnsiTheme="minorHAnsi" w:cstheme="minorHAnsi"/>
                <w:sz w:val="24"/>
                <w:szCs w:val="24"/>
              </w:rPr>
              <w:t xml:space="preserve">2.6. </w:t>
            </w:r>
            <w:r w:rsidR="00C13F96" w:rsidRPr="002C7CC6">
              <w:rPr>
                <w:rFonts w:asciiTheme="minorHAnsi" w:hAnsiTheme="minorHAnsi" w:cstheme="minorHAnsi"/>
                <w:i/>
                <w:sz w:val="24"/>
                <w:szCs w:val="24"/>
              </w:rPr>
              <w:t>CTDH cho phép người học lựa chọn chuyên ngành chính và/hoặc các chuyên ngành phụ</w:t>
            </w:r>
            <w:r w:rsidR="0010499B" w:rsidRPr="002C7CC6">
              <w:rPr>
                <w:rFonts w:asciiTheme="minorHAnsi" w:hAnsiTheme="minorHAnsi" w:cstheme="minorHAnsi"/>
                <w:i/>
                <w:sz w:val="24"/>
                <w:szCs w:val="24"/>
              </w:rPr>
              <w:t>.</w:t>
            </w:r>
          </w:p>
        </w:tc>
        <w:tc>
          <w:tcPr>
            <w:tcW w:w="2391" w:type="dxa"/>
          </w:tcPr>
          <w:p w14:paraId="00A83A69" w14:textId="77777777" w:rsidR="00E20B74" w:rsidRPr="002C7CC6" w:rsidRDefault="00E20B74" w:rsidP="00E20B74">
            <w:pPr>
              <w:pStyle w:val="TableParagraph"/>
              <w:rPr>
                <w:rFonts w:asciiTheme="minorHAnsi" w:hAnsiTheme="minorHAnsi" w:cstheme="minorHAnsi"/>
                <w:sz w:val="24"/>
                <w:szCs w:val="24"/>
              </w:rPr>
            </w:pPr>
          </w:p>
        </w:tc>
        <w:tc>
          <w:tcPr>
            <w:tcW w:w="2391" w:type="dxa"/>
          </w:tcPr>
          <w:p w14:paraId="50D5751B" w14:textId="77777777" w:rsidR="00E20B74" w:rsidRPr="002C7CC6" w:rsidRDefault="00E20B74" w:rsidP="00E20B74">
            <w:pPr>
              <w:pStyle w:val="TableParagraph"/>
              <w:rPr>
                <w:rFonts w:asciiTheme="minorHAnsi" w:hAnsiTheme="minorHAnsi" w:cstheme="minorHAnsi"/>
                <w:sz w:val="24"/>
                <w:szCs w:val="24"/>
              </w:rPr>
            </w:pPr>
          </w:p>
        </w:tc>
        <w:tc>
          <w:tcPr>
            <w:tcW w:w="2307" w:type="dxa"/>
          </w:tcPr>
          <w:p w14:paraId="27FA7809" w14:textId="77777777" w:rsidR="00E20B74" w:rsidRPr="002C7CC6" w:rsidRDefault="00E20B74" w:rsidP="00E20B74">
            <w:pPr>
              <w:pStyle w:val="TableParagraph"/>
              <w:rPr>
                <w:rFonts w:asciiTheme="minorHAnsi" w:hAnsiTheme="minorHAnsi" w:cstheme="minorHAnsi"/>
                <w:sz w:val="24"/>
                <w:szCs w:val="24"/>
              </w:rPr>
            </w:pPr>
          </w:p>
        </w:tc>
        <w:tc>
          <w:tcPr>
            <w:tcW w:w="2472" w:type="dxa"/>
          </w:tcPr>
          <w:p w14:paraId="4EDBAD70"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1365FD3B" w14:textId="77777777" w:rsidTr="00D312E2">
        <w:trPr>
          <w:trHeight w:val="1270"/>
        </w:trPr>
        <w:tc>
          <w:tcPr>
            <w:tcW w:w="4391" w:type="dxa"/>
          </w:tcPr>
          <w:p w14:paraId="0652E529" w14:textId="619E4773" w:rsidR="00E20B74" w:rsidRPr="002C7CC6" w:rsidRDefault="00E20B74" w:rsidP="001F7BF6">
            <w:pPr>
              <w:pStyle w:val="TableParagraph"/>
              <w:ind w:left="107" w:right="116"/>
              <w:rPr>
                <w:rFonts w:asciiTheme="minorHAnsi" w:hAnsiTheme="minorHAnsi" w:cstheme="minorHAnsi"/>
                <w:sz w:val="24"/>
                <w:szCs w:val="24"/>
              </w:rPr>
            </w:pPr>
            <w:r w:rsidRPr="002C7CC6">
              <w:rPr>
                <w:rFonts w:asciiTheme="minorHAnsi" w:hAnsiTheme="minorHAnsi" w:cstheme="minorHAnsi"/>
                <w:sz w:val="24"/>
                <w:szCs w:val="24"/>
              </w:rPr>
              <w:t xml:space="preserve">2.7. </w:t>
            </w:r>
            <w:r w:rsidR="00C13F96" w:rsidRPr="002C7CC6">
              <w:rPr>
                <w:rFonts w:asciiTheme="minorHAnsi" w:hAnsiTheme="minorHAnsi" w:cstheme="minorHAnsi"/>
                <w:i/>
                <w:sz w:val="24"/>
                <w:szCs w:val="24"/>
              </w:rPr>
              <w:t>CTDH được rà soát định kỳ theo quy trình để đảm bảo tính cập nhật và đáp ứng yêu cầu của thị trường lao động.</w:t>
            </w:r>
          </w:p>
        </w:tc>
        <w:tc>
          <w:tcPr>
            <w:tcW w:w="2391" w:type="dxa"/>
          </w:tcPr>
          <w:p w14:paraId="352E02DA" w14:textId="77777777" w:rsidR="00E20B74" w:rsidRPr="002C7CC6" w:rsidRDefault="00E20B74" w:rsidP="00E20B74">
            <w:pPr>
              <w:pStyle w:val="TableParagraph"/>
              <w:rPr>
                <w:rFonts w:asciiTheme="minorHAnsi" w:hAnsiTheme="minorHAnsi" w:cstheme="minorHAnsi"/>
                <w:sz w:val="24"/>
                <w:szCs w:val="24"/>
              </w:rPr>
            </w:pPr>
          </w:p>
        </w:tc>
        <w:tc>
          <w:tcPr>
            <w:tcW w:w="2391" w:type="dxa"/>
          </w:tcPr>
          <w:p w14:paraId="41303E6F" w14:textId="77777777" w:rsidR="00E20B74" w:rsidRPr="002C7CC6" w:rsidRDefault="00E20B74" w:rsidP="00E20B74">
            <w:pPr>
              <w:pStyle w:val="TableParagraph"/>
              <w:rPr>
                <w:rFonts w:asciiTheme="minorHAnsi" w:hAnsiTheme="minorHAnsi" w:cstheme="minorHAnsi"/>
                <w:sz w:val="24"/>
                <w:szCs w:val="24"/>
              </w:rPr>
            </w:pPr>
          </w:p>
        </w:tc>
        <w:tc>
          <w:tcPr>
            <w:tcW w:w="2307" w:type="dxa"/>
          </w:tcPr>
          <w:p w14:paraId="72D80EF9" w14:textId="77777777" w:rsidR="00E20B74" w:rsidRPr="002C7CC6" w:rsidRDefault="00E20B74" w:rsidP="00E20B74">
            <w:pPr>
              <w:pStyle w:val="TableParagraph"/>
              <w:rPr>
                <w:rFonts w:asciiTheme="minorHAnsi" w:hAnsiTheme="minorHAnsi" w:cstheme="minorHAnsi"/>
                <w:sz w:val="24"/>
                <w:szCs w:val="24"/>
              </w:rPr>
            </w:pPr>
          </w:p>
        </w:tc>
        <w:tc>
          <w:tcPr>
            <w:tcW w:w="2472" w:type="dxa"/>
          </w:tcPr>
          <w:p w14:paraId="65C360D0" w14:textId="77777777" w:rsidR="00E20B74" w:rsidRPr="002C7CC6" w:rsidRDefault="00E20B74" w:rsidP="00E20B74">
            <w:pPr>
              <w:pStyle w:val="TableParagraph"/>
              <w:rPr>
                <w:rFonts w:asciiTheme="minorHAnsi" w:hAnsiTheme="minorHAnsi" w:cstheme="minorHAnsi"/>
                <w:sz w:val="24"/>
                <w:szCs w:val="24"/>
              </w:rPr>
            </w:pPr>
          </w:p>
        </w:tc>
      </w:tr>
      <w:tr w:rsidR="00C13F96" w:rsidRPr="002C7CC6" w14:paraId="5E00A434" w14:textId="77777777" w:rsidTr="00D312E2">
        <w:trPr>
          <w:trHeight w:val="378"/>
        </w:trPr>
        <w:tc>
          <w:tcPr>
            <w:tcW w:w="4391" w:type="dxa"/>
          </w:tcPr>
          <w:p w14:paraId="4AB088F7" w14:textId="01E92BB6" w:rsidR="00C13F96" w:rsidRPr="002C7CC6" w:rsidRDefault="00C13F96" w:rsidP="00C13F96">
            <w:pPr>
              <w:pStyle w:val="TableParagraph"/>
              <w:spacing w:before="74"/>
              <w:ind w:left="107"/>
              <w:rPr>
                <w:rFonts w:asciiTheme="minorHAnsi" w:hAnsiTheme="minorHAnsi" w:cstheme="minorHAnsi"/>
                <w:b/>
                <w:sz w:val="24"/>
                <w:szCs w:val="24"/>
              </w:rPr>
            </w:pPr>
            <w:r w:rsidRPr="002C7CC6">
              <w:rPr>
                <w:rFonts w:asciiTheme="minorHAnsi" w:hAnsiTheme="minorHAnsi" w:cstheme="minorHAnsi"/>
                <w:b/>
                <w:sz w:val="24"/>
                <w:szCs w:val="24"/>
              </w:rPr>
              <w:t>3. Phương thức dạy và học</w:t>
            </w:r>
            <w:r w:rsidRPr="002C7CC6">
              <w:rPr>
                <w:rFonts w:asciiTheme="minorHAnsi" w:hAnsiTheme="minorHAnsi" w:cstheme="minorHAnsi"/>
                <w:b/>
                <w:sz w:val="24"/>
                <w:szCs w:val="24"/>
              </w:rPr>
              <w:tab/>
            </w:r>
          </w:p>
        </w:tc>
        <w:tc>
          <w:tcPr>
            <w:tcW w:w="2391" w:type="dxa"/>
          </w:tcPr>
          <w:p w14:paraId="71833EF9" w14:textId="77777777" w:rsidR="00C13F96" w:rsidRPr="002C7CC6" w:rsidRDefault="00C13F96" w:rsidP="00C13F96">
            <w:pPr>
              <w:pStyle w:val="TableParagraph"/>
              <w:rPr>
                <w:rFonts w:asciiTheme="minorHAnsi" w:hAnsiTheme="minorHAnsi" w:cstheme="minorHAnsi"/>
                <w:sz w:val="24"/>
                <w:szCs w:val="24"/>
              </w:rPr>
            </w:pPr>
          </w:p>
        </w:tc>
        <w:tc>
          <w:tcPr>
            <w:tcW w:w="2391" w:type="dxa"/>
          </w:tcPr>
          <w:p w14:paraId="5313CF17" w14:textId="77777777" w:rsidR="00C13F96" w:rsidRPr="002C7CC6" w:rsidRDefault="00C13F96" w:rsidP="00C13F96">
            <w:pPr>
              <w:pStyle w:val="TableParagraph"/>
              <w:rPr>
                <w:rFonts w:asciiTheme="minorHAnsi" w:hAnsiTheme="minorHAnsi" w:cstheme="minorHAnsi"/>
                <w:sz w:val="24"/>
                <w:szCs w:val="24"/>
              </w:rPr>
            </w:pPr>
          </w:p>
        </w:tc>
        <w:tc>
          <w:tcPr>
            <w:tcW w:w="2307" w:type="dxa"/>
          </w:tcPr>
          <w:p w14:paraId="39FC9047" w14:textId="77777777" w:rsidR="00C13F96" w:rsidRPr="002C7CC6" w:rsidRDefault="00C13F96" w:rsidP="00C13F96">
            <w:pPr>
              <w:pStyle w:val="TableParagraph"/>
              <w:rPr>
                <w:rFonts w:asciiTheme="minorHAnsi" w:hAnsiTheme="minorHAnsi" w:cstheme="minorHAnsi"/>
                <w:sz w:val="24"/>
                <w:szCs w:val="24"/>
              </w:rPr>
            </w:pPr>
          </w:p>
        </w:tc>
        <w:tc>
          <w:tcPr>
            <w:tcW w:w="2472" w:type="dxa"/>
          </w:tcPr>
          <w:p w14:paraId="2937D55A" w14:textId="77777777" w:rsidR="00C13F96" w:rsidRPr="002C7CC6" w:rsidRDefault="00C13F96" w:rsidP="00C13F96">
            <w:pPr>
              <w:pStyle w:val="TableParagraph"/>
              <w:rPr>
                <w:rFonts w:asciiTheme="minorHAnsi" w:hAnsiTheme="minorHAnsi" w:cstheme="minorHAnsi"/>
                <w:sz w:val="24"/>
                <w:szCs w:val="24"/>
              </w:rPr>
            </w:pPr>
          </w:p>
        </w:tc>
      </w:tr>
      <w:tr w:rsidR="00C13F96" w:rsidRPr="002C7CC6" w14:paraId="6A479CC6" w14:textId="77777777" w:rsidTr="00D312E2">
        <w:trPr>
          <w:trHeight w:val="1294"/>
        </w:trPr>
        <w:tc>
          <w:tcPr>
            <w:tcW w:w="4391" w:type="dxa"/>
          </w:tcPr>
          <w:p w14:paraId="1D059B24" w14:textId="77777777" w:rsidR="00C13F96" w:rsidRPr="002C7CC6" w:rsidRDefault="00C13F96" w:rsidP="0010499B">
            <w:pPr>
              <w:pStyle w:val="TableParagraph"/>
              <w:ind w:left="107" w:right="116"/>
              <w:rPr>
                <w:rFonts w:asciiTheme="minorHAnsi" w:hAnsiTheme="minorHAnsi" w:cstheme="minorHAnsi"/>
                <w:i/>
                <w:sz w:val="24"/>
                <w:szCs w:val="24"/>
              </w:rPr>
            </w:pPr>
            <w:r w:rsidRPr="002C7CC6">
              <w:rPr>
                <w:rFonts w:asciiTheme="minorHAnsi" w:hAnsiTheme="minorHAnsi" w:cstheme="minorHAnsi"/>
                <w:sz w:val="24"/>
                <w:szCs w:val="24"/>
              </w:rPr>
              <w:t xml:space="preserve">3.1. </w:t>
            </w:r>
            <w:r w:rsidRPr="002C7CC6">
              <w:rPr>
                <w:rFonts w:asciiTheme="minorHAnsi" w:hAnsiTheme="minorHAnsi" w:cstheme="minorHAnsi"/>
                <w:i/>
                <w:sz w:val="24"/>
                <w:szCs w:val="24"/>
              </w:rPr>
              <w:t>Triết lý giáo dục được tuyên bố rõ ràng, được phổ biến đến tất cả các bên liên quan và được chuyển tải vào các hoạt động dạy và học.</w:t>
            </w:r>
          </w:p>
          <w:p w14:paraId="59A835CE" w14:textId="488E7AB0" w:rsidR="00C13F96" w:rsidRPr="002C7CC6" w:rsidRDefault="00C13F96" w:rsidP="00C13F96">
            <w:pPr>
              <w:pStyle w:val="TableParagraph"/>
              <w:ind w:left="107"/>
              <w:rPr>
                <w:rFonts w:asciiTheme="minorHAnsi" w:hAnsiTheme="minorHAnsi" w:cstheme="minorHAnsi"/>
                <w:sz w:val="24"/>
                <w:szCs w:val="24"/>
              </w:rPr>
            </w:pPr>
          </w:p>
        </w:tc>
        <w:tc>
          <w:tcPr>
            <w:tcW w:w="2391" w:type="dxa"/>
          </w:tcPr>
          <w:p w14:paraId="252514A7" w14:textId="77777777" w:rsidR="00C13F96" w:rsidRPr="002C7CC6" w:rsidRDefault="00C13F96" w:rsidP="00C13F96">
            <w:pPr>
              <w:pStyle w:val="TableParagraph"/>
              <w:rPr>
                <w:rFonts w:asciiTheme="minorHAnsi" w:hAnsiTheme="minorHAnsi" w:cstheme="minorHAnsi"/>
                <w:sz w:val="24"/>
                <w:szCs w:val="24"/>
              </w:rPr>
            </w:pPr>
          </w:p>
        </w:tc>
        <w:tc>
          <w:tcPr>
            <w:tcW w:w="2391" w:type="dxa"/>
          </w:tcPr>
          <w:p w14:paraId="1A9604F7" w14:textId="77777777" w:rsidR="00C13F96" w:rsidRPr="002C7CC6" w:rsidRDefault="00C13F96" w:rsidP="00C13F96">
            <w:pPr>
              <w:pStyle w:val="TableParagraph"/>
              <w:rPr>
                <w:rFonts w:asciiTheme="minorHAnsi" w:hAnsiTheme="minorHAnsi" w:cstheme="minorHAnsi"/>
                <w:sz w:val="24"/>
                <w:szCs w:val="24"/>
              </w:rPr>
            </w:pPr>
          </w:p>
        </w:tc>
        <w:tc>
          <w:tcPr>
            <w:tcW w:w="2307" w:type="dxa"/>
          </w:tcPr>
          <w:p w14:paraId="08493759" w14:textId="77777777" w:rsidR="00C13F96" w:rsidRPr="002C7CC6" w:rsidRDefault="00C13F96" w:rsidP="00C13F96">
            <w:pPr>
              <w:pStyle w:val="TableParagraph"/>
              <w:rPr>
                <w:rFonts w:asciiTheme="minorHAnsi" w:hAnsiTheme="minorHAnsi" w:cstheme="minorHAnsi"/>
                <w:sz w:val="24"/>
                <w:szCs w:val="24"/>
              </w:rPr>
            </w:pPr>
          </w:p>
        </w:tc>
        <w:tc>
          <w:tcPr>
            <w:tcW w:w="2472" w:type="dxa"/>
          </w:tcPr>
          <w:p w14:paraId="7BDD0CF9" w14:textId="77777777" w:rsidR="00C13F96" w:rsidRPr="002C7CC6" w:rsidRDefault="00C13F96" w:rsidP="00C13F96">
            <w:pPr>
              <w:pStyle w:val="TableParagraph"/>
              <w:rPr>
                <w:rFonts w:asciiTheme="minorHAnsi" w:hAnsiTheme="minorHAnsi" w:cstheme="minorHAnsi"/>
                <w:sz w:val="24"/>
                <w:szCs w:val="24"/>
              </w:rPr>
            </w:pPr>
          </w:p>
        </w:tc>
      </w:tr>
      <w:tr w:rsidR="00C13F96" w:rsidRPr="002C7CC6" w14:paraId="7266C0CD" w14:textId="77777777" w:rsidTr="00D312E2">
        <w:trPr>
          <w:trHeight w:val="1019"/>
        </w:trPr>
        <w:tc>
          <w:tcPr>
            <w:tcW w:w="4391" w:type="dxa"/>
          </w:tcPr>
          <w:p w14:paraId="699DA834" w14:textId="77777777" w:rsidR="00C13F96" w:rsidRPr="002C7CC6" w:rsidRDefault="00C13F96" w:rsidP="0010499B">
            <w:pPr>
              <w:pStyle w:val="TableParagraph"/>
              <w:ind w:left="107" w:right="116"/>
              <w:rPr>
                <w:rFonts w:asciiTheme="minorHAnsi" w:hAnsiTheme="minorHAnsi" w:cstheme="minorHAnsi"/>
                <w:i/>
                <w:sz w:val="24"/>
                <w:szCs w:val="24"/>
              </w:rPr>
            </w:pPr>
            <w:r w:rsidRPr="002C7CC6">
              <w:rPr>
                <w:rFonts w:asciiTheme="minorHAnsi" w:hAnsiTheme="minorHAnsi" w:cstheme="minorHAnsi"/>
                <w:sz w:val="24"/>
                <w:szCs w:val="24"/>
              </w:rPr>
              <w:lastRenderedPageBreak/>
              <w:t xml:space="preserve">3.2. </w:t>
            </w:r>
            <w:r w:rsidRPr="002C7CC6">
              <w:rPr>
                <w:rFonts w:asciiTheme="minorHAnsi" w:hAnsiTheme="minorHAnsi" w:cstheme="minorHAnsi"/>
                <w:i/>
                <w:sz w:val="24"/>
                <w:szCs w:val="24"/>
              </w:rPr>
              <w:t>Các hoạt động dạy và học tạo điều kiện cho người học tham gia quá trình học một cách có trách nhiệm.</w:t>
            </w:r>
          </w:p>
          <w:p w14:paraId="58563C8F" w14:textId="323D02B5" w:rsidR="00C13F96" w:rsidRPr="002C7CC6" w:rsidRDefault="00C13F96" w:rsidP="00C13F96">
            <w:pPr>
              <w:pStyle w:val="TableParagraph"/>
              <w:rPr>
                <w:rFonts w:asciiTheme="minorHAnsi" w:hAnsiTheme="minorHAnsi" w:cstheme="minorHAnsi"/>
                <w:sz w:val="24"/>
                <w:szCs w:val="24"/>
              </w:rPr>
            </w:pPr>
          </w:p>
        </w:tc>
        <w:tc>
          <w:tcPr>
            <w:tcW w:w="2391" w:type="dxa"/>
          </w:tcPr>
          <w:p w14:paraId="7F5E119D" w14:textId="77777777" w:rsidR="00C13F96" w:rsidRPr="002C7CC6" w:rsidRDefault="00C13F96" w:rsidP="00C13F96">
            <w:pPr>
              <w:pStyle w:val="TableParagraph"/>
              <w:rPr>
                <w:rFonts w:asciiTheme="minorHAnsi" w:hAnsiTheme="minorHAnsi" w:cstheme="minorHAnsi"/>
                <w:sz w:val="24"/>
                <w:szCs w:val="24"/>
              </w:rPr>
            </w:pPr>
          </w:p>
        </w:tc>
        <w:tc>
          <w:tcPr>
            <w:tcW w:w="2391" w:type="dxa"/>
          </w:tcPr>
          <w:p w14:paraId="56D6A1CE" w14:textId="77777777" w:rsidR="00C13F96" w:rsidRPr="002C7CC6" w:rsidRDefault="00C13F96" w:rsidP="00C13F96">
            <w:pPr>
              <w:pStyle w:val="TableParagraph"/>
              <w:rPr>
                <w:rFonts w:asciiTheme="minorHAnsi" w:hAnsiTheme="minorHAnsi" w:cstheme="minorHAnsi"/>
                <w:sz w:val="24"/>
                <w:szCs w:val="24"/>
              </w:rPr>
            </w:pPr>
          </w:p>
        </w:tc>
        <w:tc>
          <w:tcPr>
            <w:tcW w:w="2307" w:type="dxa"/>
          </w:tcPr>
          <w:p w14:paraId="030A39BA" w14:textId="77777777" w:rsidR="00C13F96" w:rsidRPr="002C7CC6" w:rsidRDefault="00C13F96" w:rsidP="00C13F96">
            <w:pPr>
              <w:pStyle w:val="TableParagraph"/>
              <w:rPr>
                <w:rFonts w:asciiTheme="minorHAnsi" w:hAnsiTheme="minorHAnsi" w:cstheme="minorHAnsi"/>
                <w:sz w:val="24"/>
                <w:szCs w:val="24"/>
              </w:rPr>
            </w:pPr>
          </w:p>
        </w:tc>
        <w:tc>
          <w:tcPr>
            <w:tcW w:w="2472" w:type="dxa"/>
          </w:tcPr>
          <w:p w14:paraId="3A553889" w14:textId="77777777" w:rsidR="00C13F96" w:rsidRPr="002C7CC6" w:rsidRDefault="00C13F96" w:rsidP="00C13F96">
            <w:pPr>
              <w:pStyle w:val="TableParagraph"/>
              <w:rPr>
                <w:rFonts w:asciiTheme="minorHAnsi" w:hAnsiTheme="minorHAnsi" w:cstheme="minorHAnsi"/>
                <w:sz w:val="24"/>
                <w:szCs w:val="24"/>
              </w:rPr>
            </w:pPr>
          </w:p>
        </w:tc>
      </w:tr>
      <w:tr w:rsidR="00C13F96" w:rsidRPr="002C7CC6" w14:paraId="110D5B29" w14:textId="77777777" w:rsidTr="00D312E2">
        <w:trPr>
          <w:trHeight w:val="979"/>
        </w:trPr>
        <w:tc>
          <w:tcPr>
            <w:tcW w:w="4391" w:type="dxa"/>
          </w:tcPr>
          <w:p w14:paraId="4B88DEBF" w14:textId="77777777" w:rsidR="00C13F96" w:rsidRPr="002C7CC6" w:rsidRDefault="00C13F96" w:rsidP="0010499B">
            <w:pPr>
              <w:pStyle w:val="TableParagraph"/>
              <w:ind w:left="107" w:right="116"/>
              <w:rPr>
                <w:rFonts w:asciiTheme="minorHAnsi" w:hAnsiTheme="minorHAnsi" w:cstheme="minorHAnsi"/>
                <w:i/>
                <w:sz w:val="24"/>
                <w:szCs w:val="24"/>
              </w:rPr>
            </w:pPr>
            <w:r w:rsidRPr="002C7CC6">
              <w:rPr>
                <w:rFonts w:asciiTheme="minorHAnsi" w:hAnsiTheme="minorHAnsi" w:cstheme="minorHAnsi"/>
                <w:sz w:val="24"/>
                <w:szCs w:val="24"/>
              </w:rPr>
              <w:t xml:space="preserve">3.3. </w:t>
            </w:r>
            <w:r w:rsidRPr="002C7CC6">
              <w:rPr>
                <w:rFonts w:asciiTheme="minorHAnsi" w:hAnsiTheme="minorHAnsi" w:cstheme="minorHAnsi"/>
                <w:i/>
                <w:sz w:val="24"/>
                <w:szCs w:val="24"/>
              </w:rPr>
              <w:t>Các hoạt động dạy và học được triển khai theo hướng tạo điều kiện cho người học học tập chủ động.</w:t>
            </w:r>
          </w:p>
          <w:p w14:paraId="6AFF71EE" w14:textId="2CD6E7D7" w:rsidR="00C13F96" w:rsidRPr="002C7CC6" w:rsidRDefault="00C13F96" w:rsidP="00C13F96">
            <w:pPr>
              <w:pStyle w:val="TableParagraph"/>
              <w:ind w:left="107" w:right="384"/>
              <w:rPr>
                <w:rFonts w:asciiTheme="minorHAnsi" w:hAnsiTheme="minorHAnsi" w:cstheme="minorHAnsi"/>
                <w:sz w:val="24"/>
                <w:szCs w:val="24"/>
              </w:rPr>
            </w:pPr>
          </w:p>
        </w:tc>
        <w:tc>
          <w:tcPr>
            <w:tcW w:w="2391" w:type="dxa"/>
          </w:tcPr>
          <w:p w14:paraId="64C2A23B" w14:textId="77777777" w:rsidR="00C13F96" w:rsidRPr="002C7CC6" w:rsidRDefault="00C13F96" w:rsidP="00C13F96">
            <w:pPr>
              <w:pStyle w:val="TableParagraph"/>
              <w:rPr>
                <w:rFonts w:asciiTheme="minorHAnsi" w:hAnsiTheme="minorHAnsi" w:cstheme="minorHAnsi"/>
                <w:sz w:val="24"/>
                <w:szCs w:val="24"/>
              </w:rPr>
            </w:pPr>
          </w:p>
        </w:tc>
        <w:tc>
          <w:tcPr>
            <w:tcW w:w="2391" w:type="dxa"/>
          </w:tcPr>
          <w:p w14:paraId="19D6AB7F" w14:textId="77777777" w:rsidR="00C13F96" w:rsidRPr="002C7CC6" w:rsidRDefault="00C13F96" w:rsidP="00C13F96">
            <w:pPr>
              <w:pStyle w:val="TableParagraph"/>
              <w:rPr>
                <w:rFonts w:asciiTheme="minorHAnsi" w:hAnsiTheme="minorHAnsi" w:cstheme="minorHAnsi"/>
                <w:sz w:val="24"/>
                <w:szCs w:val="24"/>
              </w:rPr>
            </w:pPr>
          </w:p>
        </w:tc>
        <w:tc>
          <w:tcPr>
            <w:tcW w:w="2307" w:type="dxa"/>
          </w:tcPr>
          <w:p w14:paraId="5B7DD67D" w14:textId="77777777" w:rsidR="00C13F96" w:rsidRPr="002C7CC6" w:rsidRDefault="00C13F96" w:rsidP="00C13F96">
            <w:pPr>
              <w:pStyle w:val="TableParagraph"/>
              <w:rPr>
                <w:rFonts w:asciiTheme="minorHAnsi" w:hAnsiTheme="minorHAnsi" w:cstheme="minorHAnsi"/>
                <w:sz w:val="24"/>
                <w:szCs w:val="24"/>
              </w:rPr>
            </w:pPr>
          </w:p>
        </w:tc>
        <w:tc>
          <w:tcPr>
            <w:tcW w:w="2472" w:type="dxa"/>
          </w:tcPr>
          <w:p w14:paraId="059A71D3" w14:textId="77777777" w:rsidR="00C13F96" w:rsidRPr="002C7CC6" w:rsidRDefault="00C13F96" w:rsidP="00C13F96">
            <w:pPr>
              <w:pStyle w:val="TableParagraph"/>
              <w:rPr>
                <w:rFonts w:asciiTheme="minorHAnsi" w:hAnsiTheme="minorHAnsi" w:cstheme="minorHAnsi"/>
                <w:sz w:val="24"/>
                <w:szCs w:val="24"/>
              </w:rPr>
            </w:pPr>
          </w:p>
        </w:tc>
      </w:tr>
      <w:tr w:rsidR="00E20B74" w:rsidRPr="002C7CC6" w14:paraId="294E079E" w14:textId="77777777" w:rsidTr="00D312E2">
        <w:trPr>
          <w:trHeight w:val="1770"/>
        </w:trPr>
        <w:tc>
          <w:tcPr>
            <w:tcW w:w="4391" w:type="dxa"/>
          </w:tcPr>
          <w:p w14:paraId="4DCDEA76" w14:textId="77CAFA9C" w:rsidR="00E20B74" w:rsidRPr="002C7CC6" w:rsidRDefault="00E20B74" w:rsidP="0010499B">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 xml:space="preserve">3.4. </w:t>
            </w:r>
            <w:r w:rsidR="00C13F96" w:rsidRPr="002C7CC6">
              <w:rPr>
                <w:rFonts w:asciiTheme="minorHAnsi" w:hAnsiTheme="minorHAnsi" w:cstheme="minorHAnsi"/>
                <w:i/>
                <w:sz w:val="24"/>
                <w:szCs w:val="24"/>
              </w:rPr>
              <w:t>Các hoạt động dạy và học khuyến khích người học học tập, học phương pháp học và thấm nhuần yêu cầu học tập suốt đời (VD: tư duy phản biện, kỹ năng xử lý thông tin và sẵn lòng thử nghiệm các ý tưởng và cách làm mới,…)</w:t>
            </w:r>
          </w:p>
        </w:tc>
        <w:tc>
          <w:tcPr>
            <w:tcW w:w="2391" w:type="dxa"/>
          </w:tcPr>
          <w:p w14:paraId="6FA89F16" w14:textId="77777777" w:rsidR="00E20B74" w:rsidRPr="002C7CC6" w:rsidRDefault="00E20B74" w:rsidP="00E20B74">
            <w:pPr>
              <w:pStyle w:val="TableParagraph"/>
              <w:rPr>
                <w:rFonts w:asciiTheme="minorHAnsi" w:hAnsiTheme="minorHAnsi" w:cstheme="minorHAnsi"/>
                <w:sz w:val="24"/>
                <w:szCs w:val="24"/>
              </w:rPr>
            </w:pPr>
          </w:p>
        </w:tc>
        <w:tc>
          <w:tcPr>
            <w:tcW w:w="2391" w:type="dxa"/>
          </w:tcPr>
          <w:p w14:paraId="32EBF040" w14:textId="77777777" w:rsidR="00E20B74" w:rsidRPr="002C7CC6" w:rsidRDefault="00E20B74" w:rsidP="00E20B74">
            <w:pPr>
              <w:pStyle w:val="TableParagraph"/>
              <w:rPr>
                <w:rFonts w:asciiTheme="minorHAnsi" w:hAnsiTheme="minorHAnsi" w:cstheme="minorHAnsi"/>
                <w:sz w:val="24"/>
                <w:szCs w:val="24"/>
              </w:rPr>
            </w:pPr>
          </w:p>
        </w:tc>
        <w:tc>
          <w:tcPr>
            <w:tcW w:w="2307" w:type="dxa"/>
          </w:tcPr>
          <w:p w14:paraId="206C9866" w14:textId="77777777" w:rsidR="00E20B74" w:rsidRPr="002C7CC6" w:rsidRDefault="00E20B74" w:rsidP="00E20B74">
            <w:pPr>
              <w:pStyle w:val="TableParagraph"/>
              <w:rPr>
                <w:rFonts w:asciiTheme="minorHAnsi" w:hAnsiTheme="minorHAnsi" w:cstheme="minorHAnsi"/>
                <w:sz w:val="24"/>
                <w:szCs w:val="24"/>
              </w:rPr>
            </w:pPr>
          </w:p>
        </w:tc>
        <w:tc>
          <w:tcPr>
            <w:tcW w:w="2472" w:type="dxa"/>
          </w:tcPr>
          <w:p w14:paraId="011F5009"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339F7E85" w14:textId="77777777" w:rsidTr="00D312E2">
        <w:trPr>
          <w:trHeight w:val="1557"/>
        </w:trPr>
        <w:tc>
          <w:tcPr>
            <w:tcW w:w="4391" w:type="dxa"/>
          </w:tcPr>
          <w:p w14:paraId="382FB487" w14:textId="77777777" w:rsidR="007A7105" w:rsidRPr="002C7CC6" w:rsidRDefault="00E20B74" w:rsidP="007A7105">
            <w:p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t xml:space="preserve">3.5. </w:t>
            </w:r>
            <w:r w:rsidR="007A7105" w:rsidRPr="002C7CC6">
              <w:rPr>
                <w:rFonts w:asciiTheme="minorHAnsi" w:hAnsiTheme="minorHAnsi" w:cstheme="minorHAnsi"/>
                <w:i/>
                <w:sz w:val="24"/>
                <w:szCs w:val="24"/>
              </w:rPr>
              <w:t>Các hoạt động dạy và học giúp người học thấm nhuần tầm quan trọng của việc đưa ra các sáng kiến, tư duy sáng tạo, đổi mới và tinh thần khởi nghiệp.</w:t>
            </w:r>
          </w:p>
          <w:p w14:paraId="31870188" w14:textId="4C6B0952" w:rsidR="00E20B74" w:rsidRPr="002C7CC6" w:rsidRDefault="00E20B74" w:rsidP="007A7105">
            <w:pPr>
              <w:pStyle w:val="TableParagraph"/>
              <w:ind w:right="116"/>
              <w:rPr>
                <w:rFonts w:asciiTheme="minorHAnsi" w:hAnsiTheme="minorHAnsi" w:cstheme="minorHAnsi"/>
                <w:i/>
                <w:sz w:val="24"/>
                <w:szCs w:val="24"/>
              </w:rPr>
            </w:pPr>
          </w:p>
        </w:tc>
        <w:tc>
          <w:tcPr>
            <w:tcW w:w="2391" w:type="dxa"/>
          </w:tcPr>
          <w:p w14:paraId="2352882D" w14:textId="77777777" w:rsidR="00E20B74" w:rsidRPr="002C7CC6" w:rsidRDefault="00E20B74" w:rsidP="00E20B74">
            <w:pPr>
              <w:pStyle w:val="TableParagraph"/>
              <w:rPr>
                <w:rFonts w:asciiTheme="minorHAnsi" w:hAnsiTheme="minorHAnsi" w:cstheme="minorHAnsi"/>
                <w:sz w:val="24"/>
                <w:szCs w:val="24"/>
              </w:rPr>
            </w:pPr>
          </w:p>
        </w:tc>
        <w:tc>
          <w:tcPr>
            <w:tcW w:w="2391" w:type="dxa"/>
          </w:tcPr>
          <w:p w14:paraId="303EE64D" w14:textId="77777777" w:rsidR="00E20B74" w:rsidRPr="002C7CC6" w:rsidRDefault="00E20B74" w:rsidP="00E20B74">
            <w:pPr>
              <w:pStyle w:val="TableParagraph"/>
              <w:rPr>
                <w:rFonts w:asciiTheme="minorHAnsi" w:hAnsiTheme="minorHAnsi" w:cstheme="minorHAnsi"/>
                <w:sz w:val="24"/>
                <w:szCs w:val="24"/>
              </w:rPr>
            </w:pPr>
          </w:p>
        </w:tc>
        <w:tc>
          <w:tcPr>
            <w:tcW w:w="2307" w:type="dxa"/>
          </w:tcPr>
          <w:p w14:paraId="7815DFCA" w14:textId="77777777" w:rsidR="00E20B74" w:rsidRPr="002C7CC6" w:rsidRDefault="00E20B74" w:rsidP="00E20B74">
            <w:pPr>
              <w:pStyle w:val="TableParagraph"/>
              <w:rPr>
                <w:rFonts w:asciiTheme="minorHAnsi" w:hAnsiTheme="minorHAnsi" w:cstheme="minorHAnsi"/>
                <w:sz w:val="24"/>
                <w:szCs w:val="24"/>
              </w:rPr>
            </w:pPr>
          </w:p>
        </w:tc>
        <w:tc>
          <w:tcPr>
            <w:tcW w:w="2472" w:type="dxa"/>
          </w:tcPr>
          <w:p w14:paraId="7A373956" w14:textId="77777777" w:rsidR="00E20B74" w:rsidRPr="002C7CC6" w:rsidRDefault="00E20B74" w:rsidP="00E20B74">
            <w:pPr>
              <w:pStyle w:val="TableParagraph"/>
              <w:rPr>
                <w:rFonts w:asciiTheme="minorHAnsi" w:hAnsiTheme="minorHAnsi" w:cstheme="minorHAnsi"/>
                <w:sz w:val="24"/>
                <w:szCs w:val="24"/>
              </w:rPr>
            </w:pPr>
          </w:p>
        </w:tc>
      </w:tr>
      <w:tr w:rsidR="0098493C" w:rsidRPr="002C7CC6" w14:paraId="5BDFD895" w14:textId="77777777" w:rsidTr="00B47FEE">
        <w:trPr>
          <w:trHeight w:val="1382"/>
        </w:trPr>
        <w:tc>
          <w:tcPr>
            <w:tcW w:w="4391" w:type="dxa"/>
          </w:tcPr>
          <w:p w14:paraId="08C58BE9" w14:textId="590BB784" w:rsidR="0098493C" w:rsidRPr="002C7CC6" w:rsidRDefault="0010499B" w:rsidP="0010499B">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 xml:space="preserve">3.6. </w:t>
            </w:r>
            <w:r w:rsidR="0098493C" w:rsidRPr="002C7CC6">
              <w:rPr>
                <w:rFonts w:asciiTheme="minorHAnsi" w:hAnsiTheme="minorHAnsi" w:cstheme="minorHAnsi"/>
                <w:i/>
                <w:sz w:val="24"/>
                <w:szCs w:val="24"/>
              </w:rPr>
              <w:t>Quá trình dạy và học được cải tiến liên tục để đảm bảo đáp ứng nhu cầu của thị trường lao động và tương thích với kết quả học tập mong đợi</w:t>
            </w:r>
          </w:p>
        </w:tc>
        <w:tc>
          <w:tcPr>
            <w:tcW w:w="2391" w:type="dxa"/>
          </w:tcPr>
          <w:p w14:paraId="1D952A16" w14:textId="77777777" w:rsidR="0098493C" w:rsidRPr="002C7CC6" w:rsidRDefault="0098493C" w:rsidP="0098493C">
            <w:pPr>
              <w:pStyle w:val="TableParagraph"/>
              <w:rPr>
                <w:rFonts w:asciiTheme="minorHAnsi" w:hAnsiTheme="minorHAnsi" w:cstheme="minorHAnsi"/>
                <w:sz w:val="24"/>
                <w:szCs w:val="24"/>
              </w:rPr>
            </w:pPr>
          </w:p>
        </w:tc>
        <w:tc>
          <w:tcPr>
            <w:tcW w:w="2391" w:type="dxa"/>
          </w:tcPr>
          <w:p w14:paraId="7E7C498F" w14:textId="77777777" w:rsidR="0098493C" w:rsidRPr="002C7CC6" w:rsidRDefault="0098493C" w:rsidP="0098493C">
            <w:pPr>
              <w:pStyle w:val="TableParagraph"/>
              <w:rPr>
                <w:rFonts w:asciiTheme="minorHAnsi" w:hAnsiTheme="minorHAnsi" w:cstheme="minorHAnsi"/>
                <w:sz w:val="24"/>
                <w:szCs w:val="24"/>
              </w:rPr>
            </w:pPr>
          </w:p>
        </w:tc>
        <w:tc>
          <w:tcPr>
            <w:tcW w:w="2307" w:type="dxa"/>
          </w:tcPr>
          <w:p w14:paraId="011EDC4D" w14:textId="77777777" w:rsidR="0098493C" w:rsidRPr="002C7CC6" w:rsidRDefault="0098493C" w:rsidP="0098493C">
            <w:pPr>
              <w:pStyle w:val="TableParagraph"/>
              <w:rPr>
                <w:rFonts w:asciiTheme="minorHAnsi" w:hAnsiTheme="minorHAnsi" w:cstheme="minorHAnsi"/>
                <w:sz w:val="24"/>
                <w:szCs w:val="24"/>
              </w:rPr>
            </w:pPr>
          </w:p>
        </w:tc>
        <w:tc>
          <w:tcPr>
            <w:tcW w:w="2472" w:type="dxa"/>
          </w:tcPr>
          <w:p w14:paraId="17F63870" w14:textId="77777777" w:rsidR="0098493C" w:rsidRPr="002C7CC6" w:rsidRDefault="0098493C" w:rsidP="0098493C">
            <w:pPr>
              <w:pStyle w:val="TableParagraph"/>
              <w:rPr>
                <w:rFonts w:asciiTheme="minorHAnsi" w:hAnsiTheme="minorHAnsi" w:cstheme="minorHAnsi"/>
                <w:sz w:val="24"/>
                <w:szCs w:val="24"/>
              </w:rPr>
            </w:pPr>
          </w:p>
        </w:tc>
      </w:tr>
      <w:tr w:rsidR="0098493C" w:rsidRPr="002C7CC6" w14:paraId="7D4CB348" w14:textId="77777777" w:rsidTr="00D312E2">
        <w:trPr>
          <w:trHeight w:val="398"/>
        </w:trPr>
        <w:tc>
          <w:tcPr>
            <w:tcW w:w="4391" w:type="dxa"/>
          </w:tcPr>
          <w:p w14:paraId="3584C4CD" w14:textId="314DC01B" w:rsidR="0098493C" w:rsidRPr="002C7CC6" w:rsidRDefault="0098493C" w:rsidP="0098493C">
            <w:pPr>
              <w:pStyle w:val="TableParagraph"/>
              <w:spacing w:before="83"/>
              <w:ind w:left="107"/>
              <w:rPr>
                <w:rFonts w:asciiTheme="minorHAnsi" w:hAnsiTheme="minorHAnsi" w:cstheme="minorHAnsi"/>
                <w:b/>
                <w:sz w:val="24"/>
                <w:szCs w:val="24"/>
              </w:rPr>
            </w:pPr>
            <w:r w:rsidRPr="002C7CC6">
              <w:rPr>
                <w:rFonts w:asciiTheme="minorHAnsi" w:hAnsiTheme="minorHAnsi" w:cstheme="minorHAnsi"/>
                <w:b/>
                <w:sz w:val="24"/>
                <w:szCs w:val="24"/>
              </w:rPr>
              <w:t>4.Đánh giá kết quả học tập của người học</w:t>
            </w:r>
          </w:p>
        </w:tc>
        <w:tc>
          <w:tcPr>
            <w:tcW w:w="2391" w:type="dxa"/>
          </w:tcPr>
          <w:p w14:paraId="417EC796" w14:textId="77777777" w:rsidR="0098493C" w:rsidRPr="002C7CC6" w:rsidRDefault="0098493C" w:rsidP="0098493C">
            <w:pPr>
              <w:pStyle w:val="TableParagraph"/>
              <w:rPr>
                <w:rFonts w:asciiTheme="minorHAnsi" w:hAnsiTheme="minorHAnsi" w:cstheme="minorHAnsi"/>
                <w:sz w:val="24"/>
                <w:szCs w:val="24"/>
              </w:rPr>
            </w:pPr>
          </w:p>
        </w:tc>
        <w:tc>
          <w:tcPr>
            <w:tcW w:w="2391" w:type="dxa"/>
          </w:tcPr>
          <w:p w14:paraId="37BB9A89" w14:textId="77777777" w:rsidR="0098493C" w:rsidRPr="002C7CC6" w:rsidRDefault="0098493C" w:rsidP="0098493C">
            <w:pPr>
              <w:pStyle w:val="TableParagraph"/>
              <w:rPr>
                <w:rFonts w:asciiTheme="minorHAnsi" w:hAnsiTheme="minorHAnsi" w:cstheme="minorHAnsi"/>
                <w:sz w:val="24"/>
                <w:szCs w:val="24"/>
              </w:rPr>
            </w:pPr>
          </w:p>
        </w:tc>
        <w:tc>
          <w:tcPr>
            <w:tcW w:w="2307" w:type="dxa"/>
          </w:tcPr>
          <w:p w14:paraId="332459D4" w14:textId="77777777" w:rsidR="0098493C" w:rsidRPr="002C7CC6" w:rsidRDefault="0098493C" w:rsidP="0098493C">
            <w:pPr>
              <w:pStyle w:val="TableParagraph"/>
              <w:rPr>
                <w:rFonts w:asciiTheme="minorHAnsi" w:hAnsiTheme="minorHAnsi" w:cstheme="minorHAnsi"/>
                <w:sz w:val="24"/>
                <w:szCs w:val="24"/>
              </w:rPr>
            </w:pPr>
          </w:p>
        </w:tc>
        <w:tc>
          <w:tcPr>
            <w:tcW w:w="2472" w:type="dxa"/>
          </w:tcPr>
          <w:p w14:paraId="1496EE9D" w14:textId="77777777" w:rsidR="0098493C" w:rsidRPr="002C7CC6" w:rsidRDefault="0098493C" w:rsidP="0098493C">
            <w:pPr>
              <w:pStyle w:val="TableParagraph"/>
              <w:rPr>
                <w:rFonts w:asciiTheme="minorHAnsi" w:hAnsiTheme="minorHAnsi" w:cstheme="minorHAnsi"/>
                <w:sz w:val="24"/>
                <w:szCs w:val="24"/>
              </w:rPr>
            </w:pPr>
          </w:p>
        </w:tc>
      </w:tr>
      <w:tr w:rsidR="0098493C" w:rsidRPr="002C7CC6" w14:paraId="51116D5E" w14:textId="77777777" w:rsidTr="00D312E2">
        <w:trPr>
          <w:trHeight w:val="1560"/>
        </w:trPr>
        <w:tc>
          <w:tcPr>
            <w:tcW w:w="4391" w:type="dxa"/>
          </w:tcPr>
          <w:p w14:paraId="448E5B1D" w14:textId="77777777" w:rsidR="0098493C" w:rsidRPr="002C7CC6" w:rsidRDefault="0098493C" w:rsidP="0010499B">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4.1. Các phương pháp đánh giá kết quả học tập của người học được sử dụng đa dạng; được thiết kế phù hợp với kết quả học tập mong đợi và các mục tiêu đào tạo.</w:t>
            </w:r>
          </w:p>
          <w:p w14:paraId="0286BE7B" w14:textId="4DBF723D" w:rsidR="0098493C" w:rsidRPr="002C7CC6" w:rsidRDefault="0098493C" w:rsidP="0010499B">
            <w:pPr>
              <w:pStyle w:val="TableParagraph"/>
              <w:ind w:left="107" w:right="116"/>
              <w:rPr>
                <w:rFonts w:asciiTheme="minorHAnsi" w:hAnsiTheme="minorHAnsi" w:cstheme="minorHAnsi"/>
                <w:i/>
                <w:sz w:val="24"/>
                <w:szCs w:val="24"/>
              </w:rPr>
            </w:pPr>
          </w:p>
        </w:tc>
        <w:tc>
          <w:tcPr>
            <w:tcW w:w="2391" w:type="dxa"/>
          </w:tcPr>
          <w:p w14:paraId="064628C3" w14:textId="77777777" w:rsidR="0098493C" w:rsidRPr="002C7CC6" w:rsidRDefault="0098493C" w:rsidP="0098493C">
            <w:pPr>
              <w:pStyle w:val="TableParagraph"/>
              <w:rPr>
                <w:rFonts w:asciiTheme="minorHAnsi" w:hAnsiTheme="minorHAnsi" w:cstheme="minorHAnsi"/>
                <w:sz w:val="24"/>
                <w:szCs w:val="24"/>
              </w:rPr>
            </w:pPr>
          </w:p>
        </w:tc>
        <w:tc>
          <w:tcPr>
            <w:tcW w:w="2391" w:type="dxa"/>
          </w:tcPr>
          <w:p w14:paraId="4C967D89" w14:textId="77777777" w:rsidR="0098493C" w:rsidRPr="002C7CC6" w:rsidRDefault="0098493C" w:rsidP="0098493C">
            <w:pPr>
              <w:pStyle w:val="TableParagraph"/>
              <w:rPr>
                <w:rFonts w:asciiTheme="minorHAnsi" w:hAnsiTheme="minorHAnsi" w:cstheme="minorHAnsi"/>
                <w:sz w:val="24"/>
                <w:szCs w:val="24"/>
              </w:rPr>
            </w:pPr>
          </w:p>
        </w:tc>
        <w:tc>
          <w:tcPr>
            <w:tcW w:w="2307" w:type="dxa"/>
          </w:tcPr>
          <w:p w14:paraId="445AC02F" w14:textId="77777777" w:rsidR="0098493C" w:rsidRPr="002C7CC6" w:rsidRDefault="0098493C" w:rsidP="0098493C">
            <w:pPr>
              <w:pStyle w:val="TableParagraph"/>
              <w:rPr>
                <w:rFonts w:asciiTheme="minorHAnsi" w:hAnsiTheme="minorHAnsi" w:cstheme="minorHAnsi"/>
                <w:sz w:val="24"/>
                <w:szCs w:val="24"/>
              </w:rPr>
            </w:pPr>
          </w:p>
        </w:tc>
        <w:tc>
          <w:tcPr>
            <w:tcW w:w="2472" w:type="dxa"/>
          </w:tcPr>
          <w:p w14:paraId="688BAA4E" w14:textId="77777777" w:rsidR="0098493C" w:rsidRPr="002C7CC6" w:rsidRDefault="0098493C" w:rsidP="0098493C">
            <w:pPr>
              <w:pStyle w:val="TableParagraph"/>
              <w:rPr>
                <w:rFonts w:asciiTheme="minorHAnsi" w:hAnsiTheme="minorHAnsi" w:cstheme="minorHAnsi"/>
                <w:sz w:val="24"/>
                <w:szCs w:val="24"/>
              </w:rPr>
            </w:pPr>
          </w:p>
        </w:tc>
      </w:tr>
      <w:tr w:rsidR="0098493C" w:rsidRPr="002C7CC6" w14:paraId="10B18D11" w14:textId="77777777" w:rsidTr="00D312E2">
        <w:trPr>
          <w:trHeight w:val="1557"/>
        </w:trPr>
        <w:tc>
          <w:tcPr>
            <w:tcW w:w="4391" w:type="dxa"/>
          </w:tcPr>
          <w:p w14:paraId="249D92BB" w14:textId="74DE2E31" w:rsidR="0098493C" w:rsidRPr="002C7CC6" w:rsidRDefault="0098493C" w:rsidP="00D312E2">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lastRenderedPageBreak/>
              <w:t>4.2. Các chính sách về đánh giá kết quả học tập, phúc khảo được phát biểu rõ ràng, phổ biến đến người học và được triển khai nhất quán.</w:t>
            </w:r>
          </w:p>
        </w:tc>
        <w:tc>
          <w:tcPr>
            <w:tcW w:w="2391" w:type="dxa"/>
          </w:tcPr>
          <w:p w14:paraId="4C12D2C5" w14:textId="77777777" w:rsidR="0098493C" w:rsidRPr="002C7CC6" w:rsidRDefault="0098493C" w:rsidP="0098493C">
            <w:pPr>
              <w:pStyle w:val="TableParagraph"/>
              <w:rPr>
                <w:rFonts w:asciiTheme="minorHAnsi" w:hAnsiTheme="minorHAnsi" w:cstheme="minorHAnsi"/>
                <w:sz w:val="24"/>
                <w:szCs w:val="24"/>
              </w:rPr>
            </w:pPr>
          </w:p>
        </w:tc>
        <w:tc>
          <w:tcPr>
            <w:tcW w:w="2391" w:type="dxa"/>
          </w:tcPr>
          <w:p w14:paraId="092CAA4F" w14:textId="77777777" w:rsidR="0098493C" w:rsidRPr="002C7CC6" w:rsidRDefault="0098493C" w:rsidP="0098493C">
            <w:pPr>
              <w:pStyle w:val="TableParagraph"/>
              <w:rPr>
                <w:rFonts w:asciiTheme="minorHAnsi" w:hAnsiTheme="minorHAnsi" w:cstheme="minorHAnsi"/>
                <w:sz w:val="24"/>
                <w:szCs w:val="24"/>
              </w:rPr>
            </w:pPr>
          </w:p>
        </w:tc>
        <w:tc>
          <w:tcPr>
            <w:tcW w:w="2307" w:type="dxa"/>
          </w:tcPr>
          <w:p w14:paraId="118E4AE8" w14:textId="77777777" w:rsidR="0098493C" w:rsidRPr="002C7CC6" w:rsidRDefault="0098493C" w:rsidP="0098493C">
            <w:pPr>
              <w:pStyle w:val="TableParagraph"/>
              <w:rPr>
                <w:rFonts w:asciiTheme="minorHAnsi" w:hAnsiTheme="minorHAnsi" w:cstheme="minorHAnsi"/>
                <w:sz w:val="24"/>
                <w:szCs w:val="24"/>
              </w:rPr>
            </w:pPr>
          </w:p>
        </w:tc>
        <w:tc>
          <w:tcPr>
            <w:tcW w:w="2472" w:type="dxa"/>
          </w:tcPr>
          <w:p w14:paraId="1ADC4E38" w14:textId="77777777" w:rsidR="0098493C" w:rsidRPr="002C7CC6" w:rsidRDefault="0098493C" w:rsidP="0098493C">
            <w:pPr>
              <w:pStyle w:val="TableParagraph"/>
              <w:rPr>
                <w:rFonts w:asciiTheme="minorHAnsi" w:hAnsiTheme="minorHAnsi" w:cstheme="minorHAnsi"/>
                <w:sz w:val="24"/>
                <w:szCs w:val="24"/>
              </w:rPr>
            </w:pPr>
          </w:p>
        </w:tc>
      </w:tr>
    </w:tbl>
    <w:tbl>
      <w:tblPr>
        <w:tblStyle w:val="TableGrid"/>
        <w:tblW w:w="0" w:type="auto"/>
        <w:tblInd w:w="137" w:type="dxa"/>
        <w:tblLayout w:type="fixed"/>
        <w:tblLook w:val="01E0" w:firstRow="1" w:lastRow="1" w:firstColumn="1" w:lastColumn="1" w:noHBand="0" w:noVBand="0"/>
      </w:tblPr>
      <w:tblGrid>
        <w:gridCol w:w="4391"/>
        <w:gridCol w:w="2391"/>
        <w:gridCol w:w="2391"/>
        <w:gridCol w:w="2307"/>
        <w:gridCol w:w="2472"/>
      </w:tblGrid>
      <w:tr w:rsidR="00E20B74" w:rsidRPr="002C7CC6" w14:paraId="344B1076" w14:textId="77777777" w:rsidTr="00D312E2">
        <w:trPr>
          <w:trHeight w:val="1559"/>
        </w:trPr>
        <w:tc>
          <w:tcPr>
            <w:tcW w:w="4391" w:type="dxa"/>
          </w:tcPr>
          <w:p w14:paraId="684CF59F" w14:textId="77777777" w:rsidR="0098493C" w:rsidRPr="002C7CC6" w:rsidRDefault="00E20B74" w:rsidP="0010499B">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 xml:space="preserve">4.3. </w:t>
            </w:r>
            <w:r w:rsidR="0098493C" w:rsidRPr="002C7CC6">
              <w:rPr>
                <w:rFonts w:asciiTheme="minorHAnsi" w:hAnsiTheme="minorHAnsi" w:cstheme="minorHAnsi"/>
                <w:i/>
                <w:sz w:val="24"/>
                <w:szCs w:val="24"/>
              </w:rPr>
              <w:t>Các tiêu chuẩn và quy trình liên quan đến đánh giá kết quả học tập của người học trong suốt quá trình theo học và khi hoàn thành chương trình được phát biểu rõ ràng, phổ biến đến người học và được triển khai nhất quán.</w:t>
            </w:r>
          </w:p>
          <w:p w14:paraId="6307E4B5" w14:textId="74DD492B" w:rsidR="00E20B74" w:rsidRPr="002C7CC6" w:rsidRDefault="00E20B74" w:rsidP="0010499B">
            <w:pPr>
              <w:pStyle w:val="TableParagraph"/>
              <w:ind w:left="107" w:right="116"/>
              <w:rPr>
                <w:rFonts w:asciiTheme="minorHAnsi" w:hAnsiTheme="minorHAnsi" w:cstheme="minorHAnsi"/>
                <w:i/>
                <w:sz w:val="24"/>
                <w:szCs w:val="24"/>
              </w:rPr>
            </w:pPr>
          </w:p>
        </w:tc>
        <w:tc>
          <w:tcPr>
            <w:tcW w:w="2391" w:type="dxa"/>
          </w:tcPr>
          <w:p w14:paraId="40DDEDD0" w14:textId="77777777" w:rsidR="00E20B74" w:rsidRPr="002C7CC6" w:rsidRDefault="00E20B74" w:rsidP="00E20B74">
            <w:pPr>
              <w:pStyle w:val="TableParagraph"/>
              <w:rPr>
                <w:rFonts w:asciiTheme="minorHAnsi" w:hAnsiTheme="minorHAnsi" w:cstheme="minorHAnsi"/>
                <w:sz w:val="24"/>
                <w:szCs w:val="24"/>
              </w:rPr>
            </w:pPr>
          </w:p>
        </w:tc>
        <w:tc>
          <w:tcPr>
            <w:tcW w:w="2391" w:type="dxa"/>
          </w:tcPr>
          <w:p w14:paraId="1CF91A48" w14:textId="77777777" w:rsidR="00E20B74" w:rsidRPr="002C7CC6" w:rsidRDefault="00E20B74" w:rsidP="00E20B74">
            <w:pPr>
              <w:pStyle w:val="TableParagraph"/>
              <w:rPr>
                <w:rFonts w:asciiTheme="minorHAnsi" w:hAnsiTheme="minorHAnsi" w:cstheme="minorHAnsi"/>
                <w:sz w:val="24"/>
                <w:szCs w:val="24"/>
              </w:rPr>
            </w:pPr>
          </w:p>
        </w:tc>
        <w:tc>
          <w:tcPr>
            <w:tcW w:w="2307" w:type="dxa"/>
          </w:tcPr>
          <w:p w14:paraId="1B720E35" w14:textId="77777777" w:rsidR="00E20B74" w:rsidRPr="002C7CC6" w:rsidRDefault="00E20B74" w:rsidP="00E20B74">
            <w:pPr>
              <w:pStyle w:val="TableParagraph"/>
              <w:rPr>
                <w:rFonts w:asciiTheme="minorHAnsi" w:hAnsiTheme="minorHAnsi" w:cstheme="minorHAnsi"/>
                <w:sz w:val="24"/>
                <w:szCs w:val="24"/>
              </w:rPr>
            </w:pPr>
          </w:p>
        </w:tc>
        <w:tc>
          <w:tcPr>
            <w:tcW w:w="2472" w:type="dxa"/>
          </w:tcPr>
          <w:p w14:paraId="0197B6C3"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4F5AB210" w14:textId="77777777" w:rsidTr="00D312E2">
        <w:trPr>
          <w:trHeight w:val="1560"/>
        </w:trPr>
        <w:tc>
          <w:tcPr>
            <w:tcW w:w="4391" w:type="dxa"/>
          </w:tcPr>
          <w:p w14:paraId="0DED4C85" w14:textId="77777777" w:rsidR="0098493C" w:rsidRPr="002C7CC6" w:rsidRDefault="00E20B74" w:rsidP="0010499B">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 xml:space="preserve">4.4. </w:t>
            </w:r>
            <w:r w:rsidR="0098493C" w:rsidRPr="002C7CC6">
              <w:rPr>
                <w:rFonts w:asciiTheme="minorHAnsi" w:hAnsiTheme="minorHAnsi" w:cstheme="minorHAnsi"/>
                <w:i/>
                <w:sz w:val="24"/>
                <w:szCs w:val="24"/>
              </w:rPr>
              <w:t>Các phương pháp đánh giá kết quả học tập của người học bao gồm bảng tiêu chí đánh giá, thang điểm, các mốc thời gian và các quy định được sử dụng để đảm bảo độ giá trị, độ tin cậy và sự công bằng của hoạt động kiểm tra đánh giá.</w:t>
            </w:r>
          </w:p>
          <w:p w14:paraId="3EC34C7F" w14:textId="6E856129" w:rsidR="00E20B74" w:rsidRPr="002C7CC6" w:rsidRDefault="00E20B74" w:rsidP="0010499B">
            <w:pPr>
              <w:pStyle w:val="TableParagraph"/>
              <w:ind w:left="107" w:right="116"/>
              <w:rPr>
                <w:rFonts w:asciiTheme="minorHAnsi" w:hAnsiTheme="minorHAnsi" w:cstheme="minorHAnsi"/>
                <w:i/>
                <w:sz w:val="24"/>
                <w:szCs w:val="24"/>
              </w:rPr>
            </w:pPr>
          </w:p>
        </w:tc>
        <w:tc>
          <w:tcPr>
            <w:tcW w:w="2391" w:type="dxa"/>
          </w:tcPr>
          <w:p w14:paraId="655A6A01" w14:textId="77777777" w:rsidR="00E20B74" w:rsidRPr="002C7CC6" w:rsidRDefault="00E20B74" w:rsidP="00E20B74">
            <w:pPr>
              <w:pStyle w:val="TableParagraph"/>
              <w:rPr>
                <w:rFonts w:asciiTheme="minorHAnsi" w:hAnsiTheme="minorHAnsi" w:cstheme="minorHAnsi"/>
                <w:sz w:val="24"/>
                <w:szCs w:val="24"/>
              </w:rPr>
            </w:pPr>
          </w:p>
        </w:tc>
        <w:tc>
          <w:tcPr>
            <w:tcW w:w="2391" w:type="dxa"/>
          </w:tcPr>
          <w:p w14:paraId="58A1A3FE" w14:textId="77777777" w:rsidR="00E20B74" w:rsidRPr="002C7CC6" w:rsidRDefault="00E20B74" w:rsidP="00E20B74">
            <w:pPr>
              <w:pStyle w:val="TableParagraph"/>
              <w:rPr>
                <w:rFonts w:asciiTheme="minorHAnsi" w:hAnsiTheme="minorHAnsi" w:cstheme="minorHAnsi"/>
                <w:sz w:val="24"/>
                <w:szCs w:val="24"/>
              </w:rPr>
            </w:pPr>
          </w:p>
        </w:tc>
        <w:tc>
          <w:tcPr>
            <w:tcW w:w="2307" w:type="dxa"/>
          </w:tcPr>
          <w:p w14:paraId="4C1D3C3C" w14:textId="77777777" w:rsidR="00E20B74" w:rsidRPr="002C7CC6" w:rsidRDefault="00E20B74" w:rsidP="00E20B74">
            <w:pPr>
              <w:pStyle w:val="TableParagraph"/>
              <w:rPr>
                <w:rFonts w:asciiTheme="minorHAnsi" w:hAnsiTheme="minorHAnsi" w:cstheme="minorHAnsi"/>
                <w:sz w:val="24"/>
                <w:szCs w:val="24"/>
              </w:rPr>
            </w:pPr>
          </w:p>
        </w:tc>
        <w:tc>
          <w:tcPr>
            <w:tcW w:w="2472" w:type="dxa"/>
          </w:tcPr>
          <w:p w14:paraId="189CB865"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59C1E259" w14:textId="77777777" w:rsidTr="00D312E2">
        <w:trPr>
          <w:trHeight w:val="930"/>
        </w:trPr>
        <w:tc>
          <w:tcPr>
            <w:tcW w:w="4391" w:type="dxa"/>
          </w:tcPr>
          <w:p w14:paraId="4F7ADD95" w14:textId="77777777" w:rsidR="0098493C" w:rsidRPr="002C7CC6" w:rsidRDefault="00E20B74" w:rsidP="0010499B">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 xml:space="preserve">4.5. </w:t>
            </w:r>
            <w:r w:rsidR="0098493C" w:rsidRPr="002C7CC6">
              <w:rPr>
                <w:rFonts w:asciiTheme="minorHAnsi" w:hAnsiTheme="minorHAnsi" w:cstheme="minorHAnsi"/>
                <w:i/>
                <w:sz w:val="24"/>
                <w:szCs w:val="24"/>
              </w:rPr>
              <w:t xml:space="preserve">Các phương pháp đánh giá giúp đo lường mức độ đạt được kết quả học tập của CTĐT và mỗi học phần. </w:t>
            </w:r>
          </w:p>
          <w:p w14:paraId="656DF291" w14:textId="2515C6DD" w:rsidR="00E20B74" w:rsidRPr="002C7CC6" w:rsidRDefault="00E20B74" w:rsidP="0010499B">
            <w:pPr>
              <w:pStyle w:val="TableParagraph"/>
              <w:ind w:left="107" w:right="116"/>
              <w:rPr>
                <w:rFonts w:asciiTheme="minorHAnsi" w:hAnsiTheme="minorHAnsi" w:cstheme="minorHAnsi"/>
                <w:i/>
                <w:sz w:val="24"/>
                <w:szCs w:val="24"/>
              </w:rPr>
            </w:pPr>
          </w:p>
        </w:tc>
        <w:tc>
          <w:tcPr>
            <w:tcW w:w="2391" w:type="dxa"/>
          </w:tcPr>
          <w:p w14:paraId="45FF8DF3" w14:textId="77777777" w:rsidR="00E20B74" w:rsidRPr="002C7CC6" w:rsidRDefault="00E20B74" w:rsidP="00E20B74">
            <w:pPr>
              <w:pStyle w:val="TableParagraph"/>
              <w:rPr>
                <w:rFonts w:asciiTheme="minorHAnsi" w:hAnsiTheme="minorHAnsi" w:cstheme="minorHAnsi"/>
                <w:sz w:val="24"/>
                <w:szCs w:val="24"/>
              </w:rPr>
            </w:pPr>
          </w:p>
        </w:tc>
        <w:tc>
          <w:tcPr>
            <w:tcW w:w="2391" w:type="dxa"/>
          </w:tcPr>
          <w:p w14:paraId="77F584FB" w14:textId="77777777" w:rsidR="00E20B74" w:rsidRPr="002C7CC6" w:rsidRDefault="00E20B74" w:rsidP="00E20B74">
            <w:pPr>
              <w:pStyle w:val="TableParagraph"/>
              <w:rPr>
                <w:rFonts w:asciiTheme="minorHAnsi" w:hAnsiTheme="minorHAnsi" w:cstheme="minorHAnsi"/>
                <w:sz w:val="24"/>
                <w:szCs w:val="24"/>
              </w:rPr>
            </w:pPr>
          </w:p>
        </w:tc>
        <w:tc>
          <w:tcPr>
            <w:tcW w:w="2307" w:type="dxa"/>
          </w:tcPr>
          <w:p w14:paraId="20FB8BFE" w14:textId="77777777" w:rsidR="00E20B74" w:rsidRPr="002C7CC6" w:rsidRDefault="00E20B74" w:rsidP="00E20B74">
            <w:pPr>
              <w:pStyle w:val="TableParagraph"/>
              <w:rPr>
                <w:rFonts w:asciiTheme="minorHAnsi" w:hAnsiTheme="minorHAnsi" w:cstheme="minorHAnsi"/>
                <w:sz w:val="24"/>
                <w:szCs w:val="24"/>
              </w:rPr>
            </w:pPr>
          </w:p>
        </w:tc>
        <w:tc>
          <w:tcPr>
            <w:tcW w:w="2472" w:type="dxa"/>
          </w:tcPr>
          <w:p w14:paraId="6D365E05"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7FABED61" w14:textId="77777777" w:rsidTr="00D312E2">
        <w:trPr>
          <w:trHeight w:val="1559"/>
        </w:trPr>
        <w:tc>
          <w:tcPr>
            <w:tcW w:w="4391" w:type="dxa"/>
          </w:tcPr>
          <w:p w14:paraId="1BC1031D" w14:textId="77777777" w:rsidR="0098493C" w:rsidRPr="002C7CC6" w:rsidRDefault="00E20B74" w:rsidP="0010499B">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 xml:space="preserve">4.6. </w:t>
            </w:r>
            <w:r w:rsidR="0098493C" w:rsidRPr="002C7CC6">
              <w:rPr>
                <w:rFonts w:asciiTheme="minorHAnsi" w:hAnsiTheme="minorHAnsi" w:cstheme="minorHAnsi"/>
                <w:i/>
                <w:sz w:val="24"/>
                <w:szCs w:val="24"/>
              </w:rPr>
              <w:t>Thông tin phản hồi kết quả đánh giá kết quả học tập được gửi kịp thời</w:t>
            </w:r>
          </w:p>
          <w:p w14:paraId="7E1545F9" w14:textId="2FBDB477" w:rsidR="00E20B74" w:rsidRPr="002C7CC6" w:rsidRDefault="00E20B74" w:rsidP="0010499B">
            <w:pPr>
              <w:pStyle w:val="TableParagraph"/>
              <w:ind w:left="107" w:right="116"/>
              <w:rPr>
                <w:rFonts w:asciiTheme="minorHAnsi" w:hAnsiTheme="minorHAnsi" w:cstheme="minorHAnsi"/>
                <w:i/>
                <w:sz w:val="24"/>
                <w:szCs w:val="24"/>
              </w:rPr>
            </w:pPr>
          </w:p>
        </w:tc>
        <w:tc>
          <w:tcPr>
            <w:tcW w:w="2391" w:type="dxa"/>
          </w:tcPr>
          <w:p w14:paraId="112A52E7" w14:textId="77777777" w:rsidR="00E20B74" w:rsidRPr="002C7CC6" w:rsidRDefault="00E20B74" w:rsidP="00E20B74">
            <w:pPr>
              <w:pStyle w:val="TableParagraph"/>
              <w:rPr>
                <w:rFonts w:asciiTheme="minorHAnsi" w:hAnsiTheme="minorHAnsi" w:cstheme="minorHAnsi"/>
                <w:sz w:val="24"/>
                <w:szCs w:val="24"/>
              </w:rPr>
            </w:pPr>
          </w:p>
        </w:tc>
        <w:tc>
          <w:tcPr>
            <w:tcW w:w="2391" w:type="dxa"/>
          </w:tcPr>
          <w:p w14:paraId="1FBB1BB2" w14:textId="77777777" w:rsidR="00E20B74" w:rsidRPr="002C7CC6" w:rsidRDefault="00E20B74" w:rsidP="00E20B74">
            <w:pPr>
              <w:pStyle w:val="TableParagraph"/>
              <w:rPr>
                <w:rFonts w:asciiTheme="minorHAnsi" w:hAnsiTheme="minorHAnsi" w:cstheme="minorHAnsi"/>
                <w:sz w:val="24"/>
                <w:szCs w:val="24"/>
              </w:rPr>
            </w:pPr>
          </w:p>
        </w:tc>
        <w:tc>
          <w:tcPr>
            <w:tcW w:w="2307" w:type="dxa"/>
          </w:tcPr>
          <w:p w14:paraId="682242D8" w14:textId="77777777" w:rsidR="00E20B74" w:rsidRPr="002C7CC6" w:rsidRDefault="00E20B74" w:rsidP="00E20B74">
            <w:pPr>
              <w:pStyle w:val="TableParagraph"/>
              <w:rPr>
                <w:rFonts w:asciiTheme="minorHAnsi" w:hAnsiTheme="minorHAnsi" w:cstheme="minorHAnsi"/>
                <w:sz w:val="24"/>
                <w:szCs w:val="24"/>
              </w:rPr>
            </w:pPr>
          </w:p>
        </w:tc>
        <w:tc>
          <w:tcPr>
            <w:tcW w:w="2472" w:type="dxa"/>
          </w:tcPr>
          <w:p w14:paraId="056B47BE"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41929140" w14:textId="77777777" w:rsidTr="00D312E2">
        <w:trPr>
          <w:trHeight w:val="1872"/>
        </w:trPr>
        <w:tc>
          <w:tcPr>
            <w:tcW w:w="4391" w:type="dxa"/>
          </w:tcPr>
          <w:p w14:paraId="092FEFC4" w14:textId="77777777" w:rsidR="0098493C" w:rsidRPr="002C7CC6" w:rsidRDefault="00E20B74" w:rsidP="0010499B">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lastRenderedPageBreak/>
              <w:t xml:space="preserve">4.7. </w:t>
            </w:r>
            <w:r w:rsidR="0098493C" w:rsidRPr="002C7CC6">
              <w:rPr>
                <w:rFonts w:asciiTheme="minorHAnsi" w:hAnsiTheme="minorHAnsi" w:cstheme="minorHAnsi"/>
                <w:i/>
                <w:sz w:val="24"/>
                <w:szCs w:val="24"/>
              </w:rPr>
              <w:t>Hoạt động đánh giá kết quả học tập của người học và các quy trình có liên quan được rà soát và cải tiến liên tục để đảm bảo sự phù hợp với nhu cầu của thị trường lao động và tương thích với kết quả học tập mong đợi.</w:t>
            </w:r>
          </w:p>
          <w:p w14:paraId="01BEACA3" w14:textId="7F58B54B" w:rsidR="00E20B74" w:rsidRPr="002C7CC6" w:rsidRDefault="00E20B74" w:rsidP="0010499B">
            <w:pPr>
              <w:pStyle w:val="TableParagraph"/>
              <w:ind w:left="107" w:right="116"/>
              <w:rPr>
                <w:rFonts w:asciiTheme="minorHAnsi" w:hAnsiTheme="minorHAnsi" w:cstheme="minorHAnsi"/>
                <w:i/>
                <w:sz w:val="24"/>
                <w:szCs w:val="24"/>
              </w:rPr>
            </w:pPr>
          </w:p>
        </w:tc>
        <w:tc>
          <w:tcPr>
            <w:tcW w:w="2391" w:type="dxa"/>
          </w:tcPr>
          <w:p w14:paraId="0AF18936" w14:textId="77777777" w:rsidR="00E20B74" w:rsidRPr="002C7CC6" w:rsidRDefault="00E20B74" w:rsidP="00E20B74">
            <w:pPr>
              <w:pStyle w:val="TableParagraph"/>
              <w:rPr>
                <w:rFonts w:asciiTheme="minorHAnsi" w:hAnsiTheme="minorHAnsi" w:cstheme="minorHAnsi"/>
                <w:sz w:val="24"/>
                <w:szCs w:val="24"/>
              </w:rPr>
            </w:pPr>
          </w:p>
        </w:tc>
        <w:tc>
          <w:tcPr>
            <w:tcW w:w="2391" w:type="dxa"/>
          </w:tcPr>
          <w:p w14:paraId="6F29A599" w14:textId="77777777" w:rsidR="00E20B74" w:rsidRPr="002C7CC6" w:rsidRDefault="00E20B74" w:rsidP="00E20B74">
            <w:pPr>
              <w:pStyle w:val="TableParagraph"/>
              <w:rPr>
                <w:rFonts w:asciiTheme="minorHAnsi" w:hAnsiTheme="minorHAnsi" w:cstheme="minorHAnsi"/>
                <w:sz w:val="24"/>
                <w:szCs w:val="24"/>
              </w:rPr>
            </w:pPr>
          </w:p>
        </w:tc>
        <w:tc>
          <w:tcPr>
            <w:tcW w:w="2307" w:type="dxa"/>
          </w:tcPr>
          <w:p w14:paraId="2BC2CC45" w14:textId="77777777" w:rsidR="00E20B74" w:rsidRPr="002C7CC6" w:rsidRDefault="00E20B74" w:rsidP="00E20B74">
            <w:pPr>
              <w:pStyle w:val="TableParagraph"/>
              <w:rPr>
                <w:rFonts w:asciiTheme="minorHAnsi" w:hAnsiTheme="minorHAnsi" w:cstheme="minorHAnsi"/>
                <w:sz w:val="24"/>
                <w:szCs w:val="24"/>
              </w:rPr>
            </w:pPr>
          </w:p>
        </w:tc>
        <w:tc>
          <w:tcPr>
            <w:tcW w:w="2472" w:type="dxa"/>
          </w:tcPr>
          <w:p w14:paraId="6B233AC5" w14:textId="77777777" w:rsidR="00E20B74" w:rsidRPr="002C7CC6" w:rsidRDefault="00E20B74" w:rsidP="00E20B74">
            <w:pPr>
              <w:pStyle w:val="TableParagraph"/>
              <w:rPr>
                <w:rFonts w:asciiTheme="minorHAnsi" w:hAnsiTheme="minorHAnsi" w:cstheme="minorHAnsi"/>
                <w:sz w:val="24"/>
                <w:szCs w:val="24"/>
              </w:rPr>
            </w:pPr>
          </w:p>
        </w:tc>
      </w:tr>
    </w:tbl>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2391"/>
        <w:gridCol w:w="2391"/>
        <w:gridCol w:w="2307"/>
        <w:gridCol w:w="2472"/>
      </w:tblGrid>
      <w:tr w:rsidR="00E20B74" w:rsidRPr="002C7CC6" w14:paraId="1069AFBE" w14:textId="77777777" w:rsidTr="003645D2">
        <w:trPr>
          <w:trHeight w:val="386"/>
        </w:trPr>
        <w:tc>
          <w:tcPr>
            <w:tcW w:w="4395" w:type="dxa"/>
          </w:tcPr>
          <w:p w14:paraId="4353EA82" w14:textId="07890E00" w:rsidR="00E20B74" w:rsidRPr="002C7CC6" w:rsidRDefault="00E20B74" w:rsidP="00E20B74">
            <w:pPr>
              <w:pStyle w:val="TableParagraph"/>
              <w:spacing w:before="78"/>
              <w:ind w:left="107"/>
              <w:rPr>
                <w:rFonts w:asciiTheme="minorHAnsi" w:hAnsiTheme="minorHAnsi" w:cstheme="minorHAnsi"/>
                <w:b/>
                <w:sz w:val="24"/>
                <w:szCs w:val="24"/>
              </w:rPr>
            </w:pPr>
            <w:r w:rsidRPr="002C7CC6">
              <w:rPr>
                <w:rFonts w:asciiTheme="minorHAnsi" w:hAnsiTheme="minorHAnsi" w:cstheme="minorHAnsi"/>
                <w:b/>
                <w:sz w:val="24"/>
                <w:szCs w:val="24"/>
              </w:rPr>
              <w:t xml:space="preserve">5. </w:t>
            </w:r>
            <w:r w:rsidR="0098493C" w:rsidRPr="002C7CC6">
              <w:rPr>
                <w:rFonts w:asciiTheme="minorHAnsi" w:hAnsiTheme="minorHAnsi" w:cstheme="minorHAnsi"/>
                <w:b/>
                <w:sz w:val="24"/>
                <w:szCs w:val="24"/>
              </w:rPr>
              <w:t>Đội ngũ giảng viên</w:t>
            </w:r>
          </w:p>
        </w:tc>
        <w:tc>
          <w:tcPr>
            <w:tcW w:w="2391" w:type="dxa"/>
          </w:tcPr>
          <w:p w14:paraId="05584A1B" w14:textId="77777777" w:rsidR="00E20B74" w:rsidRPr="002C7CC6" w:rsidRDefault="00E20B74" w:rsidP="00E20B74">
            <w:pPr>
              <w:pStyle w:val="TableParagraph"/>
              <w:rPr>
                <w:rFonts w:asciiTheme="minorHAnsi" w:hAnsiTheme="minorHAnsi" w:cstheme="minorHAnsi"/>
                <w:sz w:val="24"/>
                <w:szCs w:val="24"/>
              </w:rPr>
            </w:pPr>
          </w:p>
        </w:tc>
        <w:tc>
          <w:tcPr>
            <w:tcW w:w="2391" w:type="dxa"/>
          </w:tcPr>
          <w:p w14:paraId="271FAF39" w14:textId="77777777" w:rsidR="00E20B74" w:rsidRPr="002C7CC6" w:rsidRDefault="00E20B74" w:rsidP="00E20B74">
            <w:pPr>
              <w:pStyle w:val="TableParagraph"/>
              <w:rPr>
                <w:rFonts w:asciiTheme="minorHAnsi" w:hAnsiTheme="minorHAnsi" w:cstheme="minorHAnsi"/>
                <w:sz w:val="24"/>
                <w:szCs w:val="24"/>
              </w:rPr>
            </w:pPr>
          </w:p>
        </w:tc>
        <w:tc>
          <w:tcPr>
            <w:tcW w:w="2307" w:type="dxa"/>
          </w:tcPr>
          <w:p w14:paraId="0591E724" w14:textId="77777777" w:rsidR="00E20B74" w:rsidRPr="002C7CC6" w:rsidRDefault="00E20B74" w:rsidP="00E20B74">
            <w:pPr>
              <w:pStyle w:val="TableParagraph"/>
              <w:rPr>
                <w:rFonts w:asciiTheme="minorHAnsi" w:hAnsiTheme="minorHAnsi" w:cstheme="minorHAnsi"/>
                <w:sz w:val="24"/>
                <w:szCs w:val="24"/>
              </w:rPr>
            </w:pPr>
          </w:p>
        </w:tc>
        <w:tc>
          <w:tcPr>
            <w:tcW w:w="2472" w:type="dxa"/>
          </w:tcPr>
          <w:p w14:paraId="495D03DA"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5C5B67EB" w14:textId="77777777" w:rsidTr="003645D2">
        <w:trPr>
          <w:trHeight w:val="1610"/>
        </w:trPr>
        <w:tc>
          <w:tcPr>
            <w:tcW w:w="4395" w:type="dxa"/>
          </w:tcPr>
          <w:p w14:paraId="11F9E512" w14:textId="77777777" w:rsidR="0098493C" w:rsidRPr="002C7CC6" w:rsidRDefault="00E20B74" w:rsidP="00D312E2">
            <w:pPr>
              <w:pStyle w:val="TableParagraph"/>
              <w:ind w:left="107" w:right="116" w:firstLine="35"/>
              <w:rPr>
                <w:rFonts w:asciiTheme="minorHAnsi" w:hAnsiTheme="minorHAnsi" w:cstheme="minorHAnsi"/>
                <w:i/>
                <w:sz w:val="24"/>
                <w:szCs w:val="24"/>
              </w:rPr>
            </w:pPr>
            <w:r w:rsidRPr="002C7CC6">
              <w:rPr>
                <w:rFonts w:asciiTheme="minorHAnsi" w:hAnsiTheme="minorHAnsi" w:cstheme="minorHAnsi"/>
                <w:i/>
                <w:sz w:val="24"/>
                <w:szCs w:val="24"/>
              </w:rPr>
              <w:t xml:space="preserve">5.1. </w:t>
            </w:r>
            <w:r w:rsidR="0098493C" w:rsidRPr="002C7CC6">
              <w:rPr>
                <w:rFonts w:asciiTheme="minorHAnsi" w:hAnsiTheme="minorHAnsi" w:cstheme="minorHAnsi"/>
                <w:i/>
                <w:sz w:val="24"/>
                <w:szCs w:val="24"/>
              </w:rPr>
              <w:t>Việc quy hoạch đội ngũ GV (bao gồm các kế hoạch kế nhiệm, nâng bậc/thăng chức, bố trí lại, chấm dứt hợp đồng và cho nghỉ hưu) được thực hiện nhằm đảm bảo đội ngũ GV đáp ứng nhu cầu các hoạt động đào tạo, nghiên cứu khoa học, phục vụ cộng đồng về cả số lượng và chất lượng.</w:t>
            </w:r>
          </w:p>
          <w:p w14:paraId="13007E30" w14:textId="7282761B" w:rsidR="00E20B74" w:rsidRPr="002C7CC6" w:rsidRDefault="00E20B74" w:rsidP="0010499B">
            <w:pPr>
              <w:pStyle w:val="TableParagraph"/>
              <w:ind w:left="107" w:right="116"/>
              <w:rPr>
                <w:rFonts w:asciiTheme="minorHAnsi" w:hAnsiTheme="minorHAnsi" w:cstheme="minorHAnsi"/>
                <w:i/>
                <w:sz w:val="24"/>
                <w:szCs w:val="24"/>
              </w:rPr>
            </w:pPr>
          </w:p>
        </w:tc>
        <w:tc>
          <w:tcPr>
            <w:tcW w:w="2391" w:type="dxa"/>
          </w:tcPr>
          <w:p w14:paraId="14F5B51B" w14:textId="77777777" w:rsidR="00E20B74" w:rsidRPr="002C7CC6" w:rsidRDefault="00E20B74" w:rsidP="00E20B74">
            <w:pPr>
              <w:pStyle w:val="TableParagraph"/>
              <w:rPr>
                <w:rFonts w:asciiTheme="minorHAnsi" w:hAnsiTheme="minorHAnsi" w:cstheme="minorHAnsi"/>
                <w:sz w:val="24"/>
                <w:szCs w:val="24"/>
              </w:rPr>
            </w:pPr>
          </w:p>
        </w:tc>
        <w:tc>
          <w:tcPr>
            <w:tcW w:w="2391" w:type="dxa"/>
          </w:tcPr>
          <w:p w14:paraId="31319318" w14:textId="77777777" w:rsidR="00E20B74" w:rsidRPr="002C7CC6" w:rsidRDefault="00E20B74" w:rsidP="00E20B74">
            <w:pPr>
              <w:pStyle w:val="TableParagraph"/>
              <w:rPr>
                <w:rFonts w:asciiTheme="minorHAnsi" w:hAnsiTheme="minorHAnsi" w:cstheme="minorHAnsi"/>
                <w:sz w:val="24"/>
                <w:szCs w:val="24"/>
              </w:rPr>
            </w:pPr>
          </w:p>
        </w:tc>
        <w:tc>
          <w:tcPr>
            <w:tcW w:w="2307" w:type="dxa"/>
          </w:tcPr>
          <w:p w14:paraId="55E4C1BB" w14:textId="77777777" w:rsidR="00E20B74" w:rsidRPr="002C7CC6" w:rsidRDefault="00E20B74" w:rsidP="00E20B74">
            <w:pPr>
              <w:pStyle w:val="TableParagraph"/>
              <w:rPr>
                <w:rFonts w:asciiTheme="minorHAnsi" w:hAnsiTheme="minorHAnsi" w:cstheme="minorHAnsi"/>
                <w:sz w:val="24"/>
                <w:szCs w:val="24"/>
              </w:rPr>
            </w:pPr>
          </w:p>
        </w:tc>
        <w:tc>
          <w:tcPr>
            <w:tcW w:w="2472" w:type="dxa"/>
          </w:tcPr>
          <w:p w14:paraId="43E8FDBF"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3AD9CBA6" w14:textId="77777777" w:rsidTr="003645D2">
        <w:trPr>
          <w:trHeight w:val="1244"/>
        </w:trPr>
        <w:tc>
          <w:tcPr>
            <w:tcW w:w="4395" w:type="dxa"/>
          </w:tcPr>
          <w:p w14:paraId="07F3E22C" w14:textId="77777777" w:rsidR="0098493C" w:rsidRPr="002C7CC6" w:rsidRDefault="00E20B74" w:rsidP="0010499B">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 xml:space="preserve">5.2. </w:t>
            </w:r>
            <w:r w:rsidR="0098493C" w:rsidRPr="002C7CC6">
              <w:rPr>
                <w:rFonts w:asciiTheme="minorHAnsi" w:hAnsiTheme="minorHAnsi" w:cstheme="minorHAnsi"/>
                <w:i/>
                <w:sz w:val="24"/>
                <w:szCs w:val="24"/>
              </w:rPr>
              <w:t>Tải trọng công việc của GV được đo lường và giám sát để cải tiến chất lượng các hoạt động đào tạo, nghiên cứu khoa học, phục vụ cộng đồng.</w:t>
            </w:r>
          </w:p>
          <w:p w14:paraId="39AE92EA" w14:textId="2DEA1351" w:rsidR="00E20B74" w:rsidRPr="002C7CC6" w:rsidRDefault="00E20B74" w:rsidP="0010499B">
            <w:pPr>
              <w:pStyle w:val="TableParagraph"/>
              <w:ind w:left="107" w:right="116"/>
              <w:rPr>
                <w:rFonts w:asciiTheme="minorHAnsi" w:hAnsiTheme="minorHAnsi" w:cstheme="minorHAnsi"/>
                <w:i/>
                <w:sz w:val="24"/>
                <w:szCs w:val="24"/>
              </w:rPr>
            </w:pPr>
          </w:p>
        </w:tc>
        <w:tc>
          <w:tcPr>
            <w:tcW w:w="2391" w:type="dxa"/>
          </w:tcPr>
          <w:p w14:paraId="7946EE1A" w14:textId="77777777" w:rsidR="00E20B74" w:rsidRPr="002C7CC6" w:rsidRDefault="00E20B74" w:rsidP="00E20B74">
            <w:pPr>
              <w:pStyle w:val="TableParagraph"/>
              <w:rPr>
                <w:rFonts w:asciiTheme="minorHAnsi" w:hAnsiTheme="minorHAnsi" w:cstheme="minorHAnsi"/>
                <w:sz w:val="24"/>
                <w:szCs w:val="24"/>
              </w:rPr>
            </w:pPr>
          </w:p>
        </w:tc>
        <w:tc>
          <w:tcPr>
            <w:tcW w:w="2391" w:type="dxa"/>
          </w:tcPr>
          <w:p w14:paraId="31294625" w14:textId="77777777" w:rsidR="00E20B74" w:rsidRPr="002C7CC6" w:rsidRDefault="00E20B74" w:rsidP="00E20B74">
            <w:pPr>
              <w:pStyle w:val="TableParagraph"/>
              <w:rPr>
                <w:rFonts w:asciiTheme="minorHAnsi" w:hAnsiTheme="minorHAnsi" w:cstheme="minorHAnsi"/>
                <w:sz w:val="24"/>
                <w:szCs w:val="24"/>
              </w:rPr>
            </w:pPr>
          </w:p>
        </w:tc>
        <w:tc>
          <w:tcPr>
            <w:tcW w:w="2307" w:type="dxa"/>
          </w:tcPr>
          <w:p w14:paraId="1774C619" w14:textId="77777777" w:rsidR="00E20B74" w:rsidRPr="002C7CC6" w:rsidRDefault="00E20B74" w:rsidP="00E20B74">
            <w:pPr>
              <w:pStyle w:val="TableParagraph"/>
              <w:rPr>
                <w:rFonts w:asciiTheme="minorHAnsi" w:hAnsiTheme="minorHAnsi" w:cstheme="minorHAnsi"/>
                <w:sz w:val="24"/>
                <w:szCs w:val="24"/>
              </w:rPr>
            </w:pPr>
          </w:p>
        </w:tc>
        <w:tc>
          <w:tcPr>
            <w:tcW w:w="2472" w:type="dxa"/>
          </w:tcPr>
          <w:p w14:paraId="75E05996" w14:textId="77777777" w:rsidR="00E20B74" w:rsidRPr="002C7CC6" w:rsidRDefault="00E20B74" w:rsidP="00E20B74">
            <w:pPr>
              <w:pStyle w:val="TableParagraph"/>
              <w:rPr>
                <w:rFonts w:asciiTheme="minorHAnsi" w:hAnsiTheme="minorHAnsi" w:cstheme="minorHAnsi"/>
                <w:sz w:val="24"/>
                <w:szCs w:val="24"/>
              </w:rPr>
            </w:pPr>
          </w:p>
        </w:tc>
      </w:tr>
      <w:tr w:rsidR="0098493C" w:rsidRPr="002C7CC6" w14:paraId="7558AB44" w14:textId="77777777" w:rsidTr="003645D2">
        <w:trPr>
          <w:trHeight w:val="711"/>
        </w:trPr>
        <w:tc>
          <w:tcPr>
            <w:tcW w:w="4395" w:type="dxa"/>
          </w:tcPr>
          <w:p w14:paraId="237CFF93" w14:textId="076474AB" w:rsidR="0098493C" w:rsidRPr="002C7CC6" w:rsidRDefault="0098493C" w:rsidP="0010499B">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5.3.Năng lực của GV được xác định, được đánh giá và được phổ biến thông tin.</w:t>
            </w:r>
          </w:p>
          <w:p w14:paraId="50667865" w14:textId="0D656F1D" w:rsidR="0098493C" w:rsidRPr="002C7CC6" w:rsidRDefault="0098493C" w:rsidP="0010499B">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ab/>
            </w:r>
          </w:p>
        </w:tc>
        <w:tc>
          <w:tcPr>
            <w:tcW w:w="2391" w:type="dxa"/>
          </w:tcPr>
          <w:p w14:paraId="06259369" w14:textId="77777777" w:rsidR="0098493C" w:rsidRPr="002C7CC6" w:rsidRDefault="0098493C" w:rsidP="0098493C">
            <w:pPr>
              <w:pStyle w:val="TableParagraph"/>
              <w:rPr>
                <w:rFonts w:asciiTheme="minorHAnsi" w:hAnsiTheme="minorHAnsi" w:cstheme="minorHAnsi"/>
                <w:sz w:val="24"/>
                <w:szCs w:val="24"/>
              </w:rPr>
            </w:pPr>
          </w:p>
        </w:tc>
        <w:tc>
          <w:tcPr>
            <w:tcW w:w="2391" w:type="dxa"/>
          </w:tcPr>
          <w:p w14:paraId="6A94D904" w14:textId="77777777" w:rsidR="0098493C" w:rsidRPr="002C7CC6" w:rsidRDefault="0098493C" w:rsidP="0098493C">
            <w:pPr>
              <w:pStyle w:val="TableParagraph"/>
              <w:rPr>
                <w:rFonts w:asciiTheme="minorHAnsi" w:hAnsiTheme="minorHAnsi" w:cstheme="minorHAnsi"/>
                <w:sz w:val="24"/>
                <w:szCs w:val="24"/>
              </w:rPr>
            </w:pPr>
          </w:p>
        </w:tc>
        <w:tc>
          <w:tcPr>
            <w:tcW w:w="2307" w:type="dxa"/>
          </w:tcPr>
          <w:p w14:paraId="6B565F4B" w14:textId="77777777" w:rsidR="0098493C" w:rsidRPr="002C7CC6" w:rsidRDefault="0098493C" w:rsidP="0098493C">
            <w:pPr>
              <w:pStyle w:val="TableParagraph"/>
              <w:rPr>
                <w:rFonts w:asciiTheme="minorHAnsi" w:hAnsiTheme="minorHAnsi" w:cstheme="minorHAnsi"/>
                <w:sz w:val="24"/>
                <w:szCs w:val="24"/>
              </w:rPr>
            </w:pPr>
          </w:p>
        </w:tc>
        <w:tc>
          <w:tcPr>
            <w:tcW w:w="2472" w:type="dxa"/>
          </w:tcPr>
          <w:p w14:paraId="6B92AF36" w14:textId="77777777" w:rsidR="0098493C" w:rsidRPr="002C7CC6" w:rsidRDefault="0098493C" w:rsidP="0098493C">
            <w:pPr>
              <w:pStyle w:val="TableParagraph"/>
              <w:rPr>
                <w:rFonts w:asciiTheme="minorHAnsi" w:hAnsiTheme="minorHAnsi" w:cstheme="minorHAnsi"/>
                <w:sz w:val="24"/>
                <w:szCs w:val="24"/>
              </w:rPr>
            </w:pPr>
          </w:p>
        </w:tc>
      </w:tr>
      <w:tr w:rsidR="0098493C" w:rsidRPr="002C7CC6" w14:paraId="74E3F1F4" w14:textId="77777777" w:rsidTr="003645D2">
        <w:trPr>
          <w:trHeight w:val="1557"/>
        </w:trPr>
        <w:tc>
          <w:tcPr>
            <w:tcW w:w="4395" w:type="dxa"/>
          </w:tcPr>
          <w:p w14:paraId="11FCF943" w14:textId="77777777" w:rsidR="0098493C" w:rsidRPr="002C7CC6" w:rsidRDefault="0098493C" w:rsidP="0010499B">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5.4. GV được phân công nhiệm vụ phù hợp với trình độ, kinh nghiệm và khả năng</w:t>
            </w:r>
          </w:p>
          <w:p w14:paraId="65AF4B42" w14:textId="2D82E7A2" w:rsidR="0098493C" w:rsidRPr="002C7CC6" w:rsidRDefault="0098493C" w:rsidP="0010499B">
            <w:pPr>
              <w:pStyle w:val="TableParagraph"/>
              <w:ind w:left="107" w:right="116"/>
              <w:rPr>
                <w:rFonts w:asciiTheme="minorHAnsi" w:hAnsiTheme="minorHAnsi" w:cstheme="minorHAnsi"/>
                <w:i/>
                <w:sz w:val="24"/>
                <w:szCs w:val="24"/>
              </w:rPr>
            </w:pPr>
          </w:p>
        </w:tc>
        <w:tc>
          <w:tcPr>
            <w:tcW w:w="2391" w:type="dxa"/>
          </w:tcPr>
          <w:p w14:paraId="10E7110D" w14:textId="77777777" w:rsidR="0098493C" w:rsidRPr="002C7CC6" w:rsidRDefault="0098493C" w:rsidP="0098493C">
            <w:pPr>
              <w:pStyle w:val="TableParagraph"/>
              <w:rPr>
                <w:rFonts w:asciiTheme="minorHAnsi" w:hAnsiTheme="minorHAnsi" w:cstheme="minorHAnsi"/>
                <w:sz w:val="24"/>
                <w:szCs w:val="24"/>
              </w:rPr>
            </w:pPr>
          </w:p>
        </w:tc>
        <w:tc>
          <w:tcPr>
            <w:tcW w:w="2391" w:type="dxa"/>
          </w:tcPr>
          <w:p w14:paraId="0B85CCAF" w14:textId="77777777" w:rsidR="0098493C" w:rsidRPr="002C7CC6" w:rsidRDefault="0098493C" w:rsidP="0098493C">
            <w:pPr>
              <w:pStyle w:val="TableParagraph"/>
              <w:rPr>
                <w:rFonts w:asciiTheme="minorHAnsi" w:hAnsiTheme="minorHAnsi" w:cstheme="minorHAnsi"/>
                <w:sz w:val="24"/>
                <w:szCs w:val="24"/>
              </w:rPr>
            </w:pPr>
          </w:p>
        </w:tc>
        <w:tc>
          <w:tcPr>
            <w:tcW w:w="2307" w:type="dxa"/>
          </w:tcPr>
          <w:p w14:paraId="270A0874" w14:textId="77777777" w:rsidR="0098493C" w:rsidRPr="002C7CC6" w:rsidRDefault="0098493C" w:rsidP="0098493C">
            <w:pPr>
              <w:pStyle w:val="TableParagraph"/>
              <w:rPr>
                <w:rFonts w:asciiTheme="minorHAnsi" w:hAnsiTheme="minorHAnsi" w:cstheme="minorHAnsi"/>
                <w:sz w:val="24"/>
                <w:szCs w:val="24"/>
              </w:rPr>
            </w:pPr>
          </w:p>
        </w:tc>
        <w:tc>
          <w:tcPr>
            <w:tcW w:w="2472" w:type="dxa"/>
          </w:tcPr>
          <w:p w14:paraId="46F30A6E" w14:textId="77777777" w:rsidR="0098493C" w:rsidRPr="002C7CC6" w:rsidRDefault="0098493C" w:rsidP="0098493C">
            <w:pPr>
              <w:pStyle w:val="TableParagraph"/>
              <w:rPr>
                <w:rFonts w:asciiTheme="minorHAnsi" w:hAnsiTheme="minorHAnsi" w:cstheme="minorHAnsi"/>
                <w:sz w:val="24"/>
                <w:szCs w:val="24"/>
              </w:rPr>
            </w:pPr>
          </w:p>
        </w:tc>
      </w:tr>
      <w:tr w:rsidR="0098493C" w:rsidRPr="002C7CC6" w14:paraId="689B3F37" w14:textId="77777777" w:rsidTr="003645D2">
        <w:trPr>
          <w:trHeight w:val="1560"/>
        </w:trPr>
        <w:tc>
          <w:tcPr>
            <w:tcW w:w="4395" w:type="dxa"/>
          </w:tcPr>
          <w:p w14:paraId="24CEAC2E" w14:textId="77777777" w:rsidR="0098493C" w:rsidRPr="002C7CC6" w:rsidRDefault="0098493C" w:rsidP="0010499B">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lastRenderedPageBreak/>
              <w:t>5.5. Có hệ thống đánh giá để khen thưởng GV, trong đó có xem xét hoạt động giảng dạy, nghiên cứu và phục vụ cộng đồng.</w:t>
            </w:r>
          </w:p>
          <w:p w14:paraId="67C60F3B" w14:textId="7D89A6BD" w:rsidR="0098493C" w:rsidRPr="002C7CC6" w:rsidRDefault="0098493C" w:rsidP="0010499B">
            <w:pPr>
              <w:pStyle w:val="TableParagraph"/>
              <w:ind w:left="107" w:right="116"/>
              <w:rPr>
                <w:rFonts w:asciiTheme="minorHAnsi" w:hAnsiTheme="minorHAnsi" w:cstheme="minorHAnsi"/>
                <w:i/>
                <w:sz w:val="24"/>
                <w:szCs w:val="24"/>
              </w:rPr>
            </w:pPr>
          </w:p>
        </w:tc>
        <w:tc>
          <w:tcPr>
            <w:tcW w:w="2391" w:type="dxa"/>
          </w:tcPr>
          <w:p w14:paraId="3443325C" w14:textId="77777777" w:rsidR="0098493C" w:rsidRPr="002C7CC6" w:rsidRDefault="0098493C" w:rsidP="0098493C">
            <w:pPr>
              <w:pStyle w:val="TableParagraph"/>
              <w:rPr>
                <w:rFonts w:asciiTheme="minorHAnsi" w:hAnsiTheme="minorHAnsi" w:cstheme="minorHAnsi"/>
                <w:sz w:val="24"/>
                <w:szCs w:val="24"/>
              </w:rPr>
            </w:pPr>
          </w:p>
        </w:tc>
        <w:tc>
          <w:tcPr>
            <w:tcW w:w="2391" w:type="dxa"/>
          </w:tcPr>
          <w:p w14:paraId="10EFCACB" w14:textId="77777777" w:rsidR="0098493C" w:rsidRPr="002C7CC6" w:rsidRDefault="0098493C" w:rsidP="0098493C">
            <w:pPr>
              <w:pStyle w:val="TableParagraph"/>
              <w:rPr>
                <w:rFonts w:asciiTheme="minorHAnsi" w:hAnsiTheme="minorHAnsi" w:cstheme="minorHAnsi"/>
                <w:sz w:val="24"/>
                <w:szCs w:val="24"/>
              </w:rPr>
            </w:pPr>
          </w:p>
        </w:tc>
        <w:tc>
          <w:tcPr>
            <w:tcW w:w="2307" w:type="dxa"/>
          </w:tcPr>
          <w:p w14:paraId="5A437947" w14:textId="77777777" w:rsidR="0098493C" w:rsidRPr="002C7CC6" w:rsidRDefault="0098493C" w:rsidP="0098493C">
            <w:pPr>
              <w:pStyle w:val="TableParagraph"/>
              <w:rPr>
                <w:rFonts w:asciiTheme="minorHAnsi" w:hAnsiTheme="minorHAnsi" w:cstheme="minorHAnsi"/>
                <w:sz w:val="24"/>
                <w:szCs w:val="24"/>
              </w:rPr>
            </w:pPr>
          </w:p>
        </w:tc>
        <w:tc>
          <w:tcPr>
            <w:tcW w:w="2472" w:type="dxa"/>
          </w:tcPr>
          <w:p w14:paraId="69908716" w14:textId="77777777" w:rsidR="0098493C" w:rsidRPr="002C7CC6" w:rsidRDefault="0098493C" w:rsidP="0098493C">
            <w:pPr>
              <w:pStyle w:val="TableParagraph"/>
              <w:rPr>
                <w:rFonts w:asciiTheme="minorHAnsi" w:hAnsiTheme="minorHAnsi" w:cstheme="minorHAnsi"/>
                <w:sz w:val="24"/>
                <w:szCs w:val="24"/>
              </w:rPr>
            </w:pPr>
          </w:p>
        </w:tc>
      </w:tr>
      <w:tr w:rsidR="00E20B74" w:rsidRPr="002C7CC6" w14:paraId="3C189B2B" w14:textId="77777777" w:rsidTr="003645D2">
        <w:trPr>
          <w:trHeight w:val="1559"/>
        </w:trPr>
        <w:tc>
          <w:tcPr>
            <w:tcW w:w="4395" w:type="dxa"/>
          </w:tcPr>
          <w:p w14:paraId="2693B6CF" w14:textId="77777777" w:rsidR="007A7105" w:rsidRPr="002C7CC6" w:rsidRDefault="00E20B74" w:rsidP="007A7105">
            <w:p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 xml:space="preserve">5.6. </w:t>
            </w:r>
            <w:r w:rsidR="007A7105" w:rsidRPr="002C7CC6">
              <w:rPr>
                <w:rFonts w:asciiTheme="minorHAnsi" w:hAnsiTheme="minorHAnsi" w:cstheme="minorHAnsi"/>
                <w:i/>
                <w:sz w:val="24"/>
                <w:szCs w:val="24"/>
              </w:rPr>
              <w:t xml:space="preserve">Các quyền, đặc quyền, quyền lợi, vai trò, mối quan hệ và trách nhiệm giải trình của GV được xác định và hiều rõ, trong đó có xem xét đến quyền tự do học thuật và đạo đức nghề nghiệp </w:t>
            </w:r>
          </w:p>
          <w:p w14:paraId="3C9A2A51" w14:textId="7C8F754B" w:rsidR="0098493C" w:rsidRPr="002C7CC6" w:rsidRDefault="0098493C" w:rsidP="0010499B">
            <w:pPr>
              <w:pStyle w:val="TableParagraph"/>
              <w:ind w:left="107" w:right="116"/>
              <w:rPr>
                <w:rFonts w:asciiTheme="minorHAnsi" w:hAnsiTheme="minorHAnsi" w:cstheme="minorHAnsi"/>
                <w:i/>
                <w:sz w:val="24"/>
                <w:szCs w:val="24"/>
              </w:rPr>
            </w:pPr>
          </w:p>
          <w:p w14:paraId="783CA05C" w14:textId="2A4538A0" w:rsidR="00E20B74" w:rsidRPr="002C7CC6" w:rsidRDefault="00E20B74" w:rsidP="0010499B">
            <w:pPr>
              <w:pStyle w:val="TableParagraph"/>
              <w:ind w:left="107" w:right="116"/>
              <w:rPr>
                <w:rFonts w:asciiTheme="minorHAnsi" w:hAnsiTheme="minorHAnsi" w:cstheme="minorHAnsi"/>
                <w:i/>
                <w:sz w:val="24"/>
                <w:szCs w:val="24"/>
              </w:rPr>
            </w:pPr>
          </w:p>
        </w:tc>
        <w:tc>
          <w:tcPr>
            <w:tcW w:w="2391" w:type="dxa"/>
          </w:tcPr>
          <w:p w14:paraId="48E0F11E" w14:textId="77777777" w:rsidR="00E20B74" w:rsidRPr="002C7CC6" w:rsidRDefault="00E20B74" w:rsidP="00E20B74">
            <w:pPr>
              <w:pStyle w:val="TableParagraph"/>
              <w:rPr>
                <w:rFonts w:asciiTheme="minorHAnsi" w:hAnsiTheme="minorHAnsi" w:cstheme="minorHAnsi"/>
                <w:sz w:val="24"/>
                <w:szCs w:val="24"/>
              </w:rPr>
            </w:pPr>
          </w:p>
        </w:tc>
        <w:tc>
          <w:tcPr>
            <w:tcW w:w="2391" w:type="dxa"/>
          </w:tcPr>
          <w:p w14:paraId="788EE3F0" w14:textId="77777777" w:rsidR="00E20B74" w:rsidRPr="002C7CC6" w:rsidRDefault="00E20B74" w:rsidP="00E20B74">
            <w:pPr>
              <w:pStyle w:val="TableParagraph"/>
              <w:rPr>
                <w:rFonts w:asciiTheme="minorHAnsi" w:hAnsiTheme="minorHAnsi" w:cstheme="minorHAnsi"/>
                <w:sz w:val="24"/>
                <w:szCs w:val="24"/>
              </w:rPr>
            </w:pPr>
          </w:p>
        </w:tc>
        <w:tc>
          <w:tcPr>
            <w:tcW w:w="2307" w:type="dxa"/>
          </w:tcPr>
          <w:p w14:paraId="1CCB5870" w14:textId="77777777" w:rsidR="00E20B74" w:rsidRPr="002C7CC6" w:rsidRDefault="00E20B74" w:rsidP="00E20B74">
            <w:pPr>
              <w:pStyle w:val="TableParagraph"/>
              <w:rPr>
                <w:rFonts w:asciiTheme="minorHAnsi" w:hAnsiTheme="minorHAnsi" w:cstheme="minorHAnsi"/>
                <w:sz w:val="24"/>
                <w:szCs w:val="24"/>
              </w:rPr>
            </w:pPr>
          </w:p>
        </w:tc>
        <w:tc>
          <w:tcPr>
            <w:tcW w:w="2472" w:type="dxa"/>
          </w:tcPr>
          <w:p w14:paraId="400C8A0B"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5FAFE866" w14:textId="77777777" w:rsidTr="003645D2">
        <w:trPr>
          <w:trHeight w:val="1560"/>
        </w:trPr>
        <w:tc>
          <w:tcPr>
            <w:tcW w:w="4395" w:type="dxa"/>
          </w:tcPr>
          <w:p w14:paraId="7F8F2AF6" w14:textId="77777777" w:rsidR="0098493C" w:rsidRPr="002C7CC6" w:rsidRDefault="00E20B74" w:rsidP="0010499B">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 xml:space="preserve">5.7. </w:t>
            </w:r>
            <w:r w:rsidR="0098493C" w:rsidRPr="002C7CC6">
              <w:rPr>
                <w:rFonts w:asciiTheme="minorHAnsi" w:hAnsiTheme="minorHAnsi" w:cstheme="minorHAnsi"/>
                <w:i/>
                <w:sz w:val="24"/>
                <w:szCs w:val="24"/>
              </w:rPr>
              <w:t>Có hệ thống xác định nhu cầu về đào tạo, phát triển chuyên môn của GV và các hoạt động đào tạo, tập huấn phù hợp được triển khai để đáp ứng những nhu cầu này.</w:t>
            </w:r>
          </w:p>
          <w:p w14:paraId="17058BED" w14:textId="63925336" w:rsidR="00E20B74" w:rsidRPr="002C7CC6" w:rsidRDefault="00E20B74" w:rsidP="0010499B">
            <w:pPr>
              <w:pStyle w:val="TableParagraph"/>
              <w:ind w:left="107" w:right="116"/>
              <w:rPr>
                <w:rFonts w:asciiTheme="minorHAnsi" w:hAnsiTheme="minorHAnsi" w:cstheme="minorHAnsi"/>
                <w:i/>
                <w:sz w:val="24"/>
                <w:szCs w:val="24"/>
              </w:rPr>
            </w:pPr>
          </w:p>
        </w:tc>
        <w:tc>
          <w:tcPr>
            <w:tcW w:w="2391" w:type="dxa"/>
          </w:tcPr>
          <w:p w14:paraId="4AD5CBA1" w14:textId="77777777" w:rsidR="00E20B74" w:rsidRPr="002C7CC6" w:rsidRDefault="00E20B74" w:rsidP="00E20B74">
            <w:pPr>
              <w:pStyle w:val="TableParagraph"/>
              <w:rPr>
                <w:rFonts w:asciiTheme="minorHAnsi" w:hAnsiTheme="minorHAnsi" w:cstheme="minorHAnsi"/>
                <w:sz w:val="24"/>
                <w:szCs w:val="24"/>
              </w:rPr>
            </w:pPr>
          </w:p>
        </w:tc>
        <w:tc>
          <w:tcPr>
            <w:tcW w:w="2391" w:type="dxa"/>
          </w:tcPr>
          <w:p w14:paraId="06F1B2BD" w14:textId="77777777" w:rsidR="00E20B74" w:rsidRPr="002C7CC6" w:rsidRDefault="00E20B74" w:rsidP="00E20B74">
            <w:pPr>
              <w:pStyle w:val="TableParagraph"/>
              <w:rPr>
                <w:rFonts w:asciiTheme="minorHAnsi" w:hAnsiTheme="minorHAnsi" w:cstheme="minorHAnsi"/>
                <w:sz w:val="24"/>
                <w:szCs w:val="24"/>
              </w:rPr>
            </w:pPr>
          </w:p>
        </w:tc>
        <w:tc>
          <w:tcPr>
            <w:tcW w:w="2307" w:type="dxa"/>
          </w:tcPr>
          <w:p w14:paraId="0162A893" w14:textId="77777777" w:rsidR="00E20B74" w:rsidRPr="002C7CC6" w:rsidRDefault="00E20B74" w:rsidP="00E20B74">
            <w:pPr>
              <w:pStyle w:val="TableParagraph"/>
              <w:rPr>
                <w:rFonts w:asciiTheme="minorHAnsi" w:hAnsiTheme="minorHAnsi" w:cstheme="minorHAnsi"/>
                <w:sz w:val="24"/>
                <w:szCs w:val="24"/>
              </w:rPr>
            </w:pPr>
          </w:p>
        </w:tc>
        <w:tc>
          <w:tcPr>
            <w:tcW w:w="2472" w:type="dxa"/>
          </w:tcPr>
          <w:p w14:paraId="40E9AD73"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36A7B5BF" w14:textId="77777777" w:rsidTr="003645D2">
        <w:trPr>
          <w:trHeight w:val="1557"/>
        </w:trPr>
        <w:tc>
          <w:tcPr>
            <w:tcW w:w="4395" w:type="dxa"/>
          </w:tcPr>
          <w:p w14:paraId="7E81410D" w14:textId="77777777" w:rsidR="007A7105" w:rsidRPr="002C7CC6" w:rsidRDefault="00E20B74" w:rsidP="007A7105">
            <w:pPr>
              <w:tabs>
                <w:tab w:val="left" w:pos="699"/>
              </w:tabs>
              <w:ind w:right="99"/>
              <w:jc w:val="both"/>
              <w:rPr>
                <w:rFonts w:asciiTheme="minorHAnsi" w:hAnsiTheme="minorHAnsi" w:cstheme="minorHAnsi"/>
                <w:i/>
                <w:sz w:val="24"/>
                <w:szCs w:val="24"/>
              </w:rPr>
            </w:pPr>
            <w:r w:rsidRPr="002C7CC6">
              <w:rPr>
                <w:rFonts w:asciiTheme="minorHAnsi" w:hAnsiTheme="minorHAnsi" w:cstheme="minorHAnsi"/>
                <w:sz w:val="24"/>
                <w:szCs w:val="24"/>
              </w:rPr>
              <w:t xml:space="preserve">5.8. </w:t>
            </w:r>
            <w:r w:rsidR="007A7105" w:rsidRPr="002C7CC6">
              <w:rPr>
                <w:rFonts w:asciiTheme="minorHAnsi" w:hAnsiTheme="minorHAnsi" w:cstheme="minorHAnsi"/>
                <w:i/>
                <w:sz w:val="24"/>
                <w:szCs w:val="24"/>
              </w:rPr>
              <w:t>Việc quản lý hiệu quả công việc của GV (bao gồm cả khen thưởng và công nhận) được triển khai để đánh giá chất lượng hoạt động giảng dạy và nghiên cứu khoa học của GV.</w:t>
            </w:r>
          </w:p>
          <w:p w14:paraId="7A736B44" w14:textId="1A31AB31" w:rsidR="00E20B74" w:rsidRPr="002C7CC6" w:rsidRDefault="00E20B74" w:rsidP="0010499B">
            <w:pPr>
              <w:pStyle w:val="TableParagraph"/>
              <w:ind w:left="107" w:right="116"/>
              <w:rPr>
                <w:rFonts w:asciiTheme="minorHAnsi" w:hAnsiTheme="minorHAnsi" w:cstheme="minorHAnsi"/>
                <w:sz w:val="24"/>
                <w:szCs w:val="24"/>
              </w:rPr>
            </w:pPr>
          </w:p>
        </w:tc>
        <w:tc>
          <w:tcPr>
            <w:tcW w:w="2391" w:type="dxa"/>
          </w:tcPr>
          <w:p w14:paraId="38E70438" w14:textId="77777777" w:rsidR="00E20B74" w:rsidRPr="002C7CC6" w:rsidRDefault="00E20B74" w:rsidP="00E20B74">
            <w:pPr>
              <w:pStyle w:val="TableParagraph"/>
              <w:rPr>
                <w:rFonts w:asciiTheme="minorHAnsi" w:hAnsiTheme="minorHAnsi" w:cstheme="minorHAnsi"/>
                <w:sz w:val="24"/>
                <w:szCs w:val="24"/>
              </w:rPr>
            </w:pPr>
          </w:p>
        </w:tc>
        <w:tc>
          <w:tcPr>
            <w:tcW w:w="2391" w:type="dxa"/>
          </w:tcPr>
          <w:p w14:paraId="11999D35" w14:textId="77777777" w:rsidR="00E20B74" w:rsidRPr="002C7CC6" w:rsidRDefault="00E20B74" w:rsidP="00E20B74">
            <w:pPr>
              <w:pStyle w:val="TableParagraph"/>
              <w:rPr>
                <w:rFonts w:asciiTheme="minorHAnsi" w:hAnsiTheme="minorHAnsi" w:cstheme="minorHAnsi"/>
                <w:sz w:val="24"/>
                <w:szCs w:val="24"/>
              </w:rPr>
            </w:pPr>
          </w:p>
        </w:tc>
        <w:tc>
          <w:tcPr>
            <w:tcW w:w="2307" w:type="dxa"/>
          </w:tcPr>
          <w:p w14:paraId="4D30AAF5" w14:textId="77777777" w:rsidR="00E20B74" w:rsidRPr="002C7CC6" w:rsidRDefault="00E20B74" w:rsidP="00E20B74">
            <w:pPr>
              <w:pStyle w:val="TableParagraph"/>
              <w:rPr>
                <w:rFonts w:asciiTheme="minorHAnsi" w:hAnsiTheme="minorHAnsi" w:cstheme="minorHAnsi"/>
                <w:sz w:val="24"/>
                <w:szCs w:val="24"/>
              </w:rPr>
            </w:pPr>
          </w:p>
        </w:tc>
        <w:tc>
          <w:tcPr>
            <w:tcW w:w="2472" w:type="dxa"/>
          </w:tcPr>
          <w:p w14:paraId="5F1B5564"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11D39883" w14:textId="77777777" w:rsidTr="003645D2">
        <w:trPr>
          <w:trHeight w:val="398"/>
        </w:trPr>
        <w:tc>
          <w:tcPr>
            <w:tcW w:w="4395" w:type="dxa"/>
          </w:tcPr>
          <w:p w14:paraId="5AF420C0" w14:textId="7D0C7F74" w:rsidR="00E20B74" w:rsidRPr="002C7CC6" w:rsidRDefault="00E20B74" w:rsidP="00E20B74">
            <w:pPr>
              <w:pStyle w:val="TableParagraph"/>
              <w:spacing w:before="83"/>
              <w:ind w:left="107"/>
              <w:rPr>
                <w:rFonts w:asciiTheme="minorHAnsi" w:hAnsiTheme="minorHAnsi" w:cstheme="minorHAnsi"/>
                <w:b/>
                <w:sz w:val="24"/>
                <w:szCs w:val="24"/>
              </w:rPr>
            </w:pPr>
            <w:r w:rsidRPr="002C7CC6">
              <w:rPr>
                <w:rFonts w:asciiTheme="minorHAnsi" w:hAnsiTheme="minorHAnsi" w:cstheme="minorHAnsi"/>
                <w:b/>
                <w:sz w:val="24"/>
                <w:szCs w:val="24"/>
              </w:rPr>
              <w:t xml:space="preserve">6. </w:t>
            </w:r>
            <w:r w:rsidR="0098493C" w:rsidRPr="002C7CC6">
              <w:rPr>
                <w:rFonts w:asciiTheme="minorHAnsi" w:hAnsiTheme="minorHAnsi" w:cstheme="minorHAnsi"/>
                <w:b/>
                <w:sz w:val="24"/>
                <w:szCs w:val="24"/>
              </w:rPr>
              <w:t>Các dịch vụ hỗ trợ người học</w:t>
            </w:r>
          </w:p>
        </w:tc>
        <w:tc>
          <w:tcPr>
            <w:tcW w:w="2391" w:type="dxa"/>
          </w:tcPr>
          <w:p w14:paraId="629940B6" w14:textId="77777777" w:rsidR="00E20B74" w:rsidRPr="002C7CC6" w:rsidRDefault="00E20B74" w:rsidP="00E20B74">
            <w:pPr>
              <w:pStyle w:val="TableParagraph"/>
              <w:rPr>
                <w:rFonts w:asciiTheme="minorHAnsi" w:hAnsiTheme="minorHAnsi" w:cstheme="minorHAnsi"/>
                <w:sz w:val="24"/>
                <w:szCs w:val="24"/>
              </w:rPr>
            </w:pPr>
          </w:p>
        </w:tc>
        <w:tc>
          <w:tcPr>
            <w:tcW w:w="2391" w:type="dxa"/>
          </w:tcPr>
          <w:p w14:paraId="2C547397" w14:textId="77777777" w:rsidR="00E20B74" w:rsidRPr="002C7CC6" w:rsidRDefault="00E20B74" w:rsidP="00E20B74">
            <w:pPr>
              <w:pStyle w:val="TableParagraph"/>
              <w:rPr>
                <w:rFonts w:asciiTheme="minorHAnsi" w:hAnsiTheme="minorHAnsi" w:cstheme="minorHAnsi"/>
                <w:sz w:val="24"/>
                <w:szCs w:val="24"/>
              </w:rPr>
            </w:pPr>
          </w:p>
        </w:tc>
        <w:tc>
          <w:tcPr>
            <w:tcW w:w="2307" w:type="dxa"/>
          </w:tcPr>
          <w:p w14:paraId="3EE329CB" w14:textId="77777777" w:rsidR="00E20B74" w:rsidRPr="002C7CC6" w:rsidRDefault="00E20B74" w:rsidP="00E20B74">
            <w:pPr>
              <w:pStyle w:val="TableParagraph"/>
              <w:rPr>
                <w:rFonts w:asciiTheme="minorHAnsi" w:hAnsiTheme="minorHAnsi" w:cstheme="minorHAnsi"/>
                <w:sz w:val="24"/>
                <w:szCs w:val="24"/>
              </w:rPr>
            </w:pPr>
          </w:p>
        </w:tc>
        <w:tc>
          <w:tcPr>
            <w:tcW w:w="2472" w:type="dxa"/>
          </w:tcPr>
          <w:p w14:paraId="2BC72498"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4384EBDD" w14:textId="77777777" w:rsidTr="003645D2">
        <w:trPr>
          <w:trHeight w:val="1559"/>
        </w:trPr>
        <w:tc>
          <w:tcPr>
            <w:tcW w:w="4395" w:type="dxa"/>
          </w:tcPr>
          <w:p w14:paraId="79422567" w14:textId="77777777" w:rsidR="0098493C" w:rsidRPr="002C7CC6" w:rsidRDefault="00E20B74" w:rsidP="0010499B">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 xml:space="preserve">6.1. </w:t>
            </w:r>
            <w:r w:rsidR="0098493C" w:rsidRPr="002C7CC6">
              <w:rPr>
                <w:rFonts w:asciiTheme="minorHAnsi" w:hAnsiTheme="minorHAnsi" w:cstheme="minorHAnsi"/>
                <w:i/>
                <w:sz w:val="24"/>
                <w:szCs w:val="24"/>
              </w:rPr>
              <w:t>Chính sách tuyển sinh, tiêu chí tuyển chọn và quy trình tiếp nhận người học vào chương trình được xác định rõ ràng, được ban hành, phổ biến rộng rãi và cập nhật</w:t>
            </w:r>
          </w:p>
          <w:p w14:paraId="7D8EA364" w14:textId="1CA8228C" w:rsidR="00E20B74" w:rsidRPr="002C7CC6" w:rsidRDefault="00E20B74" w:rsidP="0010499B">
            <w:pPr>
              <w:pStyle w:val="TableParagraph"/>
              <w:ind w:left="107" w:right="116"/>
              <w:rPr>
                <w:rFonts w:asciiTheme="minorHAnsi" w:hAnsiTheme="minorHAnsi" w:cstheme="minorHAnsi"/>
                <w:i/>
                <w:sz w:val="24"/>
                <w:szCs w:val="24"/>
              </w:rPr>
            </w:pPr>
          </w:p>
        </w:tc>
        <w:tc>
          <w:tcPr>
            <w:tcW w:w="2391" w:type="dxa"/>
          </w:tcPr>
          <w:p w14:paraId="641F304E" w14:textId="77777777" w:rsidR="00E20B74" w:rsidRPr="002C7CC6" w:rsidRDefault="00E20B74" w:rsidP="00E20B74">
            <w:pPr>
              <w:pStyle w:val="TableParagraph"/>
              <w:rPr>
                <w:rFonts w:asciiTheme="minorHAnsi" w:hAnsiTheme="minorHAnsi" w:cstheme="minorHAnsi"/>
                <w:sz w:val="24"/>
                <w:szCs w:val="24"/>
              </w:rPr>
            </w:pPr>
          </w:p>
        </w:tc>
        <w:tc>
          <w:tcPr>
            <w:tcW w:w="2391" w:type="dxa"/>
          </w:tcPr>
          <w:p w14:paraId="1B8D1FA4" w14:textId="77777777" w:rsidR="00E20B74" w:rsidRPr="002C7CC6" w:rsidRDefault="00E20B74" w:rsidP="00E20B74">
            <w:pPr>
              <w:pStyle w:val="TableParagraph"/>
              <w:rPr>
                <w:rFonts w:asciiTheme="minorHAnsi" w:hAnsiTheme="minorHAnsi" w:cstheme="minorHAnsi"/>
                <w:sz w:val="24"/>
                <w:szCs w:val="24"/>
              </w:rPr>
            </w:pPr>
          </w:p>
        </w:tc>
        <w:tc>
          <w:tcPr>
            <w:tcW w:w="2307" w:type="dxa"/>
          </w:tcPr>
          <w:p w14:paraId="1003A15C" w14:textId="77777777" w:rsidR="00E20B74" w:rsidRPr="002C7CC6" w:rsidRDefault="00E20B74" w:rsidP="00E20B74">
            <w:pPr>
              <w:pStyle w:val="TableParagraph"/>
              <w:rPr>
                <w:rFonts w:asciiTheme="minorHAnsi" w:hAnsiTheme="minorHAnsi" w:cstheme="minorHAnsi"/>
                <w:sz w:val="24"/>
                <w:szCs w:val="24"/>
              </w:rPr>
            </w:pPr>
          </w:p>
        </w:tc>
        <w:tc>
          <w:tcPr>
            <w:tcW w:w="2472" w:type="dxa"/>
          </w:tcPr>
          <w:p w14:paraId="76520489"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4679925B" w14:textId="77777777" w:rsidTr="003645D2">
        <w:trPr>
          <w:trHeight w:val="137"/>
        </w:trPr>
        <w:tc>
          <w:tcPr>
            <w:tcW w:w="4395" w:type="dxa"/>
          </w:tcPr>
          <w:p w14:paraId="318BE3C5" w14:textId="77777777" w:rsidR="0098493C" w:rsidRPr="002C7CC6" w:rsidRDefault="00E20B74" w:rsidP="0010499B">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 xml:space="preserve">6.2. </w:t>
            </w:r>
            <w:r w:rsidR="0098493C" w:rsidRPr="002C7CC6">
              <w:rPr>
                <w:rFonts w:asciiTheme="minorHAnsi" w:hAnsiTheme="minorHAnsi" w:cstheme="minorHAnsi"/>
                <w:i/>
                <w:sz w:val="24"/>
                <w:szCs w:val="24"/>
              </w:rPr>
              <w:t xml:space="preserve">Công tác quy hoạch ngắn hạn và dài hạn đối với đội ngũ cán bộ hỗ trợ (học thuật, phi học thuật) được triển khai nhằm đảm bảo đáp ứng nhu cầu của hoạt động đào tạo, nghiên cứu và </w:t>
            </w:r>
            <w:r w:rsidR="0098493C" w:rsidRPr="002C7CC6">
              <w:rPr>
                <w:rFonts w:asciiTheme="minorHAnsi" w:hAnsiTheme="minorHAnsi" w:cstheme="minorHAnsi"/>
                <w:i/>
                <w:sz w:val="24"/>
                <w:szCs w:val="24"/>
              </w:rPr>
              <w:lastRenderedPageBreak/>
              <w:t>phục vụ cộng đồng cả về chất lượng và số lượng.</w:t>
            </w:r>
          </w:p>
          <w:p w14:paraId="5D594CEF" w14:textId="53B71420" w:rsidR="00E20B74" w:rsidRPr="002C7CC6" w:rsidRDefault="00E20B74" w:rsidP="0010499B">
            <w:pPr>
              <w:pStyle w:val="TableParagraph"/>
              <w:ind w:left="107" w:right="116"/>
              <w:rPr>
                <w:rFonts w:asciiTheme="minorHAnsi" w:hAnsiTheme="minorHAnsi" w:cstheme="minorHAnsi"/>
                <w:i/>
                <w:sz w:val="24"/>
                <w:szCs w:val="24"/>
              </w:rPr>
            </w:pPr>
          </w:p>
        </w:tc>
        <w:tc>
          <w:tcPr>
            <w:tcW w:w="2391" w:type="dxa"/>
          </w:tcPr>
          <w:p w14:paraId="45E949E3" w14:textId="77777777" w:rsidR="00E20B74" w:rsidRPr="002C7CC6" w:rsidRDefault="00E20B74" w:rsidP="00E20B74">
            <w:pPr>
              <w:pStyle w:val="TableParagraph"/>
              <w:rPr>
                <w:rFonts w:asciiTheme="minorHAnsi" w:hAnsiTheme="minorHAnsi" w:cstheme="minorHAnsi"/>
                <w:sz w:val="24"/>
                <w:szCs w:val="24"/>
              </w:rPr>
            </w:pPr>
          </w:p>
        </w:tc>
        <w:tc>
          <w:tcPr>
            <w:tcW w:w="2391" w:type="dxa"/>
          </w:tcPr>
          <w:p w14:paraId="21C453DF" w14:textId="77777777" w:rsidR="00E20B74" w:rsidRPr="002C7CC6" w:rsidRDefault="00E20B74" w:rsidP="00E20B74">
            <w:pPr>
              <w:pStyle w:val="TableParagraph"/>
              <w:rPr>
                <w:rFonts w:asciiTheme="minorHAnsi" w:hAnsiTheme="minorHAnsi" w:cstheme="minorHAnsi"/>
                <w:sz w:val="24"/>
                <w:szCs w:val="24"/>
              </w:rPr>
            </w:pPr>
          </w:p>
        </w:tc>
        <w:tc>
          <w:tcPr>
            <w:tcW w:w="2307" w:type="dxa"/>
          </w:tcPr>
          <w:p w14:paraId="03D253A7" w14:textId="77777777" w:rsidR="00E20B74" w:rsidRPr="002C7CC6" w:rsidRDefault="00E20B74" w:rsidP="00E20B74">
            <w:pPr>
              <w:pStyle w:val="TableParagraph"/>
              <w:rPr>
                <w:rFonts w:asciiTheme="minorHAnsi" w:hAnsiTheme="minorHAnsi" w:cstheme="minorHAnsi"/>
                <w:sz w:val="24"/>
                <w:szCs w:val="24"/>
              </w:rPr>
            </w:pPr>
          </w:p>
        </w:tc>
        <w:tc>
          <w:tcPr>
            <w:tcW w:w="2472" w:type="dxa"/>
          </w:tcPr>
          <w:p w14:paraId="36DFE5A4"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6AA312F3" w14:textId="77777777" w:rsidTr="003645D2">
        <w:trPr>
          <w:trHeight w:val="1770"/>
        </w:trPr>
        <w:tc>
          <w:tcPr>
            <w:tcW w:w="4395" w:type="dxa"/>
          </w:tcPr>
          <w:p w14:paraId="3579EE96" w14:textId="22BAF384" w:rsidR="00E20B74" w:rsidRPr="002C7CC6" w:rsidRDefault="00E20B74" w:rsidP="00A77A9C">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lastRenderedPageBreak/>
              <w:t xml:space="preserve">6.3. An adequate system is shown to exist for </w:t>
            </w:r>
            <w:r w:rsidR="0098493C" w:rsidRPr="002C7CC6">
              <w:rPr>
                <w:rFonts w:asciiTheme="minorHAnsi" w:hAnsiTheme="minorHAnsi" w:cstheme="minorHAnsi"/>
                <w:i/>
                <w:sz w:val="24"/>
                <w:szCs w:val="24"/>
              </w:rPr>
              <w:t>Có hệ thống phù hợp để giám sát tiến độ học tập, kết quả học và tải trọng học tập của người học. Tiến độ học tập, kết quả học tập và tải trọng học tập của người học được ghi nhận và giám sát một cách có hệ thống; có phản hồi tới người học và có các hoạt động khắc phục được triển khai khi cần</w:t>
            </w:r>
          </w:p>
        </w:tc>
        <w:tc>
          <w:tcPr>
            <w:tcW w:w="2391" w:type="dxa"/>
          </w:tcPr>
          <w:p w14:paraId="21C2B31C" w14:textId="77777777" w:rsidR="00E20B74" w:rsidRPr="002C7CC6" w:rsidRDefault="00E20B74" w:rsidP="00E20B74">
            <w:pPr>
              <w:pStyle w:val="TableParagraph"/>
              <w:rPr>
                <w:rFonts w:asciiTheme="minorHAnsi" w:hAnsiTheme="minorHAnsi" w:cstheme="minorHAnsi"/>
                <w:sz w:val="24"/>
                <w:szCs w:val="24"/>
              </w:rPr>
            </w:pPr>
          </w:p>
        </w:tc>
        <w:tc>
          <w:tcPr>
            <w:tcW w:w="2391" w:type="dxa"/>
          </w:tcPr>
          <w:p w14:paraId="455DEFA5" w14:textId="77777777" w:rsidR="00E20B74" w:rsidRPr="002C7CC6" w:rsidRDefault="00E20B74" w:rsidP="00E20B74">
            <w:pPr>
              <w:pStyle w:val="TableParagraph"/>
              <w:rPr>
                <w:rFonts w:asciiTheme="minorHAnsi" w:hAnsiTheme="minorHAnsi" w:cstheme="minorHAnsi"/>
                <w:sz w:val="24"/>
                <w:szCs w:val="24"/>
              </w:rPr>
            </w:pPr>
          </w:p>
        </w:tc>
        <w:tc>
          <w:tcPr>
            <w:tcW w:w="2307" w:type="dxa"/>
          </w:tcPr>
          <w:p w14:paraId="3FBF68CE" w14:textId="77777777" w:rsidR="00E20B74" w:rsidRPr="002C7CC6" w:rsidRDefault="00E20B74" w:rsidP="00E20B74">
            <w:pPr>
              <w:pStyle w:val="TableParagraph"/>
              <w:rPr>
                <w:rFonts w:asciiTheme="minorHAnsi" w:hAnsiTheme="minorHAnsi" w:cstheme="minorHAnsi"/>
                <w:sz w:val="24"/>
                <w:szCs w:val="24"/>
              </w:rPr>
            </w:pPr>
          </w:p>
        </w:tc>
        <w:tc>
          <w:tcPr>
            <w:tcW w:w="2472" w:type="dxa"/>
          </w:tcPr>
          <w:p w14:paraId="2D2474D6" w14:textId="77777777" w:rsidR="00E20B74" w:rsidRPr="002C7CC6" w:rsidRDefault="00E20B74" w:rsidP="00E20B74">
            <w:pPr>
              <w:pStyle w:val="TableParagraph"/>
              <w:rPr>
                <w:rFonts w:asciiTheme="minorHAnsi" w:hAnsiTheme="minorHAnsi" w:cstheme="minorHAnsi"/>
                <w:sz w:val="24"/>
                <w:szCs w:val="24"/>
              </w:rPr>
            </w:pPr>
          </w:p>
        </w:tc>
      </w:tr>
      <w:tr w:rsidR="0098493C" w:rsidRPr="002C7CC6" w14:paraId="097764C0" w14:textId="77777777" w:rsidTr="003645D2">
        <w:trPr>
          <w:trHeight w:val="1557"/>
        </w:trPr>
        <w:tc>
          <w:tcPr>
            <w:tcW w:w="4395" w:type="dxa"/>
          </w:tcPr>
          <w:p w14:paraId="0D1AF2FC" w14:textId="63E809BE" w:rsidR="0098493C" w:rsidRPr="002C7CC6" w:rsidRDefault="0098493C" w:rsidP="00A77A9C">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 xml:space="preserve">6.4. Các hoạt động tư vấn học tập, các hoạt động ngoại khóa, thi đua và những dịch vụ hỗ trợ khác được triển khai nhằm giúp nâng cao chất lượng học tập và khả năng tìm được việc làm cho người học. </w:t>
            </w:r>
          </w:p>
        </w:tc>
        <w:tc>
          <w:tcPr>
            <w:tcW w:w="2391" w:type="dxa"/>
          </w:tcPr>
          <w:p w14:paraId="5DE866F1" w14:textId="77777777" w:rsidR="0098493C" w:rsidRPr="002C7CC6" w:rsidRDefault="0098493C" w:rsidP="0098493C">
            <w:pPr>
              <w:pStyle w:val="TableParagraph"/>
              <w:rPr>
                <w:rFonts w:asciiTheme="minorHAnsi" w:hAnsiTheme="minorHAnsi" w:cstheme="minorHAnsi"/>
                <w:sz w:val="24"/>
                <w:szCs w:val="24"/>
              </w:rPr>
            </w:pPr>
          </w:p>
        </w:tc>
        <w:tc>
          <w:tcPr>
            <w:tcW w:w="2391" w:type="dxa"/>
          </w:tcPr>
          <w:p w14:paraId="37C20AA3" w14:textId="77777777" w:rsidR="0098493C" w:rsidRPr="002C7CC6" w:rsidRDefault="0098493C" w:rsidP="0098493C">
            <w:pPr>
              <w:pStyle w:val="TableParagraph"/>
              <w:rPr>
                <w:rFonts w:asciiTheme="minorHAnsi" w:hAnsiTheme="minorHAnsi" w:cstheme="minorHAnsi"/>
                <w:sz w:val="24"/>
                <w:szCs w:val="24"/>
              </w:rPr>
            </w:pPr>
          </w:p>
        </w:tc>
        <w:tc>
          <w:tcPr>
            <w:tcW w:w="2307" w:type="dxa"/>
          </w:tcPr>
          <w:p w14:paraId="2A1ED5F3" w14:textId="77777777" w:rsidR="0098493C" w:rsidRPr="002C7CC6" w:rsidRDefault="0098493C" w:rsidP="0098493C">
            <w:pPr>
              <w:pStyle w:val="TableParagraph"/>
              <w:rPr>
                <w:rFonts w:asciiTheme="minorHAnsi" w:hAnsiTheme="minorHAnsi" w:cstheme="minorHAnsi"/>
                <w:sz w:val="24"/>
                <w:szCs w:val="24"/>
              </w:rPr>
            </w:pPr>
          </w:p>
        </w:tc>
        <w:tc>
          <w:tcPr>
            <w:tcW w:w="2472" w:type="dxa"/>
          </w:tcPr>
          <w:p w14:paraId="7C0290BC" w14:textId="77777777" w:rsidR="0098493C" w:rsidRPr="002C7CC6" w:rsidRDefault="0098493C" w:rsidP="0098493C">
            <w:pPr>
              <w:pStyle w:val="TableParagraph"/>
              <w:rPr>
                <w:rFonts w:asciiTheme="minorHAnsi" w:hAnsiTheme="minorHAnsi" w:cstheme="minorHAnsi"/>
                <w:sz w:val="24"/>
                <w:szCs w:val="24"/>
              </w:rPr>
            </w:pPr>
          </w:p>
        </w:tc>
      </w:tr>
      <w:tr w:rsidR="0098493C" w:rsidRPr="002C7CC6" w14:paraId="43E94397" w14:textId="77777777" w:rsidTr="003645D2">
        <w:trPr>
          <w:trHeight w:val="1840"/>
        </w:trPr>
        <w:tc>
          <w:tcPr>
            <w:tcW w:w="4395" w:type="dxa"/>
          </w:tcPr>
          <w:p w14:paraId="51E46DC6" w14:textId="31AF44FA" w:rsidR="0098493C" w:rsidRPr="002C7CC6" w:rsidRDefault="0098493C" w:rsidP="00A77A9C">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6.5. Năng lực của cán bộ hỗ trợ triển khai các dịch vụ dành cho người học được xác định rõ trong tiêu chí tuyển dụng và phân công nhiệm vụ. Các năng lực này được đánh giá để đảm bảo phù hợp với nhu cầu của các bên liên quan. Vai trò và mối liên hệ được xác định rõ để đảm bảo các dịch vụ được triển khai nhịp nhàng.</w:t>
            </w:r>
          </w:p>
        </w:tc>
        <w:tc>
          <w:tcPr>
            <w:tcW w:w="2391" w:type="dxa"/>
          </w:tcPr>
          <w:p w14:paraId="43542D9B" w14:textId="77777777" w:rsidR="0098493C" w:rsidRPr="002C7CC6" w:rsidRDefault="0098493C" w:rsidP="0098493C">
            <w:pPr>
              <w:pStyle w:val="TableParagraph"/>
              <w:rPr>
                <w:rFonts w:asciiTheme="minorHAnsi" w:hAnsiTheme="minorHAnsi" w:cstheme="minorHAnsi"/>
                <w:sz w:val="24"/>
                <w:szCs w:val="24"/>
              </w:rPr>
            </w:pPr>
          </w:p>
        </w:tc>
        <w:tc>
          <w:tcPr>
            <w:tcW w:w="2391" w:type="dxa"/>
          </w:tcPr>
          <w:p w14:paraId="0F6663A3" w14:textId="77777777" w:rsidR="0098493C" w:rsidRPr="002C7CC6" w:rsidRDefault="0098493C" w:rsidP="0098493C">
            <w:pPr>
              <w:pStyle w:val="TableParagraph"/>
              <w:rPr>
                <w:rFonts w:asciiTheme="minorHAnsi" w:hAnsiTheme="minorHAnsi" w:cstheme="minorHAnsi"/>
                <w:sz w:val="24"/>
                <w:szCs w:val="24"/>
              </w:rPr>
            </w:pPr>
          </w:p>
        </w:tc>
        <w:tc>
          <w:tcPr>
            <w:tcW w:w="2307" w:type="dxa"/>
          </w:tcPr>
          <w:p w14:paraId="66090CE6" w14:textId="77777777" w:rsidR="0098493C" w:rsidRPr="002C7CC6" w:rsidRDefault="0098493C" w:rsidP="0098493C">
            <w:pPr>
              <w:pStyle w:val="TableParagraph"/>
              <w:rPr>
                <w:rFonts w:asciiTheme="minorHAnsi" w:hAnsiTheme="minorHAnsi" w:cstheme="minorHAnsi"/>
                <w:sz w:val="24"/>
                <w:szCs w:val="24"/>
              </w:rPr>
            </w:pPr>
          </w:p>
        </w:tc>
        <w:tc>
          <w:tcPr>
            <w:tcW w:w="2472" w:type="dxa"/>
          </w:tcPr>
          <w:p w14:paraId="0440C599" w14:textId="77777777" w:rsidR="0098493C" w:rsidRPr="002C7CC6" w:rsidRDefault="0098493C" w:rsidP="0098493C">
            <w:pPr>
              <w:pStyle w:val="TableParagraph"/>
              <w:rPr>
                <w:rFonts w:asciiTheme="minorHAnsi" w:hAnsiTheme="minorHAnsi" w:cstheme="minorHAnsi"/>
                <w:sz w:val="24"/>
                <w:szCs w:val="24"/>
              </w:rPr>
            </w:pPr>
          </w:p>
        </w:tc>
      </w:tr>
      <w:tr w:rsidR="0098493C" w:rsidRPr="002C7CC6" w14:paraId="3D07BFDB" w14:textId="77777777" w:rsidTr="003645D2">
        <w:trPr>
          <w:trHeight w:val="981"/>
        </w:trPr>
        <w:tc>
          <w:tcPr>
            <w:tcW w:w="4395" w:type="dxa"/>
          </w:tcPr>
          <w:p w14:paraId="66D2DCDB" w14:textId="2A028411" w:rsidR="0098493C" w:rsidRPr="002C7CC6" w:rsidRDefault="0098493C" w:rsidP="00A77A9C">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6.6. Các dịch vụ hỗ trợ người học được đánh giá, đối sánh và cải tiến chất lượng.</w:t>
            </w:r>
          </w:p>
        </w:tc>
        <w:tc>
          <w:tcPr>
            <w:tcW w:w="2391" w:type="dxa"/>
          </w:tcPr>
          <w:p w14:paraId="426FB811" w14:textId="77777777" w:rsidR="0098493C" w:rsidRPr="002C7CC6" w:rsidRDefault="0098493C" w:rsidP="0098493C">
            <w:pPr>
              <w:pStyle w:val="TableParagraph"/>
              <w:rPr>
                <w:rFonts w:asciiTheme="minorHAnsi" w:hAnsiTheme="minorHAnsi" w:cstheme="minorHAnsi"/>
                <w:sz w:val="24"/>
                <w:szCs w:val="24"/>
              </w:rPr>
            </w:pPr>
          </w:p>
        </w:tc>
        <w:tc>
          <w:tcPr>
            <w:tcW w:w="2391" w:type="dxa"/>
          </w:tcPr>
          <w:p w14:paraId="52F53D57" w14:textId="77777777" w:rsidR="0098493C" w:rsidRPr="002C7CC6" w:rsidRDefault="0098493C" w:rsidP="0098493C">
            <w:pPr>
              <w:pStyle w:val="TableParagraph"/>
              <w:rPr>
                <w:rFonts w:asciiTheme="minorHAnsi" w:hAnsiTheme="minorHAnsi" w:cstheme="minorHAnsi"/>
                <w:sz w:val="24"/>
                <w:szCs w:val="24"/>
              </w:rPr>
            </w:pPr>
          </w:p>
        </w:tc>
        <w:tc>
          <w:tcPr>
            <w:tcW w:w="2307" w:type="dxa"/>
          </w:tcPr>
          <w:p w14:paraId="253F124A" w14:textId="77777777" w:rsidR="0098493C" w:rsidRPr="002C7CC6" w:rsidRDefault="0098493C" w:rsidP="0098493C">
            <w:pPr>
              <w:pStyle w:val="TableParagraph"/>
              <w:rPr>
                <w:rFonts w:asciiTheme="minorHAnsi" w:hAnsiTheme="minorHAnsi" w:cstheme="minorHAnsi"/>
                <w:sz w:val="24"/>
                <w:szCs w:val="24"/>
              </w:rPr>
            </w:pPr>
          </w:p>
        </w:tc>
        <w:tc>
          <w:tcPr>
            <w:tcW w:w="2472" w:type="dxa"/>
          </w:tcPr>
          <w:p w14:paraId="7FAD78FF" w14:textId="77777777" w:rsidR="0098493C" w:rsidRPr="002C7CC6" w:rsidRDefault="0098493C" w:rsidP="0098493C">
            <w:pPr>
              <w:pStyle w:val="TableParagraph"/>
              <w:rPr>
                <w:rFonts w:asciiTheme="minorHAnsi" w:hAnsiTheme="minorHAnsi" w:cstheme="minorHAnsi"/>
                <w:sz w:val="24"/>
                <w:szCs w:val="24"/>
              </w:rPr>
            </w:pPr>
          </w:p>
        </w:tc>
      </w:tr>
      <w:tr w:rsidR="0098493C" w:rsidRPr="002C7CC6" w14:paraId="6A20AFA9" w14:textId="77777777" w:rsidTr="003645D2">
        <w:trPr>
          <w:trHeight w:val="396"/>
        </w:trPr>
        <w:tc>
          <w:tcPr>
            <w:tcW w:w="4395" w:type="dxa"/>
          </w:tcPr>
          <w:p w14:paraId="6D57F9B7" w14:textId="6B0C5B33" w:rsidR="0098493C" w:rsidRPr="002C7CC6" w:rsidRDefault="0098493C" w:rsidP="0098493C">
            <w:pPr>
              <w:pStyle w:val="TableParagraph"/>
              <w:spacing w:before="81"/>
              <w:ind w:left="107"/>
              <w:rPr>
                <w:rFonts w:asciiTheme="minorHAnsi" w:hAnsiTheme="minorHAnsi" w:cstheme="minorHAnsi"/>
                <w:b/>
                <w:sz w:val="24"/>
                <w:szCs w:val="24"/>
              </w:rPr>
            </w:pPr>
            <w:r w:rsidRPr="002C7CC6">
              <w:rPr>
                <w:rFonts w:asciiTheme="minorHAnsi" w:hAnsiTheme="minorHAnsi" w:cstheme="minorHAnsi"/>
                <w:b/>
                <w:sz w:val="24"/>
                <w:szCs w:val="24"/>
              </w:rPr>
              <w:t>7. Cơ sở hạ tầng và Trang thiết bị</w:t>
            </w:r>
          </w:p>
        </w:tc>
        <w:tc>
          <w:tcPr>
            <w:tcW w:w="2391" w:type="dxa"/>
          </w:tcPr>
          <w:p w14:paraId="6313D46B" w14:textId="77777777" w:rsidR="0098493C" w:rsidRPr="002C7CC6" w:rsidRDefault="0098493C" w:rsidP="0098493C">
            <w:pPr>
              <w:pStyle w:val="TableParagraph"/>
              <w:rPr>
                <w:rFonts w:asciiTheme="minorHAnsi" w:hAnsiTheme="minorHAnsi" w:cstheme="minorHAnsi"/>
                <w:sz w:val="24"/>
                <w:szCs w:val="24"/>
              </w:rPr>
            </w:pPr>
          </w:p>
        </w:tc>
        <w:tc>
          <w:tcPr>
            <w:tcW w:w="2391" w:type="dxa"/>
          </w:tcPr>
          <w:p w14:paraId="0AC8FF4A" w14:textId="77777777" w:rsidR="0098493C" w:rsidRPr="002C7CC6" w:rsidRDefault="0098493C" w:rsidP="0098493C">
            <w:pPr>
              <w:pStyle w:val="TableParagraph"/>
              <w:rPr>
                <w:rFonts w:asciiTheme="minorHAnsi" w:hAnsiTheme="minorHAnsi" w:cstheme="minorHAnsi"/>
                <w:sz w:val="24"/>
                <w:szCs w:val="24"/>
              </w:rPr>
            </w:pPr>
          </w:p>
        </w:tc>
        <w:tc>
          <w:tcPr>
            <w:tcW w:w="2307" w:type="dxa"/>
          </w:tcPr>
          <w:p w14:paraId="5BF67B5E" w14:textId="77777777" w:rsidR="0098493C" w:rsidRPr="002C7CC6" w:rsidRDefault="0098493C" w:rsidP="0098493C">
            <w:pPr>
              <w:pStyle w:val="TableParagraph"/>
              <w:rPr>
                <w:rFonts w:asciiTheme="minorHAnsi" w:hAnsiTheme="minorHAnsi" w:cstheme="minorHAnsi"/>
                <w:sz w:val="24"/>
                <w:szCs w:val="24"/>
              </w:rPr>
            </w:pPr>
          </w:p>
        </w:tc>
        <w:tc>
          <w:tcPr>
            <w:tcW w:w="2472" w:type="dxa"/>
          </w:tcPr>
          <w:p w14:paraId="19E7BBEA" w14:textId="77777777" w:rsidR="0098493C" w:rsidRPr="002C7CC6" w:rsidRDefault="0098493C" w:rsidP="0098493C">
            <w:pPr>
              <w:pStyle w:val="TableParagraph"/>
              <w:rPr>
                <w:rFonts w:asciiTheme="minorHAnsi" w:hAnsiTheme="minorHAnsi" w:cstheme="minorHAnsi"/>
                <w:sz w:val="24"/>
                <w:szCs w:val="24"/>
              </w:rPr>
            </w:pPr>
          </w:p>
        </w:tc>
      </w:tr>
      <w:tr w:rsidR="0098493C" w:rsidRPr="002C7CC6" w14:paraId="639403E9" w14:textId="77777777" w:rsidTr="003645D2">
        <w:trPr>
          <w:trHeight w:val="1417"/>
        </w:trPr>
        <w:tc>
          <w:tcPr>
            <w:tcW w:w="4395" w:type="dxa"/>
          </w:tcPr>
          <w:p w14:paraId="7BB41F81" w14:textId="77777777" w:rsidR="0098493C" w:rsidRPr="002C7CC6" w:rsidRDefault="0098493C" w:rsidP="00A77A9C">
            <w:pPr>
              <w:pStyle w:val="TableParagraph"/>
              <w:ind w:left="107" w:right="116"/>
              <w:rPr>
                <w:rFonts w:asciiTheme="minorHAnsi" w:hAnsiTheme="minorHAnsi" w:cstheme="minorHAnsi"/>
                <w:i/>
                <w:sz w:val="24"/>
                <w:szCs w:val="24"/>
              </w:rPr>
            </w:pPr>
            <w:r w:rsidRPr="002C7CC6">
              <w:rPr>
                <w:rFonts w:asciiTheme="minorHAnsi" w:hAnsiTheme="minorHAnsi" w:cstheme="minorHAnsi"/>
                <w:sz w:val="24"/>
                <w:szCs w:val="24"/>
              </w:rPr>
              <w:lastRenderedPageBreak/>
              <w:t xml:space="preserve">7.1. </w:t>
            </w:r>
            <w:r w:rsidRPr="002C7CC6">
              <w:rPr>
                <w:rFonts w:asciiTheme="minorHAnsi" w:hAnsiTheme="minorHAnsi" w:cstheme="minorHAnsi"/>
                <w:i/>
                <w:sz w:val="24"/>
                <w:szCs w:val="24"/>
              </w:rPr>
              <w:t>Có</w:t>
            </w:r>
            <w:r w:rsidRPr="002C7CC6">
              <w:rPr>
                <w:rFonts w:asciiTheme="minorHAnsi" w:hAnsiTheme="minorHAnsi" w:cstheme="minorHAnsi"/>
                <w:i/>
                <w:sz w:val="24"/>
                <w:szCs w:val="24"/>
                <w:lang w:val="vi-VN"/>
              </w:rPr>
              <w:t xml:space="preserve"> đủ các </w:t>
            </w:r>
            <w:r w:rsidRPr="002C7CC6">
              <w:rPr>
                <w:rFonts w:asciiTheme="minorHAnsi" w:hAnsiTheme="minorHAnsi" w:cstheme="minorHAnsi"/>
                <w:i/>
                <w:sz w:val="24"/>
                <w:szCs w:val="24"/>
              </w:rPr>
              <w:t>nguồn lực cơ sở vật chất bao gồm các trang thiết bị, tài nguyên học tập và hệ thống công nghệ thông tin</w:t>
            </w:r>
            <w:r w:rsidRPr="002C7CC6">
              <w:rPr>
                <w:rFonts w:asciiTheme="minorHAnsi" w:hAnsiTheme="minorHAnsi" w:cstheme="minorHAnsi"/>
                <w:i/>
                <w:sz w:val="24"/>
                <w:szCs w:val="24"/>
                <w:lang w:val="vi-VN"/>
              </w:rPr>
              <w:t xml:space="preserve"> để vận hành chương trình</w:t>
            </w:r>
            <w:r w:rsidRPr="002C7CC6">
              <w:rPr>
                <w:rFonts w:asciiTheme="minorHAnsi" w:hAnsiTheme="minorHAnsi" w:cstheme="minorHAnsi"/>
                <w:i/>
                <w:sz w:val="24"/>
                <w:szCs w:val="24"/>
              </w:rPr>
              <w:t>.</w:t>
            </w:r>
          </w:p>
          <w:p w14:paraId="02FFD452" w14:textId="45F5A47D" w:rsidR="0098493C" w:rsidRPr="002C7CC6" w:rsidRDefault="0098493C" w:rsidP="0098493C">
            <w:pPr>
              <w:pStyle w:val="TableParagraph"/>
              <w:ind w:left="107"/>
              <w:rPr>
                <w:rFonts w:asciiTheme="minorHAnsi" w:hAnsiTheme="minorHAnsi" w:cstheme="minorHAnsi"/>
                <w:sz w:val="24"/>
                <w:szCs w:val="24"/>
              </w:rPr>
            </w:pPr>
          </w:p>
        </w:tc>
        <w:tc>
          <w:tcPr>
            <w:tcW w:w="2391" w:type="dxa"/>
          </w:tcPr>
          <w:p w14:paraId="2B80ECD0" w14:textId="77777777" w:rsidR="0098493C" w:rsidRPr="002C7CC6" w:rsidRDefault="0098493C" w:rsidP="0098493C">
            <w:pPr>
              <w:pStyle w:val="TableParagraph"/>
              <w:rPr>
                <w:rFonts w:asciiTheme="minorHAnsi" w:hAnsiTheme="minorHAnsi" w:cstheme="minorHAnsi"/>
                <w:sz w:val="24"/>
                <w:szCs w:val="24"/>
              </w:rPr>
            </w:pPr>
          </w:p>
        </w:tc>
        <w:tc>
          <w:tcPr>
            <w:tcW w:w="2391" w:type="dxa"/>
          </w:tcPr>
          <w:p w14:paraId="0C09A2B0" w14:textId="77777777" w:rsidR="0098493C" w:rsidRPr="002C7CC6" w:rsidRDefault="0098493C" w:rsidP="0098493C">
            <w:pPr>
              <w:pStyle w:val="TableParagraph"/>
              <w:rPr>
                <w:rFonts w:asciiTheme="minorHAnsi" w:hAnsiTheme="minorHAnsi" w:cstheme="minorHAnsi"/>
                <w:sz w:val="24"/>
                <w:szCs w:val="24"/>
              </w:rPr>
            </w:pPr>
          </w:p>
        </w:tc>
        <w:tc>
          <w:tcPr>
            <w:tcW w:w="2307" w:type="dxa"/>
          </w:tcPr>
          <w:p w14:paraId="68B2EA1D" w14:textId="77777777" w:rsidR="0098493C" w:rsidRPr="002C7CC6" w:rsidRDefault="0098493C" w:rsidP="0098493C">
            <w:pPr>
              <w:pStyle w:val="TableParagraph"/>
              <w:rPr>
                <w:rFonts w:asciiTheme="minorHAnsi" w:hAnsiTheme="minorHAnsi" w:cstheme="minorHAnsi"/>
                <w:sz w:val="24"/>
                <w:szCs w:val="24"/>
              </w:rPr>
            </w:pPr>
          </w:p>
        </w:tc>
        <w:tc>
          <w:tcPr>
            <w:tcW w:w="2472" w:type="dxa"/>
          </w:tcPr>
          <w:p w14:paraId="32CC52DF" w14:textId="77777777" w:rsidR="0098493C" w:rsidRPr="002C7CC6" w:rsidRDefault="0098493C" w:rsidP="0098493C">
            <w:pPr>
              <w:pStyle w:val="TableParagraph"/>
              <w:rPr>
                <w:rFonts w:asciiTheme="minorHAnsi" w:hAnsiTheme="minorHAnsi" w:cstheme="minorHAnsi"/>
                <w:sz w:val="24"/>
                <w:szCs w:val="24"/>
              </w:rPr>
            </w:pPr>
          </w:p>
        </w:tc>
      </w:tr>
      <w:tr w:rsidR="00E20B74" w:rsidRPr="002C7CC6" w14:paraId="45F212ED" w14:textId="77777777" w:rsidTr="003645D2">
        <w:trPr>
          <w:trHeight w:val="988"/>
        </w:trPr>
        <w:tc>
          <w:tcPr>
            <w:tcW w:w="4395" w:type="dxa"/>
          </w:tcPr>
          <w:p w14:paraId="53EB4F7D" w14:textId="77777777" w:rsidR="0098493C" w:rsidRPr="002C7CC6" w:rsidRDefault="00E20B74" w:rsidP="00A77A9C">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 xml:space="preserve">7.2. </w:t>
            </w:r>
            <w:r w:rsidR="0098493C" w:rsidRPr="002C7CC6">
              <w:rPr>
                <w:rFonts w:asciiTheme="minorHAnsi" w:hAnsiTheme="minorHAnsi" w:cstheme="minorHAnsi"/>
                <w:i/>
                <w:sz w:val="24"/>
                <w:szCs w:val="24"/>
              </w:rPr>
              <w:t>Các phòng thí nghiệm và trang thiết bị được cập nhật, sẵn có và được sử dụng hiệu quả.</w:t>
            </w:r>
          </w:p>
          <w:p w14:paraId="0207B17A" w14:textId="7FBB6A56" w:rsidR="00E20B74" w:rsidRPr="002C7CC6" w:rsidRDefault="00E20B74" w:rsidP="00A77A9C">
            <w:pPr>
              <w:pStyle w:val="TableParagraph"/>
              <w:ind w:left="107" w:right="116"/>
              <w:rPr>
                <w:rFonts w:asciiTheme="minorHAnsi" w:hAnsiTheme="minorHAnsi" w:cstheme="minorHAnsi"/>
                <w:i/>
                <w:sz w:val="24"/>
                <w:szCs w:val="24"/>
              </w:rPr>
            </w:pPr>
          </w:p>
        </w:tc>
        <w:tc>
          <w:tcPr>
            <w:tcW w:w="2391" w:type="dxa"/>
          </w:tcPr>
          <w:p w14:paraId="7C304772"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391" w:type="dxa"/>
          </w:tcPr>
          <w:p w14:paraId="6331CE1C"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307" w:type="dxa"/>
          </w:tcPr>
          <w:p w14:paraId="08BCF618"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472" w:type="dxa"/>
          </w:tcPr>
          <w:p w14:paraId="5439BC1A" w14:textId="77777777" w:rsidR="00E20B74" w:rsidRPr="002C7CC6" w:rsidRDefault="00E20B74" w:rsidP="00A77A9C">
            <w:pPr>
              <w:pStyle w:val="TableParagraph"/>
              <w:ind w:left="107" w:right="116"/>
              <w:rPr>
                <w:rFonts w:asciiTheme="minorHAnsi" w:hAnsiTheme="minorHAnsi" w:cstheme="minorHAnsi"/>
                <w:i/>
                <w:sz w:val="24"/>
                <w:szCs w:val="24"/>
              </w:rPr>
            </w:pPr>
          </w:p>
        </w:tc>
      </w:tr>
      <w:tr w:rsidR="00E20B74" w:rsidRPr="002C7CC6" w14:paraId="401F5255" w14:textId="77777777" w:rsidTr="003645D2">
        <w:trPr>
          <w:trHeight w:val="1206"/>
        </w:trPr>
        <w:tc>
          <w:tcPr>
            <w:tcW w:w="4395" w:type="dxa"/>
          </w:tcPr>
          <w:p w14:paraId="6C324F32" w14:textId="77777777" w:rsidR="0098493C" w:rsidRPr="002C7CC6" w:rsidRDefault="00E20B74" w:rsidP="00A77A9C">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 xml:space="preserve">7.3. </w:t>
            </w:r>
            <w:r w:rsidR="0098493C" w:rsidRPr="002C7CC6">
              <w:rPr>
                <w:rFonts w:asciiTheme="minorHAnsi" w:hAnsiTheme="minorHAnsi" w:cstheme="minorHAnsi"/>
                <w:i/>
                <w:sz w:val="24"/>
                <w:szCs w:val="24"/>
              </w:rPr>
              <w:t xml:space="preserve">Có thư viện điện tử được cập nhật thường xuyên bắt kịp với những tiến bộ về công nghệ thông tin-truyền thông. </w:t>
            </w:r>
          </w:p>
          <w:p w14:paraId="72CCF3FF" w14:textId="3708EB29" w:rsidR="00E20B74" w:rsidRPr="002C7CC6" w:rsidRDefault="00E20B74" w:rsidP="00A77A9C">
            <w:pPr>
              <w:pStyle w:val="TableParagraph"/>
              <w:ind w:left="107" w:right="116"/>
              <w:rPr>
                <w:rFonts w:asciiTheme="minorHAnsi" w:hAnsiTheme="minorHAnsi" w:cstheme="minorHAnsi"/>
                <w:i/>
                <w:sz w:val="24"/>
                <w:szCs w:val="24"/>
              </w:rPr>
            </w:pPr>
          </w:p>
        </w:tc>
        <w:tc>
          <w:tcPr>
            <w:tcW w:w="2391" w:type="dxa"/>
          </w:tcPr>
          <w:p w14:paraId="3BB97F0A"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391" w:type="dxa"/>
          </w:tcPr>
          <w:p w14:paraId="564B70C8"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307" w:type="dxa"/>
          </w:tcPr>
          <w:p w14:paraId="273293CE"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472" w:type="dxa"/>
          </w:tcPr>
          <w:p w14:paraId="5A5D15EF" w14:textId="77777777" w:rsidR="00E20B74" w:rsidRPr="002C7CC6" w:rsidRDefault="00E20B74" w:rsidP="00A77A9C">
            <w:pPr>
              <w:pStyle w:val="TableParagraph"/>
              <w:ind w:left="107" w:right="116"/>
              <w:rPr>
                <w:rFonts w:asciiTheme="minorHAnsi" w:hAnsiTheme="minorHAnsi" w:cstheme="minorHAnsi"/>
                <w:i/>
                <w:sz w:val="24"/>
                <w:szCs w:val="24"/>
              </w:rPr>
            </w:pPr>
          </w:p>
        </w:tc>
      </w:tr>
      <w:tr w:rsidR="00E20B74" w:rsidRPr="002C7CC6" w14:paraId="6DE45997" w14:textId="77777777" w:rsidTr="003645D2">
        <w:trPr>
          <w:trHeight w:val="1001"/>
        </w:trPr>
        <w:tc>
          <w:tcPr>
            <w:tcW w:w="4395" w:type="dxa"/>
          </w:tcPr>
          <w:p w14:paraId="01CF399F" w14:textId="77777777" w:rsidR="009F43C8" w:rsidRPr="002C7CC6" w:rsidRDefault="00E20B74" w:rsidP="00A77A9C">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 xml:space="preserve">7.4. </w:t>
            </w:r>
            <w:r w:rsidR="009F43C8" w:rsidRPr="002C7CC6">
              <w:rPr>
                <w:rFonts w:asciiTheme="minorHAnsi" w:hAnsiTheme="minorHAnsi" w:cstheme="minorHAnsi"/>
                <w:i/>
                <w:sz w:val="24"/>
                <w:szCs w:val="24"/>
              </w:rPr>
              <w:t xml:space="preserve">Có hệ thống công nghệ thông tin đáp ứng nhu cầu của cán bộ GV và người học. </w:t>
            </w:r>
          </w:p>
          <w:p w14:paraId="0CA65EEC" w14:textId="40EA9126" w:rsidR="00E20B74" w:rsidRPr="002C7CC6" w:rsidRDefault="00E20B74" w:rsidP="00A77A9C">
            <w:pPr>
              <w:pStyle w:val="TableParagraph"/>
              <w:ind w:left="107" w:right="116"/>
              <w:rPr>
                <w:rFonts w:asciiTheme="minorHAnsi" w:hAnsiTheme="minorHAnsi" w:cstheme="minorHAnsi"/>
                <w:i/>
                <w:sz w:val="24"/>
                <w:szCs w:val="24"/>
              </w:rPr>
            </w:pPr>
          </w:p>
        </w:tc>
        <w:tc>
          <w:tcPr>
            <w:tcW w:w="2391" w:type="dxa"/>
          </w:tcPr>
          <w:p w14:paraId="6594479E"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391" w:type="dxa"/>
          </w:tcPr>
          <w:p w14:paraId="048C67F8"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307" w:type="dxa"/>
          </w:tcPr>
          <w:p w14:paraId="197D5A55"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472" w:type="dxa"/>
          </w:tcPr>
          <w:p w14:paraId="78FF1C0F" w14:textId="77777777" w:rsidR="00E20B74" w:rsidRPr="002C7CC6" w:rsidRDefault="00E20B74" w:rsidP="00A77A9C">
            <w:pPr>
              <w:pStyle w:val="TableParagraph"/>
              <w:ind w:left="107" w:right="116"/>
              <w:rPr>
                <w:rFonts w:asciiTheme="minorHAnsi" w:hAnsiTheme="minorHAnsi" w:cstheme="minorHAnsi"/>
                <w:i/>
                <w:sz w:val="24"/>
                <w:szCs w:val="24"/>
              </w:rPr>
            </w:pPr>
          </w:p>
        </w:tc>
      </w:tr>
      <w:tr w:rsidR="00E20B74" w:rsidRPr="002C7CC6" w14:paraId="3C8D03B7" w14:textId="77777777" w:rsidTr="003645D2">
        <w:trPr>
          <w:trHeight w:val="1473"/>
        </w:trPr>
        <w:tc>
          <w:tcPr>
            <w:tcW w:w="4395" w:type="dxa"/>
          </w:tcPr>
          <w:p w14:paraId="5A596873" w14:textId="77777777" w:rsidR="009F43C8" w:rsidRPr="002C7CC6" w:rsidRDefault="00E20B74" w:rsidP="00A77A9C">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 xml:space="preserve">7.5. </w:t>
            </w:r>
            <w:r w:rsidR="009F43C8" w:rsidRPr="002C7CC6">
              <w:rPr>
                <w:rFonts w:asciiTheme="minorHAnsi" w:hAnsiTheme="minorHAnsi" w:cstheme="minorHAnsi"/>
                <w:i/>
                <w:sz w:val="24"/>
                <w:szCs w:val="24"/>
              </w:rPr>
              <w:t>Cán bộ, GV và người học dễ dàng tiếp cận với hệ thống mạng và máy tính trong khuôn viên của trường để có thể khai thác tối đa công nghệ thông tin phục vụ các hoạt động giảng dạy, nghiên cứu, phục vụ cộng đồng và quản lý hành chính.</w:t>
            </w:r>
          </w:p>
          <w:p w14:paraId="6C4DF6A8" w14:textId="54083801" w:rsidR="00E20B74" w:rsidRPr="002C7CC6" w:rsidRDefault="00E20B74" w:rsidP="00A77A9C">
            <w:pPr>
              <w:pStyle w:val="TableParagraph"/>
              <w:ind w:left="107" w:right="116"/>
              <w:rPr>
                <w:rFonts w:asciiTheme="minorHAnsi" w:hAnsiTheme="minorHAnsi" w:cstheme="minorHAnsi"/>
                <w:i/>
                <w:sz w:val="24"/>
                <w:szCs w:val="24"/>
              </w:rPr>
            </w:pPr>
          </w:p>
        </w:tc>
        <w:tc>
          <w:tcPr>
            <w:tcW w:w="2391" w:type="dxa"/>
          </w:tcPr>
          <w:p w14:paraId="05FC6E2A"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391" w:type="dxa"/>
          </w:tcPr>
          <w:p w14:paraId="401B00B9"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307" w:type="dxa"/>
          </w:tcPr>
          <w:p w14:paraId="66F78D46"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472" w:type="dxa"/>
          </w:tcPr>
          <w:p w14:paraId="41F3AEFD" w14:textId="77777777" w:rsidR="00E20B74" w:rsidRPr="002C7CC6" w:rsidRDefault="00E20B74" w:rsidP="00A77A9C">
            <w:pPr>
              <w:pStyle w:val="TableParagraph"/>
              <w:ind w:left="107" w:right="116"/>
              <w:rPr>
                <w:rFonts w:asciiTheme="minorHAnsi" w:hAnsiTheme="minorHAnsi" w:cstheme="minorHAnsi"/>
                <w:i/>
                <w:sz w:val="24"/>
                <w:szCs w:val="24"/>
              </w:rPr>
            </w:pPr>
          </w:p>
        </w:tc>
      </w:tr>
      <w:tr w:rsidR="00E20B74" w:rsidRPr="002C7CC6" w14:paraId="530B408A" w14:textId="77777777" w:rsidTr="003645D2">
        <w:trPr>
          <w:trHeight w:val="1476"/>
        </w:trPr>
        <w:tc>
          <w:tcPr>
            <w:tcW w:w="4395" w:type="dxa"/>
          </w:tcPr>
          <w:p w14:paraId="08D45B3A" w14:textId="5B9C9EE1" w:rsidR="00E20B74" w:rsidRPr="002C7CC6" w:rsidRDefault="00E20B74" w:rsidP="00A77A9C">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 xml:space="preserve">7.6. </w:t>
            </w:r>
            <w:r w:rsidR="009F43C8" w:rsidRPr="002C7CC6">
              <w:rPr>
                <w:rFonts w:asciiTheme="minorHAnsi" w:hAnsiTheme="minorHAnsi" w:cstheme="minorHAnsi"/>
                <w:i/>
                <w:sz w:val="24"/>
                <w:szCs w:val="24"/>
              </w:rPr>
              <w:t>Các tiêu chuẩn về môi trường, sức khỏe và an toàn được xác định và thực hiện; có lưu ý đến các nhu cầu đặc thù của người khuyết tật.</w:t>
            </w:r>
          </w:p>
        </w:tc>
        <w:tc>
          <w:tcPr>
            <w:tcW w:w="2391" w:type="dxa"/>
          </w:tcPr>
          <w:p w14:paraId="55BC6815"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391" w:type="dxa"/>
          </w:tcPr>
          <w:p w14:paraId="37F1C752"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307" w:type="dxa"/>
          </w:tcPr>
          <w:p w14:paraId="51785886"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472" w:type="dxa"/>
          </w:tcPr>
          <w:p w14:paraId="10E8EE50" w14:textId="77777777" w:rsidR="00E20B74" w:rsidRPr="002C7CC6" w:rsidRDefault="00E20B74" w:rsidP="00A77A9C">
            <w:pPr>
              <w:pStyle w:val="TableParagraph"/>
              <w:ind w:left="107" w:right="116"/>
              <w:rPr>
                <w:rFonts w:asciiTheme="minorHAnsi" w:hAnsiTheme="minorHAnsi" w:cstheme="minorHAnsi"/>
                <w:i/>
                <w:sz w:val="24"/>
                <w:szCs w:val="24"/>
              </w:rPr>
            </w:pPr>
          </w:p>
        </w:tc>
      </w:tr>
    </w:tbl>
    <w:p w14:paraId="71B7C0ED" w14:textId="77777777" w:rsidR="00E20B74" w:rsidRPr="002C7CC6" w:rsidRDefault="00E20B74" w:rsidP="00A77A9C">
      <w:pPr>
        <w:pStyle w:val="TableParagraph"/>
        <w:ind w:left="107" w:right="116"/>
        <w:rPr>
          <w:rFonts w:asciiTheme="minorHAnsi" w:hAnsiTheme="minorHAnsi" w:cstheme="minorHAnsi"/>
          <w:i/>
          <w:sz w:val="24"/>
          <w:szCs w:val="24"/>
        </w:rPr>
        <w:sectPr w:rsidR="00E20B74" w:rsidRPr="002C7CC6">
          <w:headerReference w:type="default" r:id="rId58"/>
          <w:footerReference w:type="default" r:id="rId59"/>
          <w:pgSz w:w="16840" w:h="11910" w:orient="landscape"/>
          <w:pgMar w:top="1100" w:right="1320" w:bottom="280" w:left="1340" w:header="0" w:footer="0" w:gutter="0"/>
          <w:cols w:space="720"/>
        </w:sectPr>
      </w:pPr>
    </w:p>
    <w:p w14:paraId="31713949" w14:textId="77777777" w:rsidR="00E20B74" w:rsidRPr="002C7CC6" w:rsidRDefault="00E20B74" w:rsidP="00A77A9C">
      <w:pPr>
        <w:pStyle w:val="TableParagraph"/>
        <w:ind w:left="107" w:right="116"/>
        <w:rPr>
          <w:rFonts w:asciiTheme="minorHAnsi" w:hAnsiTheme="minorHAnsi" w:cstheme="minorHAnsi"/>
          <w:i/>
          <w:sz w:val="24"/>
          <w:szCs w:val="2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1"/>
        <w:gridCol w:w="2391"/>
        <w:gridCol w:w="2391"/>
        <w:gridCol w:w="2307"/>
        <w:gridCol w:w="2472"/>
      </w:tblGrid>
      <w:tr w:rsidR="00E20B74" w:rsidRPr="002C7CC6" w14:paraId="20BE56F4" w14:textId="77777777" w:rsidTr="00E20B74">
        <w:trPr>
          <w:trHeight w:val="474"/>
        </w:trPr>
        <w:tc>
          <w:tcPr>
            <w:tcW w:w="4391" w:type="dxa"/>
          </w:tcPr>
          <w:p w14:paraId="5FAF82A7" w14:textId="77777777" w:rsidR="00E20B74" w:rsidRPr="002C7CC6" w:rsidRDefault="00E20B74" w:rsidP="00A77A9C">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Criterion</w:t>
            </w:r>
          </w:p>
        </w:tc>
        <w:tc>
          <w:tcPr>
            <w:tcW w:w="2391" w:type="dxa"/>
          </w:tcPr>
          <w:p w14:paraId="6B343867" w14:textId="77777777" w:rsidR="00E20B74" w:rsidRPr="002C7CC6" w:rsidRDefault="00E20B74" w:rsidP="00A77A9C">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Strengths</w:t>
            </w:r>
          </w:p>
        </w:tc>
        <w:tc>
          <w:tcPr>
            <w:tcW w:w="2391" w:type="dxa"/>
          </w:tcPr>
          <w:p w14:paraId="4D64AB4C" w14:textId="77777777" w:rsidR="00E20B74" w:rsidRPr="002C7CC6" w:rsidRDefault="00E20B74" w:rsidP="00A77A9C">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Interview Questions</w:t>
            </w:r>
          </w:p>
        </w:tc>
        <w:tc>
          <w:tcPr>
            <w:tcW w:w="2307" w:type="dxa"/>
          </w:tcPr>
          <w:p w14:paraId="2A0C6165" w14:textId="77777777" w:rsidR="00E20B74" w:rsidRPr="002C7CC6" w:rsidRDefault="00E20B74" w:rsidP="00A77A9C">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Sources of Evidence</w:t>
            </w:r>
          </w:p>
        </w:tc>
        <w:tc>
          <w:tcPr>
            <w:tcW w:w="2472" w:type="dxa"/>
          </w:tcPr>
          <w:p w14:paraId="380130EA" w14:textId="77777777" w:rsidR="00E20B74" w:rsidRPr="002C7CC6" w:rsidRDefault="00E20B74" w:rsidP="00A77A9C">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Areas for Improvement</w:t>
            </w:r>
          </w:p>
        </w:tc>
      </w:tr>
      <w:tr w:rsidR="00E20B74" w:rsidRPr="002C7CC6" w14:paraId="26C02F68" w14:textId="77777777" w:rsidTr="00E20B74">
        <w:trPr>
          <w:trHeight w:val="1473"/>
        </w:trPr>
        <w:tc>
          <w:tcPr>
            <w:tcW w:w="4391" w:type="dxa"/>
          </w:tcPr>
          <w:p w14:paraId="411A8F3B" w14:textId="7F889C83" w:rsidR="00E20B74" w:rsidRPr="002C7CC6" w:rsidRDefault="00E20B74" w:rsidP="00A77A9C">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 xml:space="preserve">7.7. </w:t>
            </w:r>
            <w:r w:rsidR="009F43C8" w:rsidRPr="002C7CC6">
              <w:rPr>
                <w:rFonts w:asciiTheme="minorHAnsi" w:hAnsiTheme="minorHAnsi" w:cstheme="minorHAnsi"/>
                <w:i/>
                <w:sz w:val="24"/>
                <w:szCs w:val="24"/>
              </w:rPr>
              <w:t>CSGD cung cấp môi trường tâm lý, xã hội, cảnh quan thuận lợi cho hoạt động đào tạo, nghiên cứu và tạo sự thoải mái cho người học</w:t>
            </w:r>
          </w:p>
        </w:tc>
        <w:tc>
          <w:tcPr>
            <w:tcW w:w="2391" w:type="dxa"/>
          </w:tcPr>
          <w:p w14:paraId="32F593F0"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391" w:type="dxa"/>
          </w:tcPr>
          <w:p w14:paraId="12393F4C"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307" w:type="dxa"/>
          </w:tcPr>
          <w:p w14:paraId="393E09AC"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472" w:type="dxa"/>
          </w:tcPr>
          <w:p w14:paraId="1C05D4C4" w14:textId="77777777" w:rsidR="00E20B74" w:rsidRPr="002C7CC6" w:rsidRDefault="00E20B74" w:rsidP="00A77A9C">
            <w:pPr>
              <w:pStyle w:val="TableParagraph"/>
              <w:ind w:left="107" w:right="116"/>
              <w:rPr>
                <w:rFonts w:asciiTheme="minorHAnsi" w:hAnsiTheme="minorHAnsi" w:cstheme="minorHAnsi"/>
                <w:i/>
                <w:sz w:val="24"/>
                <w:szCs w:val="24"/>
              </w:rPr>
            </w:pPr>
          </w:p>
        </w:tc>
      </w:tr>
      <w:tr w:rsidR="00E20B74" w:rsidRPr="002C7CC6" w14:paraId="20285236" w14:textId="77777777" w:rsidTr="00E20B74">
        <w:trPr>
          <w:trHeight w:val="1476"/>
        </w:trPr>
        <w:tc>
          <w:tcPr>
            <w:tcW w:w="4391" w:type="dxa"/>
          </w:tcPr>
          <w:p w14:paraId="0D6C7FFD" w14:textId="77777777" w:rsidR="009F43C8" w:rsidRPr="002C7CC6" w:rsidRDefault="00E20B74" w:rsidP="00A77A9C">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 xml:space="preserve">7.8. </w:t>
            </w:r>
            <w:r w:rsidR="009F43C8" w:rsidRPr="002C7CC6">
              <w:rPr>
                <w:rFonts w:asciiTheme="minorHAnsi" w:hAnsiTheme="minorHAnsi" w:cstheme="minorHAnsi"/>
                <w:i/>
                <w:sz w:val="24"/>
                <w:szCs w:val="24"/>
              </w:rPr>
              <w:t xml:space="preserve">Năng lực của cán bộ hỗ trợ tham gia các dịch vụ liên quan đến cơ sở vật chất và trang thiết bị được xác định rõ và đánh giá nhằm đảm bảo những kỹ năng đáp ứng nhu cầu các bên liên quan. </w:t>
            </w:r>
          </w:p>
          <w:p w14:paraId="35E77835" w14:textId="78270EB7" w:rsidR="00E20B74" w:rsidRPr="002C7CC6" w:rsidRDefault="00E20B74" w:rsidP="00A77A9C">
            <w:pPr>
              <w:pStyle w:val="TableParagraph"/>
              <w:ind w:left="107" w:right="116"/>
              <w:rPr>
                <w:rFonts w:asciiTheme="minorHAnsi" w:hAnsiTheme="minorHAnsi" w:cstheme="minorHAnsi"/>
                <w:i/>
                <w:sz w:val="24"/>
                <w:szCs w:val="24"/>
              </w:rPr>
            </w:pPr>
          </w:p>
        </w:tc>
        <w:tc>
          <w:tcPr>
            <w:tcW w:w="2391" w:type="dxa"/>
          </w:tcPr>
          <w:p w14:paraId="0BFB516A"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391" w:type="dxa"/>
          </w:tcPr>
          <w:p w14:paraId="436EFFE9"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307" w:type="dxa"/>
          </w:tcPr>
          <w:p w14:paraId="145C7486"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472" w:type="dxa"/>
          </w:tcPr>
          <w:p w14:paraId="39EEFB37" w14:textId="77777777" w:rsidR="00E20B74" w:rsidRPr="002C7CC6" w:rsidRDefault="00E20B74" w:rsidP="00A77A9C">
            <w:pPr>
              <w:pStyle w:val="TableParagraph"/>
              <w:ind w:left="107" w:right="116"/>
              <w:rPr>
                <w:rFonts w:asciiTheme="minorHAnsi" w:hAnsiTheme="minorHAnsi" w:cstheme="minorHAnsi"/>
                <w:i/>
                <w:sz w:val="24"/>
                <w:szCs w:val="24"/>
              </w:rPr>
            </w:pPr>
          </w:p>
        </w:tc>
      </w:tr>
      <w:tr w:rsidR="00E20B74" w:rsidRPr="002C7CC6" w14:paraId="40B8AA62" w14:textId="77777777" w:rsidTr="00E20B74">
        <w:trPr>
          <w:trHeight w:val="1473"/>
        </w:trPr>
        <w:tc>
          <w:tcPr>
            <w:tcW w:w="4391" w:type="dxa"/>
          </w:tcPr>
          <w:p w14:paraId="45E6A44E" w14:textId="412CA39C" w:rsidR="00E20B74" w:rsidRPr="002C7CC6" w:rsidRDefault="00E20B74" w:rsidP="00A77A9C">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 xml:space="preserve">7.9. </w:t>
            </w:r>
            <w:r w:rsidR="009F43C8" w:rsidRPr="002C7CC6">
              <w:rPr>
                <w:rFonts w:asciiTheme="minorHAnsi" w:hAnsiTheme="minorHAnsi" w:cstheme="minorHAnsi"/>
                <w:i/>
                <w:sz w:val="24"/>
                <w:szCs w:val="24"/>
              </w:rPr>
              <w:t>Chất lượng các cơ sở vật chất (như thư viện, phòng thực hành, thí nghiệm, CNTT và các dịch vụ dành cho người học) được đánh giá và cải tiến.</w:t>
            </w:r>
          </w:p>
        </w:tc>
        <w:tc>
          <w:tcPr>
            <w:tcW w:w="2391" w:type="dxa"/>
          </w:tcPr>
          <w:p w14:paraId="3C3A1123"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391" w:type="dxa"/>
          </w:tcPr>
          <w:p w14:paraId="1AB04C86"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307" w:type="dxa"/>
          </w:tcPr>
          <w:p w14:paraId="78747E3A"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472" w:type="dxa"/>
          </w:tcPr>
          <w:p w14:paraId="281B7733" w14:textId="77777777" w:rsidR="00E20B74" w:rsidRPr="002C7CC6" w:rsidRDefault="00E20B74" w:rsidP="00A77A9C">
            <w:pPr>
              <w:pStyle w:val="TableParagraph"/>
              <w:ind w:left="107" w:right="116"/>
              <w:rPr>
                <w:rFonts w:asciiTheme="minorHAnsi" w:hAnsiTheme="minorHAnsi" w:cstheme="minorHAnsi"/>
                <w:i/>
                <w:sz w:val="24"/>
                <w:szCs w:val="24"/>
              </w:rPr>
            </w:pPr>
          </w:p>
        </w:tc>
      </w:tr>
      <w:tr w:rsidR="00E20B74" w:rsidRPr="002C7CC6" w14:paraId="22196389" w14:textId="77777777" w:rsidTr="00E20B74">
        <w:trPr>
          <w:trHeight w:val="397"/>
        </w:trPr>
        <w:tc>
          <w:tcPr>
            <w:tcW w:w="4391" w:type="dxa"/>
          </w:tcPr>
          <w:p w14:paraId="076D36B0" w14:textId="120469DA" w:rsidR="00E20B74" w:rsidRPr="002C7CC6" w:rsidRDefault="00E20B74" w:rsidP="00A77A9C">
            <w:pPr>
              <w:pStyle w:val="TableParagraph"/>
              <w:ind w:left="107" w:right="116"/>
              <w:rPr>
                <w:rFonts w:asciiTheme="minorHAnsi" w:hAnsiTheme="minorHAnsi" w:cstheme="minorHAnsi"/>
                <w:b/>
                <w:sz w:val="24"/>
                <w:szCs w:val="24"/>
              </w:rPr>
            </w:pPr>
            <w:r w:rsidRPr="002C7CC6">
              <w:rPr>
                <w:rFonts w:asciiTheme="minorHAnsi" w:hAnsiTheme="minorHAnsi" w:cstheme="minorHAnsi"/>
                <w:b/>
                <w:sz w:val="24"/>
                <w:szCs w:val="24"/>
              </w:rPr>
              <w:t xml:space="preserve">8. </w:t>
            </w:r>
            <w:r w:rsidR="009F43C8" w:rsidRPr="002C7CC6">
              <w:rPr>
                <w:rFonts w:asciiTheme="minorHAnsi" w:hAnsiTheme="minorHAnsi" w:cstheme="minorHAnsi"/>
                <w:b/>
                <w:sz w:val="24"/>
                <w:szCs w:val="24"/>
              </w:rPr>
              <w:t>Đầu ra và kết quả đạt được</w:t>
            </w:r>
          </w:p>
        </w:tc>
        <w:tc>
          <w:tcPr>
            <w:tcW w:w="2391" w:type="dxa"/>
          </w:tcPr>
          <w:p w14:paraId="03D7C38D"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391" w:type="dxa"/>
          </w:tcPr>
          <w:p w14:paraId="0775A1E3"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307" w:type="dxa"/>
          </w:tcPr>
          <w:p w14:paraId="46D034A4"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472" w:type="dxa"/>
          </w:tcPr>
          <w:p w14:paraId="3C8053BE" w14:textId="77777777" w:rsidR="00E20B74" w:rsidRPr="002C7CC6" w:rsidRDefault="00E20B74" w:rsidP="00A77A9C">
            <w:pPr>
              <w:pStyle w:val="TableParagraph"/>
              <w:ind w:left="107" w:right="116"/>
              <w:rPr>
                <w:rFonts w:asciiTheme="minorHAnsi" w:hAnsiTheme="minorHAnsi" w:cstheme="minorHAnsi"/>
                <w:i/>
                <w:sz w:val="24"/>
                <w:szCs w:val="24"/>
              </w:rPr>
            </w:pPr>
          </w:p>
        </w:tc>
      </w:tr>
      <w:tr w:rsidR="00E20B74" w:rsidRPr="002C7CC6" w14:paraId="58FCD0CC" w14:textId="77777777" w:rsidTr="00A77A9C">
        <w:trPr>
          <w:trHeight w:val="1346"/>
        </w:trPr>
        <w:tc>
          <w:tcPr>
            <w:tcW w:w="4391" w:type="dxa"/>
          </w:tcPr>
          <w:p w14:paraId="430C4B7F" w14:textId="2E45C6A7" w:rsidR="00E20B74" w:rsidRPr="002C7CC6" w:rsidRDefault="00E20B74" w:rsidP="00A77A9C">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 xml:space="preserve">8.1. </w:t>
            </w:r>
            <w:r w:rsidR="009F43C8" w:rsidRPr="002C7CC6">
              <w:rPr>
                <w:rFonts w:asciiTheme="minorHAnsi" w:hAnsiTheme="minorHAnsi" w:cstheme="minorHAnsi"/>
                <w:i/>
                <w:sz w:val="24"/>
                <w:szCs w:val="24"/>
              </w:rPr>
              <w:t>Tỷ lệ đậu, tỷ lệ thôi học và thời gian tốt nghiệp trung bình được thiết lập, theo dõi, đối sánh để cải tiến chất lượ</w:t>
            </w:r>
            <w:r w:rsidR="00A77A9C" w:rsidRPr="002C7CC6">
              <w:rPr>
                <w:rFonts w:asciiTheme="minorHAnsi" w:hAnsiTheme="minorHAnsi" w:cstheme="minorHAnsi"/>
                <w:i/>
                <w:sz w:val="24"/>
                <w:szCs w:val="24"/>
              </w:rPr>
              <w:t>ng.</w:t>
            </w:r>
          </w:p>
        </w:tc>
        <w:tc>
          <w:tcPr>
            <w:tcW w:w="2391" w:type="dxa"/>
          </w:tcPr>
          <w:p w14:paraId="49B920FA"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391" w:type="dxa"/>
          </w:tcPr>
          <w:p w14:paraId="5E32E87E"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307" w:type="dxa"/>
          </w:tcPr>
          <w:p w14:paraId="620E0329"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472" w:type="dxa"/>
          </w:tcPr>
          <w:p w14:paraId="4E9C307B" w14:textId="77777777" w:rsidR="00E20B74" w:rsidRPr="002C7CC6" w:rsidRDefault="00E20B74" w:rsidP="00A77A9C">
            <w:pPr>
              <w:pStyle w:val="TableParagraph"/>
              <w:ind w:left="107" w:right="116"/>
              <w:rPr>
                <w:rFonts w:asciiTheme="minorHAnsi" w:hAnsiTheme="minorHAnsi" w:cstheme="minorHAnsi"/>
                <w:i/>
                <w:sz w:val="24"/>
                <w:szCs w:val="24"/>
              </w:rPr>
            </w:pPr>
          </w:p>
        </w:tc>
      </w:tr>
      <w:tr w:rsidR="00E20B74" w:rsidRPr="002C7CC6" w14:paraId="219B6F95" w14:textId="77777777" w:rsidTr="00E20B74">
        <w:trPr>
          <w:trHeight w:val="1560"/>
        </w:trPr>
        <w:tc>
          <w:tcPr>
            <w:tcW w:w="4391" w:type="dxa"/>
          </w:tcPr>
          <w:p w14:paraId="4EE4845E" w14:textId="77777777" w:rsidR="007A7105" w:rsidRPr="002C7CC6" w:rsidRDefault="00E20B74" w:rsidP="007A7105">
            <w:pPr>
              <w:tabs>
                <w:tab w:val="left" w:pos="699"/>
              </w:tabs>
              <w:ind w:right="97"/>
              <w:jc w:val="both"/>
              <w:rPr>
                <w:rFonts w:asciiTheme="minorHAnsi" w:hAnsiTheme="minorHAnsi" w:cstheme="minorHAnsi"/>
                <w:i/>
                <w:sz w:val="24"/>
                <w:szCs w:val="24"/>
              </w:rPr>
            </w:pPr>
            <w:r w:rsidRPr="002C7CC6">
              <w:rPr>
                <w:rFonts w:asciiTheme="minorHAnsi" w:hAnsiTheme="minorHAnsi" w:cstheme="minorHAnsi"/>
                <w:i/>
                <w:sz w:val="24"/>
                <w:szCs w:val="24"/>
              </w:rPr>
              <w:t xml:space="preserve">8.2. </w:t>
            </w:r>
            <w:r w:rsidR="007A7105" w:rsidRPr="002C7CC6">
              <w:rPr>
                <w:rFonts w:asciiTheme="minorHAnsi" w:hAnsiTheme="minorHAnsi" w:cstheme="minorHAnsi"/>
                <w:i/>
                <w:sz w:val="24"/>
                <w:szCs w:val="24"/>
              </w:rPr>
              <w:t>Tình hình việc làm cũng như số liệu về tự kinh doanh, khởi nghiệp và tiếp tục học cao hơn của người học được thiết lập, theo dõi, đối sánh để cải tiến chất lượng.</w:t>
            </w:r>
          </w:p>
          <w:p w14:paraId="75E31472" w14:textId="670BE888" w:rsidR="00E20B74" w:rsidRPr="002C7CC6" w:rsidRDefault="00E20B74" w:rsidP="00A77A9C">
            <w:pPr>
              <w:pStyle w:val="TableParagraph"/>
              <w:ind w:left="107" w:right="116"/>
              <w:rPr>
                <w:rFonts w:asciiTheme="minorHAnsi" w:hAnsiTheme="minorHAnsi" w:cstheme="minorHAnsi"/>
                <w:i/>
                <w:sz w:val="24"/>
                <w:szCs w:val="24"/>
              </w:rPr>
            </w:pPr>
          </w:p>
        </w:tc>
        <w:tc>
          <w:tcPr>
            <w:tcW w:w="2391" w:type="dxa"/>
          </w:tcPr>
          <w:p w14:paraId="239460A9"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391" w:type="dxa"/>
          </w:tcPr>
          <w:p w14:paraId="0E4D07FE"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307" w:type="dxa"/>
          </w:tcPr>
          <w:p w14:paraId="3C385186" w14:textId="77777777" w:rsidR="00E20B74" w:rsidRPr="002C7CC6" w:rsidRDefault="00E20B74" w:rsidP="00A77A9C">
            <w:pPr>
              <w:pStyle w:val="TableParagraph"/>
              <w:ind w:left="107" w:right="116"/>
              <w:rPr>
                <w:rFonts w:asciiTheme="minorHAnsi" w:hAnsiTheme="minorHAnsi" w:cstheme="minorHAnsi"/>
                <w:i/>
                <w:sz w:val="24"/>
                <w:szCs w:val="24"/>
              </w:rPr>
            </w:pPr>
          </w:p>
        </w:tc>
        <w:tc>
          <w:tcPr>
            <w:tcW w:w="2472" w:type="dxa"/>
          </w:tcPr>
          <w:p w14:paraId="579C48A3" w14:textId="77777777" w:rsidR="00E20B74" w:rsidRPr="002C7CC6" w:rsidRDefault="00E20B74" w:rsidP="00A77A9C">
            <w:pPr>
              <w:pStyle w:val="TableParagraph"/>
              <w:ind w:left="107" w:right="116"/>
              <w:rPr>
                <w:rFonts w:asciiTheme="minorHAnsi" w:hAnsiTheme="minorHAnsi" w:cstheme="minorHAnsi"/>
                <w:i/>
                <w:sz w:val="24"/>
                <w:szCs w:val="24"/>
              </w:rPr>
            </w:pPr>
          </w:p>
        </w:tc>
      </w:tr>
      <w:tr w:rsidR="00E20B74" w:rsidRPr="002C7CC6" w14:paraId="73CBDFC1" w14:textId="77777777" w:rsidTr="00E20B74">
        <w:trPr>
          <w:trHeight w:val="1559"/>
        </w:trPr>
        <w:tc>
          <w:tcPr>
            <w:tcW w:w="4391" w:type="dxa"/>
          </w:tcPr>
          <w:p w14:paraId="1CCC52AC" w14:textId="77777777" w:rsidR="009F43C8" w:rsidRPr="002C7CC6" w:rsidRDefault="00E20B74" w:rsidP="00A77A9C">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lastRenderedPageBreak/>
              <w:t xml:space="preserve">8.3. </w:t>
            </w:r>
            <w:r w:rsidR="009F43C8" w:rsidRPr="002C7CC6">
              <w:rPr>
                <w:rFonts w:asciiTheme="minorHAnsi" w:hAnsiTheme="minorHAnsi" w:cstheme="minorHAnsi"/>
                <w:i/>
                <w:sz w:val="24"/>
                <w:szCs w:val="24"/>
              </w:rPr>
              <w:t>Dữ liệu về hoạt động nghiên cứu khoa học và các sản phẩm, hoạt động sáng chế do GV và người học thực hiện được thiết lập, theo dõi, đối sánh để cải tiến chất lượng.</w:t>
            </w:r>
          </w:p>
          <w:p w14:paraId="294D43DD" w14:textId="6868F001" w:rsidR="00E20B74" w:rsidRPr="002C7CC6" w:rsidRDefault="00E20B74" w:rsidP="00A77A9C">
            <w:pPr>
              <w:pStyle w:val="TableParagraph"/>
              <w:ind w:left="107" w:right="116"/>
              <w:rPr>
                <w:rFonts w:asciiTheme="minorHAnsi" w:hAnsiTheme="minorHAnsi" w:cstheme="minorHAnsi"/>
                <w:i/>
                <w:sz w:val="24"/>
                <w:szCs w:val="24"/>
              </w:rPr>
            </w:pPr>
          </w:p>
        </w:tc>
        <w:tc>
          <w:tcPr>
            <w:tcW w:w="2391" w:type="dxa"/>
          </w:tcPr>
          <w:p w14:paraId="14314696" w14:textId="77777777" w:rsidR="00E20B74" w:rsidRPr="002C7CC6" w:rsidRDefault="00E20B74" w:rsidP="00E20B74">
            <w:pPr>
              <w:pStyle w:val="TableParagraph"/>
              <w:rPr>
                <w:rFonts w:asciiTheme="minorHAnsi" w:hAnsiTheme="minorHAnsi" w:cstheme="minorHAnsi"/>
                <w:sz w:val="24"/>
                <w:szCs w:val="24"/>
              </w:rPr>
            </w:pPr>
          </w:p>
        </w:tc>
        <w:tc>
          <w:tcPr>
            <w:tcW w:w="2391" w:type="dxa"/>
          </w:tcPr>
          <w:p w14:paraId="416D9F0A" w14:textId="77777777" w:rsidR="00E20B74" w:rsidRPr="002C7CC6" w:rsidRDefault="00E20B74" w:rsidP="00E20B74">
            <w:pPr>
              <w:pStyle w:val="TableParagraph"/>
              <w:rPr>
                <w:rFonts w:asciiTheme="minorHAnsi" w:hAnsiTheme="minorHAnsi" w:cstheme="minorHAnsi"/>
                <w:sz w:val="24"/>
                <w:szCs w:val="24"/>
              </w:rPr>
            </w:pPr>
          </w:p>
        </w:tc>
        <w:tc>
          <w:tcPr>
            <w:tcW w:w="2307" w:type="dxa"/>
          </w:tcPr>
          <w:p w14:paraId="257B2577" w14:textId="77777777" w:rsidR="00E20B74" w:rsidRPr="002C7CC6" w:rsidRDefault="00E20B74" w:rsidP="00E20B74">
            <w:pPr>
              <w:pStyle w:val="TableParagraph"/>
              <w:rPr>
                <w:rFonts w:asciiTheme="minorHAnsi" w:hAnsiTheme="minorHAnsi" w:cstheme="minorHAnsi"/>
                <w:sz w:val="24"/>
                <w:szCs w:val="24"/>
              </w:rPr>
            </w:pPr>
          </w:p>
        </w:tc>
        <w:tc>
          <w:tcPr>
            <w:tcW w:w="2472" w:type="dxa"/>
          </w:tcPr>
          <w:p w14:paraId="0059101D"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56C2FF78" w14:textId="77777777" w:rsidTr="00E20B74">
        <w:trPr>
          <w:trHeight w:val="1560"/>
        </w:trPr>
        <w:tc>
          <w:tcPr>
            <w:tcW w:w="4391" w:type="dxa"/>
          </w:tcPr>
          <w:p w14:paraId="6F53EA4B" w14:textId="03CEE9E4" w:rsidR="00E20B74" w:rsidRPr="002C7CC6" w:rsidRDefault="00E20B74" w:rsidP="00A77A9C">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 xml:space="preserve">8.4. </w:t>
            </w:r>
            <w:r w:rsidR="009F43C8" w:rsidRPr="002C7CC6">
              <w:rPr>
                <w:rFonts w:asciiTheme="minorHAnsi" w:hAnsiTheme="minorHAnsi" w:cstheme="minorHAnsi"/>
                <w:i/>
                <w:sz w:val="24"/>
                <w:szCs w:val="24"/>
              </w:rPr>
              <w:t>Có dữ liệu về mức độ đạt được kết quả học tập mong đợi CTĐT của người học. Dữ liệu này được thiết lập và theo dõi.</w:t>
            </w:r>
          </w:p>
        </w:tc>
        <w:tc>
          <w:tcPr>
            <w:tcW w:w="2391" w:type="dxa"/>
          </w:tcPr>
          <w:p w14:paraId="01503F27" w14:textId="77777777" w:rsidR="00E20B74" w:rsidRPr="002C7CC6" w:rsidRDefault="00E20B74" w:rsidP="00E20B74">
            <w:pPr>
              <w:pStyle w:val="TableParagraph"/>
              <w:rPr>
                <w:rFonts w:asciiTheme="minorHAnsi" w:hAnsiTheme="minorHAnsi" w:cstheme="minorHAnsi"/>
                <w:sz w:val="24"/>
                <w:szCs w:val="24"/>
              </w:rPr>
            </w:pPr>
          </w:p>
        </w:tc>
        <w:tc>
          <w:tcPr>
            <w:tcW w:w="2391" w:type="dxa"/>
          </w:tcPr>
          <w:p w14:paraId="7E93710A" w14:textId="77777777" w:rsidR="00E20B74" w:rsidRPr="002C7CC6" w:rsidRDefault="00E20B74" w:rsidP="00E20B74">
            <w:pPr>
              <w:pStyle w:val="TableParagraph"/>
              <w:rPr>
                <w:rFonts w:asciiTheme="minorHAnsi" w:hAnsiTheme="minorHAnsi" w:cstheme="minorHAnsi"/>
                <w:sz w:val="24"/>
                <w:szCs w:val="24"/>
              </w:rPr>
            </w:pPr>
          </w:p>
        </w:tc>
        <w:tc>
          <w:tcPr>
            <w:tcW w:w="2307" w:type="dxa"/>
          </w:tcPr>
          <w:p w14:paraId="79647D79" w14:textId="77777777" w:rsidR="00E20B74" w:rsidRPr="002C7CC6" w:rsidRDefault="00E20B74" w:rsidP="00E20B74">
            <w:pPr>
              <w:pStyle w:val="TableParagraph"/>
              <w:rPr>
                <w:rFonts w:asciiTheme="minorHAnsi" w:hAnsiTheme="minorHAnsi" w:cstheme="minorHAnsi"/>
                <w:sz w:val="24"/>
                <w:szCs w:val="24"/>
              </w:rPr>
            </w:pPr>
          </w:p>
        </w:tc>
        <w:tc>
          <w:tcPr>
            <w:tcW w:w="2472" w:type="dxa"/>
          </w:tcPr>
          <w:p w14:paraId="1F2E8578"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1DA0A8EC" w14:textId="77777777" w:rsidTr="003645D2">
        <w:trPr>
          <w:trHeight w:val="1004"/>
        </w:trPr>
        <w:tc>
          <w:tcPr>
            <w:tcW w:w="4391" w:type="dxa"/>
          </w:tcPr>
          <w:p w14:paraId="11CF8540" w14:textId="07BAE64E" w:rsidR="00E20B74" w:rsidRPr="002C7CC6" w:rsidRDefault="00E20B74" w:rsidP="00A77A9C">
            <w:pPr>
              <w:pStyle w:val="TableParagraph"/>
              <w:ind w:left="107" w:right="116"/>
              <w:rPr>
                <w:rFonts w:asciiTheme="minorHAnsi" w:hAnsiTheme="minorHAnsi" w:cstheme="minorHAnsi"/>
                <w:i/>
                <w:sz w:val="24"/>
                <w:szCs w:val="24"/>
              </w:rPr>
            </w:pPr>
            <w:r w:rsidRPr="002C7CC6">
              <w:rPr>
                <w:rFonts w:asciiTheme="minorHAnsi" w:hAnsiTheme="minorHAnsi" w:cstheme="minorHAnsi"/>
                <w:i/>
                <w:sz w:val="24"/>
                <w:szCs w:val="24"/>
              </w:rPr>
              <w:t xml:space="preserve">8.5. </w:t>
            </w:r>
            <w:r w:rsidR="009F43C8" w:rsidRPr="002C7CC6">
              <w:rPr>
                <w:rFonts w:asciiTheme="minorHAnsi" w:hAnsiTheme="minorHAnsi" w:cstheme="minorHAnsi"/>
                <w:i/>
                <w:sz w:val="24"/>
                <w:szCs w:val="24"/>
              </w:rPr>
              <w:t>Mức độ hài lòng của các bên liên quan cần được thiết lập, theo dõi, đối sánh để cải tiến chất lượng</w:t>
            </w:r>
          </w:p>
        </w:tc>
        <w:tc>
          <w:tcPr>
            <w:tcW w:w="2391" w:type="dxa"/>
          </w:tcPr>
          <w:p w14:paraId="613795E1" w14:textId="77777777" w:rsidR="00E20B74" w:rsidRPr="002C7CC6" w:rsidRDefault="00E20B74" w:rsidP="00E20B74">
            <w:pPr>
              <w:pStyle w:val="TableParagraph"/>
              <w:rPr>
                <w:rFonts w:asciiTheme="minorHAnsi" w:hAnsiTheme="minorHAnsi" w:cstheme="minorHAnsi"/>
                <w:sz w:val="24"/>
                <w:szCs w:val="24"/>
              </w:rPr>
            </w:pPr>
          </w:p>
        </w:tc>
        <w:tc>
          <w:tcPr>
            <w:tcW w:w="2391" w:type="dxa"/>
          </w:tcPr>
          <w:p w14:paraId="2C7DCA55" w14:textId="77777777" w:rsidR="00E20B74" w:rsidRPr="002C7CC6" w:rsidRDefault="00E20B74" w:rsidP="00E20B74">
            <w:pPr>
              <w:pStyle w:val="TableParagraph"/>
              <w:rPr>
                <w:rFonts w:asciiTheme="minorHAnsi" w:hAnsiTheme="minorHAnsi" w:cstheme="minorHAnsi"/>
                <w:sz w:val="24"/>
                <w:szCs w:val="24"/>
              </w:rPr>
            </w:pPr>
          </w:p>
        </w:tc>
        <w:tc>
          <w:tcPr>
            <w:tcW w:w="2307" w:type="dxa"/>
          </w:tcPr>
          <w:p w14:paraId="70C7E070" w14:textId="77777777" w:rsidR="00E20B74" w:rsidRPr="002C7CC6" w:rsidRDefault="00E20B74" w:rsidP="00E20B74">
            <w:pPr>
              <w:pStyle w:val="TableParagraph"/>
              <w:rPr>
                <w:rFonts w:asciiTheme="minorHAnsi" w:hAnsiTheme="minorHAnsi" w:cstheme="minorHAnsi"/>
                <w:sz w:val="24"/>
                <w:szCs w:val="24"/>
              </w:rPr>
            </w:pPr>
          </w:p>
        </w:tc>
        <w:tc>
          <w:tcPr>
            <w:tcW w:w="2472" w:type="dxa"/>
          </w:tcPr>
          <w:p w14:paraId="3EFA266B" w14:textId="77777777" w:rsidR="00E20B74" w:rsidRPr="002C7CC6" w:rsidRDefault="00E20B74" w:rsidP="00E20B74">
            <w:pPr>
              <w:pStyle w:val="TableParagraph"/>
              <w:rPr>
                <w:rFonts w:asciiTheme="minorHAnsi" w:hAnsiTheme="minorHAnsi" w:cstheme="minorHAnsi"/>
                <w:sz w:val="24"/>
                <w:szCs w:val="24"/>
              </w:rPr>
            </w:pPr>
          </w:p>
        </w:tc>
      </w:tr>
    </w:tbl>
    <w:p w14:paraId="377D153D" w14:textId="77777777" w:rsidR="00E20B74" w:rsidRPr="002C7CC6" w:rsidRDefault="00E20B74" w:rsidP="00E20B74">
      <w:pPr>
        <w:rPr>
          <w:rFonts w:asciiTheme="minorHAnsi" w:hAnsiTheme="minorHAnsi" w:cstheme="minorHAnsi"/>
          <w:sz w:val="24"/>
          <w:szCs w:val="24"/>
        </w:rPr>
        <w:sectPr w:rsidR="00E20B74" w:rsidRPr="002C7CC6">
          <w:headerReference w:type="default" r:id="rId60"/>
          <w:footerReference w:type="default" r:id="rId61"/>
          <w:pgSz w:w="16840" w:h="11910" w:orient="landscape"/>
          <w:pgMar w:top="1100" w:right="1320" w:bottom="280" w:left="1340" w:header="0" w:footer="0" w:gutter="0"/>
          <w:cols w:space="720"/>
        </w:sectPr>
      </w:pPr>
    </w:p>
    <w:p w14:paraId="4B604A11" w14:textId="77777777" w:rsidR="00E20B74" w:rsidRPr="002C7CC6" w:rsidRDefault="00E20B74" w:rsidP="00E20B74">
      <w:pPr>
        <w:pStyle w:val="BodyText"/>
        <w:spacing w:before="93"/>
        <w:ind w:right="114"/>
        <w:jc w:val="right"/>
        <w:rPr>
          <w:rFonts w:asciiTheme="minorHAnsi" w:hAnsiTheme="minorHAnsi" w:cstheme="minorHAnsi"/>
        </w:rPr>
      </w:pPr>
      <w:r w:rsidRPr="002C7CC6">
        <w:rPr>
          <w:rFonts w:asciiTheme="minorHAnsi" w:hAnsiTheme="minorHAnsi" w:cstheme="minorHAnsi"/>
          <w:noProof/>
        </w:rPr>
        <w:lastRenderedPageBreak/>
        <mc:AlternateContent>
          <mc:Choice Requires="wpg">
            <w:drawing>
              <wp:anchor distT="0" distB="0" distL="114300" distR="114300" simplePos="0" relativeHeight="251662336" behindDoc="1" locked="0" layoutInCell="1" allowOverlap="1" wp14:anchorId="29BC4AD3" wp14:editId="378F4E34">
                <wp:simplePos x="0" y="0"/>
                <wp:positionH relativeFrom="page">
                  <wp:posOffset>3153410</wp:posOffset>
                </wp:positionH>
                <wp:positionV relativeFrom="paragraph">
                  <wp:posOffset>233680</wp:posOffset>
                </wp:positionV>
                <wp:extent cx="4400550" cy="4668520"/>
                <wp:effectExtent l="635"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0" cy="4668520"/>
                          <a:chOff x="4966" y="368"/>
                          <a:chExt cx="6930" cy="7352"/>
                        </a:xfrm>
                      </wpg:grpSpPr>
                      <wps:wsp>
                        <wps:cNvPr id="8" name="AutoShape 3"/>
                        <wps:cNvSpPr>
                          <a:spLocks/>
                        </wps:cNvSpPr>
                        <wps:spPr bwMode="auto">
                          <a:xfrm>
                            <a:off x="4966" y="995"/>
                            <a:ext cx="6648" cy="6724"/>
                          </a:xfrm>
                          <a:custGeom>
                            <a:avLst/>
                            <a:gdLst>
                              <a:gd name="T0" fmla="+- 0 6218 4966"/>
                              <a:gd name="T1" fmla="*/ T0 w 6648"/>
                              <a:gd name="T2" fmla="+- 0 5775 996"/>
                              <a:gd name="T3" fmla="*/ 5775 h 6724"/>
                              <a:gd name="T4" fmla="+- 0 6107 4966"/>
                              <a:gd name="T5" fmla="*/ T4 w 6648"/>
                              <a:gd name="T6" fmla="+- 0 5898 996"/>
                              <a:gd name="T7" fmla="*/ 5898 h 6724"/>
                              <a:gd name="T8" fmla="+- 0 6207 4966"/>
                              <a:gd name="T9" fmla="*/ T8 w 6648"/>
                              <a:gd name="T10" fmla="+- 0 6567 996"/>
                              <a:gd name="T11" fmla="*/ 6567 h 6724"/>
                              <a:gd name="T12" fmla="+- 0 6321 4966"/>
                              <a:gd name="T13" fmla="*/ T12 w 6648"/>
                              <a:gd name="T14" fmla="+- 0 6888 996"/>
                              <a:gd name="T15" fmla="*/ 6888 h 6724"/>
                              <a:gd name="T16" fmla="+- 0 6428 4966"/>
                              <a:gd name="T17" fmla="*/ T16 w 6648"/>
                              <a:gd name="T18" fmla="+- 0 6768 996"/>
                              <a:gd name="T19" fmla="*/ 6768 h 6724"/>
                              <a:gd name="T20" fmla="+- 0 6283 4966"/>
                              <a:gd name="T21" fmla="*/ T20 w 6648"/>
                              <a:gd name="T22" fmla="+- 0 5976 996"/>
                              <a:gd name="T23" fmla="*/ 5976 h 6724"/>
                              <a:gd name="T24" fmla="+- 0 7312 4966"/>
                              <a:gd name="T25" fmla="*/ T24 w 6648"/>
                              <a:gd name="T26" fmla="+- 0 5890 996"/>
                              <a:gd name="T27" fmla="*/ 5890 h 6724"/>
                              <a:gd name="T28" fmla="+- 0 7283 4966"/>
                              <a:gd name="T29" fmla="*/ T28 w 6648"/>
                              <a:gd name="T30" fmla="+- 0 5927 996"/>
                              <a:gd name="T31" fmla="*/ 5927 h 6724"/>
                              <a:gd name="T32" fmla="+- 0 7171 4966"/>
                              <a:gd name="T33" fmla="*/ T32 w 6648"/>
                              <a:gd name="T34" fmla="+- 0 6034 996"/>
                              <a:gd name="T35" fmla="*/ 6034 h 6724"/>
                              <a:gd name="T36" fmla="+- 0 7984 4966"/>
                              <a:gd name="T37" fmla="*/ T36 w 6648"/>
                              <a:gd name="T38" fmla="+- 0 4078 996"/>
                              <a:gd name="T39" fmla="*/ 4078 h 6724"/>
                              <a:gd name="T40" fmla="+- 0 8053 4966"/>
                              <a:gd name="T41" fmla="*/ T40 w 6648"/>
                              <a:gd name="T42" fmla="+- 0 4838 996"/>
                              <a:gd name="T43" fmla="*/ 4838 h 6724"/>
                              <a:gd name="T44" fmla="+- 0 6951 4966"/>
                              <a:gd name="T45" fmla="*/ T44 w 6648"/>
                              <a:gd name="T46" fmla="+- 0 5138 996"/>
                              <a:gd name="T47" fmla="*/ 5138 h 6724"/>
                              <a:gd name="T48" fmla="+- 0 7648 4966"/>
                              <a:gd name="T49" fmla="*/ T48 w 6648"/>
                              <a:gd name="T50" fmla="+- 0 5578 996"/>
                              <a:gd name="T51" fmla="*/ 5578 h 6724"/>
                              <a:gd name="T52" fmla="+- 0 8236 4966"/>
                              <a:gd name="T53" fmla="*/ T52 w 6648"/>
                              <a:gd name="T54" fmla="+- 0 4958 996"/>
                              <a:gd name="T55" fmla="*/ 4958 h 6724"/>
                              <a:gd name="T56" fmla="+- 0 8135 4966"/>
                              <a:gd name="T57" fmla="*/ T56 w 6648"/>
                              <a:gd name="T58" fmla="+- 0 3998 996"/>
                              <a:gd name="T59" fmla="*/ 3998 h 6724"/>
                              <a:gd name="T60" fmla="+- 0 7533 4966"/>
                              <a:gd name="T61" fmla="*/ T60 w 6648"/>
                              <a:gd name="T62" fmla="+- 0 5038 996"/>
                              <a:gd name="T63" fmla="*/ 5038 h 6724"/>
                              <a:gd name="T64" fmla="+- 0 8217 4966"/>
                              <a:gd name="T65" fmla="*/ T64 w 6648"/>
                              <a:gd name="T66" fmla="+- 0 4998 996"/>
                              <a:gd name="T67" fmla="*/ 4998 h 6724"/>
                              <a:gd name="T68" fmla="+- 0 7898 4966"/>
                              <a:gd name="T69" fmla="*/ T68 w 6648"/>
                              <a:gd name="T70" fmla="+- 0 4898 996"/>
                              <a:gd name="T71" fmla="*/ 4898 h 6724"/>
                              <a:gd name="T72" fmla="+- 0 8202 4966"/>
                              <a:gd name="T73" fmla="*/ T72 w 6648"/>
                              <a:gd name="T74" fmla="+- 0 3818 996"/>
                              <a:gd name="T75" fmla="*/ 3818 h 6724"/>
                              <a:gd name="T76" fmla="+- 0 8706 4966"/>
                              <a:gd name="T77" fmla="*/ T76 w 6648"/>
                              <a:gd name="T78" fmla="+- 0 4518 996"/>
                              <a:gd name="T79" fmla="*/ 4518 h 6724"/>
                              <a:gd name="T80" fmla="+- 0 8822 4966"/>
                              <a:gd name="T81" fmla="*/ T80 w 6648"/>
                              <a:gd name="T82" fmla="+- 0 4398 996"/>
                              <a:gd name="T83" fmla="*/ 4398 h 6724"/>
                              <a:gd name="T84" fmla="+- 0 9077 4966"/>
                              <a:gd name="T85" fmla="*/ T84 w 6648"/>
                              <a:gd name="T86" fmla="+- 0 2958 996"/>
                              <a:gd name="T87" fmla="*/ 2958 h 6724"/>
                              <a:gd name="T88" fmla="+- 0 8591 4966"/>
                              <a:gd name="T89" fmla="*/ T88 w 6648"/>
                              <a:gd name="T90" fmla="+- 0 3418 996"/>
                              <a:gd name="T91" fmla="*/ 3418 h 6724"/>
                              <a:gd name="T92" fmla="+- 0 9222 4966"/>
                              <a:gd name="T93" fmla="*/ T92 w 6648"/>
                              <a:gd name="T94" fmla="+- 0 3998 996"/>
                              <a:gd name="T95" fmla="*/ 3998 h 6724"/>
                              <a:gd name="T96" fmla="+- 0 9312 4966"/>
                              <a:gd name="T97" fmla="*/ T96 w 6648"/>
                              <a:gd name="T98" fmla="+- 0 3878 996"/>
                              <a:gd name="T99" fmla="*/ 3878 h 6724"/>
                              <a:gd name="T100" fmla="+- 0 9095 4966"/>
                              <a:gd name="T101" fmla="*/ T100 w 6648"/>
                              <a:gd name="T102" fmla="+- 0 3078 996"/>
                              <a:gd name="T103" fmla="*/ 3078 h 6724"/>
                              <a:gd name="T104" fmla="+- 0 9419 4966"/>
                              <a:gd name="T105" fmla="*/ T104 w 6648"/>
                              <a:gd name="T106" fmla="+- 0 2838 996"/>
                              <a:gd name="T107" fmla="*/ 2838 h 6724"/>
                              <a:gd name="T108" fmla="+- 0 9345 4966"/>
                              <a:gd name="T109" fmla="*/ T108 w 6648"/>
                              <a:gd name="T110" fmla="+- 0 3198 996"/>
                              <a:gd name="T111" fmla="*/ 3198 h 6724"/>
                              <a:gd name="T112" fmla="+- 0 9154 4966"/>
                              <a:gd name="T113" fmla="*/ T112 w 6648"/>
                              <a:gd name="T114" fmla="+- 0 3598 996"/>
                              <a:gd name="T115" fmla="*/ 3598 h 6724"/>
                              <a:gd name="T116" fmla="+- 0 9527 4966"/>
                              <a:gd name="T117" fmla="*/ T116 w 6648"/>
                              <a:gd name="T118" fmla="+- 0 3058 996"/>
                              <a:gd name="T119" fmla="*/ 3058 h 6724"/>
                              <a:gd name="T120" fmla="+- 0 10385 4966"/>
                              <a:gd name="T121" fmla="*/ T120 w 6648"/>
                              <a:gd name="T122" fmla="+- 0 1621 996"/>
                              <a:gd name="T123" fmla="*/ 1621 h 6724"/>
                              <a:gd name="T124" fmla="+- 0 10993 4966"/>
                              <a:gd name="T125" fmla="*/ T124 w 6648"/>
                              <a:gd name="T126" fmla="+- 0 2209 996"/>
                              <a:gd name="T127" fmla="*/ 2209 h 6724"/>
                              <a:gd name="T128" fmla="+- 0 11068 4966"/>
                              <a:gd name="T129" fmla="*/ T128 w 6648"/>
                              <a:gd name="T130" fmla="+- 0 1057 996"/>
                              <a:gd name="T131" fmla="*/ 1057 h 6724"/>
                              <a:gd name="T132" fmla="+- 0 11568 4966"/>
                              <a:gd name="T133" fmla="*/ T132 w 6648"/>
                              <a:gd name="T134" fmla="+- 0 1524 996"/>
                              <a:gd name="T135" fmla="*/ 1524 h 6724"/>
                              <a:gd name="T136" fmla="+- 0 11613 4966"/>
                              <a:gd name="T137" fmla="*/ T136 w 6648"/>
                              <a:gd name="T138" fmla="+- 0 1582 996"/>
                              <a:gd name="T139" fmla="*/ 1582 h 6724"/>
                              <a:gd name="T140" fmla="+- 0 11213 4966"/>
                              <a:gd name="T141" fmla="*/ T140 w 6648"/>
                              <a:gd name="T142" fmla="+- 0 1319 996"/>
                              <a:gd name="T143" fmla="*/ 1319 h 6724"/>
                              <a:gd name="T144" fmla="+- 0 11255 4966"/>
                              <a:gd name="T145" fmla="*/ T144 w 6648"/>
                              <a:gd name="T146" fmla="+- 0 1379 996"/>
                              <a:gd name="T147" fmla="*/ 1379 h 6724"/>
                              <a:gd name="T148" fmla="+- 0 11213 4966"/>
                              <a:gd name="T149" fmla="*/ T148 w 6648"/>
                              <a:gd name="T150" fmla="+- 0 1319 996"/>
                              <a:gd name="T151" fmla="*/ 1319 h 6724"/>
                              <a:gd name="T152" fmla="+- 0 9614 4966"/>
                              <a:gd name="T153" fmla="*/ T152 w 6648"/>
                              <a:gd name="T154" fmla="+- 0 2379 996"/>
                              <a:gd name="T155" fmla="*/ 2379 h 6724"/>
                              <a:gd name="T156" fmla="+- 0 10118 4966"/>
                              <a:gd name="T157" fmla="*/ T156 w 6648"/>
                              <a:gd name="T158" fmla="+- 0 3022 996"/>
                              <a:gd name="T159" fmla="*/ 3022 h 6724"/>
                              <a:gd name="T160" fmla="+- 0 9715 4966"/>
                              <a:gd name="T161" fmla="*/ T160 w 6648"/>
                              <a:gd name="T162" fmla="+- 0 2299 996"/>
                              <a:gd name="T163" fmla="*/ 2299 h 6724"/>
                              <a:gd name="T164" fmla="+- 0 10758 4966"/>
                              <a:gd name="T165" fmla="*/ T164 w 6648"/>
                              <a:gd name="T166" fmla="+- 0 2443 996"/>
                              <a:gd name="T167" fmla="*/ 2443 h 6724"/>
                              <a:gd name="T168" fmla="+- 0 10720 4966"/>
                              <a:gd name="T169" fmla="*/ T168 w 6648"/>
                              <a:gd name="T170" fmla="+- 0 2374 996"/>
                              <a:gd name="T171" fmla="*/ 2374 h 6724"/>
                              <a:gd name="T172" fmla="+- 0 5872 4966"/>
                              <a:gd name="T173" fmla="*/ T172 w 6648"/>
                              <a:gd name="T174" fmla="+- 0 7115 996"/>
                              <a:gd name="T175" fmla="*/ 7115 h 6724"/>
                              <a:gd name="T176" fmla="+- 0 5677 4966"/>
                              <a:gd name="T177" fmla="*/ T176 w 6648"/>
                              <a:gd name="T178" fmla="+- 0 7407 996"/>
                              <a:gd name="T179" fmla="*/ 7407 h 6724"/>
                              <a:gd name="T180" fmla="+- 0 5380 4966"/>
                              <a:gd name="T181" fmla="*/ T180 w 6648"/>
                              <a:gd name="T182" fmla="+- 0 7613 996"/>
                              <a:gd name="T183" fmla="*/ 7613 h 6724"/>
                              <a:gd name="T184" fmla="+- 0 5349 4966"/>
                              <a:gd name="T185" fmla="*/ T184 w 6648"/>
                              <a:gd name="T186" fmla="+- 0 7693 996"/>
                              <a:gd name="T187" fmla="*/ 7693 h 6724"/>
                              <a:gd name="T188" fmla="+- 0 5526 4966"/>
                              <a:gd name="T189" fmla="*/ T188 w 6648"/>
                              <a:gd name="T190" fmla="+- 0 7654 996"/>
                              <a:gd name="T191" fmla="*/ 7654 h 6724"/>
                              <a:gd name="T192" fmla="+- 0 5890 4966"/>
                              <a:gd name="T193" fmla="*/ T192 w 6648"/>
                              <a:gd name="T194" fmla="+- 0 7320 996"/>
                              <a:gd name="T195" fmla="*/ 7320 h 6724"/>
                              <a:gd name="T196" fmla="+- 0 5512 4966"/>
                              <a:gd name="T197" fmla="*/ T196 w 6648"/>
                              <a:gd name="T198" fmla="+- 0 6543 996"/>
                              <a:gd name="T199" fmla="*/ 6543 h 6724"/>
                              <a:gd name="T200" fmla="+- 0 5300 4966"/>
                              <a:gd name="T201" fmla="*/ T200 w 6648"/>
                              <a:gd name="T202" fmla="+- 0 6687 996"/>
                              <a:gd name="T203" fmla="*/ 6687 h 6724"/>
                              <a:gd name="T204" fmla="+- 0 4994 4966"/>
                              <a:gd name="T205" fmla="*/ T204 w 6648"/>
                              <a:gd name="T206" fmla="+- 0 7069 996"/>
                              <a:gd name="T207" fmla="*/ 7069 h 6724"/>
                              <a:gd name="T208" fmla="+- 0 5093 4966"/>
                              <a:gd name="T209" fmla="*/ T208 w 6648"/>
                              <a:gd name="T210" fmla="+- 0 7330 996"/>
                              <a:gd name="T211" fmla="*/ 7330 h 6724"/>
                              <a:gd name="T212" fmla="+- 0 5449 4966"/>
                              <a:gd name="T213" fmla="*/ T212 w 6648"/>
                              <a:gd name="T214" fmla="+- 0 7187 996"/>
                              <a:gd name="T215" fmla="*/ 7187 h 6724"/>
                              <a:gd name="T216" fmla="+- 0 5143 4966"/>
                              <a:gd name="T217" fmla="*/ T216 w 6648"/>
                              <a:gd name="T218" fmla="+- 0 7045 996"/>
                              <a:gd name="T219" fmla="*/ 7045 h 6724"/>
                              <a:gd name="T220" fmla="+- 0 5330 4966"/>
                              <a:gd name="T221" fmla="*/ T220 w 6648"/>
                              <a:gd name="T222" fmla="+- 0 6787 996"/>
                              <a:gd name="T223" fmla="*/ 6787 h 6724"/>
                              <a:gd name="T224" fmla="+- 0 5564 4966"/>
                              <a:gd name="T225" fmla="*/ T224 w 6648"/>
                              <a:gd name="T226" fmla="+- 0 6632 996"/>
                              <a:gd name="T227" fmla="*/ 6632 h 6724"/>
                              <a:gd name="T228" fmla="+- 0 5576 4966"/>
                              <a:gd name="T229" fmla="*/ T228 w 6648"/>
                              <a:gd name="T230" fmla="+- 0 6566 996"/>
                              <a:gd name="T231" fmla="*/ 6566 h 6724"/>
                              <a:gd name="T232" fmla="+- 0 5868 4966"/>
                              <a:gd name="T233" fmla="*/ T232 w 6648"/>
                              <a:gd name="T234" fmla="+- 0 6825 996"/>
                              <a:gd name="T235" fmla="*/ 6825 h 6724"/>
                              <a:gd name="T236" fmla="+- 0 5379 4966"/>
                              <a:gd name="T237" fmla="*/ T236 w 6648"/>
                              <a:gd name="T238" fmla="+- 0 7081 996"/>
                              <a:gd name="T239" fmla="*/ 7081 h 6724"/>
                              <a:gd name="T240" fmla="+- 0 5659 4966"/>
                              <a:gd name="T241" fmla="*/ T240 w 6648"/>
                              <a:gd name="T242" fmla="+- 0 7060 996"/>
                              <a:gd name="T243" fmla="*/ 7060 h 6724"/>
                              <a:gd name="T244" fmla="+- 0 6025 4966"/>
                              <a:gd name="T245" fmla="*/ T244 w 6648"/>
                              <a:gd name="T246" fmla="+- 0 6883 996"/>
                              <a:gd name="T247" fmla="*/ 6883 h 6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648" h="6724">
                                <a:moveTo>
                                  <a:pt x="1347" y="4712"/>
                                </a:moveTo>
                                <a:lnTo>
                                  <a:pt x="1340" y="4712"/>
                                </a:lnTo>
                                <a:lnTo>
                                  <a:pt x="1334" y="4715"/>
                                </a:lnTo>
                                <a:lnTo>
                                  <a:pt x="1327" y="4717"/>
                                </a:lnTo>
                                <a:lnTo>
                                  <a:pt x="1319" y="4721"/>
                                </a:lnTo>
                                <a:lnTo>
                                  <a:pt x="1309" y="4728"/>
                                </a:lnTo>
                                <a:lnTo>
                                  <a:pt x="1302" y="4733"/>
                                </a:lnTo>
                                <a:lnTo>
                                  <a:pt x="1294" y="4740"/>
                                </a:lnTo>
                                <a:lnTo>
                                  <a:pt x="1285" y="4748"/>
                                </a:lnTo>
                                <a:lnTo>
                                  <a:pt x="1275" y="4757"/>
                                </a:lnTo>
                                <a:lnTo>
                                  <a:pt x="1264" y="4767"/>
                                </a:lnTo>
                                <a:lnTo>
                                  <a:pt x="1252" y="4779"/>
                                </a:lnTo>
                                <a:lnTo>
                                  <a:pt x="1239" y="4792"/>
                                </a:lnTo>
                                <a:lnTo>
                                  <a:pt x="1225" y="4806"/>
                                </a:lnTo>
                                <a:lnTo>
                                  <a:pt x="1211" y="4819"/>
                                </a:lnTo>
                                <a:lnTo>
                                  <a:pt x="1199" y="4832"/>
                                </a:lnTo>
                                <a:lnTo>
                                  <a:pt x="1189" y="4843"/>
                                </a:lnTo>
                                <a:lnTo>
                                  <a:pt x="1179" y="4853"/>
                                </a:lnTo>
                                <a:lnTo>
                                  <a:pt x="1171" y="4862"/>
                                </a:lnTo>
                                <a:lnTo>
                                  <a:pt x="1164" y="4871"/>
                                </a:lnTo>
                                <a:lnTo>
                                  <a:pt x="1157" y="4878"/>
                                </a:lnTo>
                                <a:lnTo>
                                  <a:pt x="1152" y="4886"/>
                                </a:lnTo>
                                <a:lnTo>
                                  <a:pt x="1145" y="4895"/>
                                </a:lnTo>
                                <a:lnTo>
                                  <a:pt x="1141" y="4902"/>
                                </a:lnTo>
                                <a:lnTo>
                                  <a:pt x="1139" y="4908"/>
                                </a:lnTo>
                                <a:lnTo>
                                  <a:pt x="1137" y="4915"/>
                                </a:lnTo>
                                <a:lnTo>
                                  <a:pt x="1137" y="4919"/>
                                </a:lnTo>
                                <a:lnTo>
                                  <a:pt x="1137" y="4921"/>
                                </a:lnTo>
                                <a:lnTo>
                                  <a:pt x="1138" y="4927"/>
                                </a:lnTo>
                                <a:lnTo>
                                  <a:pt x="1150" y="5007"/>
                                </a:lnTo>
                                <a:lnTo>
                                  <a:pt x="1162" y="5088"/>
                                </a:lnTo>
                                <a:lnTo>
                                  <a:pt x="1175" y="5168"/>
                                </a:lnTo>
                                <a:lnTo>
                                  <a:pt x="1188" y="5249"/>
                                </a:lnTo>
                                <a:lnTo>
                                  <a:pt x="1202" y="5329"/>
                                </a:lnTo>
                                <a:lnTo>
                                  <a:pt x="1228" y="5490"/>
                                </a:lnTo>
                                <a:lnTo>
                                  <a:pt x="1241" y="5571"/>
                                </a:lnTo>
                                <a:lnTo>
                                  <a:pt x="1254" y="5651"/>
                                </a:lnTo>
                                <a:lnTo>
                                  <a:pt x="1267" y="5732"/>
                                </a:lnTo>
                                <a:lnTo>
                                  <a:pt x="1280" y="5813"/>
                                </a:lnTo>
                                <a:lnTo>
                                  <a:pt x="1292" y="5893"/>
                                </a:lnTo>
                                <a:lnTo>
                                  <a:pt x="1294" y="5905"/>
                                </a:lnTo>
                                <a:lnTo>
                                  <a:pt x="1297" y="5913"/>
                                </a:lnTo>
                                <a:lnTo>
                                  <a:pt x="1304" y="5922"/>
                                </a:lnTo>
                                <a:lnTo>
                                  <a:pt x="1310" y="5923"/>
                                </a:lnTo>
                                <a:lnTo>
                                  <a:pt x="1317" y="5921"/>
                                </a:lnTo>
                                <a:lnTo>
                                  <a:pt x="1324" y="5918"/>
                                </a:lnTo>
                                <a:lnTo>
                                  <a:pt x="1333" y="5912"/>
                                </a:lnTo>
                                <a:lnTo>
                                  <a:pt x="1355" y="5892"/>
                                </a:lnTo>
                                <a:lnTo>
                                  <a:pt x="1366" y="5882"/>
                                </a:lnTo>
                                <a:lnTo>
                                  <a:pt x="1378" y="5871"/>
                                </a:lnTo>
                                <a:lnTo>
                                  <a:pt x="1391" y="5858"/>
                                </a:lnTo>
                                <a:lnTo>
                                  <a:pt x="1403" y="5845"/>
                                </a:lnTo>
                                <a:lnTo>
                                  <a:pt x="1415" y="5834"/>
                                </a:lnTo>
                                <a:lnTo>
                                  <a:pt x="1424" y="5823"/>
                                </a:lnTo>
                                <a:lnTo>
                                  <a:pt x="1433" y="5814"/>
                                </a:lnTo>
                                <a:lnTo>
                                  <a:pt x="1443" y="5803"/>
                                </a:lnTo>
                                <a:lnTo>
                                  <a:pt x="1450" y="5793"/>
                                </a:lnTo>
                                <a:lnTo>
                                  <a:pt x="1455" y="5786"/>
                                </a:lnTo>
                                <a:lnTo>
                                  <a:pt x="1460" y="5779"/>
                                </a:lnTo>
                                <a:lnTo>
                                  <a:pt x="1462" y="5772"/>
                                </a:lnTo>
                                <a:lnTo>
                                  <a:pt x="1465" y="5762"/>
                                </a:lnTo>
                                <a:lnTo>
                                  <a:pt x="1465" y="5757"/>
                                </a:lnTo>
                                <a:lnTo>
                                  <a:pt x="1464" y="5752"/>
                                </a:lnTo>
                                <a:lnTo>
                                  <a:pt x="1452" y="5691"/>
                                </a:lnTo>
                                <a:lnTo>
                                  <a:pt x="1429" y="5569"/>
                                </a:lnTo>
                                <a:lnTo>
                                  <a:pt x="1418" y="5508"/>
                                </a:lnTo>
                                <a:lnTo>
                                  <a:pt x="1522" y="5404"/>
                                </a:lnTo>
                                <a:lnTo>
                                  <a:pt x="1394" y="5404"/>
                                </a:lnTo>
                                <a:lnTo>
                                  <a:pt x="1379" y="5319"/>
                                </a:lnTo>
                                <a:lnTo>
                                  <a:pt x="1364" y="5234"/>
                                </a:lnTo>
                                <a:lnTo>
                                  <a:pt x="1332" y="5064"/>
                                </a:lnTo>
                                <a:lnTo>
                                  <a:pt x="1317" y="4980"/>
                                </a:lnTo>
                                <a:lnTo>
                                  <a:pt x="1302" y="4895"/>
                                </a:lnTo>
                                <a:lnTo>
                                  <a:pt x="1303" y="4894"/>
                                </a:lnTo>
                                <a:lnTo>
                                  <a:pt x="2346" y="4894"/>
                                </a:lnTo>
                                <a:lnTo>
                                  <a:pt x="2349" y="4885"/>
                                </a:lnTo>
                                <a:lnTo>
                                  <a:pt x="2348" y="4880"/>
                                </a:lnTo>
                                <a:lnTo>
                                  <a:pt x="2344" y="4876"/>
                                </a:lnTo>
                                <a:lnTo>
                                  <a:pt x="2339" y="4872"/>
                                </a:lnTo>
                                <a:lnTo>
                                  <a:pt x="2331" y="4869"/>
                                </a:lnTo>
                                <a:lnTo>
                                  <a:pt x="2319" y="4867"/>
                                </a:lnTo>
                                <a:lnTo>
                                  <a:pt x="1352" y="4713"/>
                                </a:lnTo>
                                <a:lnTo>
                                  <a:pt x="1347" y="4712"/>
                                </a:lnTo>
                                <a:close/>
                                <a:moveTo>
                                  <a:pt x="2346" y="4894"/>
                                </a:moveTo>
                                <a:lnTo>
                                  <a:pt x="1303" y="4894"/>
                                </a:lnTo>
                                <a:lnTo>
                                  <a:pt x="1815" y="4983"/>
                                </a:lnTo>
                                <a:lnTo>
                                  <a:pt x="1394" y="5404"/>
                                </a:lnTo>
                                <a:lnTo>
                                  <a:pt x="1522" y="5404"/>
                                </a:lnTo>
                                <a:lnTo>
                                  <a:pt x="1921" y="5005"/>
                                </a:lnTo>
                                <a:lnTo>
                                  <a:pt x="2243" y="5005"/>
                                </a:lnTo>
                                <a:lnTo>
                                  <a:pt x="2254" y="4994"/>
                                </a:lnTo>
                                <a:lnTo>
                                  <a:pt x="2266" y="4982"/>
                                </a:lnTo>
                                <a:lnTo>
                                  <a:pt x="2280" y="4969"/>
                                </a:lnTo>
                                <a:lnTo>
                                  <a:pt x="2294" y="4955"/>
                                </a:lnTo>
                                <a:lnTo>
                                  <a:pt x="2306" y="4942"/>
                                </a:lnTo>
                                <a:lnTo>
                                  <a:pt x="2317" y="4931"/>
                                </a:lnTo>
                                <a:lnTo>
                                  <a:pt x="2326" y="4921"/>
                                </a:lnTo>
                                <a:lnTo>
                                  <a:pt x="2337" y="4909"/>
                                </a:lnTo>
                                <a:lnTo>
                                  <a:pt x="2343" y="4899"/>
                                </a:lnTo>
                                <a:lnTo>
                                  <a:pt x="2346" y="4894"/>
                                </a:lnTo>
                                <a:close/>
                                <a:moveTo>
                                  <a:pt x="2243" y="5005"/>
                                </a:moveTo>
                                <a:lnTo>
                                  <a:pt x="1921" y="5005"/>
                                </a:lnTo>
                                <a:lnTo>
                                  <a:pt x="2172" y="5048"/>
                                </a:lnTo>
                                <a:lnTo>
                                  <a:pt x="2177" y="5048"/>
                                </a:lnTo>
                                <a:lnTo>
                                  <a:pt x="2182" y="5048"/>
                                </a:lnTo>
                                <a:lnTo>
                                  <a:pt x="2192" y="5046"/>
                                </a:lnTo>
                                <a:lnTo>
                                  <a:pt x="2198" y="5043"/>
                                </a:lnTo>
                                <a:lnTo>
                                  <a:pt x="2205" y="5038"/>
                                </a:lnTo>
                                <a:lnTo>
                                  <a:pt x="2212" y="5033"/>
                                </a:lnTo>
                                <a:lnTo>
                                  <a:pt x="2221" y="5025"/>
                                </a:lnTo>
                                <a:lnTo>
                                  <a:pt x="2243" y="5005"/>
                                </a:lnTo>
                                <a:close/>
                                <a:moveTo>
                                  <a:pt x="3169" y="3002"/>
                                </a:moveTo>
                                <a:lnTo>
                                  <a:pt x="3046" y="3002"/>
                                </a:lnTo>
                                <a:lnTo>
                                  <a:pt x="3040" y="3022"/>
                                </a:lnTo>
                                <a:lnTo>
                                  <a:pt x="3034" y="3022"/>
                                </a:lnTo>
                                <a:lnTo>
                                  <a:pt x="3029" y="3042"/>
                                </a:lnTo>
                                <a:lnTo>
                                  <a:pt x="3025" y="3042"/>
                                </a:lnTo>
                                <a:lnTo>
                                  <a:pt x="3022" y="3062"/>
                                </a:lnTo>
                                <a:lnTo>
                                  <a:pt x="3019" y="3062"/>
                                </a:lnTo>
                                <a:lnTo>
                                  <a:pt x="3018" y="3082"/>
                                </a:lnTo>
                                <a:lnTo>
                                  <a:pt x="3017" y="3102"/>
                                </a:lnTo>
                                <a:lnTo>
                                  <a:pt x="3017" y="3122"/>
                                </a:lnTo>
                                <a:lnTo>
                                  <a:pt x="3019" y="3122"/>
                                </a:lnTo>
                                <a:lnTo>
                                  <a:pt x="3026" y="3202"/>
                                </a:lnTo>
                                <a:lnTo>
                                  <a:pt x="3033" y="3282"/>
                                </a:lnTo>
                                <a:lnTo>
                                  <a:pt x="3040" y="3362"/>
                                </a:lnTo>
                                <a:lnTo>
                                  <a:pt x="3048" y="3442"/>
                                </a:lnTo>
                                <a:lnTo>
                                  <a:pt x="3064" y="3602"/>
                                </a:lnTo>
                                <a:lnTo>
                                  <a:pt x="3072" y="3682"/>
                                </a:lnTo>
                                <a:lnTo>
                                  <a:pt x="3080" y="3762"/>
                                </a:lnTo>
                                <a:lnTo>
                                  <a:pt x="3087" y="3842"/>
                                </a:lnTo>
                                <a:lnTo>
                                  <a:pt x="3094" y="3922"/>
                                </a:lnTo>
                                <a:lnTo>
                                  <a:pt x="2115" y="3922"/>
                                </a:lnTo>
                                <a:lnTo>
                                  <a:pt x="2066" y="3982"/>
                                </a:lnTo>
                                <a:lnTo>
                                  <a:pt x="2016" y="4022"/>
                                </a:lnTo>
                                <a:lnTo>
                                  <a:pt x="2004" y="4042"/>
                                </a:lnTo>
                                <a:lnTo>
                                  <a:pt x="1994" y="4062"/>
                                </a:lnTo>
                                <a:lnTo>
                                  <a:pt x="1985" y="4062"/>
                                </a:lnTo>
                                <a:lnTo>
                                  <a:pt x="1978" y="4082"/>
                                </a:lnTo>
                                <a:lnTo>
                                  <a:pt x="1974" y="4102"/>
                                </a:lnTo>
                                <a:lnTo>
                                  <a:pt x="1978" y="4122"/>
                                </a:lnTo>
                                <a:lnTo>
                                  <a:pt x="1985" y="4142"/>
                                </a:lnTo>
                                <a:lnTo>
                                  <a:pt x="2543" y="4682"/>
                                </a:lnTo>
                                <a:lnTo>
                                  <a:pt x="2574" y="4682"/>
                                </a:lnTo>
                                <a:lnTo>
                                  <a:pt x="2583" y="4662"/>
                                </a:lnTo>
                                <a:lnTo>
                                  <a:pt x="2603" y="4662"/>
                                </a:lnTo>
                                <a:lnTo>
                                  <a:pt x="2613" y="4642"/>
                                </a:lnTo>
                                <a:lnTo>
                                  <a:pt x="2623" y="4642"/>
                                </a:lnTo>
                                <a:lnTo>
                                  <a:pt x="2634" y="4622"/>
                                </a:lnTo>
                                <a:lnTo>
                                  <a:pt x="2646" y="4622"/>
                                </a:lnTo>
                                <a:lnTo>
                                  <a:pt x="2656" y="4602"/>
                                </a:lnTo>
                                <a:lnTo>
                                  <a:pt x="2665" y="4602"/>
                                </a:lnTo>
                                <a:lnTo>
                                  <a:pt x="2673" y="4582"/>
                                </a:lnTo>
                                <a:lnTo>
                                  <a:pt x="2682" y="4582"/>
                                </a:lnTo>
                                <a:lnTo>
                                  <a:pt x="2689" y="4562"/>
                                </a:lnTo>
                                <a:lnTo>
                                  <a:pt x="2695" y="4562"/>
                                </a:lnTo>
                                <a:lnTo>
                                  <a:pt x="2700" y="4542"/>
                                </a:lnTo>
                                <a:lnTo>
                                  <a:pt x="2705" y="4542"/>
                                </a:lnTo>
                                <a:lnTo>
                                  <a:pt x="2704" y="4522"/>
                                </a:lnTo>
                                <a:lnTo>
                                  <a:pt x="2643" y="4462"/>
                                </a:lnTo>
                                <a:lnTo>
                                  <a:pt x="2409" y="4242"/>
                                </a:lnTo>
                                <a:lnTo>
                                  <a:pt x="2176" y="4002"/>
                                </a:lnTo>
                                <a:lnTo>
                                  <a:pt x="3256" y="4002"/>
                                </a:lnTo>
                                <a:lnTo>
                                  <a:pt x="3262" y="3982"/>
                                </a:lnTo>
                                <a:lnTo>
                                  <a:pt x="3269" y="3982"/>
                                </a:lnTo>
                                <a:lnTo>
                                  <a:pt x="3270" y="3962"/>
                                </a:lnTo>
                                <a:lnTo>
                                  <a:pt x="3262" y="3882"/>
                                </a:lnTo>
                                <a:lnTo>
                                  <a:pt x="3254" y="3802"/>
                                </a:lnTo>
                                <a:lnTo>
                                  <a:pt x="3245" y="3722"/>
                                </a:lnTo>
                                <a:lnTo>
                                  <a:pt x="3237" y="3642"/>
                                </a:lnTo>
                                <a:lnTo>
                                  <a:pt x="3228" y="3562"/>
                                </a:lnTo>
                                <a:lnTo>
                                  <a:pt x="3210" y="3402"/>
                                </a:lnTo>
                                <a:lnTo>
                                  <a:pt x="3202" y="3322"/>
                                </a:lnTo>
                                <a:lnTo>
                                  <a:pt x="3193" y="3242"/>
                                </a:lnTo>
                                <a:lnTo>
                                  <a:pt x="3185" y="3162"/>
                                </a:lnTo>
                                <a:lnTo>
                                  <a:pt x="3177" y="3082"/>
                                </a:lnTo>
                                <a:lnTo>
                                  <a:pt x="3169" y="3002"/>
                                </a:lnTo>
                                <a:close/>
                                <a:moveTo>
                                  <a:pt x="3143" y="4102"/>
                                </a:moveTo>
                                <a:lnTo>
                                  <a:pt x="3035" y="4102"/>
                                </a:lnTo>
                                <a:lnTo>
                                  <a:pt x="3113" y="4122"/>
                                </a:lnTo>
                                <a:lnTo>
                                  <a:pt x="3136" y="4122"/>
                                </a:lnTo>
                                <a:lnTo>
                                  <a:pt x="3143" y="4102"/>
                                </a:lnTo>
                                <a:close/>
                                <a:moveTo>
                                  <a:pt x="3169" y="4082"/>
                                </a:moveTo>
                                <a:lnTo>
                                  <a:pt x="2878" y="4082"/>
                                </a:lnTo>
                                <a:lnTo>
                                  <a:pt x="2956" y="4102"/>
                                </a:lnTo>
                                <a:lnTo>
                                  <a:pt x="3159" y="4102"/>
                                </a:lnTo>
                                <a:lnTo>
                                  <a:pt x="3169" y="4082"/>
                                </a:lnTo>
                                <a:close/>
                                <a:moveTo>
                                  <a:pt x="3213" y="4042"/>
                                </a:moveTo>
                                <a:lnTo>
                                  <a:pt x="2567" y="4042"/>
                                </a:lnTo>
                                <a:lnTo>
                                  <a:pt x="2723" y="4062"/>
                                </a:lnTo>
                                <a:lnTo>
                                  <a:pt x="2801" y="4082"/>
                                </a:lnTo>
                                <a:lnTo>
                                  <a:pt x="3185" y="4082"/>
                                </a:lnTo>
                                <a:lnTo>
                                  <a:pt x="3194" y="4062"/>
                                </a:lnTo>
                                <a:lnTo>
                                  <a:pt x="3204" y="4062"/>
                                </a:lnTo>
                                <a:lnTo>
                                  <a:pt x="3213" y="4042"/>
                                </a:lnTo>
                                <a:close/>
                                <a:moveTo>
                                  <a:pt x="3229" y="4022"/>
                                </a:moveTo>
                                <a:lnTo>
                                  <a:pt x="2411" y="4022"/>
                                </a:lnTo>
                                <a:lnTo>
                                  <a:pt x="2489" y="4042"/>
                                </a:lnTo>
                                <a:lnTo>
                                  <a:pt x="3221" y="4042"/>
                                </a:lnTo>
                                <a:lnTo>
                                  <a:pt x="3229" y="4022"/>
                                </a:lnTo>
                                <a:close/>
                                <a:moveTo>
                                  <a:pt x="3251" y="4002"/>
                                </a:moveTo>
                                <a:lnTo>
                                  <a:pt x="2255" y="4002"/>
                                </a:lnTo>
                                <a:lnTo>
                                  <a:pt x="2333" y="4022"/>
                                </a:lnTo>
                                <a:lnTo>
                                  <a:pt x="3244" y="4022"/>
                                </a:lnTo>
                                <a:lnTo>
                                  <a:pt x="3251" y="4002"/>
                                </a:lnTo>
                                <a:close/>
                                <a:moveTo>
                                  <a:pt x="2541" y="3862"/>
                                </a:moveTo>
                                <a:lnTo>
                                  <a:pt x="2184" y="3862"/>
                                </a:lnTo>
                                <a:lnTo>
                                  <a:pt x="2171" y="3882"/>
                                </a:lnTo>
                                <a:lnTo>
                                  <a:pt x="2158" y="3882"/>
                                </a:lnTo>
                                <a:lnTo>
                                  <a:pt x="2145" y="3902"/>
                                </a:lnTo>
                                <a:lnTo>
                                  <a:pt x="2130" y="3922"/>
                                </a:lnTo>
                                <a:lnTo>
                                  <a:pt x="3011" y="3922"/>
                                </a:lnTo>
                                <a:lnTo>
                                  <a:pt x="2932" y="3902"/>
                                </a:lnTo>
                                <a:lnTo>
                                  <a:pt x="2776" y="3902"/>
                                </a:lnTo>
                                <a:lnTo>
                                  <a:pt x="2619" y="3882"/>
                                </a:lnTo>
                                <a:lnTo>
                                  <a:pt x="2541" y="3862"/>
                                </a:lnTo>
                                <a:close/>
                                <a:moveTo>
                                  <a:pt x="2384" y="3842"/>
                                </a:moveTo>
                                <a:lnTo>
                                  <a:pt x="2220" y="3842"/>
                                </a:lnTo>
                                <a:lnTo>
                                  <a:pt x="2208" y="3862"/>
                                </a:lnTo>
                                <a:lnTo>
                                  <a:pt x="2463" y="3862"/>
                                </a:lnTo>
                                <a:lnTo>
                                  <a:pt x="2384" y="3842"/>
                                </a:lnTo>
                                <a:close/>
                                <a:moveTo>
                                  <a:pt x="3296" y="2802"/>
                                </a:moveTo>
                                <a:lnTo>
                                  <a:pt x="3263" y="2802"/>
                                </a:lnTo>
                                <a:lnTo>
                                  <a:pt x="3245" y="2822"/>
                                </a:lnTo>
                                <a:lnTo>
                                  <a:pt x="3236" y="2822"/>
                                </a:lnTo>
                                <a:lnTo>
                                  <a:pt x="3216" y="2842"/>
                                </a:lnTo>
                                <a:lnTo>
                                  <a:pt x="3206" y="2842"/>
                                </a:lnTo>
                                <a:lnTo>
                                  <a:pt x="3093" y="2962"/>
                                </a:lnTo>
                                <a:lnTo>
                                  <a:pt x="3081" y="2962"/>
                                </a:lnTo>
                                <a:lnTo>
                                  <a:pt x="3071" y="2982"/>
                                </a:lnTo>
                                <a:lnTo>
                                  <a:pt x="3062" y="2982"/>
                                </a:lnTo>
                                <a:lnTo>
                                  <a:pt x="3053" y="3002"/>
                                </a:lnTo>
                                <a:lnTo>
                                  <a:pt x="3171" y="3002"/>
                                </a:lnTo>
                                <a:lnTo>
                                  <a:pt x="3696" y="3542"/>
                                </a:lnTo>
                                <a:lnTo>
                                  <a:pt x="3711" y="3542"/>
                                </a:lnTo>
                                <a:lnTo>
                                  <a:pt x="3717" y="3522"/>
                                </a:lnTo>
                                <a:lnTo>
                                  <a:pt x="3740" y="3522"/>
                                </a:lnTo>
                                <a:lnTo>
                                  <a:pt x="3752" y="3502"/>
                                </a:lnTo>
                                <a:lnTo>
                                  <a:pt x="3761" y="3502"/>
                                </a:lnTo>
                                <a:lnTo>
                                  <a:pt x="3770" y="3482"/>
                                </a:lnTo>
                                <a:lnTo>
                                  <a:pt x="3780" y="3482"/>
                                </a:lnTo>
                                <a:lnTo>
                                  <a:pt x="3791" y="3462"/>
                                </a:lnTo>
                                <a:lnTo>
                                  <a:pt x="3802" y="3462"/>
                                </a:lnTo>
                                <a:lnTo>
                                  <a:pt x="3813" y="3442"/>
                                </a:lnTo>
                                <a:lnTo>
                                  <a:pt x="3821" y="3442"/>
                                </a:lnTo>
                                <a:lnTo>
                                  <a:pt x="3829" y="3422"/>
                                </a:lnTo>
                                <a:lnTo>
                                  <a:pt x="3838" y="3422"/>
                                </a:lnTo>
                                <a:lnTo>
                                  <a:pt x="3845" y="3402"/>
                                </a:lnTo>
                                <a:lnTo>
                                  <a:pt x="3856" y="3402"/>
                                </a:lnTo>
                                <a:lnTo>
                                  <a:pt x="3859" y="3382"/>
                                </a:lnTo>
                                <a:lnTo>
                                  <a:pt x="3860" y="3382"/>
                                </a:lnTo>
                                <a:lnTo>
                                  <a:pt x="3746" y="3262"/>
                                </a:lnTo>
                                <a:lnTo>
                                  <a:pt x="3296" y="2802"/>
                                </a:lnTo>
                                <a:close/>
                                <a:moveTo>
                                  <a:pt x="4453" y="1842"/>
                                </a:moveTo>
                                <a:lnTo>
                                  <a:pt x="4326" y="1842"/>
                                </a:lnTo>
                                <a:lnTo>
                                  <a:pt x="4297" y="1862"/>
                                </a:lnTo>
                                <a:lnTo>
                                  <a:pt x="4267" y="1862"/>
                                </a:lnTo>
                                <a:lnTo>
                                  <a:pt x="4235" y="1882"/>
                                </a:lnTo>
                                <a:lnTo>
                                  <a:pt x="4171" y="1922"/>
                                </a:lnTo>
                                <a:lnTo>
                                  <a:pt x="4140" y="1942"/>
                                </a:lnTo>
                                <a:lnTo>
                                  <a:pt x="4111" y="1962"/>
                                </a:lnTo>
                                <a:lnTo>
                                  <a:pt x="4083" y="1982"/>
                                </a:lnTo>
                                <a:lnTo>
                                  <a:pt x="4057" y="2002"/>
                                </a:lnTo>
                                <a:lnTo>
                                  <a:pt x="4033" y="2022"/>
                                </a:lnTo>
                                <a:lnTo>
                                  <a:pt x="4011" y="2042"/>
                                </a:lnTo>
                                <a:lnTo>
                                  <a:pt x="3991" y="2062"/>
                                </a:lnTo>
                                <a:lnTo>
                                  <a:pt x="3972" y="2082"/>
                                </a:lnTo>
                                <a:lnTo>
                                  <a:pt x="3953" y="2102"/>
                                </a:lnTo>
                                <a:lnTo>
                                  <a:pt x="3914" y="2142"/>
                                </a:lnTo>
                                <a:lnTo>
                                  <a:pt x="3655" y="2382"/>
                                </a:lnTo>
                                <a:lnTo>
                                  <a:pt x="3643" y="2402"/>
                                </a:lnTo>
                                <a:lnTo>
                                  <a:pt x="3634" y="2422"/>
                                </a:lnTo>
                                <a:lnTo>
                                  <a:pt x="3625" y="2422"/>
                                </a:lnTo>
                                <a:lnTo>
                                  <a:pt x="3619" y="2442"/>
                                </a:lnTo>
                                <a:lnTo>
                                  <a:pt x="3615" y="2462"/>
                                </a:lnTo>
                                <a:lnTo>
                                  <a:pt x="3614" y="2462"/>
                                </a:lnTo>
                                <a:lnTo>
                                  <a:pt x="3618" y="2482"/>
                                </a:lnTo>
                                <a:lnTo>
                                  <a:pt x="3626" y="2482"/>
                                </a:lnTo>
                                <a:lnTo>
                                  <a:pt x="3681" y="2542"/>
                                </a:lnTo>
                                <a:lnTo>
                                  <a:pt x="4185" y="3042"/>
                                </a:lnTo>
                                <a:lnTo>
                                  <a:pt x="4217" y="3042"/>
                                </a:lnTo>
                                <a:lnTo>
                                  <a:pt x="4227" y="3022"/>
                                </a:lnTo>
                                <a:lnTo>
                                  <a:pt x="4238" y="3022"/>
                                </a:lnTo>
                                <a:lnTo>
                                  <a:pt x="4246" y="3002"/>
                                </a:lnTo>
                                <a:lnTo>
                                  <a:pt x="4256" y="3002"/>
                                </a:lnTo>
                                <a:lnTo>
                                  <a:pt x="4266" y="2982"/>
                                </a:lnTo>
                                <a:lnTo>
                                  <a:pt x="4278" y="2982"/>
                                </a:lnTo>
                                <a:lnTo>
                                  <a:pt x="4289" y="2962"/>
                                </a:lnTo>
                                <a:lnTo>
                                  <a:pt x="4299" y="2962"/>
                                </a:lnTo>
                                <a:lnTo>
                                  <a:pt x="4308" y="2942"/>
                                </a:lnTo>
                                <a:lnTo>
                                  <a:pt x="4315" y="2942"/>
                                </a:lnTo>
                                <a:lnTo>
                                  <a:pt x="4325" y="2922"/>
                                </a:lnTo>
                                <a:lnTo>
                                  <a:pt x="4337" y="2922"/>
                                </a:lnTo>
                                <a:lnTo>
                                  <a:pt x="4342" y="2902"/>
                                </a:lnTo>
                                <a:lnTo>
                                  <a:pt x="4345" y="2902"/>
                                </a:lnTo>
                                <a:lnTo>
                                  <a:pt x="4347" y="2882"/>
                                </a:lnTo>
                                <a:lnTo>
                                  <a:pt x="4346" y="2882"/>
                                </a:lnTo>
                                <a:lnTo>
                                  <a:pt x="4126" y="2662"/>
                                </a:lnTo>
                                <a:lnTo>
                                  <a:pt x="4188" y="2602"/>
                                </a:lnTo>
                                <a:lnTo>
                                  <a:pt x="4060" y="2602"/>
                                </a:lnTo>
                                <a:lnTo>
                                  <a:pt x="3818" y="2362"/>
                                </a:lnTo>
                                <a:lnTo>
                                  <a:pt x="3967" y="2202"/>
                                </a:lnTo>
                                <a:lnTo>
                                  <a:pt x="3988" y="2182"/>
                                </a:lnTo>
                                <a:lnTo>
                                  <a:pt x="4010" y="2162"/>
                                </a:lnTo>
                                <a:lnTo>
                                  <a:pt x="4032" y="2142"/>
                                </a:lnTo>
                                <a:lnTo>
                                  <a:pt x="4055" y="2122"/>
                                </a:lnTo>
                                <a:lnTo>
                                  <a:pt x="4079" y="2102"/>
                                </a:lnTo>
                                <a:lnTo>
                                  <a:pt x="4103" y="2102"/>
                                </a:lnTo>
                                <a:lnTo>
                                  <a:pt x="4129" y="2082"/>
                                </a:lnTo>
                                <a:lnTo>
                                  <a:pt x="4181" y="2042"/>
                                </a:lnTo>
                                <a:lnTo>
                                  <a:pt x="4234" y="2042"/>
                                </a:lnTo>
                                <a:lnTo>
                                  <a:pt x="4260" y="2022"/>
                                </a:lnTo>
                                <a:lnTo>
                                  <a:pt x="4564" y="2022"/>
                                </a:lnTo>
                                <a:lnTo>
                                  <a:pt x="4563" y="2002"/>
                                </a:lnTo>
                                <a:lnTo>
                                  <a:pt x="4558" y="1962"/>
                                </a:lnTo>
                                <a:lnTo>
                                  <a:pt x="4548" y="1942"/>
                                </a:lnTo>
                                <a:lnTo>
                                  <a:pt x="4532" y="1902"/>
                                </a:lnTo>
                                <a:lnTo>
                                  <a:pt x="4512" y="1882"/>
                                </a:lnTo>
                                <a:lnTo>
                                  <a:pt x="4494" y="1882"/>
                                </a:lnTo>
                                <a:lnTo>
                                  <a:pt x="4474" y="1862"/>
                                </a:lnTo>
                                <a:lnTo>
                                  <a:pt x="4453" y="1842"/>
                                </a:lnTo>
                                <a:close/>
                                <a:moveTo>
                                  <a:pt x="4564" y="2022"/>
                                </a:moveTo>
                                <a:lnTo>
                                  <a:pt x="4285" y="2022"/>
                                </a:lnTo>
                                <a:lnTo>
                                  <a:pt x="4308" y="2042"/>
                                </a:lnTo>
                                <a:lnTo>
                                  <a:pt x="4330" y="2042"/>
                                </a:lnTo>
                                <a:lnTo>
                                  <a:pt x="4349" y="2062"/>
                                </a:lnTo>
                                <a:lnTo>
                                  <a:pt x="4361" y="2082"/>
                                </a:lnTo>
                                <a:lnTo>
                                  <a:pt x="4371" y="2102"/>
                                </a:lnTo>
                                <a:lnTo>
                                  <a:pt x="4378" y="2102"/>
                                </a:lnTo>
                                <a:lnTo>
                                  <a:pt x="4382" y="2122"/>
                                </a:lnTo>
                                <a:lnTo>
                                  <a:pt x="4384" y="2142"/>
                                </a:lnTo>
                                <a:lnTo>
                                  <a:pt x="4383" y="2182"/>
                                </a:lnTo>
                                <a:lnTo>
                                  <a:pt x="4379" y="2202"/>
                                </a:lnTo>
                                <a:lnTo>
                                  <a:pt x="4372" y="2222"/>
                                </a:lnTo>
                                <a:lnTo>
                                  <a:pt x="4363" y="2242"/>
                                </a:lnTo>
                                <a:lnTo>
                                  <a:pt x="4350" y="2262"/>
                                </a:lnTo>
                                <a:lnTo>
                                  <a:pt x="4335" y="2302"/>
                                </a:lnTo>
                                <a:lnTo>
                                  <a:pt x="4317" y="2322"/>
                                </a:lnTo>
                                <a:lnTo>
                                  <a:pt x="4296" y="2362"/>
                                </a:lnTo>
                                <a:lnTo>
                                  <a:pt x="4270" y="2382"/>
                                </a:lnTo>
                                <a:lnTo>
                                  <a:pt x="4240" y="2422"/>
                                </a:lnTo>
                                <a:lnTo>
                                  <a:pt x="4205" y="2462"/>
                                </a:lnTo>
                                <a:lnTo>
                                  <a:pt x="4169" y="2502"/>
                                </a:lnTo>
                                <a:lnTo>
                                  <a:pt x="4060" y="2602"/>
                                </a:lnTo>
                                <a:lnTo>
                                  <a:pt x="4188" y="2602"/>
                                </a:lnTo>
                                <a:lnTo>
                                  <a:pt x="4229" y="2562"/>
                                </a:lnTo>
                                <a:lnTo>
                                  <a:pt x="4264" y="2522"/>
                                </a:lnTo>
                                <a:lnTo>
                                  <a:pt x="4317" y="2482"/>
                                </a:lnTo>
                                <a:lnTo>
                                  <a:pt x="4364" y="2422"/>
                                </a:lnTo>
                                <a:lnTo>
                                  <a:pt x="4406" y="2362"/>
                                </a:lnTo>
                                <a:lnTo>
                                  <a:pt x="4443" y="2322"/>
                                </a:lnTo>
                                <a:lnTo>
                                  <a:pt x="4474" y="2282"/>
                                </a:lnTo>
                                <a:lnTo>
                                  <a:pt x="4500" y="2222"/>
                                </a:lnTo>
                                <a:lnTo>
                                  <a:pt x="4522" y="2182"/>
                                </a:lnTo>
                                <a:lnTo>
                                  <a:pt x="4540" y="2142"/>
                                </a:lnTo>
                                <a:lnTo>
                                  <a:pt x="4553" y="2102"/>
                                </a:lnTo>
                                <a:lnTo>
                                  <a:pt x="4561" y="2062"/>
                                </a:lnTo>
                                <a:lnTo>
                                  <a:pt x="4564" y="2042"/>
                                </a:lnTo>
                                <a:lnTo>
                                  <a:pt x="4564" y="2022"/>
                                </a:lnTo>
                                <a:close/>
                                <a:moveTo>
                                  <a:pt x="6047" y="0"/>
                                </a:moveTo>
                                <a:lnTo>
                                  <a:pt x="6042" y="1"/>
                                </a:lnTo>
                                <a:lnTo>
                                  <a:pt x="6036" y="4"/>
                                </a:lnTo>
                                <a:lnTo>
                                  <a:pt x="6031" y="7"/>
                                </a:lnTo>
                                <a:lnTo>
                                  <a:pt x="6026" y="10"/>
                                </a:lnTo>
                                <a:lnTo>
                                  <a:pt x="6021" y="15"/>
                                </a:lnTo>
                                <a:lnTo>
                                  <a:pt x="5446" y="590"/>
                                </a:lnTo>
                                <a:lnTo>
                                  <a:pt x="5436" y="601"/>
                                </a:lnTo>
                                <a:lnTo>
                                  <a:pt x="5427" y="613"/>
                                </a:lnTo>
                                <a:lnTo>
                                  <a:pt x="5419" y="625"/>
                                </a:lnTo>
                                <a:lnTo>
                                  <a:pt x="5413" y="638"/>
                                </a:lnTo>
                                <a:lnTo>
                                  <a:pt x="5409" y="651"/>
                                </a:lnTo>
                                <a:lnTo>
                                  <a:pt x="5408" y="662"/>
                                </a:lnTo>
                                <a:lnTo>
                                  <a:pt x="5412" y="673"/>
                                </a:lnTo>
                                <a:lnTo>
                                  <a:pt x="5419" y="683"/>
                                </a:lnTo>
                                <a:lnTo>
                                  <a:pt x="5957" y="1221"/>
                                </a:lnTo>
                                <a:lnTo>
                                  <a:pt x="5967" y="1228"/>
                                </a:lnTo>
                                <a:lnTo>
                                  <a:pt x="5977" y="1231"/>
                                </a:lnTo>
                                <a:lnTo>
                                  <a:pt x="5989" y="1231"/>
                                </a:lnTo>
                                <a:lnTo>
                                  <a:pt x="6002" y="1227"/>
                                </a:lnTo>
                                <a:lnTo>
                                  <a:pt x="6015" y="1220"/>
                                </a:lnTo>
                                <a:lnTo>
                                  <a:pt x="6027" y="1213"/>
                                </a:lnTo>
                                <a:lnTo>
                                  <a:pt x="6039" y="1204"/>
                                </a:lnTo>
                                <a:lnTo>
                                  <a:pt x="6050" y="1194"/>
                                </a:lnTo>
                                <a:lnTo>
                                  <a:pt x="6217" y="1026"/>
                                </a:lnTo>
                                <a:lnTo>
                                  <a:pt x="6084" y="1026"/>
                                </a:lnTo>
                                <a:lnTo>
                                  <a:pt x="5868" y="810"/>
                                </a:lnTo>
                                <a:lnTo>
                                  <a:pt x="5933" y="745"/>
                                </a:lnTo>
                                <a:lnTo>
                                  <a:pt x="5803" y="745"/>
                                </a:lnTo>
                                <a:lnTo>
                                  <a:pt x="5614" y="556"/>
                                </a:lnTo>
                                <a:lnTo>
                                  <a:pt x="6093" y="77"/>
                                </a:lnTo>
                                <a:lnTo>
                                  <a:pt x="6096" y="72"/>
                                </a:lnTo>
                                <a:lnTo>
                                  <a:pt x="6099" y="67"/>
                                </a:lnTo>
                                <a:lnTo>
                                  <a:pt x="6102" y="61"/>
                                </a:lnTo>
                                <a:lnTo>
                                  <a:pt x="6103" y="56"/>
                                </a:lnTo>
                                <a:lnTo>
                                  <a:pt x="6103" y="46"/>
                                </a:lnTo>
                                <a:lnTo>
                                  <a:pt x="6102" y="40"/>
                                </a:lnTo>
                                <a:lnTo>
                                  <a:pt x="6099" y="35"/>
                                </a:lnTo>
                                <a:lnTo>
                                  <a:pt x="6097" y="29"/>
                                </a:lnTo>
                                <a:lnTo>
                                  <a:pt x="6092" y="23"/>
                                </a:lnTo>
                                <a:lnTo>
                                  <a:pt x="6081" y="11"/>
                                </a:lnTo>
                                <a:lnTo>
                                  <a:pt x="6075" y="7"/>
                                </a:lnTo>
                                <a:lnTo>
                                  <a:pt x="6063" y="2"/>
                                </a:lnTo>
                                <a:lnTo>
                                  <a:pt x="6058" y="0"/>
                                </a:lnTo>
                                <a:lnTo>
                                  <a:pt x="6047" y="0"/>
                                </a:lnTo>
                                <a:close/>
                                <a:moveTo>
                                  <a:pt x="6602" y="528"/>
                                </a:moveTo>
                                <a:lnTo>
                                  <a:pt x="6590" y="530"/>
                                </a:lnTo>
                                <a:lnTo>
                                  <a:pt x="6585" y="531"/>
                                </a:lnTo>
                                <a:lnTo>
                                  <a:pt x="6580" y="534"/>
                                </a:lnTo>
                                <a:lnTo>
                                  <a:pt x="6574" y="537"/>
                                </a:lnTo>
                                <a:lnTo>
                                  <a:pt x="6569" y="541"/>
                                </a:lnTo>
                                <a:lnTo>
                                  <a:pt x="6084" y="1026"/>
                                </a:lnTo>
                                <a:lnTo>
                                  <a:pt x="6217" y="1026"/>
                                </a:lnTo>
                                <a:lnTo>
                                  <a:pt x="6636" y="607"/>
                                </a:lnTo>
                                <a:lnTo>
                                  <a:pt x="6640" y="602"/>
                                </a:lnTo>
                                <a:lnTo>
                                  <a:pt x="6643" y="597"/>
                                </a:lnTo>
                                <a:lnTo>
                                  <a:pt x="6645" y="592"/>
                                </a:lnTo>
                                <a:lnTo>
                                  <a:pt x="6647" y="586"/>
                                </a:lnTo>
                                <a:lnTo>
                                  <a:pt x="6648" y="574"/>
                                </a:lnTo>
                                <a:lnTo>
                                  <a:pt x="6646" y="568"/>
                                </a:lnTo>
                                <a:lnTo>
                                  <a:pt x="6643" y="563"/>
                                </a:lnTo>
                                <a:lnTo>
                                  <a:pt x="6640" y="558"/>
                                </a:lnTo>
                                <a:lnTo>
                                  <a:pt x="6636" y="552"/>
                                </a:lnTo>
                                <a:lnTo>
                                  <a:pt x="6631" y="546"/>
                                </a:lnTo>
                                <a:lnTo>
                                  <a:pt x="6624" y="540"/>
                                </a:lnTo>
                                <a:lnTo>
                                  <a:pt x="6618" y="536"/>
                                </a:lnTo>
                                <a:lnTo>
                                  <a:pt x="6613" y="533"/>
                                </a:lnTo>
                                <a:lnTo>
                                  <a:pt x="6608" y="530"/>
                                </a:lnTo>
                                <a:lnTo>
                                  <a:pt x="6602" y="528"/>
                                </a:lnTo>
                                <a:close/>
                                <a:moveTo>
                                  <a:pt x="6247" y="323"/>
                                </a:moveTo>
                                <a:lnTo>
                                  <a:pt x="6241" y="323"/>
                                </a:lnTo>
                                <a:lnTo>
                                  <a:pt x="6236" y="323"/>
                                </a:lnTo>
                                <a:lnTo>
                                  <a:pt x="6231" y="325"/>
                                </a:lnTo>
                                <a:lnTo>
                                  <a:pt x="6225" y="327"/>
                                </a:lnTo>
                                <a:lnTo>
                                  <a:pt x="6220" y="330"/>
                                </a:lnTo>
                                <a:lnTo>
                                  <a:pt x="6215" y="334"/>
                                </a:lnTo>
                                <a:lnTo>
                                  <a:pt x="5803" y="745"/>
                                </a:lnTo>
                                <a:lnTo>
                                  <a:pt x="5933" y="745"/>
                                </a:lnTo>
                                <a:lnTo>
                                  <a:pt x="6279" y="399"/>
                                </a:lnTo>
                                <a:lnTo>
                                  <a:pt x="6283" y="394"/>
                                </a:lnTo>
                                <a:lnTo>
                                  <a:pt x="6286" y="388"/>
                                </a:lnTo>
                                <a:lnTo>
                                  <a:pt x="6289" y="383"/>
                                </a:lnTo>
                                <a:lnTo>
                                  <a:pt x="6291" y="378"/>
                                </a:lnTo>
                                <a:lnTo>
                                  <a:pt x="6292" y="368"/>
                                </a:lnTo>
                                <a:lnTo>
                                  <a:pt x="6290" y="362"/>
                                </a:lnTo>
                                <a:lnTo>
                                  <a:pt x="6287" y="357"/>
                                </a:lnTo>
                                <a:lnTo>
                                  <a:pt x="6285" y="352"/>
                                </a:lnTo>
                                <a:lnTo>
                                  <a:pt x="6281" y="346"/>
                                </a:lnTo>
                                <a:lnTo>
                                  <a:pt x="6275" y="341"/>
                                </a:lnTo>
                                <a:lnTo>
                                  <a:pt x="6269" y="335"/>
                                </a:lnTo>
                                <a:lnTo>
                                  <a:pt x="6263" y="330"/>
                                </a:lnTo>
                                <a:lnTo>
                                  <a:pt x="6258" y="327"/>
                                </a:lnTo>
                                <a:lnTo>
                                  <a:pt x="6252" y="324"/>
                                </a:lnTo>
                                <a:lnTo>
                                  <a:pt x="6247" y="323"/>
                                </a:lnTo>
                                <a:close/>
                                <a:moveTo>
                                  <a:pt x="4749" y="1303"/>
                                </a:moveTo>
                                <a:lnTo>
                                  <a:pt x="4740" y="1304"/>
                                </a:lnTo>
                                <a:lnTo>
                                  <a:pt x="4734" y="1307"/>
                                </a:lnTo>
                                <a:lnTo>
                                  <a:pt x="4727" y="1312"/>
                                </a:lnTo>
                                <a:lnTo>
                                  <a:pt x="4719" y="1317"/>
                                </a:lnTo>
                                <a:lnTo>
                                  <a:pt x="4710" y="1325"/>
                                </a:lnTo>
                                <a:lnTo>
                                  <a:pt x="4699" y="1334"/>
                                </a:lnTo>
                                <a:lnTo>
                                  <a:pt x="4690" y="1342"/>
                                </a:lnTo>
                                <a:lnTo>
                                  <a:pt x="4681" y="1351"/>
                                </a:lnTo>
                                <a:lnTo>
                                  <a:pt x="4670" y="1361"/>
                                </a:lnTo>
                                <a:lnTo>
                                  <a:pt x="4659" y="1372"/>
                                </a:lnTo>
                                <a:lnTo>
                                  <a:pt x="4648" y="1383"/>
                                </a:lnTo>
                                <a:lnTo>
                                  <a:pt x="4638" y="1393"/>
                                </a:lnTo>
                                <a:lnTo>
                                  <a:pt x="4630" y="1402"/>
                                </a:lnTo>
                                <a:lnTo>
                                  <a:pt x="4612" y="1423"/>
                                </a:lnTo>
                                <a:lnTo>
                                  <a:pt x="4605" y="1432"/>
                                </a:lnTo>
                                <a:lnTo>
                                  <a:pt x="4599" y="1439"/>
                                </a:lnTo>
                                <a:lnTo>
                                  <a:pt x="4594" y="1447"/>
                                </a:lnTo>
                                <a:lnTo>
                                  <a:pt x="4591" y="1453"/>
                                </a:lnTo>
                                <a:lnTo>
                                  <a:pt x="4591" y="1457"/>
                                </a:lnTo>
                                <a:lnTo>
                                  <a:pt x="4590" y="1461"/>
                                </a:lnTo>
                                <a:lnTo>
                                  <a:pt x="4591" y="1465"/>
                                </a:lnTo>
                                <a:lnTo>
                                  <a:pt x="4593" y="1467"/>
                                </a:lnTo>
                                <a:lnTo>
                                  <a:pt x="5152" y="2026"/>
                                </a:lnTo>
                                <a:lnTo>
                                  <a:pt x="5162" y="2033"/>
                                </a:lnTo>
                                <a:lnTo>
                                  <a:pt x="5172" y="2036"/>
                                </a:lnTo>
                                <a:lnTo>
                                  <a:pt x="5184" y="2036"/>
                                </a:lnTo>
                                <a:lnTo>
                                  <a:pt x="5197" y="2032"/>
                                </a:lnTo>
                                <a:lnTo>
                                  <a:pt x="5210" y="2025"/>
                                </a:lnTo>
                                <a:lnTo>
                                  <a:pt x="5222" y="2018"/>
                                </a:lnTo>
                                <a:lnTo>
                                  <a:pt x="5234" y="2009"/>
                                </a:lnTo>
                                <a:lnTo>
                                  <a:pt x="5245" y="1999"/>
                                </a:lnTo>
                                <a:lnTo>
                                  <a:pt x="5415" y="1828"/>
                                </a:lnTo>
                                <a:lnTo>
                                  <a:pt x="5276" y="1828"/>
                                </a:lnTo>
                                <a:lnTo>
                                  <a:pt x="4752" y="1304"/>
                                </a:lnTo>
                                <a:lnTo>
                                  <a:pt x="4749" y="1303"/>
                                </a:lnTo>
                                <a:close/>
                                <a:moveTo>
                                  <a:pt x="5749" y="1377"/>
                                </a:moveTo>
                                <a:lnTo>
                                  <a:pt x="5743" y="1377"/>
                                </a:lnTo>
                                <a:lnTo>
                                  <a:pt x="5738" y="1377"/>
                                </a:lnTo>
                                <a:lnTo>
                                  <a:pt x="5733" y="1379"/>
                                </a:lnTo>
                                <a:lnTo>
                                  <a:pt x="5727" y="1381"/>
                                </a:lnTo>
                                <a:lnTo>
                                  <a:pt x="5722" y="1384"/>
                                </a:lnTo>
                                <a:lnTo>
                                  <a:pt x="5716" y="1388"/>
                                </a:lnTo>
                                <a:lnTo>
                                  <a:pt x="5276" y="1828"/>
                                </a:lnTo>
                                <a:lnTo>
                                  <a:pt x="5415" y="1828"/>
                                </a:lnTo>
                                <a:lnTo>
                                  <a:pt x="5786" y="1458"/>
                                </a:lnTo>
                                <a:lnTo>
                                  <a:pt x="5790" y="1452"/>
                                </a:lnTo>
                                <a:lnTo>
                                  <a:pt x="5792" y="1447"/>
                                </a:lnTo>
                                <a:lnTo>
                                  <a:pt x="5795" y="1441"/>
                                </a:lnTo>
                                <a:lnTo>
                                  <a:pt x="5796" y="1436"/>
                                </a:lnTo>
                                <a:lnTo>
                                  <a:pt x="5796" y="1424"/>
                                </a:lnTo>
                                <a:lnTo>
                                  <a:pt x="5794" y="1418"/>
                                </a:lnTo>
                                <a:lnTo>
                                  <a:pt x="5791" y="1413"/>
                                </a:lnTo>
                                <a:lnTo>
                                  <a:pt x="5789" y="1408"/>
                                </a:lnTo>
                                <a:lnTo>
                                  <a:pt x="5784" y="1402"/>
                                </a:lnTo>
                                <a:lnTo>
                                  <a:pt x="5778" y="1395"/>
                                </a:lnTo>
                                <a:lnTo>
                                  <a:pt x="5772" y="1389"/>
                                </a:lnTo>
                                <a:lnTo>
                                  <a:pt x="5766" y="1385"/>
                                </a:lnTo>
                                <a:lnTo>
                                  <a:pt x="5760" y="1382"/>
                                </a:lnTo>
                                <a:lnTo>
                                  <a:pt x="5754" y="1378"/>
                                </a:lnTo>
                                <a:lnTo>
                                  <a:pt x="5749" y="1377"/>
                                </a:lnTo>
                                <a:close/>
                                <a:moveTo>
                                  <a:pt x="1080" y="6021"/>
                                </a:moveTo>
                                <a:lnTo>
                                  <a:pt x="833" y="6021"/>
                                </a:lnTo>
                                <a:lnTo>
                                  <a:pt x="851" y="6024"/>
                                </a:lnTo>
                                <a:lnTo>
                                  <a:pt x="867" y="6031"/>
                                </a:lnTo>
                                <a:lnTo>
                                  <a:pt x="881" y="6042"/>
                                </a:lnTo>
                                <a:lnTo>
                                  <a:pt x="891" y="6054"/>
                                </a:lnTo>
                                <a:lnTo>
                                  <a:pt x="899" y="6068"/>
                                </a:lnTo>
                                <a:lnTo>
                                  <a:pt x="904" y="6084"/>
                                </a:lnTo>
                                <a:lnTo>
                                  <a:pt x="906" y="6100"/>
                                </a:lnTo>
                                <a:lnTo>
                                  <a:pt x="906" y="6107"/>
                                </a:lnTo>
                                <a:lnTo>
                                  <a:pt x="906" y="6119"/>
                                </a:lnTo>
                                <a:lnTo>
                                  <a:pt x="903" y="6139"/>
                                </a:lnTo>
                                <a:lnTo>
                                  <a:pt x="897" y="6159"/>
                                </a:lnTo>
                                <a:lnTo>
                                  <a:pt x="889" y="6181"/>
                                </a:lnTo>
                                <a:lnTo>
                                  <a:pt x="879" y="6203"/>
                                </a:lnTo>
                                <a:lnTo>
                                  <a:pt x="866" y="6226"/>
                                </a:lnTo>
                                <a:lnTo>
                                  <a:pt x="852" y="6250"/>
                                </a:lnTo>
                                <a:lnTo>
                                  <a:pt x="834" y="6275"/>
                                </a:lnTo>
                                <a:lnTo>
                                  <a:pt x="815" y="6301"/>
                                </a:lnTo>
                                <a:lnTo>
                                  <a:pt x="794" y="6326"/>
                                </a:lnTo>
                                <a:lnTo>
                                  <a:pt x="771" y="6352"/>
                                </a:lnTo>
                                <a:lnTo>
                                  <a:pt x="745" y="6378"/>
                                </a:lnTo>
                                <a:lnTo>
                                  <a:pt x="711" y="6411"/>
                                </a:lnTo>
                                <a:lnTo>
                                  <a:pt x="678" y="6441"/>
                                </a:lnTo>
                                <a:lnTo>
                                  <a:pt x="646" y="6468"/>
                                </a:lnTo>
                                <a:lnTo>
                                  <a:pt x="615" y="6492"/>
                                </a:lnTo>
                                <a:lnTo>
                                  <a:pt x="586" y="6514"/>
                                </a:lnTo>
                                <a:lnTo>
                                  <a:pt x="558" y="6533"/>
                                </a:lnTo>
                                <a:lnTo>
                                  <a:pt x="532" y="6550"/>
                                </a:lnTo>
                                <a:lnTo>
                                  <a:pt x="507" y="6565"/>
                                </a:lnTo>
                                <a:lnTo>
                                  <a:pt x="485" y="6578"/>
                                </a:lnTo>
                                <a:lnTo>
                                  <a:pt x="464" y="6590"/>
                                </a:lnTo>
                                <a:lnTo>
                                  <a:pt x="446" y="6600"/>
                                </a:lnTo>
                                <a:lnTo>
                                  <a:pt x="429" y="6609"/>
                                </a:lnTo>
                                <a:lnTo>
                                  <a:pt x="414" y="6617"/>
                                </a:lnTo>
                                <a:lnTo>
                                  <a:pt x="401" y="6625"/>
                                </a:lnTo>
                                <a:lnTo>
                                  <a:pt x="392" y="6631"/>
                                </a:lnTo>
                                <a:lnTo>
                                  <a:pt x="384" y="6638"/>
                                </a:lnTo>
                                <a:lnTo>
                                  <a:pt x="379" y="6643"/>
                                </a:lnTo>
                                <a:lnTo>
                                  <a:pt x="375" y="6648"/>
                                </a:lnTo>
                                <a:lnTo>
                                  <a:pt x="370" y="6658"/>
                                </a:lnTo>
                                <a:lnTo>
                                  <a:pt x="369" y="6663"/>
                                </a:lnTo>
                                <a:lnTo>
                                  <a:pt x="369" y="6668"/>
                                </a:lnTo>
                                <a:lnTo>
                                  <a:pt x="369" y="6673"/>
                                </a:lnTo>
                                <a:lnTo>
                                  <a:pt x="371" y="6679"/>
                                </a:lnTo>
                                <a:lnTo>
                                  <a:pt x="377" y="6691"/>
                                </a:lnTo>
                                <a:lnTo>
                                  <a:pt x="383" y="6697"/>
                                </a:lnTo>
                                <a:lnTo>
                                  <a:pt x="399" y="6713"/>
                                </a:lnTo>
                                <a:lnTo>
                                  <a:pt x="408" y="6719"/>
                                </a:lnTo>
                                <a:lnTo>
                                  <a:pt x="427" y="6724"/>
                                </a:lnTo>
                                <a:lnTo>
                                  <a:pt x="437" y="6723"/>
                                </a:lnTo>
                                <a:lnTo>
                                  <a:pt x="448" y="6720"/>
                                </a:lnTo>
                                <a:lnTo>
                                  <a:pt x="457" y="6716"/>
                                </a:lnTo>
                                <a:lnTo>
                                  <a:pt x="469" y="6711"/>
                                </a:lnTo>
                                <a:lnTo>
                                  <a:pt x="483" y="6704"/>
                                </a:lnTo>
                                <a:lnTo>
                                  <a:pt x="500" y="6695"/>
                                </a:lnTo>
                                <a:lnTo>
                                  <a:pt x="518" y="6684"/>
                                </a:lnTo>
                                <a:lnTo>
                                  <a:pt x="538" y="6672"/>
                                </a:lnTo>
                                <a:lnTo>
                                  <a:pt x="560" y="6658"/>
                                </a:lnTo>
                                <a:lnTo>
                                  <a:pt x="583" y="6642"/>
                                </a:lnTo>
                                <a:lnTo>
                                  <a:pt x="608" y="6624"/>
                                </a:lnTo>
                                <a:lnTo>
                                  <a:pt x="634" y="6605"/>
                                </a:lnTo>
                                <a:lnTo>
                                  <a:pt x="661" y="6585"/>
                                </a:lnTo>
                                <a:lnTo>
                                  <a:pt x="689" y="6562"/>
                                </a:lnTo>
                                <a:lnTo>
                                  <a:pt x="717" y="6538"/>
                                </a:lnTo>
                                <a:lnTo>
                                  <a:pt x="747" y="6512"/>
                                </a:lnTo>
                                <a:lnTo>
                                  <a:pt x="776" y="6484"/>
                                </a:lnTo>
                                <a:lnTo>
                                  <a:pt x="806" y="6454"/>
                                </a:lnTo>
                                <a:lnTo>
                                  <a:pt x="849" y="6411"/>
                                </a:lnTo>
                                <a:lnTo>
                                  <a:pt x="888" y="6367"/>
                                </a:lnTo>
                                <a:lnTo>
                                  <a:pt x="924" y="6324"/>
                                </a:lnTo>
                                <a:lnTo>
                                  <a:pt x="957" y="6280"/>
                                </a:lnTo>
                                <a:lnTo>
                                  <a:pt x="987" y="6237"/>
                                </a:lnTo>
                                <a:lnTo>
                                  <a:pt x="1013" y="6195"/>
                                </a:lnTo>
                                <a:lnTo>
                                  <a:pt x="1035" y="6154"/>
                                </a:lnTo>
                                <a:lnTo>
                                  <a:pt x="1053" y="6115"/>
                                </a:lnTo>
                                <a:lnTo>
                                  <a:pt x="1068" y="6076"/>
                                </a:lnTo>
                                <a:lnTo>
                                  <a:pt x="1077" y="6039"/>
                                </a:lnTo>
                                <a:lnTo>
                                  <a:pt x="1080" y="6021"/>
                                </a:lnTo>
                                <a:close/>
                                <a:moveTo>
                                  <a:pt x="569" y="5543"/>
                                </a:moveTo>
                                <a:lnTo>
                                  <a:pt x="561" y="5543"/>
                                </a:lnTo>
                                <a:lnTo>
                                  <a:pt x="555" y="5544"/>
                                </a:lnTo>
                                <a:lnTo>
                                  <a:pt x="546" y="5547"/>
                                </a:lnTo>
                                <a:lnTo>
                                  <a:pt x="538" y="5551"/>
                                </a:lnTo>
                                <a:lnTo>
                                  <a:pt x="527" y="5556"/>
                                </a:lnTo>
                                <a:lnTo>
                                  <a:pt x="514" y="5563"/>
                                </a:lnTo>
                                <a:lnTo>
                                  <a:pt x="498" y="5573"/>
                                </a:lnTo>
                                <a:lnTo>
                                  <a:pt x="480" y="5584"/>
                                </a:lnTo>
                                <a:lnTo>
                                  <a:pt x="461" y="5596"/>
                                </a:lnTo>
                                <a:lnTo>
                                  <a:pt x="441" y="5609"/>
                                </a:lnTo>
                                <a:lnTo>
                                  <a:pt x="420" y="5624"/>
                                </a:lnTo>
                                <a:lnTo>
                                  <a:pt x="399" y="5639"/>
                                </a:lnTo>
                                <a:lnTo>
                                  <a:pt x="378" y="5656"/>
                                </a:lnTo>
                                <a:lnTo>
                                  <a:pt x="356" y="5673"/>
                                </a:lnTo>
                                <a:lnTo>
                                  <a:pt x="334" y="5691"/>
                                </a:lnTo>
                                <a:lnTo>
                                  <a:pt x="313" y="5710"/>
                                </a:lnTo>
                                <a:lnTo>
                                  <a:pt x="291" y="5729"/>
                                </a:lnTo>
                                <a:lnTo>
                                  <a:pt x="270" y="5749"/>
                                </a:lnTo>
                                <a:lnTo>
                                  <a:pt x="250" y="5769"/>
                                </a:lnTo>
                                <a:lnTo>
                                  <a:pt x="212" y="5808"/>
                                </a:lnTo>
                                <a:lnTo>
                                  <a:pt x="177" y="5847"/>
                                </a:lnTo>
                                <a:lnTo>
                                  <a:pt x="144" y="5886"/>
                                </a:lnTo>
                                <a:lnTo>
                                  <a:pt x="114" y="5926"/>
                                </a:lnTo>
                                <a:lnTo>
                                  <a:pt x="87" y="5964"/>
                                </a:lnTo>
                                <a:lnTo>
                                  <a:pt x="64" y="6002"/>
                                </a:lnTo>
                                <a:lnTo>
                                  <a:pt x="44" y="6038"/>
                                </a:lnTo>
                                <a:lnTo>
                                  <a:pt x="28" y="6073"/>
                                </a:lnTo>
                                <a:lnTo>
                                  <a:pt x="15" y="6107"/>
                                </a:lnTo>
                                <a:lnTo>
                                  <a:pt x="6" y="6139"/>
                                </a:lnTo>
                                <a:lnTo>
                                  <a:pt x="1" y="6170"/>
                                </a:lnTo>
                                <a:lnTo>
                                  <a:pt x="0" y="6200"/>
                                </a:lnTo>
                                <a:lnTo>
                                  <a:pt x="3" y="6227"/>
                                </a:lnTo>
                                <a:lnTo>
                                  <a:pt x="11" y="6252"/>
                                </a:lnTo>
                                <a:lnTo>
                                  <a:pt x="23" y="6274"/>
                                </a:lnTo>
                                <a:lnTo>
                                  <a:pt x="40" y="6295"/>
                                </a:lnTo>
                                <a:lnTo>
                                  <a:pt x="59" y="6311"/>
                                </a:lnTo>
                                <a:lnTo>
                                  <a:pt x="80" y="6323"/>
                                </a:lnTo>
                                <a:lnTo>
                                  <a:pt x="103" y="6331"/>
                                </a:lnTo>
                                <a:lnTo>
                                  <a:pt x="127" y="6334"/>
                                </a:lnTo>
                                <a:lnTo>
                                  <a:pt x="153" y="6334"/>
                                </a:lnTo>
                                <a:lnTo>
                                  <a:pt x="179" y="6331"/>
                                </a:lnTo>
                                <a:lnTo>
                                  <a:pt x="207" y="6326"/>
                                </a:lnTo>
                                <a:lnTo>
                                  <a:pt x="235" y="6318"/>
                                </a:lnTo>
                                <a:lnTo>
                                  <a:pt x="265" y="6307"/>
                                </a:lnTo>
                                <a:lnTo>
                                  <a:pt x="295" y="6295"/>
                                </a:lnTo>
                                <a:lnTo>
                                  <a:pt x="325" y="6281"/>
                                </a:lnTo>
                                <a:lnTo>
                                  <a:pt x="357" y="6265"/>
                                </a:lnTo>
                                <a:lnTo>
                                  <a:pt x="388" y="6247"/>
                                </a:lnTo>
                                <a:lnTo>
                                  <a:pt x="420" y="6229"/>
                                </a:lnTo>
                                <a:lnTo>
                                  <a:pt x="451" y="6210"/>
                                </a:lnTo>
                                <a:lnTo>
                                  <a:pt x="483" y="6191"/>
                                </a:lnTo>
                                <a:lnTo>
                                  <a:pt x="558" y="6144"/>
                                </a:lnTo>
                                <a:lnTo>
                                  <a:pt x="244" y="6144"/>
                                </a:lnTo>
                                <a:lnTo>
                                  <a:pt x="226" y="6141"/>
                                </a:lnTo>
                                <a:lnTo>
                                  <a:pt x="210" y="6134"/>
                                </a:lnTo>
                                <a:lnTo>
                                  <a:pt x="197" y="6123"/>
                                </a:lnTo>
                                <a:lnTo>
                                  <a:pt x="189" y="6114"/>
                                </a:lnTo>
                                <a:lnTo>
                                  <a:pt x="183" y="6103"/>
                                </a:lnTo>
                                <a:lnTo>
                                  <a:pt x="178" y="6092"/>
                                </a:lnTo>
                                <a:lnTo>
                                  <a:pt x="176" y="6079"/>
                                </a:lnTo>
                                <a:lnTo>
                                  <a:pt x="176" y="6076"/>
                                </a:lnTo>
                                <a:lnTo>
                                  <a:pt x="175" y="6064"/>
                                </a:lnTo>
                                <a:lnTo>
                                  <a:pt x="177" y="6049"/>
                                </a:lnTo>
                                <a:lnTo>
                                  <a:pt x="180" y="6033"/>
                                </a:lnTo>
                                <a:lnTo>
                                  <a:pt x="186" y="6015"/>
                                </a:lnTo>
                                <a:lnTo>
                                  <a:pt x="194" y="5997"/>
                                </a:lnTo>
                                <a:lnTo>
                                  <a:pt x="204" y="5978"/>
                                </a:lnTo>
                                <a:lnTo>
                                  <a:pt x="216" y="5957"/>
                                </a:lnTo>
                                <a:lnTo>
                                  <a:pt x="230" y="5936"/>
                                </a:lnTo>
                                <a:lnTo>
                                  <a:pt x="246" y="5913"/>
                                </a:lnTo>
                                <a:lnTo>
                                  <a:pt x="266" y="5890"/>
                                </a:lnTo>
                                <a:lnTo>
                                  <a:pt x="287" y="5866"/>
                                </a:lnTo>
                                <a:lnTo>
                                  <a:pt x="311" y="5841"/>
                                </a:lnTo>
                                <a:lnTo>
                                  <a:pt x="338" y="5815"/>
                                </a:lnTo>
                                <a:lnTo>
                                  <a:pt x="364" y="5791"/>
                                </a:lnTo>
                                <a:lnTo>
                                  <a:pt x="390" y="5769"/>
                                </a:lnTo>
                                <a:lnTo>
                                  <a:pt x="416" y="5750"/>
                                </a:lnTo>
                                <a:lnTo>
                                  <a:pt x="440" y="5732"/>
                                </a:lnTo>
                                <a:lnTo>
                                  <a:pt x="463" y="5716"/>
                                </a:lnTo>
                                <a:lnTo>
                                  <a:pt x="485" y="5702"/>
                                </a:lnTo>
                                <a:lnTo>
                                  <a:pt x="506" y="5690"/>
                                </a:lnTo>
                                <a:lnTo>
                                  <a:pt x="525" y="5678"/>
                                </a:lnTo>
                                <a:lnTo>
                                  <a:pt x="543" y="5668"/>
                                </a:lnTo>
                                <a:lnTo>
                                  <a:pt x="559" y="5659"/>
                                </a:lnTo>
                                <a:lnTo>
                                  <a:pt x="574" y="5650"/>
                                </a:lnTo>
                                <a:lnTo>
                                  <a:pt x="587" y="5643"/>
                                </a:lnTo>
                                <a:lnTo>
                                  <a:pt x="598" y="5636"/>
                                </a:lnTo>
                                <a:lnTo>
                                  <a:pt x="607" y="5630"/>
                                </a:lnTo>
                                <a:lnTo>
                                  <a:pt x="613" y="5625"/>
                                </a:lnTo>
                                <a:lnTo>
                                  <a:pt x="618" y="5620"/>
                                </a:lnTo>
                                <a:lnTo>
                                  <a:pt x="621" y="5616"/>
                                </a:lnTo>
                                <a:lnTo>
                                  <a:pt x="623" y="5611"/>
                                </a:lnTo>
                                <a:lnTo>
                                  <a:pt x="625" y="5606"/>
                                </a:lnTo>
                                <a:lnTo>
                                  <a:pt x="625" y="5601"/>
                                </a:lnTo>
                                <a:lnTo>
                                  <a:pt x="623" y="5592"/>
                                </a:lnTo>
                                <a:lnTo>
                                  <a:pt x="621" y="5587"/>
                                </a:lnTo>
                                <a:lnTo>
                                  <a:pt x="617" y="5581"/>
                                </a:lnTo>
                                <a:lnTo>
                                  <a:pt x="614" y="5576"/>
                                </a:lnTo>
                                <a:lnTo>
                                  <a:pt x="610" y="5570"/>
                                </a:lnTo>
                                <a:lnTo>
                                  <a:pt x="604" y="5565"/>
                                </a:lnTo>
                                <a:lnTo>
                                  <a:pt x="598" y="5559"/>
                                </a:lnTo>
                                <a:lnTo>
                                  <a:pt x="593" y="5554"/>
                                </a:lnTo>
                                <a:lnTo>
                                  <a:pt x="589" y="5551"/>
                                </a:lnTo>
                                <a:lnTo>
                                  <a:pt x="584" y="5548"/>
                                </a:lnTo>
                                <a:lnTo>
                                  <a:pt x="580" y="5546"/>
                                </a:lnTo>
                                <a:lnTo>
                                  <a:pt x="576" y="5545"/>
                                </a:lnTo>
                                <a:lnTo>
                                  <a:pt x="572" y="5543"/>
                                </a:lnTo>
                                <a:lnTo>
                                  <a:pt x="569" y="5543"/>
                                </a:lnTo>
                                <a:close/>
                                <a:moveTo>
                                  <a:pt x="954" y="5826"/>
                                </a:moveTo>
                                <a:lnTo>
                                  <a:pt x="928" y="5826"/>
                                </a:lnTo>
                                <a:lnTo>
                                  <a:pt x="902" y="5829"/>
                                </a:lnTo>
                                <a:lnTo>
                                  <a:pt x="874" y="5835"/>
                                </a:lnTo>
                                <a:lnTo>
                                  <a:pt x="846" y="5843"/>
                                </a:lnTo>
                                <a:lnTo>
                                  <a:pt x="816" y="5854"/>
                                </a:lnTo>
                                <a:lnTo>
                                  <a:pt x="786" y="5867"/>
                                </a:lnTo>
                                <a:lnTo>
                                  <a:pt x="755" y="5881"/>
                                </a:lnTo>
                                <a:lnTo>
                                  <a:pt x="724" y="5898"/>
                                </a:lnTo>
                                <a:lnTo>
                                  <a:pt x="692" y="5916"/>
                                </a:lnTo>
                                <a:lnTo>
                                  <a:pt x="660" y="5934"/>
                                </a:lnTo>
                                <a:lnTo>
                                  <a:pt x="628" y="5953"/>
                                </a:lnTo>
                                <a:lnTo>
                                  <a:pt x="472" y="6050"/>
                                </a:lnTo>
                                <a:lnTo>
                                  <a:pt x="442" y="6069"/>
                                </a:lnTo>
                                <a:lnTo>
                                  <a:pt x="413" y="6085"/>
                                </a:lnTo>
                                <a:lnTo>
                                  <a:pt x="385" y="6100"/>
                                </a:lnTo>
                                <a:lnTo>
                                  <a:pt x="358" y="6113"/>
                                </a:lnTo>
                                <a:lnTo>
                                  <a:pt x="332" y="6124"/>
                                </a:lnTo>
                                <a:lnTo>
                                  <a:pt x="308" y="6133"/>
                                </a:lnTo>
                                <a:lnTo>
                                  <a:pt x="285" y="6139"/>
                                </a:lnTo>
                                <a:lnTo>
                                  <a:pt x="263" y="6143"/>
                                </a:lnTo>
                                <a:lnTo>
                                  <a:pt x="244" y="6144"/>
                                </a:lnTo>
                                <a:lnTo>
                                  <a:pt x="558" y="6144"/>
                                </a:lnTo>
                                <a:lnTo>
                                  <a:pt x="607" y="6114"/>
                                </a:lnTo>
                                <a:lnTo>
                                  <a:pt x="637" y="6095"/>
                                </a:lnTo>
                                <a:lnTo>
                                  <a:pt x="665" y="6079"/>
                                </a:lnTo>
                                <a:lnTo>
                                  <a:pt x="693" y="6064"/>
                                </a:lnTo>
                                <a:lnTo>
                                  <a:pt x="720" y="6051"/>
                                </a:lnTo>
                                <a:lnTo>
                                  <a:pt x="745" y="6040"/>
                                </a:lnTo>
                                <a:lnTo>
                                  <a:pt x="769" y="6031"/>
                                </a:lnTo>
                                <a:lnTo>
                                  <a:pt x="792" y="6025"/>
                                </a:lnTo>
                                <a:lnTo>
                                  <a:pt x="813" y="6021"/>
                                </a:lnTo>
                                <a:lnTo>
                                  <a:pt x="833" y="6021"/>
                                </a:lnTo>
                                <a:lnTo>
                                  <a:pt x="1080" y="6021"/>
                                </a:lnTo>
                                <a:lnTo>
                                  <a:pt x="1083" y="6004"/>
                                </a:lnTo>
                                <a:lnTo>
                                  <a:pt x="1084" y="5971"/>
                                </a:lnTo>
                                <a:lnTo>
                                  <a:pt x="1081" y="5940"/>
                                </a:lnTo>
                                <a:lnTo>
                                  <a:pt x="1073" y="5912"/>
                                </a:lnTo>
                                <a:lnTo>
                                  <a:pt x="1059" y="5887"/>
                                </a:lnTo>
                                <a:lnTo>
                                  <a:pt x="1040" y="5864"/>
                                </a:lnTo>
                                <a:lnTo>
                                  <a:pt x="1021" y="5848"/>
                                </a:lnTo>
                                <a:lnTo>
                                  <a:pt x="1001" y="5837"/>
                                </a:lnTo>
                                <a:lnTo>
                                  <a:pt x="978" y="5829"/>
                                </a:lnTo>
                                <a:lnTo>
                                  <a:pt x="954" y="5826"/>
                                </a:lnTo>
                                <a:close/>
                              </a:path>
                            </a:pathLst>
                          </a:custGeom>
                          <a:solidFill>
                            <a:srgbClr val="C0C0C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173" y="368"/>
                            <a:ext cx="4493" cy="1939"/>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5"/>
                        <wps:cNvSpPr txBox="1">
                          <a:spLocks noChangeArrowheads="1"/>
                        </wps:cNvSpPr>
                        <wps:spPr bwMode="auto">
                          <a:xfrm>
                            <a:off x="4966" y="2316"/>
                            <a:ext cx="693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AF457" w14:textId="77777777" w:rsidR="00F50EF3" w:rsidRDefault="00F50EF3" w:rsidP="00E20B74">
                              <w:pPr>
                                <w:spacing w:line="268" w:lineRule="exact"/>
                                <w:rPr>
                                  <w:b/>
                                  <w:sz w:val="24"/>
                                </w:rPr>
                              </w:pPr>
                              <w:r>
                                <w:rPr>
                                  <w:b/>
                                  <w:sz w:val="24"/>
                                </w:rPr>
                                <w:t>AUN-QA ASSESSMENT PLANNING AT PROGRAMME LEVEL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BC4AD3" id="Group 7" o:spid="_x0000_s1044" style="position:absolute;left:0;text-align:left;margin-left:248.3pt;margin-top:18.4pt;width:346.5pt;height:367.6pt;z-index:-251654144;mso-position-horizontal-relative:page;mso-position-vertical-relative:text" coordorigin="4966,368" coordsize="6930,7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">
                <v:shape id="AutoShape 3" o:spid="_x0000_s1045" style="position:absolute;left:4966;top:995;width:6648;height:6724;visibility:visible;mso-wrap-style:square;v-text-anchor:top" coordsize="6648,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z174A&#10;AADaAAAADwAAAGRycy9kb3ducmV2LnhtbERPz2vCMBS+D/wfwhN2W1M9yOyMIhVhMBmo3f3RvDWd&#10;zUtJou3+e3MQPH58v1eb0XbiRj60jhXMshwEce10y42C6rx/ewcRIrLGzjEp+KcAm/XkZYWFdgMf&#10;6XaKjUghHApUYGLsCylDbchiyFxPnLhf5y3GBH0jtcchhdtOzvN8IS22nBoM9lQaqi+nq1VQ5o5Z&#10;Lw5l9fXtf/SsHJa7v0ap1+m4/QARaYxP8cP9qRWkrelKugFyf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IL89e+AAAA2gAAAA8AAAAAAAAAAAAAAAAAmAIAAGRycy9kb3ducmV2&#10;LnhtbFBLBQYAAAAABAAEAPUAAACDAwAAAAA=&#10;" path="m1347,4712r-7,l1334,4715r-7,2l1319,4721r-10,7l1302,4733r-8,7l1285,4748r-10,9l1264,4767r-12,12l1239,4792r-14,14l1211,4819r-12,13l1189,4843r-10,10l1171,4862r-7,9l1157,4878r-5,8l1145,4895r-4,7l1139,4908r-2,7l1137,4919r,2l1138,4927r12,80l1162,5088r13,80l1188,5249r14,80l1228,5490r13,81l1254,5651r13,81l1280,5813r12,80l1294,5905r3,8l1304,5922r6,1l1317,5921r7,-3l1333,5912r22,-20l1366,5882r12,-11l1391,5858r12,-13l1415,5834r9,-11l1433,5814r10,-11l1450,5793r5,-7l1460,5779r2,-7l1465,5762r,-5l1464,5752r-12,-61l1429,5569r-11,-61l1522,5404r-128,l1379,5319r-15,-85l1332,5064r-15,-84l1302,4895r1,-1l2346,4894r3,-9l2348,4880r-4,-4l2339,4872r-8,-3l2319,4867,1352,4713r-5,-1xm2346,4894r-1043,l1815,4983r-421,421l1522,5404r399,-399l2243,5005r11,-11l2266,4982r14,-13l2294,4955r12,-13l2317,4931r9,-10l2337,4909r6,-10l2346,4894xm2243,5005r-322,l2172,5048r5,l2182,5048r10,-2l2198,5043r7,-5l2212,5033r9,-8l2243,5005xm3169,3002r-123,l3040,3022r-6,l3029,3042r-4,l3022,3062r-3,l3018,3082r-1,20l3017,3122r2,l3026,3202r7,80l3040,3362r8,80l3064,3602r8,80l3080,3762r7,80l3094,3922r-979,l2066,3982r-50,40l2004,4042r-10,20l1985,4062r-7,20l1974,4102r4,20l1985,4142r558,540l2574,4682r9,-20l2603,4662r10,-20l2623,4642r11,-20l2646,4622r10,-20l2665,4602r8,-20l2682,4582r7,-20l2695,4562r5,-20l2705,4542r-1,-20l2643,4462,2409,4242,2176,4002r1080,l3262,3982r7,l3270,3962r-8,-80l3254,3802r-9,-80l3237,3642r-9,-80l3210,3402r-8,-80l3193,3242r-8,-80l3177,3082r-8,-80xm3143,4102r-108,l3113,4122r23,l3143,4102xm3169,4082r-291,l2956,4102r203,l3169,4082xm3213,4042r-646,l2723,4062r78,20l3185,4082r9,-20l3204,4062r9,-20xm3229,4022r-818,l2489,4042r732,l3229,4022xm3251,4002r-996,l2333,4022r911,l3251,4002xm2541,3862r-357,l2171,3882r-13,l2145,3902r-15,20l3011,3922r-79,-20l2776,3902r-157,-20l2541,3862xm2384,3842r-164,l2208,3862r255,l2384,3842xm3296,2802r-33,l3245,2822r-9,l3216,2842r-10,l3093,2962r-12,l3071,2982r-9,l3053,3002r118,l3696,3542r15,l3717,3522r23,l3752,3502r9,l3770,3482r10,l3791,3462r11,l3813,3442r8,l3829,3422r9,l3845,3402r11,l3859,3382r1,l3746,3262,3296,2802xm4453,1842r-127,l4297,1862r-30,l4235,1882r-64,40l4140,1942r-29,20l4083,1982r-26,20l4033,2022r-22,20l3991,2062r-19,20l3953,2102r-39,40l3655,2382r-12,20l3634,2422r-9,l3619,2442r-4,20l3614,2462r4,20l3626,2482r55,60l4185,3042r32,l4227,3022r11,l4246,3002r10,l4266,2982r12,l4289,2962r10,l4308,2942r7,l4325,2922r12,l4342,2902r3,l4347,2882r-1,l4126,2662r62,-60l4060,2602,3818,2362r149,-160l3988,2182r22,-20l4032,2142r23,-20l4079,2102r24,l4129,2082r52,-40l4234,2042r26,-20l4564,2022r-1,-20l4558,1962r-10,-20l4532,1902r-20,-20l4494,1882r-20,-20l4453,1842xm4564,2022r-279,l4308,2042r22,l4349,2062r12,20l4371,2102r7,l4382,2122r2,20l4383,2182r-4,20l4372,2222r-9,20l4350,2262r-15,40l4317,2322r-21,40l4270,2382r-30,40l4205,2462r-36,40l4060,2602r128,l4229,2562r35,-40l4317,2482r47,-60l4406,2362r37,-40l4474,2282r26,-60l4522,2182r18,-40l4553,2102r8,-40l4564,2042r,-20xm6047,r-5,1l6036,4r-5,3l6026,10r-5,5l5446,590r-10,11l5427,613r-8,12l5413,638r-4,13l5408,662r4,11l5419,683r538,538l5967,1228r10,3l5989,1231r13,-4l6015,1220r12,-7l6039,1204r11,-10l6217,1026r-133,l5868,810r65,-65l5803,745,5614,556,6093,77r3,-5l6099,67r3,-6l6103,56r,-10l6102,40r-3,-5l6097,29r-5,-6l6081,11r-6,-4l6063,2,6058,r-11,xm6602,528r-12,2l6585,531r-5,3l6574,537r-5,4l6084,1026r133,l6636,607r4,-5l6643,597r2,-5l6647,586r1,-12l6646,568r-3,-5l6640,558r-4,-6l6631,546r-7,-6l6618,536r-5,-3l6608,530r-6,-2xm6247,323r-6,l6236,323r-5,2l6225,327r-5,3l6215,334,5803,745r130,l6279,399r4,-5l6286,388r3,-5l6291,378r1,-10l6290,362r-3,-5l6285,352r-4,-6l6275,341r-6,-6l6263,330r-5,-3l6252,324r-5,-1xm4749,1303r-9,1l4734,1307r-7,5l4719,1317r-9,8l4699,1334r-9,8l4681,1351r-11,10l4659,1372r-11,11l4638,1393r-8,9l4612,1423r-7,9l4599,1439r-5,8l4591,1453r,4l4590,1461r1,4l4593,1467r559,559l5162,2033r10,3l5184,2036r13,-4l5210,2025r12,-7l5234,2009r11,-10l5415,1828r-139,l4752,1304r-3,-1xm5749,1377r-6,l5738,1377r-5,2l5727,1381r-5,3l5716,1388r-440,440l5415,1828r371,-370l5790,1452r2,-5l5795,1441r1,-5l5796,1424r-2,-6l5791,1413r-2,-5l5784,1402r-6,-7l5772,1389r-6,-4l5760,1382r-6,-4l5749,1377xm1080,6021r-247,l851,6024r16,7l881,6042r10,12l899,6068r5,16l906,6100r,7l906,6119r-3,20l897,6159r-8,22l879,6203r-13,23l852,6250r-18,25l815,6301r-21,25l771,6352r-26,26l711,6411r-33,30l646,6468r-31,24l586,6514r-28,19l532,6550r-25,15l485,6578r-21,12l446,6600r-17,9l414,6617r-13,8l392,6631r-8,7l379,6643r-4,5l370,6658r-1,5l369,6668r,5l371,6679r6,12l383,6697r16,16l408,6719r19,5l437,6723r11,-3l457,6716r12,-5l483,6704r17,-9l518,6684r20,-12l560,6658r23,-16l608,6624r26,-19l661,6585r28,-23l717,6538r30,-26l776,6484r30,-30l849,6411r39,-44l924,6324r33,-44l987,6237r26,-42l1035,6154r18,-39l1068,6076r9,-37l1080,6021xm569,5543r-8,l555,5544r-9,3l538,5551r-11,5l514,5563r-16,10l480,5584r-19,12l441,5609r-21,15l399,5639r-21,17l356,5673r-22,18l313,5710r-22,19l270,5749r-20,20l212,5808r-35,39l144,5886r-30,40l87,5964r-23,38l44,6038r-16,35l15,6107r-9,32l1,6170,,6200r3,27l11,6252r12,22l40,6295r19,16l80,6323r23,8l127,6334r26,l179,6331r28,-5l235,6318r30,-11l295,6295r30,-14l357,6265r31,-18l420,6229r31,-19l483,6191r75,-47l244,6144r-18,-3l210,6134r-13,-11l189,6114r-6,-11l178,6092r-2,-13l176,6076r-1,-12l177,6049r3,-16l186,6015r8,-18l204,5978r12,-21l230,5936r16,-23l266,5890r21,-24l311,5841r27,-26l364,5791r26,-22l416,5750r24,-18l463,5716r22,-14l506,5690r19,-12l543,5668r16,-9l574,5650r13,-7l598,5636r9,-6l613,5625r5,-5l621,5616r2,-5l625,5606r,-5l623,5592r-2,-5l617,5581r-3,-5l610,5570r-6,-5l598,5559r-5,-5l589,5551r-5,-3l580,5546r-4,-1l572,5543r-3,xm954,5826r-26,l902,5829r-28,6l846,5843r-30,11l786,5867r-31,14l724,5898r-32,18l660,5934r-32,19l472,6050r-30,19l413,6085r-28,15l358,6113r-26,11l308,6133r-23,6l263,6143r-19,1l558,6144r49,-30l637,6095r28,-16l693,6064r27,-13l745,6040r24,-9l792,6025r21,-4l833,6021r247,l1083,6004r1,-33l1081,5940r-8,-28l1059,5887r-19,-23l1021,5848r-20,-11l978,5829r-24,-3xe" fillcolor="silver" stroked="f">
                  <v:fill opacity="32639f"/>
                  <v:path arrowok="t" o:connecttype="custom" o:connectlocs="1252,5775;1141,5898;1241,6567;1355,6888;1462,6768;1317,5976;2346,5890;2317,5927;2205,6034;3018,4078;3087,4838;1985,5138;2682,5578;3270,4958;3169,3998;2567,5038;3251,4998;2932,4898;3236,3818;3740,4518;3856,4398;4111,2958;3625,3418;4256,3998;4346,3878;4129,3078;4453,2838;4379,3198;4188,3598;4561,3058;5419,1621;6027,2209;6102,1057;6602,1524;6647,1582;6247,1319;6289,1379;6247,1319;4648,2379;5152,3022;4749,2299;5792,2443;5754,2374;906,7115;711,7407;414,7613;383,7693;560,7654;924,7320;546,6543;334,6687;28,7069;127,7330;483,7187;177,7045;364,6787;598,6632;610,6566;902,6825;413,7081;693,7060;1059,6883" o:connectangles="0,0,0,0,0,0,0,0,0,0,0,0,0,0,0,0,0,0,0,0,0,0,0,0,0,0,0,0,0,0,0,0,0,0,0,0,0,0,0,0,0,0,0,0,0,0,0,0,0,0,0,0,0,0,0,0,0,0,0,0,0,0"/>
                </v:shape>
                <v:shape id="Picture 4" o:spid="_x0000_s1046" type="#_x0000_t75" style="position:absolute;left:6173;top:368;width:4493;height:1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muSLEAAAA2gAAAA8AAABkcnMvZG93bnJldi54bWxEj0FrwkAUhO9C/8PyCr2ZjUIlTV1FAlIv&#10;xSbtocdH9plEs29DdhOjv75bKPQ4zMw3zHo7mVaM1LvGsoJFFIMgLq1uuFLw9bmfJyCcR9bYWiYF&#10;N3Kw3TzM1phqe+WcxsJXIkDYpaig9r5LpXRlTQZdZDvi4J1sb9AH2VdS93gNcNPKZRyvpMGGw0KN&#10;HWU1lZdiMAr88Z4cMvu8eI/P3x9ZleX8NuRKPT1Ou1cQnib/H/5rH7SCF/i9Em6A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muSLEAAAA2gAAAA8AAAAAAAAAAAAAAAAA&#10;nwIAAGRycy9kb3ducmV2LnhtbFBLBQYAAAAABAAEAPcAAACQAwAAAAA=&#10;">
                  <v:imagedata r:id="rId63" o:title=""/>
                </v:shape>
                <v:shape id="Text Box 5" o:spid="_x0000_s1047" type="#_x0000_t202" style="position:absolute;left:4966;top:2316;width:693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14:paraId="2E3AF457" w14:textId="77777777" w:rsidR="00D903AD" w:rsidRDefault="00D903AD" w:rsidP="00E20B74">
                        <w:pPr>
                          <w:spacing w:line="268" w:lineRule="exact"/>
                          <w:rPr>
                            <w:b/>
                            <w:sz w:val="24"/>
                          </w:rPr>
                        </w:pPr>
                        <w:r>
                          <w:rPr>
                            <w:b/>
                            <w:sz w:val="24"/>
                          </w:rPr>
                          <w:t>AUN-QA ASSESSMENT PLANNING AT PROGRAMME LEVEL</w:t>
                        </w:r>
                      </w:p>
                    </w:txbxContent>
                  </v:textbox>
                </v:shape>
                <w10:wrap anchorx="page"/>
              </v:group>
            </w:pict>
          </mc:Fallback>
        </mc:AlternateContent>
      </w:r>
      <w:r w:rsidR="00AF2BF6" w:rsidRPr="002C7CC6">
        <w:rPr>
          <w:rFonts w:asciiTheme="minorHAnsi" w:hAnsiTheme="minorHAnsi" w:cstheme="minorHAnsi"/>
        </w:rPr>
        <w:t>Phụ lục</w:t>
      </w:r>
      <w:r w:rsidRPr="002C7CC6">
        <w:rPr>
          <w:rFonts w:asciiTheme="minorHAnsi" w:hAnsiTheme="minorHAnsi" w:cstheme="minorHAnsi"/>
        </w:rPr>
        <w:t xml:space="preserve"> C</w:t>
      </w:r>
    </w:p>
    <w:p w14:paraId="48064EE8" w14:textId="77777777" w:rsidR="00E20B74" w:rsidRPr="002C7CC6" w:rsidRDefault="00E20B74" w:rsidP="00E20B74">
      <w:pPr>
        <w:pStyle w:val="BodyText"/>
        <w:rPr>
          <w:rFonts w:asciiTheme="minorHAnsi" w:hAnsiTheme="minorHAnsi" w:cstheme="minorHAnsi"/>
        </w:rPr>
      </w:pPr>
    </w:p>
    <w:p w14:paraId="350E073A" w14:textId="77777777" w:rsidR="00E20B74" w:rsidRPr="002C7CC6" w:rsidRDefault="00E20B74" w:rsidP="00E20B74">
      <w:pPr>
        <w:pStyle w:val="BodyText"/>
        <w:rPr>
          <w:rFonts w:asciiTheme="minorHAnsi" w:hAnsiTheme="minorHAnsi" w:cstheme="minorHAnsi"/>
        </w:rPr>
      </w:pPr>
    </w:p>
    <w:p w14:paraId="763819F4" w14:textId="77777777" w:rsidR="00E20B74" w:rsidRPr="002C7CC6" w:rsidRDefault="00E20B74" w:rsidP="00E20B74">
      <w:pPr>
        <w:pStyle w:val="BodyText"/>
        <w:rPr>
          <w:rFonts w:asciiTheme="minorHAnsi" w:hAnsiTheme="minorHAnsi" w:cstheme="minorHAnsi"/>
        </w:rPr>
      </w:pPr>
    </w:p>
    <w:p w14:paraId="61489655" w14:textId="77777777" w:rsidR="00E20B74" w:rsidRPr="002C7CC6" w:rsidRDefault="00E20B74" w:rsidP="00E20B74">
      <w:pPr>
        <w:pStyle w:val="BodyText"/>
        <w:rPr>
          <w:rFonts w:asciiTheme="minorHAnsi" w:hAnsiTheme="minorHAnsi" w:cstheme="minorHAnsi"/>
        </w:rPr>
      </w:pPr>
    </w:p>
    <w:p w14:paraId="38BC1BE9" w14:textId="77777777" w:rsidR="00E20B74" w:rsidRPr="002C7CC6" w:rsidRDefault="00E20B74" w:rsidP="00E20B74">
      <w:pPr>
        <w:pStyle w:val="BodyText"/>
        <w:rPr>
          <w:rFonts w:asciiTheme="minorHAnsi" w:hAnsiTheme="minorHAnsi" w:cstheme="minorHAnsi"/>
        </w:rPr>
      </w:pPr>
    </w:p>
    <w:p w14:paraId="23879C1A" w14:textId="77777777" w:rsidR="00E20B74" w:rsidRPr="002C7CC6" w:rsidRDefault="00E20B74" w:rsidP="00E20B74">
      <w:pPr>
        <w:pStyle w:val="BodyText"/>
        <w:rPr>
          <w:rFonts w:asciiTheme="minorHAnsi" w:hAnsiTheme="minorHAnsi" w:cstheme="minorHAnsi"/>
        </w:rPr>
      </w:pPr>
    </w:p>
    <w:p w14:paraId="247C5ED9" w14:textId="77777777" w:rsidR="00E20B74" w:rsidRPr="002C7CC6" w:rsidRDefault="00E20B74" w:rsidP="00E20B74">
      <w:pPr>
        <w:pStyle w:val="BodyText"/>
        <w:rPr>
          <w:rFonts w:asciiTheme="minorHAnsi" w:hAnsiTheme="minorHAnsi" w:cstheme="minorHAnsi"/>
        </w:rPr>
      </w:pPr>
    </w:p>
    <w:p w14:paraId="524F76A9" w14:textId="77777777" w:rsidR="00E20B74" w:rsidRPr="002C7CC6" w:rsidRDefault="00E20B74" w:rsidP="00C302C4">
      <w:pPr>
        <w:pStyle w:val="BodyText"/>
        <w:jc w:val="center"/>
        <w:rPr>
          <w:rFonts w:asciiTheme="minorHAnsi" w:hAnsiTheme="minorHAnsi" w:cstheme="minorHAnsi"/>
          <w:b/>
        </w:rPr>
      </w:pPr>
    </w:p>
    <w:p w14:paraId="4D880457" w14:textId="274EAC77" w:rsidR="00E20B74" w:rsidRPr="002C7CC6" w:rsidRDefault="00C302C4" w:rsidP="00C302C4">
      <w:pPr>
        <w:pStyle w:val="BodyText"/>
        <w:tabs>
          <w:tab w:val="left" w:pos="10391"/>
        </w:tabs>
        <w:jc w:val="center"/>
        <w:rPr>
          <w:rFonts w:asciiTheme="minorHAnsi" w:hAnsiTheme="minorHAnsi" w:cstheme="minorHAnsi"/>
          <w:b/>
        </w:rPr>
      </w:pPr>
      <w:r w:rsidRPr="002C7CC6">
        <w:rPr>
          <w:rFonts w:asciiTheme="minorHAnsi" w:hAnsiTheme="minorHAnsi" w:cstheme="minorHAnsi"/>
          <w:b/>
        </w:rPr>
        <w:t>KẾ HOẠCH ĐÁNH GIÁ AUN-QA CẤP CHƯƠNG TRÌNH</w:t>
      </w:r>
    </w:p>
    <w:p w14:paraId="761B5A5D" w14:textId="77777777" w:rsidR="00AF2BF6" w:rsidRPr="002C7CC6" w:rsidRDefault="00AF2BF6" w:rsidP="00E20B74">
      <w:pPr>
        <w:pStyle w:val="BodyText"/>
        <w:rPr>
          <w:rFonts w:asciiTheme="minorHAnsi" w:hAnsiTheme="minorHAnsi" w:cstheme="minorHAnsi"/>
        </w:rPr>
      </w:pPr>
      <w:r w:rsidRPr="002C7CC6">
        <w:rPr>
          <w:rFonts w:asciiTheme="minorHAnsi" w:hAnsiTheme="minorHAnsi" w:cstheme="minorHAnsi"/>
        </w:rPr>
        <w:tab/>
      </w:r>
    </w:p>
    <w:tbl>
      <w:tblPr>
        <w:tblW w:w="14210"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3"/>
        <w:gridCol w:w="8008"/>
        <w:gridCol w:w="4119"/>
      </w:tblGrid>
      <w:tr w:rsidR="00E20B74" w:rsidRPr="002C7CC6" w14:paraId="16F9420C" w14:textId="77777777" w:rsidTr="00A77A9C">
        <w:trPr>
          <w:trHeight w:val="690"/>
        </w:trPr>
        <w:tc>
          <w:tcPr>
            <w:tcW w:w="10091" w:type="dxa"/>
            <w:gridSpan w:val="2"/>
          </w:tcPr>
          <w:p w14:paraId="6CA0189A" w14:textId="77777777" w:rsidR="00E20B74" w:rsidRPr="002C7CC6" w:rsidRDefault="00E20B74" w:rsidP="00E20B74">
            <w:pPr>
              <w:pStyle w:val="TableParagraph"/>
              <w:spacing w:before="11"/>
              <w:rPr>
                <w:rFonts w:asciiTheme="minorHAnsi" w:hAnsiTheme="minorHAnsi" w:cstheme="minorHAnsi"/>
                <w:sz w:val="24"/>
                <w:szCs w:val="24"/>
              </w:rPr>
            </w:pPr>
          </w:p>
          <w:p w14:paraId="54DCCA0C" w14:textId="77777777" w:rsidR="00E20B74" w:rsidRPr="002C7CC6" w:rsidRDefault="00E20B74" w:rsidP="00E20B74">
            <w:pPr>
              <w:pStyle w:val="TableParagraph"/>
              <w:ind w:left="107"/>
              <w:rPr>
                <w:rFonts w:asciiTheme="minorHAnsi" w:hAnsiTheme="minorHAnsi" w:cstheme="minorHAnsi"/>
                <w:b/>
                <w:sz w:val="24"/>
                <w:szCs w:val="24"/>
              </w:rPr>
            </w:pPr>
            <w:r w:rsidRPr="002C7CC6">
              <w:rPr>
                <w:rFonts w:asciiTheme="minorHAnsi" w:hAnsiTheme="minorHAnsi" w:cstheme="minorHAnsi"/>
                <w:sz w:val="24"/>
                <w:szCs w:val="24"/>
              </w:rPr>
              <w:t xml:space="preserve">AUN-QA Assessment No.: </w:t>
            </w:r>
            <w:r w:rsidRPr="002C7CC6">
              <w:rPr>
                <w:rFonts w:asciiTheme="minorHAnsi" w:hAnsiTheme="minorHAnsi" w:cstheme="minorHAnsi"/>
                <w:b/>
                <w:sz w:val="24"/>
                <w:szCs w:val="24"/>
              </w:rPr>
              <w:t>99</w:t>
            </w:r>
            <w:r w:rsidRPr="002C7CC6">
              <w:rPr>
                <w:rFonts w:asciiTheme="minorHAnsi" w:hAnsiTheme="minorHAnsi" w:cstheme="minorHAnsi"/>
                <w:b/>
                <w:sz w:val="24"/>
                <w:szCs w:val="24"/>
                <w:vertAlign w:val="superscript"/>
              </w:rPr>
              <w:t>th</w:t>
            </w:r>
            <w:r w:rsidRPr="002C7CC6">
              <w:rPr>
                <w:rFonts w:asciiTheme="minorHAnsi" w:hAnsiTheme="minorHAnsi" w:cstheme="minorHAnsi"/>
                <w:b/>
                <w:sz w:val="24"/>
                <w:szCs w:val="24"/>
              </w:rPr>
              <w:t xml:space="preserve"> AUN-QA Assessment at AUN University</w:t>
            </w:r>
          </w:p>
          <w:p w14:paraId="3540232C" w14:textId="77777777" w:rsidR="00AF2BF6" w:rsidRPr="002C7CC6" w:rsidRDefault="00AF2BF6" w:rsidP="00E20B74">
            <w:pPr>
              <w:pStyle w:val="TableParagraph"/>
              <w:ind w:left="107"/>
              <w:rPr>
                <w:rFonts w:asciiTheme="minorHAnsi" w:hAnsiTheme="minorHAnsi" w:cstheme="minorHAnsi"/>
                <w:b/>
                <w:sz w:val="24"/>
                <w:szCs w:val="24"/>
              </w:rPr>
            </w:pPr>
            <w:r w:rsidRPr="002C7CC6">
              <w:rPr>
                <w:rFonts w:asciiTheme="minorHAnsi" w:hAnsiTheme="minorHAnsi" w:cstheme="minorHAnsi"/>
                <w:sz w:val="24"/>
                <w:szCs w:val="24"/>
              </w:rPr>
              <w:t>Số đợt đánh giá:</w:t>
            </w:r>
            <w:r w:rsidRPr="002C7CC6">
              <w:rPr>
                <w:rFonts w:asciiTheme="minorHAnsi" w:hAnsiTheme="minorHAnsi" w:cstheme="minorHAnsi"/>
                <w:b/>
                <w:sz w:val="24"/>
                <w:szCs w:val="24"/>
              </w:rPr>
              <w:t xml:space="preserve"> Đánh giá lần thứ 99 tại trường đại học</w:t>
            </w:r>
            <w:r w:rsidR="0086263D" w:rsidRPr="002C7CC6">
              <w:rPr>
                <w:rFonts w:asciiTheme="minorHAnsi" w:hAnsiTheme="minorHAnsi" w:cstheme="minorHAnsi"/>
                <w:b/>
                <w:sz w:val="24"/>
                <w:szCs w:val="24"/>
              </w:rPr>
              <w:t xml:space="preserve"> AUN</w:t>
            </w:r>
          </w:p>
        </w:tc>
        <w:tc>
          <w:tcPr>
            <w:tcW w:w="4119" w:type="dxa"/>
          </w:tcPr>
          <w:p w14:paraId="78922FA4" w14:textId="77777777" w:rsidR="00E20B74" w:rsidRPr="002C7CC6" w:rsidRDefault="00E20B74" w:rsidP="00E20B74">
            <w:pPr>
              <w:pStyle w:val="TableParagraph"/>
              <w:spacing w:before="11"/>
              <w:rPr>
                <w:rFonts w:asciiTheme="minorHAnsi" w:hAnsiTheme="minorHAnsi" w:cstheme="minorHAnsi"/>
                <w:sz w:val="24"/>
                <w:szCs w:val="24"/>
              </w:rPr>
            </w:pPr>
          </w:p>
          <w:p w14:paraId="1B3A8C8F" w14:textId="77777777" w:rsidR="00E20B74" w:rsidRPr="002C7CC6" w:rsidRDefault="00E20B74" w:rsidP="00E20B74">
            <w:pPr>
              <w:pStyle w:val="TableParagraph"/>
              <w:ind w:left="107"/>
              <w:rPr>
                <w:rFonts w:asciiTheme="minorHAnsi" w:hAnsiTheme="minorHAnsi" w:cstheme="minorHAnsi"/>
                <w:b/>
                <w:sz w:val="24"/>
                <w:szCs w:val="24"/>
              </w:rPr>
            </w:pPr>
            <w:r w:rsidRPr="002C7CC6">
              <w:rPr>
                <w:rFonts w:asciiTheme="minorHAnsi" w:hAnsiTheme="minorHAnsi" w:cstheme="minorHAnsi"/>
                <w:sz w:val="24"/>
                <w:szCs w:val="24"/>
              </w:rPr>
              <w:t xml:space="preserve">Date of Assessment: </w:t>
            </w:r>
            <w:r w:rsidRPr="002C7CC6">
              <w:rPr>
                <w:rFonts w:asciiTheme="minorHAnsi" w:hAnsiTheme="minorHAnsi" w:cstheme="minorHAnsi"/>
                <w:b/>
                <w:sz w:val="24"/>
                <w:szCs w:val="24"/>
              </w:rPr>
              <w:t>1 – 3 August 2019</w:t>
            </w:r>
          </w:p>
          <w:p w14:paraId="302F05AB" w14:textId="77777777" w:rsidR="00AF2BF6" w:rsidRPr="002C7CC6" w:rsidRDefault="00AF2BF6" w:rsidP="00E20B74">
            <w:pPr>
              <w:pStyle w:val="TableParagraph"/>
              <w:ind w:left="107"/>
              <w:rPr>
                <w:rFonts w:asciiTheme="minorHAnsi" w:hAnsiTheme="minorHAnsi" w:cstheme="minorHAnsi"/>
                <w:b/>
                <w:sz w:val="24"/>
                <w:szCs w:val="24"/>
              </w:rPr>
            </w:pPr>
            <w:r w:rsidRPr="002C7CC6">
              <w:rPr>
                <w:rFonts w:asciiTheme="minorHAnsi" w:hAnsiTheme="minorHAnsi" w:cstheme="minorHAnsi"/>
                <w:sz w:val="24"/>
                <w:szCs w:val="24"/>
              </w:rPr>
              <w:t>Thời gian đánh giá:</w:t>
            </w:r>
            <w:r w:rsidRPr="002C7CC6">
              <w:rPr>
                <w:rFonts w:asciiTheme="minorHAnsi" w:hAnsiTheme="minorHAnsi" w:cstheme="minorHAnsi"/>
                <w:b/>
                <w:sz w:val="24"/>
                <w:szCs w:val="24"/>
              </w:rPr>
              <w:t xml:space="preserve"> 1-3/8/2019</w:t>
            </w:r>
          </w:p>
        </w:tc>
      </w:tr>
      <w:tr w:rsidR="00E20B74" w:rsidRPr="002C7CC6" w14:paraId="04051E5E" w14:textId="77777777" w:rsidTr="00A77A9C">
        <w:trPr>
          <w:trHeight w:val="688"/>
        </w:trPr>
        <w:tc>
          <w:tcPr>
            <w:tcW w:w="14210" w:type="dxa"/>
            <w:gridSpan w:val="3"/>
          </w:tcPr>
          <w:p w14:paraId="7367806D" w14:textId="77777777" w:rsidR="00E20B74" w:rsidRPr="002C7CC6" w:rsidRDefault="00E20B74" w:rsidP="00E20B74">
            <w:pPr>
              <w:pStyle w:val="TableParagraph"/>
              <w:spacing w:before="8"/>
              <w:rPr>
                <w:rFonts w:asciiTheme="minorHAnsi" w:hAnsiTheme="minorHAnsi" w:cstheme="minorHAnsi"/>
                <w:sz w:val="24"/>
                <w:szCs w:val="24"/>
              </w:rPr>
            </w:pPr>
          </w:p>
          <w:p w14:paraId="64B6CD08" w14:textId="77777777" w:rsidR="00E20B74" w:rsidRPr="002C7CC6" w:rsidRDefault="00E20B74" w:rsidP="00E20B74">
            <w:pPr>
              <w:pStyle w:val="TableParagraph"/>
              <w:spacing w:before="1"/>
              <w:ind w:left="107"/>
              <w:rPr>
                <w:rFonts w:asciiTheme="minorHAnsi" w:hAnsiTheme="minorHAnsi" w:cstheme="minorHAnsi"/>
                <w:b/>
                <w:sz w:val="24"/>
                <w:szCs w:val="24"/>
              </w:rPr>
            </w:pPr>
            <w:r w:rsidRPr="002C7CC6">
              <w:rPr>
                <w:rFonts w:asciiTheme="minorHAnsi" w:hAnsiTheme="minorHAnsi" w:cstheme="minorHAnsi"/>
                <w:sz w:val="24"/>
                <w:szCs w:val="24"/>
              </w:rPr>
              <w:t xml:space="preserve">Name of Programme Assessed: </w:t>
            </w:r>
            <w:r w:rsidRPr="002C7CC6">
              <w:rPr>
                <w:rFonts w:asciiTheme="minorHAnsi" w:hAnsiTheme="minorHAnsi" w:cstheme="minorHAnsi"/>
                <w:b/>
                <w:sz w:val="24"/>
                <w:szCs w:val="24"/>
              </w:rPr>
              <w:t>Bachelor Degree in Manufacturing Engineering</w:t>
            </w:r>
          </w:p>
          <w:p w14:paraId="53E49A6D" w14:textId="77777777" w:rsidR="00AF2BF6" w:rsidRPr="002C7CC6" w:rsidRDefault="00AF2BF6" w:rsidP="00E20B74">
            <w:pPr>
              <w:pStyle w:val="TableParagraph"/>
              <w:spacing w:before="1"/>
              <w:ind w:left="107"/>
              <w:rPr>
                <w:rFonts w:asciiTheme="minorHAnsi" w:hAnsiTheme="minorHAnsi" w:cstheme="minorHAnsi"/>
                <w:b/>
                <w:sz w:val="24"/>
                <w:szCs w:val="24"/>
              </w:rPr>
            </w:pPr>
            <w:r w:rsidRPr="002C7CC6">
              <w:rPr>
                <w:rFonts w:asciiTheme="minorHAnsi" w:hAnsiTheme="minorHAnsi" w:cstheme="minorHAnsi"/>
                <w:sz w:val="24"/>
                <w:szCs w:val="24"/>
              </w:rPr>
              <w:t>Tên chương trình đánh giá:</w:t>
            </w:r>
            <w:r w:rsidRPr="002C7CC6">
              <w:rPr>
                <w:rFonts w:asciiTheme="minorHAnsi" w:hAnsiTheme="minorHAnsi" w:cstheme="minorHAnsi"/>
                <w:b/>
                <w:sz w:val="24"/>
                <w:szCs w:val="24"/>
              </w:rPr>
              <w:t xml:space="preserve"> Cử nhân Kỹ thuật cơ khí</w:t>
            </w:r>
          </w:p>
        </w:tc>
      </w:tr>
      <w:tr w:rsidR="00E20B74" w:rsidRPr="002C7CC6" w14:paraId="4F362D02" w14:textId="77777777" w:rsidTr="00A77A9C">
        <w:trPr>
          <w:trHeight w:val="691"/>
        </w:trPr>
        <w:tc>
          <w:tcPr>
            <w:tcW w:w="14210" w:type="dxa"/>
            <w:gridSpan w:val="3"/>
          </w:tcPr>
          <w:p w14:paraId="536ABCA9" w14:textId="77777777" w:rsidR="00E20B74" w:rsidRPr="002C7CC6" w:rsidRDefault="00E20B74" w:rsidP="00E20B74">
            <w:pPr>
              <w:pStyle w:val="TableParagraph"/>
              <w:spacing w:before="11"/>
              <w:rPr>
                <w:rFonts w:asciiTheme="minorHAnsi" w:hAnsiTheme="minorHAnsi" w:cstheme="minorHAnsi"/>
                <w:sz w:val="24"/>
                <w:szCs w:val="24"/>
              </w:rPr>
            </w:pPr>
          </w:p>
          <w:p w14:paraId="40D4884B" w14:textId="77777777" w:rsidR="00E20B74" w:rsidRPr="002C7CC6" w:rsidRDefault="00E20B74" w:rsidP="00E20B74">
            <w:pPr>
              <w:pStyle w:val="TableParagraph"/>
              <w:ind w:left="107"/>
              <w:rPr>
                <w:rFonts w:asciiTheme="minorHAnsi" w:hAnsiTheme="minorHAnsi" w:cstheme="minorHAnsi"/>
                <w:b/>
                <w:sz w:val="24"/>
                <w:szCs w:val="24"/>
              </w:rPr>
            </w:pPr>
            <w:r w:rsidRPr="002C7CC6">
              <w:rPr>
                <w:rFonts w:asciiTheme="minorHAnsi" w:hAnsiTheme="minorHAnsi" w:cstheme="minorHAnsi"/>
                <w:sz w:val="24"/>
                <w:szCs w:val="24"/>
              </w:rPr>
              <w:t xml:space="preserve">Name of University: </w:t>
            </w:r>
            <w:r w:rsidRPr="002C7CC6">
              <w:rPr>
                <w:rFonts w:asciiTheme="minorHAnsi" w:hAnsiTheme="minorHAnsi" w:cstheme="minorHAnsi"/>
                <w:b/>
                <w:sz w:val="24"/>
                <w:szCs w:val="24"/>
              </w:rPr>
              <w:t>AUN University</w:t>
            </w:r>
          </w:p>
          <w:p w14:paraId="347D8A7A" w14:textId="77777777" w:rsidR="0086263D" w:rsidRPr="002C7CC6" w:rsidRDefault="0086263D" w:rsidP="00E20B74">
            <w:pPr>
              <w:pStyle w:val="TableParagraph"/>
              <w:ind w:left="107"/>
              <w:rPr>
                <w:rFonts w:asciiTheme="minorHAnsi" w:hAnsiTheme="minorHAnsi" w:cstheme="minorHAnsi"/>
                <w:b/>
                <w:sz w:val="24"/>
                <w:szCs w:val="24"/>
              </w:rPr>
            </w:pPr>
            <w:r w:rsidRPr="002C7CC6">
              <w:rPr>
                <w:rFonts w:asciiTheme="minorHAnsi" w:hAnsiTheme="minorHAnsi" w:cstheme="minorHAnsi"/>
                <w:sz w:val="24"/>
                <w:szCs w:val="24"/>
              </w:rPr>
              <w:t>Tên trường đại học:</w:t>
            </w:r>
            <w:r w:rsidRPr="002C7CC6">
              <w:rPr>
                <w:rFonts w:asciiTheme="minorHAnsi" w:hAnsiTheme="minorHAnsi" w:cstheme="minorHAnsi"/>
                <w:b/>
                <w:sz w:val="24"/>
                <w:szCs w:val="24"/>
              </w:rPr>
              <w:t xml:space="preserve"> Đại học AUN</w:t>
            </w:r>
          </w:p>
        </w:tc>
      </w:tr>
      <w:tr w:rsidR="00E20B74" w:rsidRPr="002C7CC6" w14:paraId="128A7E27" w14:textId="77777777" w:rsidTr="00A77A9C">
        <w:trPr>
          <w:trHeight w:val="688"/>
        </w:trPr>
        <w:tc>
          <w:tcPr>
            <w:tcW w:w="14210" w:type="dxa"/>
            <w:gridSpan w:val="3"/>
          </w:tcPr>
          <w:p w14:paraId="6C697287" w14:textId="77777777" w:rsidR="00E20B74" w:rsidRPr="002C7CC6" w:rsidRDefault="00E20B74" w:rsidP="00E20B74">
            <w:pPr>
              <w:pStyle w:val="TableParagraph"/>
              <w:spacing w:before="11"/>
              <w:rPr>
                <w:rFonts w:asciiTheme="minorHAnsi" w:hAnsiTheme="minorHAnsi" w:cstheme="minorHAnsi"/>
                <w:sz w:val="24"/>
                <w:szCs w:val="24"/>
              </w:rPr>
            </w:pPr>
          </w:p>
          <w:p w14:paraId="245B85DA" w14:textId="77777777" w:rsidR="00E20B74" w:rsidRPr="002C7CC6" w:rsidRDefault="00E20B74" w:rsidP="00E20B74">
            <w:pPr>
              <w:pStyle w:val="TableParagraph"/>
              <w:ind w:left="107"/>
              <w:rPr>
                <w:rFonts w:asciiTheme="minorHAnsi" w:hAnsiTheme="minorHAnsi" w:cstheme="minorHAnsi"/>
                <w:b/>
                <w:sz w:val="24"/>
                <w:szCs w:val="24"/>
              </w:rPr>
            </w:pPr>
            <w:r w:rsidRPr="002C7CC6">
              <w:rPr>
                <w:rFonts w:asciiTheme="minorHAnsi" w:hAnsiTheme="minorHAnsi" w:cstheme="minorHAnsi"/>
                <w:sz w:val="24"/>
                <w:szCs w:val="24"/>
              </w:rPr>
              <w:t xml:space="preserve">Name of Faculty/School: </w:t>
            </w:r>
            <w:r w:rsidRPr="002C7CC6">
              <w:rPr>
                <w:rFonts w:asciiTheme="minorHAnsi" w:hAnsiTheme="minorHAnsi" w:cstheme="minorHAnsi"/>
                <w:b/>
                <w:sz w:val="24"/>
                <w:szCs w:val="24"/>
              </w:rPr>
              <w:t>Faculty of Engineering</w:t>
            </w:r>
          </w:p>
          <w:p w14:paraId="662AC9BE" w14:textId="77777777" w:rsidR="0086263D" w:rsidRPr="002C7CC6" w:rsidRDefault="0086263D" w:rsidP="00E20B74">
            <w:pPr>
              <w:pStyle w:val="TableParagraph"/>
              <w:ind w:left="107"/>
              <w:rPr>
                <w:rFonts w:asciiTheme="minorHAnsi" w:hAnsiTheme="minorHAnsi" w:cstheme="minorHAnsi"/>
                <w:b/>
                <w:sz w:val="24"/>
                <w:szCs w:val="24"/>
              </w:rPr>
            </w:pPr>
            <w:r w:rsidRPr="002C7CC6">
              <w:rPr>
                <w:rFonts w:asciiTheme="minorHAnsi" w:hAnsiTheme="minorHAnsi" w:cstheme="minorHAnsi"/>
                <w:sz w:val="24"/>
                <w:szCs w:val="24"/>
              </w:rPr>
              <w:t>Tên Khoa:</w:t>
            </w:r>
            <w:r w:rsidRPr="002C7CC6">
              <w:rPr>
                <w:rFonts w:asciiTheme="minorHAnsi" w:hAnsiTheme="minorHAnsi" w:cstheme="minorHAnsi"/>
                <w:b/>
                <w:sz w:val="24"/>
                <w:szCs w:val="24"/>
              </w:rPr>
              <w:t xml:space="preserve"> Khoa Kỹ thuật</w:t>
            </w:r>
          </w:p>
        </w:tc>
      </w:tr>
      <w:tr w:rsidR="00E20B74" w:rsidRPr="00A23CE5" w14:paraId="3830C13E" w14:textId="77777777" w:rsidTr="00A77A9C">
        <w:trPr>
          <w:trHeight w:val="690"/>
        </w:trPr>
        <w:tc>
          <w:tcPr>
            <w:tcW w:w="10091" w:type="dxa"/>
            <w:gridSpan w:val="2"/>
          </w:tcPr>
          <w:p w14:paraId="661668DF" w14:textId="77777777" w:rsidR="00E20B74" w:rsidRPr="002C7CC6" w:rsidRDefault="00E20B74" w:rsidP="00E20B74">
            <w:pPr>
              <w:pStyle w:val="TableParagraph"/>
              <w:spacing w:before="11"/>
              <w:rPr>
                <w:rFonts w:asciiTheme="minorHAnsi" w:hAnsiTheme="minorHAnsi" w:cstheme="minorHAnsi"/>
                <w:sz w:val="24"/>
                <w:szCs w:val="24"/>
              </w:rPr>
            </w:pPr>
          </w:p>
          <w:p w14:paraId="04C21087" w14:textId="77777777" w:rsidR="00E20B74" w:rsidRPr="002C7CC6" w:rsidRDefault="00E20B74" w:rsidP="00E20B74">
            <w:pPr>
              <w:pStyle w:val="TableParagraph"/>
              <w:ind w:left="107"/>
              <w:rPr>
                <w:rFonts w:asciiTheme="minorHAnsi" w:hAnsiTheme="minorHAnsi" w:cstheme="minorHAnsi"/>
                <w:b/>
                <w:sz w:val="24"/>
                <w:szCs w:val="24"/>
              </w:rPr>
            </w:pPr>
            <w:r w:rsidRPr="002C7CC6">
              <w:rPr>
                <w:rFonts w:asciiTheme="minorHAnsi" w:hAnsiTheme="minorHAnsi" w:cstheme="minorHAnsi"/>
                <w:sz w:val="24"/>
                <w:szCs w:val="24"/>
              </w:rPr>
              <w:t xml:space="preserve">Name of Management Representative/Designation: </w:t>
            </w:r>
            <w:r w:rsidRPr="002C7CC6">
              <w:rPr>
                <w:rFonts w:asciiTheme="minorHAnsi" w:hAnsiTheme="minorHAnsi" w:cstheme="minorHAnsi"/>
                <w:b/>
                <w:sz w:val="24"/>
                <w:szCs w:val="24"/>
              </w:rPr>
              <w:t>Dr Ali Ahmad/Head of Department</w:t>
            </w:r>
          </w:p>
          <w:p w14:paraId="2400B288" w14:textId="77777777" w:rsidR="0086263D" w:rsidRPr="002C7CC6" w:rsidRDefault="0086263D" w:rsidP="0086263D">
            <w:pPr>
              <w:pStyle w:val="TableParagraph"/>
              <w:ind w:left="107"/>
              <w:rPr>
                <w:rFonts w:asciiTheme="minorHAnsi" w:hAnsiTheme="minorHAnsi" w:cstheme="minorHAnsi"/>
                <w:b/>
                <w:sz w:val="24"/>
                <w:szCs w:val="24"/>
              </w:rPr>
            </w:pPr>
            <w:r w:rsidRPr="002C7CC6">
              <w:rPr>
                <w:rFonts w:asciiTheme="minorHAnsi" w:hAnsiTheme="minorHAnsi" w:cstheme="minorHAnsi"/>
                <w:sz w:val="24"/>
                <w:szCs w:val="24"/>
              </w:rPr>
              <w:t>Tên người đại diện quản lý:</w:t>
            </w:r>
            <w:r w:rsidRPr="002C7CC6">
              <w:rPr>
                <w:rFonts w:asciiTheme="minorHAnsi" w:hAnsiTheme="minorHAnsi" w:cstheme="minorHAnsi"/>
                <w:b/>
                <w:sz w:val="24"/>
                <w:szCs w:val="24"/>
              </w:rPr>
              <w:t xml:space="preserve"> TS. Ali Ahmad/Trưởng bộ môn</w:t>
            </w:r>
          </w:p>
          <w:p w14:paraId="49CDDAAE" w14:textId="77777777" w:rsidR="0086263D" w:rsidRPr="002C7CC6" w:rsidRDefault="0086263D" w:rsidP="00E20B74">
            <w:pPr>
              <w:pStyle w:val="TableParagraph"/>
              <w:ind w:left="107"/>
              <w:rPr>
                <w:rFonts w:asciiTheme="minorHAnsi" w:hAnsiTheme="minorHAnsi" w:cstheme="minorHAnsi"/>
                <w:b/>
                <w:sz w:val="24"/>
                <w:szCs w:val="24"/>
              </w:rPr>
            </w:pPr>
          </w:p>
        </w:tc>
        <w:tc>
          <w:tcPr>
            <w:tcW w:w="4119" w:type="dxa"/>
          </w:tcPr>
          <w:p w14:paraId="794B25CA" w14:textId="77777777" w:rsidR="00E20B74" w:rsidRPr="002C7CC6" w:rsidRDefault="00E20B74" w:rsidP="00E20B74">
            <w:pPr>
              <w:pStyle w:val="TableParagraph"/>
              <w:spacing w:before="11"/>
              <w:rPr>
                <w:rFonts w:asciiTheme="minorHAnsi" w:hAnsiTheme="minorHAnsi" w:cstheme="minorHAnsi"/>
                <w:sz w:val="24"/>
                <w:szCs w:val="24"/>
                <w:lang w:val="fr-FR"/>
              </w:rPr>
            </w:pPr>
          </w:p>
          <w:p w14:paraId="52F5BBC1" w14:textId="77777777" w:rsidR="00E20B74" w:rsidRPr="002C7CC6" w:rsidRDefault="00E20B74" w:rsidP="00E20B74">
            <w:pPr>
              <w:pStyle w:val="TableParagraph"/>
              <w:ind w:left="107"/>
              <w:rPr>
                <w:rFonts w:asciiTheme="minorHAnsi" w:hAnsiTheme="minorHAnsi" w:cstheme="minorHAnsi"/>
                <w:b/>
                <w:sz w:val="24"/>
                <w:szCs w:val="24"/>
                <w:lang w:val="fr-FR"/>
              </w:rPr>
            </w:pPr>
            <w:r w:rsidRPr="002C7CC6">
              <w:rPr>
                <w:rFonts w:asciiTheme="minorHAnsi" w:hAnsiTheme="minorHAnsi" w:cstheme="minorHAnsi"/>
                <w:sz w:val="24"/>
                <w:szCs w:val="24"/>
                <w:lang w:val="fr-FR"/>
              </w:rPr>
              <w:t>e-mail:</w:t>
            </w:r>
            <w:r w:rsidRPr="002C7CC6">
              <w:rPr>
                <w:rFonts w:asciiTheme="minorHAnsi" w:hAnsiTheme="minorHAnsi" w:cstheme="minorHAnsi"/>
                <w:color w:val="0000FF"/>
                <w:sz w:val="24"/>
                <w:szCs w:val="24"/>
                <w:lang w:val="fr-FR"/>
              </w:rPr>
              <w:t xml:space="preserve"> </w:t>
            </w:r>
            <w:hyperlink r:id="rId64">
              <w:r w:rsidRPr="002C7CC6">
                <w:rPr>
                  <w:rFonts w:asciiTheme="minorHAnsi" w:hAnsiTheme="minorHAnsi" w:cstheme="minorHAnsi"/>
                  <w:b/>
                  <w:color w:val="0000FF"/>
                  <w:sz w:val="24"/>
                  <w:szCs w:val="24"/>
                  <w:u w:val="thick" w:color="0000FF"/>
                  <w:lang w:val="fr-FR"/>
                </w:rPr>
                <w:t>ahmad@aun.com</w:t>
              </w:r>
            </w:hyperlink>
          </w:p>
        </w:tc>
      </w:tr>
      <w:tr w:rsidR="00E20B74" w:rsidRPr="002C7CC6" w14:paraId="595439C8" w14:textId="77777777" w:rsidTr="00A77A9C">
        <w:trPr>
          <w:trHeight w:val="1120"/>
        </w:trPr>
        <w:tc>
          <w:tcPr>
            <w:tcW w:w="2083" w:type="dxa"/>
            <w:tcBorders>
              <w:right w:val="nil"/>
            </w:tcBorders>
          </w:tcPr>
          <w:p w14:paraId="4172311A" w14:textId="77777777" w:rsidR="00E20B74" w:rsidRPr="002C7CC6" w:rsidRDefault="00E20B74" w:rsidP="00E20B74">
            <w:pPr>
              <w:pStyle w:val="TableParagraph"/>
              <w:spacing w:before="11"/>
              <w:rPr>
                <w:rFonts w:asciiTheme="minorHAnsi" w:hAnsiTheme="minorHAnsi" w:cstheme="minorHAnsi"/>
                <w:sz w:val="24"/>
                <w:szCs w:val="24"/>
                <w:lang w:val="fr-FR"/>
              </w:rPr>
            </w:pPr>
          </w:p>
          <w:p w14:paraId="54D29A85"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Name of Assessors:</w:t>
            </w:r>
          </w:p>
          <w:p w14:paraId="2E7EC59F" w14:textId="77777777" w:rsidR="008275A5" w:rsidRPr="002C7CC6" w:rsidRDefault="008275A5" w:rsidP="00E20B74">
            <w:pPr>
              <w:pStyle w:val="TableParagraph"/>
              <w:ind w:left="107"/>
              <w:rPr>
                <w:rFonts w:asciiTheme="minorHAnsi" w:hAnsiTheme="minorHAnsi" w:cstheme="minorHAnsi"/>
                <w:sz w:val="24"/>
                <w:szCs w:val="24"/>
              </w:rPr>
            </w:pPr>
          </w:p>
          <w:p w14:paraId="50702E6A" w14:textId="77777777" w:rsidR="00FF6A1A" w:rsidRPr="002C7CC6" w:rsidRDefault="00FF6A1A" w:rsidP="00E20B74">
            <w:pPr>
              <w:pStyle w:val="TableParagraph"/>
              <w:ind w:left="107"/>
              <w:rPr>
                <w:rFonts w:asciiTheme="minorHAnsi" w:hAnsiTheme="minorHAnsi" w:cstheme="minorHAnsi"/>
                <w:sz w:val="24"/>
                <w:szCs w:val="24"/>
              </w:rPr>
            </w:pPr>
          </w:p>
          <w:p w14:paraId="7AB1878C" w14:textId="77777777" w:rsidR="008275A5" w:rsidRPr="002C7CC6" w:rsidRDefault="00FF6A1A" w:rsidP="008275A5">
            <w:pPr>
              <w:pStyle w:val="TableParagraph"/>
              <w:rPr>
                <w:rFonts w:asciiTheme="minorHAnsi" w:hAnsiTheme="minorHAnsi" w:cstheme="minorHAnsi"/>
                <w:sz w:val="24"/>
                <w:szCs w:val="24"/>
              </w:rPr>
            </w:pPr>
            <w:r w:rsidRPr="002C7CC6">
              <w:rPr>
                <w:rFonts w:asciiTheme="minorHAnsi" w:hAnsiTheme="minorHAnsi" w:cstheme="minorHAnsi"/>
                <w:sz w:val="24"/>
                <w:szCs w:val="24"/>
              </w:rPr>
              <w:t>Các đ</w:t>
            </w:r>
            <w:r w:rsidR="008275A5" w:rsidRPr="002C7CC6">
              <w:rPr>
                <w:rFonts w:asciiTheme="minorHAnsi" w:hAnsiTheme="minorHAnsi" w:cstheme="minorHAnsi"/>
                <w:sz w:val="24"/>
                <w:szCs w:val="24"/>
              </w:rPr>
              <w:t>ánh giá viên:</w:t>
            </w:r>
          </w:p>
          <w:p w14:paraId="07AA0D69" w14:textId="77777777" w:rsidR="008275A5" w:rsidRPr="002C7CC6" w:rsidRDefault="008275A5" w:rsidP="00E20B74">
            <w:pPr>
              <w:pStyle w:val="TableParagraph"/>
              <w:ind w:left="107"/>
              <w:rPr>
                <w:rFonts w:asciiTheme="minorHAnsi" w:hAnsiTheme="minorHAnsi" w:cstheme="minorHAnsi"/>
                <w:sz w:val="24"/>
                <w:szCs w:val="24"/>
              </w:rPr>
            </w:pPr>
          </w:p>
        </w:tc>
        <w:tc>
          <w:tcPr>
            <w:tcW w:w="8008" w:type="dxa"/>
            <w:tcBorders>
              <w:left w:val="nil"/>
              <w:right w:val="nil"/>
            </w:tcBorders>
          </w:tcPr>
          <w:p w14:paraId="21D118E3" w14:textId="77777777" w:rsidR="00E20B74" w:rsidRPr="002C7CC6" w:rsidRDefault="00E20B74" w:rsidP="00E20B74">
            <w:pPr>
              <w:pStyle w:val="TableParagraph"/>
              <w:spacing w:before="11"/>
              <w:rPr>
                <w:rFonts w:asciiTheme="minorHAnsi" w:hAnsiTheme="minorHAnsi" w:cstheme="minorHAnsi"/>
                <w:sz w:val="24"/>
                <w:szCs w:val="24"/>
              </w:rPr>
            </w:pPr>
          </w:p>
          <w:p w14:paraId="6DB48897" w14:textId="77777777" w:rsidR="00E20B74" w:rsidRPr="002C7CC6" w:rsidRDefault="00E20B74" w:rsidP="00E20B74">
            <w:pPr>
              <w:pStyle w:val="TableParagraph"/>
              <w:ind w:left="190"/>
              <w:rPr>
                <w:rFonts w:asciiTheme="minorHAnsi" w:hAnsiTheme="minorHAnsi" w:cstheme="minorHAnsi"/>
                <w:b/>
                <w:sz w:val="24"/>
                <w:szCs w:val="24"/>
              </w:rPr>
            </w:pPr>
            <w:r w:rsidRPr="002C7CC6">
              <w:rPr>
                <w:rFonts w:asciiTheme="minorHAnsi" w:hAnsiTheme="minorHAnsi" w:cstheme="minorHAnsi"/>
                <w:b/>
                <w:sz w:val="24"/>
                <w:szCs w:val="24"/>
              </w:rPr>
              <w:t>Dr. Tommy Lee, University of SEA</w:t>
            </w:r>
          </w:p>
          <w:p w14:paraId="41E8F7AD" w14:textId="77777777" w:rsidR="0086263D" w:rsidRPr="002C7CC6" w:rsidRDefault="00E20B74" w:rsidP="0086263D">
            <w:pPr>
              <w:pStyle w:val="TableParagraph"/>
              <w:ind w:left="190"/>
              <w:rPr>
                <w:rFonts w:asciiTheme="minorHAnsi" w:hAnsiTheme="minorHAnsi" w:cstheme="minorHAnsi"/>
                <w:b/>
                <w:sz w:val="24"/>
                <w:szCs w:val="24"/>
              </w:rPr>
            </w:pPr>
            <w:r w:rsidRPr="002C7CC6">
              <w:rPr>
                <w:rFonts w:asciiTheme="minorHAnsi" w:hAnsiTheme="minorHAnsi" w:cstheme="minorHAnsi"/>
                <w:b/>
                <w:sz w:val="24"/>
                <w:szCs w:val="24"/>
              </w:rPr>
              <w:t>Dr. Amir Hamzeh, University of Northeast</w:t>
            </w:r>
          </w:p>
          <w:p w14:paraId="21727434" w14:textId="77777777" w:rsidR="00FF6A1A" w:rsidRPr="002C7CC6" w:rsidRDefault="00FF6A1A" w:rsidP="0086263D">
            <w:pPr>
              <w:pStyle w:val="TableParagraph"/>
              <w:ind w:left="190"/>
              <w:rPr>
                <w:rFonts w:asciiTheme="minorHAnsi" w:hAnsiTheme="minorHAnsi" w:cstheme="minorHAnsi"/>
                <w:b/>
                <w:sz w:val="24"/>
                <w:szCs w:val="24"/>
              </w:rPr>
            </w:pPr>
          </w:p>
          <w:p w14:paraId="3EE0A5E3" w14:textId="77777777" w:rsidR="0086263D" w:rsidRPr="002C7CC6" w:rsidRDefault="0086263D" w:rsidP="0086263D">
            <w:pPr>
              <w:pStyle w:val="TableParagraph"/>
              <w:ind w:left="190"/>
              <w:rPr>
                <w:rFonts w:asciiTheme="minorHAnsi" w:hAnsiTheme="minorHAnsi" w:cstheme="minorHAnsi"/>
                <w:b/>
                <w:sz w:val="24"/>
                <w:szCs w:val="24"/>
              </w:rPr>
            </w:pPr>
            <w:r w:rsidRPr="002C7CC6">
              <w:rPr>
                <w:rFonts w:asciiTheme="minorHAnsi" w:hAnsiTheme="minorHAnsi" w:cstheme="minorHAnsi"/>
                <w:b/>
                <w:sz w:val="24"/>
                <w:szCs w:val="24"/>
              </w:rPr>
              <w:t xml:space="preserve">TS. Tommy Lee, </w:t>
            </w:r>
            <w:r w:rsidR="00484C6C" w:rsidRPr="002C7CC6">
              <w:rPr>
                <w:rFonts w:asciiTheme="minorHAnsi" w:hAnsiTheme="minorHAnsi" w:cstheme="minorHAnsi"/>
                <w:b/>
                <w:sz w:val="24"/>
                <w:szCs w:val="24"/>
              </w:rPr>
              <w:t>Trường đại học</w:t>
            </w:r>
            <w:r w:rsidRPr="002C7CC6">
              <w:rPr>
                <w:rFonts w:asciiTheme="minorHAnsi" w:hAnsiTheme="minorHAnsi" w:cstheme="minorHAnsi"/>
                <w:b/>
                <w:sz w:val="24"/>
                <w:szCs w:val="24"/>
              </w:rPr>
              <w:t xml:space="preserve"> SEA</w:t>
            </w:r>
          </w:p>
          <w:p w14:paraId="462433D8" w14:textId="5D9C80AE" w:rsidR="0086263D" w:rsidRPr="002C7CC6" w:rsidRDefault="00484C6C" w:rsidP="00A77A9C">
            <w:pPr>
              <w:pStyle w:val="TableParagraph"/>
              <w:ind w:left="190"/>
              <w:rPr>
                <w:rFonts w:asciiTheme="minorHAnsi" w:hAnsiTheme="minorHAnsi" w:cstheme="minorHAnsi"/>
                <w:b/>
                <w:sz w:val="24"/>
                <w:szCs w:val="24"/>
              </w:rPr>
            </w:pPr>
            <w:r w:rsidRPr="002C7CC6">
              <w:rPr>
                <w:rFonts w:asciiTheme="minorHAnsi" w:hAnsiTheme="minorHAnsi" w:cstheme="minorHAnsi"/>
                <w:b/>
                <w:sz w:val="24"/>
                <w:szCs w:val="24"/>
              </w:rPr>
              <w:t>TS</w:t>
            </w:r>
            <w:r w:rsidR="0086263D" w:rsidRPr="002C7CC6">
              <w:rPr>
                <w:rFonts w:asciiTheme="minorHAnsi" w:hAnsiTheme="minorHAnsi" w:cstheme="minorHAnsi"/>
                <w:b/>
                <w:sz w:val="24"/>
                <w:szCs w:val="24"/>
              </w:rPr>
              <w:t xml:space="preserve">. Amir Hamzeh, </w:t>
            </w:r>
            <w:r w:rsidRPr="002C7CC6">
              <w:rPr>
                <w:rFonts w:asciiTheme="minorHAnsi" w:hAnsiTheme="minorHAnsi" w:cstheme="minorHAnsi"/>
                <w:b/>
                <w:sz w:val="24"/>
                <w:szCs w:val="24"/>
              </w:rPr>
              <w:t>Trường đại học</w:t>
            </w:r>
            <w:r w:rsidR="00A77A9C" w:rsidRPr="002C7CC6">
              <w:rPr>
                <w:rFonts w:asciiTheme="minorHAnsi" w:hAnsiTheme="minorHAnsi" w:cstheme="minorHAnsi"/>
                <w:b/>
                <w:sz w:val="24"/>
                <w:szCs w:val="24"/>
              </w:rPr>
              <w:t xml:space="preserve"> Northeas</w:t>
            </w:r>
          </w:p>
        </w:tc>
        <w:tc>
          <w:tcPr>
            <w:tcW w:w="4119" w:type="dxa"/>
            <w:tcBorders>
              <w:left w:val="nil"/>
            </w:tcBorders>
          </w:tcPr>
          <w:p w14:paraId="65E690F7" w14:textId="77777777" w:rsidR="00E20B74" w:rsidRPr="002C7CC6" w:rsidRDefault="00E20B74" w:rsidP="00E20B74">
            <w:pPr>
              <w:pStyle w:val="TableParagraph"/>
              <w:rPr>
                <w:rFonts w:asciiTheme="minorHAnsi" w:hAnsiTheme="minorHAnsi" w:cstheme="minorHAnsi"/>
                <w:sz w:val="24"/>
                <w:szCs w:val="24"/>
              </w:rPr>
            </w:pPr>
          </w:p>
        </w:tc>
      </w:tr>
    </w:tbl>
    <w:p w14:paraId="0F3996A2" w14:textId="77777777" w:rsidR="00E20B74" w:rsidRPr="002C7CC6" w:rsidRDefault="00E20B74" w:rsidP="00E20B74">
      <w:pPr>
        <w:rPr>
          <w:rFonts w:asciiTheme="minorHAnsi" w:hAnsiTheme="minorHAnsi" w:cstheme="minorHAnsi"/>
          <w:sz w:val="24"/>
          <w:szCs w:val="24"/>
        </w:rPr>
        <w:sectPr w:rsidR="00E20B74" w:rsidRPr="002C7CC6">
          <w:headerReference w:type="default" r:id="rId65"/>
          <w:footerReference w:type="default" r:id="rId66"/>
          <w:pgSz w:w="16840" w:h="11910" w:orient="landscape"/>
          <w:pgMar w:top="1100" w:right="1320" w:bottom="280" w:left="1340" w:header="0" w:footer="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9"/>
        <w:gridCol w:w="2141"/>
        <w:gridCol w:w="2461"/>
        <w:gridCol w:w="2269"/>
        <w:gridCol w:w="2472"/>
      </w:tblGrid>
      <w:tr w:rsidR="008275A5" w:rsidRPr="002C7CC6" w14:paraId="61C5A62A" w14:textId="77777777" w:rsidTr="00E20B74">
        <w:trPr>
          <w:trHeight w:val="474"/>
        </w:trPr>
        <w:tc>
          <w:tcPr>
            <w:tcW w:w="4609" w:type="dxa"/>
          </w:tcPr>
          <w:p w14:paraId="2F548AB0" w14:textId="77777777" w:rsidR="008275A5" w:rsidRPr="002C7CC6" w:rsidRDefault="008275A5" w:rsidP="008275A5">
            <w:pPr>
              <w:pStyle w:val="TableParagraph"/>
              <w:spacing w:before="122"/>
              <w:ind w:left="1756" w:right="1751"/>
              <w:jc w:val="center"/>
              <w:rPr>
                <w:rFonts w:asciiTheme="minorHAnsi" w:hAnsiTheme="minorHAnsi" w:cstheme="minorHAnsi"/>
                <w:b/>
                <w:sz w:val="24"/>
                <w:szCs w:val="24"/>
              </w:rPr>
            </w:pPr>
            <w:r w:rsidRPr="002C7CC6">
              <w:rPr>
                <w:rFonts w:asciiTheme="minorHAnsi" w:hAnsiTheme="minorHAnsi" w:cstheme="minorHAnsi"/>
                <w:b/>
                <w:sz w:val="24"/>
                <w:szCs w:val="24"/>
              </w:rPr>
              <w:lastRenderedPageBreak/>
              <w:t>Tiêu chí</w:t>
            </w:r>
          </w:p>
        </w:tc>
        <w:tc>
          <w:tcPr>
            <w:tcW w:w="2141" w:type="dxa"/>
          </w:tcPr>
          <w:p w14:paraId="59594080" w14:textId="77777777" w:rsidR="008275A5" w:rsidRPr="002C7CC6" w:rsidRDefault="008275A5" w:rsidP="008275A5">
            <w:pPr>
              <w:pStyle w:val="TableParagraph"/>
              <w:spacing w:before="122"/>
              <w:ind w:left="726"/>
              <w:rPr>
                <w:rFonts w:asciiTheme="minorHAnsi" w:hAnsiTheme="minorHAnsi" w:cstheme="minorHAnsi"/>
                <w:b/>
                <w:sz w:val="24"/>
                <w:szCs w:val="24"/>
              </w:rPr>
            </w:pPr>
            <w:r w:rsidRPr="002C7CC6">
              <w:rPr>
                <w:rFonts w:asciiTheme="minorHAnsi" w:hAnsiTheme="minorHAnsi" w:cstheme="minorHAnsi"/>
                <w:b/>
                <w:sz w:val="24"/>
                <w:szCs w:val="24"/>
              </w:rPr>
              <w:t>Strengths</w:t>
            </w:r>
          </w:p>
          <w:p w14:paraId="500C620A" w14:textId="77777777" w:rsidR="008275A5" w:rsidRPr="002C7CC6" w:rsidRDefault="008275A5" w:rsidP="008275A5">
            <w:pPr>
              <w:pStyle w:val="TableParagraph"/>
              <w:spacing w:before="122"/>
              <w:ind w:left="726"/>
              <w:rPr>
                <w:rFonts w:asciiTheme="minorHAnsi" w:hAnsiTheme="minorHAnsi" w:cstheme="minorHAnsi"/>
                <w:b/>
                <w:sz w:val="24"/>
                <w:szCs w:val="24"/>
              </w:rPr>
            </w:pPr>
            <w:r w:rsidRPr="002C7CC6">
              <w:rPr>
                <w:rFonts w:asciiTheme="minorHAnsi" w:hAnsiTheme="minorHAnsi" w:cstheme="minorHAnsi"/>
                <w:b/>
                <w:sz w:val="24"/>
                <w:szCs w:val="24"/>
              </w:rPr>
              <w:t>Những điểm mạnh</w:t>
            </w:r>
          </w:p>
        </w:tc>
        <w:tc>
          <w:tcPr>
            <w:tcW w:w="2461" w:type="dxa"/>
          </w:tcPr>
          <w:p w14:paraId="0619F6EC" w14:textId="77777777" w:rsidR="008275A5" w:rsidRPr="002C7CC6" w:rsidRDefault="008275A5" w:rsidP="008275A5">
            <w:pPr>
              <w:pStyle w:val="TableParagraph"/>
              <w:spacing w:before="122"/>
              <w:ind w:left="243"/>
              <w:rPr>
                <w:rFonts w:asciiTheme="minorHAnsi" w:hAnsiTheme="minorHAnsi" w:cstheme="minorHAnsi"/>
                <w:b/>
                <w:sz w:val="24"/>
                <w:szCs w:val="24"/>
              </w:rPr>
            </w:pPr>
            <w:r w:rsidRPr="002C7CC6">
              <w:rPr>
                <w:rFonts w:asciiTheme="minorHAnsi" w:hAnsiTheme="minorHAnsi" w:cstheme="minorHAnsi"/>
                <w:b/>
                <w:sz w:val="24"/>
                <w:szCs w:val="24"/>
              </w:rPr>
              <w:t>Interview Questions</w:t>
            </w:r>
          </w:p>
          <w:p w14:paraId="2D2274AE" w14:textId="77777777" w:rsidR="008275A5" w:rsidRPr="002C7CC6" w:rsidRDefault="008275A5" w:rsidP="008275A5">
            <w:pPr>
              <w:pStyle w:val="TableParagraph"/>
              <w:spacing w:before="122"/>
              <w:ind w:left="243"/>
              <w:rPr>
                <w:rFonts w:asciiTheme="minorHAnsi" w:hAnsiTheme="minorHAnsi" w:cstheme="minorHAnsi"/>
                <w:b/>
                <w:sz w:val="24"/>
                <w:szCs w:val="24"/>
              </w:rPr>
            </w:pPr>
            <w:r w:rsidRPr="002C7CC6">
              <w:rPr>
                <w:rFonts w:asciiTheme="minorHAnsi" w:hAnsiTheme="minorHAnsi" w:cstheme="minorHAnsi"/>
                <w:b/>
                <w:sz w:val="24"/>
                <w:szCs w:val="24"/>
              </w:rPr>
              <w:t>Các câu hỏi phỏng vấn</w:t>
            </w:r>
          </w:p>
        </w:tc>
        <w:tc>
          <w:tcPr>
            <w:tcW w:w="2269" w:type="dxa"/>
          </w:tcPr>
          <w:p w14:paraId="1DE312DA" w14:textId="77777777" w:rsidR="008275A5" w:rsidRPr="002C7CC6" w:rsidRDefault="008275A5" w:rsidP="008275A5">
            <w:pPr>
              <w:pStyle w:val="TableParagraph"/>
              <w:spacing w:before="122"/>
              <w:ind w:left="166"/>
              <w:rPr>
                <w:rFonts w:asciiTheme="minorHAnsi" w:hAnsiTheme="minorHAnsi" w:cstheme="minorHAnsi"/>
                <w:b/>
                <w:sz w:val="24"/>
                <w:szCs w:val="24"/>
              </w:rPr>
            </w:pPr>
            <w:r w:rsidRPr="002C7CC6">
              <w:rPr>
                <w:rFonts w:asciiTheme="minorHAnsi" w:hAnsiTheme="minorHAnsi" w:cstheme="minorHAnsi"/>
                <w:b/>
                <w:sz w:val="24"/>
                <w:szCs w:val="24"/>
              </w:rPr>
              <w:t>Sources of Evidence</w:t>
            </w:r>
          </w:p>
          <w:p w14:paraId="2B56EE4B" w14:textId="77777777" w:rsidR="008275A5" w:rsidRPr="002C7CC6" w:rsidRDefault="008275A5" w:rsidP="008275A5">
            <w:pPr>
              <w:pStyle w:val="TableParagraph"/>
              <w:spacing w:before="122"/>
              <w:ind w:left="166"/>
              <w:rPr>
                <w:rFonts w:asciiTheme="minorHAnsi" w:hAnsiTheme="minorHAnsi" w:cstheme="minorHAnsi"/>
                <w:b/>
                <w:sz w:val="24"/>
                <w:szCs w:val="24"/>
              </w:rPr>
            </w:pPr>
            <w:r w:rsidRPr="002C7CC6">
              <w:rPr>
                <w:rFonts w:asciiTheme="minorHAnsi" w:hAnsiTheme="minorHAnsi" w:cstheme="minorHAnsi"/>
                <w:b/>
                <w:sz w:val="24"/>
                <w:szCs w:val="24"/>
              </w:rPr>
              <w:t>Nguồn minh chứng</w:t>
            </w:r>
          </w:p>
        </w:tc>
        <w:tc>
          <w:tcPr>
            <w:tcW w:w="2472" w:type="dxa"/>
          </w:tcPr>
          <w:p w14:paraId="41007675" w14:textId="77777777" w:rsidR="008275A5" w:rsidRPr="002C7CC6" w:rsidRDefault="008275A5" w:rsidP="008275A5">
            <w:pPr>
              <w:pStyle w:val="TableParagraph"/>
              <w:spacing w:before="122"/>
              <w:ind w:left="140"/>
              <w:rPr>
                <w:rFonts w:asciiTheme="minorHAnsi" w:hAnsiTheme="minorHAnsi" w:cstheme="minorHAnsi"/>
                <w:b/>
                <w:sz w:val="24"/>
                <w:szCs w:val="24"/>
              </w:rPr>
            </w:pPr>
            <w:r w:rsidRPr="002C7CC6">
              <w:rPr>
                <w:rFonts w:asciiTheme="minorHAnsi" w:hAnsiTheme="minorHAnsi" w:cstheme="minorHAnsi"/>
                <w:b/>
                <w:sz w:val="24"/>
                <w:szCs w:val="24"/>
              </w:rPr>
              <w:t>Areas for Improvement</w:t>
            </w:r>
          </w:p>
          <w:p w14:paraId="49CD3DB8" w14:textId="77777777" w:rsidR="008275A5" w:rsidRPr="002C7CC6" w:rsidRDefault="008275A5" w:rsidP="008275A5">
            <w:pPr>
              <w:pStyle w:val="TableParagraph"/>
              <w:spacing w:before="122"/>
              <w:ind w:left="140"/>
              <w:rPr>
                <w:rFonts w:asciiTheme="minorHAnsi" w:hAnsiTheme="minorHAnsi" w:cstheme="minorHAnsi"/>
                <w:b/>
                <w:sz w:val="24"/>
                <w:szCs w:val="24"/>
              </w:rPr>
            </w:pPr>
            <w:r w:rsidRPr="002C7CC6">
              <w:rPr>
                <w:rFonts w:asciiTheme="minorHAnsi" w:hAnsiTheme="minorHAnsi" w:cstheme="minorHAnsi"/>
                <w:b/>
                <w:sz w:val="24"/>
                <w:szCs w:val="24"/>
              </w:rPr>
              <w:t>Những điểm cần cải thiện</w:t>
            </w:r>
          </w:p>
        </w:tc>
      </w:tr>
      <w:tr w:rsidR="00E20B74" w:rsidRPr="002C7CC6" w14:paraId="42C94885" w14:textId="77777777" w:rsidTr="00E20B74">
        <w:trPr>
          <w:trHeight w:val="398"/>
        </w:trPr>
        <w:tc>
          <w:tcPr>
            <w:tcW w:w="4609" w:type="dxa"/>
          </w:tcPr>
          <w:p w14:paraId="76848FCB" w14:textId="65410D8C" w:rsidR="00E20B74" w:rsidRPr="002C7CC6" w:rsidRDefault="00452F86" w:rsidP="00E20B74">
            <w:pPr>
              <w:pStyle w:val="TableParagraph"/>
              <w:spacing w:before="76"/>
              <w:ind w:left="107"/>
              <w:rPr>
                <w:rFonts w:asciiTheme="minorHAnsi" w:hAnsiTheme="minorHAnsi" w:cstheme="minorHAnsi"/>
                <w:b/>
                <w:sz w:val="24"/>
                <w:szCs w:val="24"/>
              </w:rPr>
            </w:pPr>
            <w:r w:rsidRPr="002C7CC6">
              <w:rPr>
                <w:rFonts w:asciiTheme="minorHAnsi" w:hAnsiTheme="minorHAnsi" w:cstheme="minorHAnsi"/>
                <w:b/>
                <w:sz w:val="24"/>
                <w:szCs w:val="24"/>
              </w:rPr>
              <w:t>Kết quả học tập mong đợi</w:t>
            </w:r>
          </w:p>
        </w:tc>
        <w:tc>
          <w:tcPr>
            <w:tcW w:w="2141" w:type="dxa"/>
          </w:tcPr>
          <w:p w14:paraId="568D4639" w14:textId="77777777" w:rsidR="00E20B74" w:rsidRPr="002C7CC6" w:rsidRDefault="00E20B74" w:rsidP="00E20B74">
            <w:pPr>
              <w:pStyle w:val="TableParagraph"/>
              <w:rPr>
                <w:rFonts w:asciiTheme="minorHAnsi" w:hAnsiTheme="minorHAnsi" w:cstheme="minorHAnsi"/>
                <w:sz w:val="24"/>
                <w:szCs w:val="24"/>
              </w:rPr>
            </w:pPr>
          </w:p>
        </w:tc>
        <w:tc>
          <w:tcPr>
            <w:tcW w:w="2461" w:type="dxa"/>
          </w:tcPr>
          <w:p w14:paraId="04CBCCB5" w14:textId="77777777" w:rsidR="00E20B74" w:rsidRPr="002C7CC6" w:rsidRDefault="00E20B74" w:rsidP="00E20B74">
            <w:pPr>
              <w:pStyle w:val="TableParagraph"/>
              <w:rPr>
                <w:rFonts w:asciiTheme="minorHAnsi" w:hAnsiTheme="minorHAnsi" w:cstheme="minorHAnsi"/>
                <w:sz w:val="24"/>
                <w:szCs w:val="24"/>
              </w:rPr>
            </w:pPr>
          </w:p>
        </w:tc>
        <w:tc>
          <w:tcPr>
            <w:tcW w:w="2269" w:type="dxa"/>
          </w:tcPr>
          <w:p w14:paraId="1978E09F" w14:textId="77777777" w:rsidR="00E20B74" w:rsidRPr="002C7CC6" w:rsidRDefault="00E20B74" w:rsidP="00E20B74">
            <w:pPr>
              <w:pStyle w:val="TableParagraph"/>
              <w:rPr>
                <w:rFonts w:asciiTheme="minorHAnsi" w:hAnsiTheme="minorHAnsi" w:cstheme="minorHAnsi"/>
                <w:sz w:val="24"/>
                <w:szCs w:val="24"/>
              </w:rPr>
            </w:pPr>
          </w:p>
        </w:tc>
        <w:tc>
          <w:tcPr>
            <w:tcW w:w="2472" w:type="dxa"/>
          </w:tcPr>
          <w:p w14:paraId="4D4DF553"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42F0460E" w14:textId="77777777" w:rsidTr="00A77A9C">
        <w:trPr>
          <w:trHeight w:val="2272"/>
        </w:trPr>
        <w:tc>
          <w:tcPr>
            <w:tcW w:w="4609" w:type="dxa"/>
          </w:tcPr>
          <w:p w14:paraId="72ECF532" w14:textId="77777777" w:rsidR="00452F86" w:rsidRPr="002C7CC6" w:rsidRDefault="00E20B74" w:rsidP="00452F86">
            <w:pPr>
              <w:tabs>
                <w:tab w:val="left" w:pos="728"/>
              </w:tabs>
              <w:ind w:right="98"/>
              <w:jc w:val="both"/>
              <w:rPr>
                <w:rFonts w:asciiTheme="minorHAnsi" w:hAnsiTheme="minorHAnsi" w:cstheme="minorHAnsi"/>
                <w:sz w:val="24"/>
                <w:szCs w:val="24"/>
              </w:rPr>
            </w:pPr>
            <w:r w:rsidRPr="002C7CC6">
              <w:rPr>
                <w:rFonts w:asciiTheme="minorHAnsi" w:hAnsiTheme="minorHAnsi" w:cstheme="minorHAnsi"/>
                <w:sz w:val="24"/>
                <w:szCs w:val="24"/>
              </w:rPr>
              <w:t xml:space="preserve">1.1. </w:t>
            </w:r>
            <w:r w:rsidR="00452F86" w:rsidRPr="002C7CC6">
              <w:rPr>
                <w:rFonts w:asciiTheme="minorHAnsi" w:hAnsiTheme="minorHAnsi" w:cstheme="minorHAnsi"/>
                <w:i/>
                <w:sz w:val="24"/>
                <w:szCs w:val="24"/>
              </w:rPr>
              <w:t>Kết quả học tập mong đợi của CTĐT được xây dựng theo thang đo tư duy được lựa chọn, tương thích với tầm nhìn và sứ mạng của CSGD, được phổ biến đến các bên liên quan</w:t>
            </w:r>
          </w:p>
          <w:p w14:paraId="3EEFE837" w14:textId="4AFD4FD8" w:rsidR="00E20B74" w:rsidRPr="002C7CC6" w:rsidRDefault="00E20B74" w:rsidP="00E20B74">
            <w:pPr>
              <w:pStyle w:val="TableParagraph"/>
              <w:ind w:left="107" w:right="165"/>
              <w:rPr>
                <w:rFonts w:asciiTheme="minorHAnsi" w:hAnsiTheme="minorHAnsi" w:cstheme="minorHAnsi"/>
                <w:sz w:val="24"/>
                <w:szCs w:val="24"/>
              </w:rPr>
            </w:pPr>
          </w:p>
        </w:tc>
        <w:tc>
          <w:tcPr>
            <w:tcW w:w="2141" w:type="dxa"/>
          </w:tcPr>
          <w:p w14:paraId="14AC4DEA" w14:textId="77777777" w:rsidR="00E20B74" w:rsidRPr="002C7CC6" w:rsidRDefault="00E20B74" w:rsidP="00E20B74">
            <w:pPr>
              <w:pStyle w:val="TableParagraph"/>
              <w:ind w:left="107" w:right="112"/>
              <w:rPr>
                <w:rFonts w:asciiTheme="minorHAnsi" w:hAnsiTheme="minorHAnsi" w:cstheme="minorHAnsi"/>
                <w:sz w:val="24"/>
                <w:szCs w:val="24"/>
              </w:rPr>
            </w:pPr>
            <w:r w:rsidRPr="002C7CC6">
              <w:rPr>
                <w:rFonts w:asciiTheme="minorHAnsi" w:hAnsiTheme="minorHAnsi" w:cstheme="minorHAnsi"/>
                <w:sz w:val="24"/>
                <w:szCs w:val="24"/>
              </w:rPr>
              <w:t>The established learning outcomes are aligned to the requirements of the National Accreditation Board as well as referenced to ABET and prominent university in USA, UK, Australia and Singapore. The expected learning outcomes are</w:t>
            </w:r>
            <w:r w:rsidRPr="002C7CC6">
              <w:rPr>
                <w:rFonts w:asciiTheme="minorHAnsi" w:hAnsiTheme="minorHAnsi" w:cstheme="minorHAnsi"/>
                <w:spacing w:val="-18"/>
                <w:sz w:val="24"/>
                <w:szCs w:val="24"/>
              </w:rPr>
              <w:t xml:space="preserve"> </w:t>
            </w:r>
            <w:r w:rsidRPr="002C7CC6">
              <w:rPr>
                <w:rFonts w:asciiTheme="minorHAnsi" w:hAnsiTheme="minorHAnsi" w:cstheme="minorHAnsi"/>
                <w:sz w:val="24"/>
                <w:szCs w:val="24"/>
              </w:rPr>
              <w:t>revised every 4 years with the latest revision in 2018.</w:t>
            </w:r>
          </w:p>
          <w:p w14:paraId="3135CBDF" w14:textId="77777777" w:rsidR="00152FFD" w:rsidRPr="002C7CC6" w:rsidRDefault="00152FFD" w:rsidP="00E20B74">
            <w:pPr>
              <w:pStyle w:val="TableParagraph"/>
              <w:ind w:left="107" w:right="112"/>
              <w:rPr>
                <w:rFonts w:asciiTheme="minorHAnsi" w:hAnsiTheme="minorHAnsi" w:cstheme="minorHAnsi"/>
                <w:sz w:val="24"/>
                <w:szCs w:val="24"/>
              </w:rPr>
            </w:pPr>
          </w:p>
          <w:p w14:paraId="77DAF6E3" w14:textId="77777777" w:rsidR="00910DFD" w:rsidRPr="002C7CC6" w:rsidRDefault="00910DFD" w:rsidP="00910DFD">
            <w:pPr>
              <w:pStyle w:val="TableParagraph"/>
              <w:ind w:left="107" w:right="112"/>
              <w:rPr>
                <w:rFonts w:asciiTheme="minorHAnsi" w:hAnsiTheme="minorHAnsi" w:cstheme="minorHAnsi"/>
                <w:sz w:val="24"/>
                <w:szCs w:val="24"/>
              </w:rPr>
            </w:pPr>
            <w:r w:rsidRPr="002C7CC6">
              <w:rPr>
                <w:rFonts w:asciiTheme="minorHAnsi" w:hAnsiTheme="minorHAnsi" w:cstheme="minorHAnsi"/>
                <w:sz w:val="24"/>
                <w:szCs w:val="24"/>
              </w:rPr>
              <w:t xml:space="preserve">Các kết quả học tập được xây dựng phù hợp với các yêu cầu của Hội đồng Kiểm định Quốc gia cũng như được tham chiếu với ABET và trường đại học </w:t>
            </w:r>
            <w:r w:rsidRPr="002C7CC6">
              <w:rPr>
                <w:rFonts w:asciiTheme="minorHAnsi" w:hAnsiTheme="minorHAnsi" w:cstheme="minorHAnsi"/>
                <w:sz w:val="24"/>
                <w:szCs w:val="24"/>
              </w:rPr>
              <w:lastRenderedPageBreak/>
              <w:t>nổi tiếng ở Hoa Kỳ, Anh, Úc và Singapore. Kết quả học tập dự kiến được sửa đổi 4 năm một lần với phiên bản mới nhất vào năm 2018.</w:t>
            </w:r>
          </w:p>
        </w:tc>
        <w:tc>
          <w:tcPr>
            <w:tcW w:w="2461" w:type="dxa"/>
          </w:tcPr>
          <w:p w14:paraId="263E4A3E" w14:textId="77777777" w:rsidR="00E20B74" w:rsidRPr="002C7CC6" w:rsidRDefault="00E20B74" w:rsidP="00E20B74">
            <w:pPr>
              <w:pStyle w:val="TableParagraph"/>
              <w:ind w:left="107" w:right="545"/>
              <w:rPr>
                <w:rFonts w:asciiTheme="minorHAnsi" w:hAnsiTheme="minorHAnsi" w:cstheme="minorHAnsi"/>
                <w:sz w:val="24"/>
                <w:szCs w:val="24"/>
              </w:rPr>
            </w:pPr>
            <w:r w:rsidRPr="002C7CC6">
              <w:rPr>
                <w:rFonts w:asciiTheme="minorHAnsi" w:hAnsiTheme="minorHAnsi" w:cstheme="minorHAnsi"/>
                <w:sz w:val="24"/>
                <w:szCs w:val="24"/>
              </w:rPr>
              <w:lastRenderedPageBreak/>
              <w:t>What educational taxonomy is used in writing the expected learning outcomes?</w:t>
            </w:r>
          </w:p>
          <w:p w14:paraId="3EB2F607" w14:textId="77777777" w:rsidR="00152FFD" w:rsidRPr="002C7CC6" w:rsidRDefault="00152FFD" w:rsidP="00E20B74">
            <w:pPr>
              <w:pStyle w:val="TableParagraph"/>
              <w:ind w:left="107" w:right="545"/>
              <w:rPr>
                <w:rFonts w:asciiTheme="minorHAnsi" w:hAnsiTheme="minorHAnsi" w:cstheme="minorHAnsi"/>
                <w:sz w:val="24"/>
                <w:szCs w:val="24"/>
              </w:rPr>
            </w:pPr>
          </w:p>
          <w:p w14:paraId="72954BA6" w14:textId="77777777" w:rsidR="00152FFD" w:rsidRPr="002C7CC6" w:rsidRDefault="00152FFD" w:rsidP="00BF2ABC">
            <w:pPr>
              <w:pStyle w:val="TableParagraph"/>
              <w:ind w:left="107" w:right="545"/>
              <w:rPr>
                <w:rFonts w:asciiTheme="minorHAnsi" w:hAnsiTheme="minorHAnsi" w:cstheme="minorHAnsi"/>
                <w:sz w:val="24"/>
                <w:szCs w:val="24"/>
              </w:rPr>
            </w:pPr>
            <w:r w:rsidRPr="002C7CC6">
              <w:rPr>
                <w:rFonts w:asciiTheme="minorHAnsi" w:hAnsiTheme="minorHAnsi" w:cstheme="minorHAnsi"/>
                <w:sz w:val="24"/>
                <w:szCs w:val="24"/>
              </w:rPr>
              <w:t xml:space="preserve">Phân loại </w:t>
            </w:r>
            <w:r w:rsidR="00BF2ABC" w:rsidRPr="002C7CC6">
              <w:rPr>
                <w:rFonts w:asciiTheme="minorHAnsi" w:hAnsiTheme="minorHAnsi" w:cstheme="minorHAnsi"/>
                <w:sz w:val="24"/>
                <w:szCs w:val="24"/>
              </w:rPr>
              <w:t>học tập</w:t>
            </w:r>
            <w:r w:rsidRPr="002C7CC6">
              <w:rPr>
                <w:rFonts w:asciiTheme="minorHAnsi" w:hAnsiTheme="minorHAnsi" w:cstheme="minorHAnsi"/>
                <w:sz w:val="24"/>
                <w:szCs w:val="24"/>
              </w:rPr>
              <w:t xml:space="preserve"> nào được sử dụng trong xây dựng kết quả học tập dự kiến?</w:t>
            </w:r>
          </w:p>
        </w:tc>
        <w:tc>
          <w:tcPr>
            <w:tcW w:w="2269" w:type="dxa"/>
          </w:tcPr>
          <w:p w14:paraId="648408BA" w14:textId="77777777" w:rsidR="00E20B74" w:rsidRPr="002C7CC6" w:rsidRDefault="00E20B74" w:rsidP="00E20B74">
            <w:pPr>
              <w:pStyle w:val="TableParagraph"/>
              <w:ind w:left="107" w:right="104"/>
              <w:rPr>
                <w:rFonts w:asciiTheme="minorHAnsi" w:hAnsiTheme="minorHAnsi" w:cstheme="minorHAnsi"/>
                <w:sz w:val="24"/>
                <w:szCs w:val="24"/>
              </w:rPr>
            </w:pPr>
            <w:r w:rsidRPr="002C7CC6">
              <w:rPr>
                <w:rFonts w:asciiTheme="minorHAnsi" w:hAnsiTheme="minorHAnsi" w:cstheme="minorHAnsi"/>
                <w:sz w:val="24"/>
                <w:szCs w:val="24"/>
              </w:rPr>
              <w:t xml:space="preserve">Programme </w:t>
            </w:r>
            <w:r w:rsidRPr="002C7CC6">
              <w:rPr>
                <w:rFonts w:asciiTheme="minorHAnsi" w:hAnsiTheme="minorHAnsi" w:cstheme="minorHAnsi"/>
                <w:w w:val="95"/>
                <w:sz w:val="24"/>
                <w:szCs w:val="24"/>
              </w:rPr>
              <w:t>specification</w:t>
            </w:r>
          </w:p>
          <w:p w14:paraId="384FB74A" w14:textId="77777777" w:rsidR="00E20B74" w:rsidRPr="002C7CC6" w:rsidRDefault="00E20B74" w:rsidP="00E20B74">
            <w:pPr>
              <w:pStyle w:val="TableParagraph"/>
              <w:spacing w:before="2"/>
              <w:rPr>
                <w:rFonts w:asciiTheme="minorHAnsi" w:hAnsiTheme="minorHAnsi" w:cstheme="minorHAnsi"/>
                <w:sz w:val="24"/>
                <w:szCs w:val="24"/>
              </w:rPr>
            </w:pPr>
          </w:p>
          <w:p w14:paraId="6537650D"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University and faculty websites</w:t>
            </w:r>
          </w:p>
          <w:p w14:paraId="192C9564" w14:textId="77777777" w:rsidR="00E20B74" w:rsidRPr="002C7CC6" w:rsidRDefault="00E20B74" w:rsidP="00E20B74">
            <w:pPr>
              <w:pStyle w:val="TableParagraph"/>
              <w:spacing w:before="1"/>
              <w:rPr>
                <w:rFonts w:asciiTheme="minorHAnsi" w:hAnsiTheme="minorHAnsi" w:cstheme="minorHAnsi"/>
                <w:sz w:val="24"/>
                <w:szCs w:val="24"/>
              </w:rPr>
            </w:pPr>
          </w:p>
          <w:p w14:paraId="5E6BE5DB" w14:textId="77777777" w:rsidR="00E20B74" w:rsidRPr="002C7CC6" w:rsidRDefault="00E20B74" w:rsidP="00E20B74">
            <w:pPr>
              <w:pStyle w:val="TableParagraph"/>
              <w:spacing w:before="1"/>
              <w:ind w:left="107" w:right="104"/>
              <w:rPr>
                <w:rFonts w:asciiTheme="minorHAnsi" w:hAnsiTheme="minorHAnsi" w:cstheme="minorHAnsi"/>
                <w:sz w:val="24"/>
                <w:szCs w:val="24"/>
              </w:rPr>
            </w:pPr>
            <w:r w:rsidRPr="002C7CC6">
              <w:rPr>
                <w:rFonts w:asciiTheme="minorHAnsi" w:hAnsiTheme="minorHAnsi" w:cstheme="minorHAnsi"/>
                <w:sz w:val="24"/>
                <w:szCs w:val="24"/>
              </w:rPr>
              <w:t>Curriculum review minutes and documents</w:t>
            </w:r>
          </w:p>
          <w:p w14:paraId="6C5DFC2A" w14:textId="77777777" w:rsidR="00152FFD" w:rsidRPr="002C7CC6" w:rsidRDefault="00152FFD" w:rsidP="00E20B74">
            <w:pPr>
              <w:pStyle w:val="TableParagraph"/>
              <w:spacing w:before="1"/>
              <w:ind w:left="107" w:right="104"/>
              <w:rPr>
                <w:rFonts w:asciiTheme="minorHAnsi" w:hAnsiTheme="minorHAnsi" w:cstheme="minorHAnsi"/>
                <w:sz w:val="24"/>
                <w:szCs w:val="24"/>
              </w:rPr>
            </w:pPr>
          </w:p>
          <w:p w14:paraId="6C9FCFE4" w14:textId="77777777" w:rsidR="00152FFD" w:rsidRPr="002C7CC6" w:rsidRDefault="00152FFD" w:rsidP="00152FFD">
            <w:pPr>
              <w:pStyle w:val="TableParagraph"/>
              <w:spacing w:before="1"/>
              <w:ind w:left="107" w:right="104"/>
              <w:rPr>
                <w:rFonts w:asciiTheme="minorHAnsi" w:hAnsiTheme="minorHAnsi" w:cstheme="minorHAnsi"/>
                <w:sz w:val="24"/>
                <w:szCs w:val="24"/>
              </w:rPr>
            </w:pPr>
            <w:r w:rsidRPr="002C7CC6">
              <w:rPr>
                <w:rFonts w:asciiTheme="minorHAnsi" w:hAnsiTheme="minorHAnsi" w:cstheme="minorHAnsi"/>
                <w:sz w:val="24"/>
                <w:szCs w:val="24"/>
              </w:rPr>
              <w:t>Bản mô tả chương trình</w:t>
            </w:r>
          </w:p>
          <w:p w14:paraId="49F748C0" w14:textId="77777777" w:rsidR="00152FFD" w:rsidRPr="002C7CC6" w:rsidRDefault="00152FFD" w:rsidP="00152FFD">
            <w:pPr>
              <w:pStyle w:val="TableParagraph"/>
              <w:spacing w:before="1"/>
              <w:ind w:left="107" w:right="104"/>
              <w:rPr>
                <w:rFonts w:asciiTheme="minorHAnsi" w:hAnsiTheme="minorHAnsi" w:cstheme="minorHAnsi"/>
                <w:sz w:val="24"/>
                <w:szCs w:val="24"/>
              </w:rPr>
            </w:pPr>
          </w:p>
          <w:p w14:paraId="2EAECF62" w14:textId="77777777" w:rsidR="00152FFD" w:rsidRPr="002C7CC6" w:rsidRDefault="00152FFD" w:rsidP="00152FFD">
            <w:pPr>
              <w:pStyle w:val="TableParagraph"/>
              <w:spacing w:before="1"/>
              <w:ind w:left="107" w:right="104"/>
              <w:rPr>
                <w:rFonts w:asciiTheme="minorHAnsi" w:hAnsiTheme="minorHAnsi" w:cstheme="minorHAnsi"/>
                <w:sz w:val="24"/>
                <w:szCs w:val="24"/>
              </w:rPr>
            </w:pPr>
            <w:r w:rsidRPr="002C7CC6">
              <w:rPr>
                <w:rFonts w:asciiTheme="minorHAnsi" w:hAnsiTheme="minorHAnsi" w:cstheme="minorHAnsi"/>
                <w:sz w:val="24"/>
                <w:szCs w:val="24"/>
              </w:rPr>
              <w:t>Trang web của trường và khoa</w:t>
            </w:r>
          </w:p>
          <w:p w14:paraId="0356B015" w14:textId="77777777" w:rsidR="00152FFD" w:rsidRPr="002C7CC6" w:rsidRDefault="00152FFD" w:rsidP="00152FFD">
            <w:pPr>
              <w:pStyle w:val="TableParagraph"/>
              <w:spacing w:before="1"/>
              <w:ind w:left="107" w:right="104"/>
              <w:rPr>
                <w:rFonts w:asciiTheme="minorHAnsi" w:hAnsiTheme="minorHAnsi" w:cstheme="minorHAnsi"/>
                <w:sz w:val="24"/>
                <w:szCs w:val="24"/>
              </w:rPr>
            </w:pPr>
          </w:p>
          <w:p w14:paraId="2FADC210" w14:textId="77777777" w:rsidR="00152FFD" w:rsidRPr="002C7CC6" w:rsidRDefault="00152FFD" w:rsidP="00152FFD">
            <w:pPr>
              <w:pStyle w:val="TableParagraph"/>
              <w:spacing w:before="1"/>
              <w:ind w:left="107" w:right="104"/>
              <w:rPr>
                <w:rFonts w:asciiTheme="minorHAnsi" w:hAnsiTheme="minorHAnsi" w:cstheme="minorHAnsi"/>
                <w:b/>
                <w:sz w:val="24"/>
                <w:szCs w:val="24"/>
              </w:rPr>
            </w:pPr>
            <w:r w:rsidRPr="002C7CC6">
              <w:rPr>
                <w:rFonts w:asciiTheme="minorHAnsi" w:hAnsiTheme="minorHAnsi" w:cstheme="minorHAnsi"/>
                <w:sz w:val="24"/>
                <w:szCs w:val="24"/>
              </w:rPr>
              <w:t xml:space="preserve">Biên bản và tài liệu về rà soát chương trình </w:t>
            </w:r>
          </w:p>
        </w:tc>
        <w:tc>
          <w:tcPr>
            <w:tcW w:w="2472" w:type="dxa"/>
          </w:tcPr>
          <w:p w14:paraId="37FAAEA3" w14:textId="77777777" w:rsidR="00E20B74" w:rsidRPr="002C7CC6" w:rsidRDefault="00E20B74" w:rsidP="00E20B74">
            <w:pPr>
              <w:pStyle w:val="TableParagraph"/>
              <w:ind w:left="106"/>
              <w:rPr>
                <w:rFonts w:asciiTheme="minorHAnsi" w:hAnsiTheme="minorHAnsi" w:cstheme="minorHAnsi"/>
                <w:sz w:val="24"/>
                <w:szCs w:val="24"/>
              </w:rPr>
            </w:pPr>
            <w:r w:rsidRPr="002C7CC6">
              <w:rPr>
                <w:rFonts w:asciiTheme="minorHAnsi" w:hAnsiTheme="minorHAnsi" w:cstheme="minorHAnsi"/>
                <w:sz w:val="24"/>
                <w:szCs w:val="24"/>
              </w:rPr>
              <w:t>Consider to place greater emphasis on the higher levels of a learning taxonomy (e.g., on knowledge analysis and construction).</w:t>
            </w:r>
          </w:p>
          <w:p w14:paraId="270A805A" w14:textId="77777777" w:rsidR="00BF2ABC" w:rsidRPr="002C7CC6" w:rsidRDefault="00BF2ABC" w:rsidP="00E20B74">
            <w:pPr>
              <w:pStyle w:val="TableParagraph"/>
              <w:ind w:left="106"/>
              <w:rPr>
                <w:rFonts w:asciiTheme="minorHAnsi" w:hAnsiTheme="minorHAnsi" w:cstheme="minorHAnsi"/>
                <w:sz w:val="24"/>
                <w:szCs w:val="24"/>
              </w:rPr>
            </w:pPr>
          </w:p>
          <w:p w14:paraId="58EACE11" w14:textId="77777777" w:rsidR="00BF2ABC" w:rsidRPr="002C7CC6" w:rsidRDefault="00BF2ABC" w:rsidP="002929CD">
            <w:pPr>
              <w:pStyle w:val="TableParagraph"/>
              <w:ind w:left="106"/>
              <w:rPr>
                <w:rFonts w:asciiTheme="minorHAnsi" w:hAnsiTheme="minorHAnsi" w:cstheme="minorHAnsi"/>
                <w:sz w:val="24"/>
                <w:szCs w:val="24"/>
              </w:rPr>
            </w:pPr>
            <w:r w:rsidRPr="002C7CC6">
              <w:rPr>
                <w:rFonts w:asciiTheme="minorHAnsi" w:hAnsiTheme="minorHAnsi" w:cstheme="minorHAnsi"/>
                <w:sz w:val="24"/>
                <w:szCs w:val="24"/>
              </w:rPr>
              <w:t>Xem xét tập trung nhiều hơn vào các cấp độ cao hơn của phân loại học tập (ví dụ: về phân tích</w:t>
            </w:r>
            <w:r w:rsidR="002929CD" w:rsidRPr="002C7CC6">
              <w:rPr>
                <w:rFonts w:asciiTheme="minorHAnsi" w:hAnsiTheme="minorHAnsi" w:cstheme="minorHAnsi"/>
                <w:sz w:val="24"/>
                <w:szCs w:val="24"/>
              </w:rPr>
              <w:t xml:space="preserve"> và xây dựng</w:t>
            </w:r>
            <w:r w:rsidRPr="002C7CC6">
              <w:rPr>
                <w:rFonts w:asciiTheme="minorHAnsi" w:hAnsiTheme="minorHAnsi" w:cstheme="minorHAnsi"/>
                <w:sz w:val="24"/>
                <w:szCs w:val="24"/>
              </w:rPr>
              <w:t xml:space="preserve"> kiến thức).</w:t>
            </w:r>
          </w:p>
        </w:tc>
      </w:tr>
      <w:tr w:rsidR="00E20B74" w:rsidRPr="002C7CC6" w14:paraId="53CB0BB8" w14:textId="77777777" w:rsidTr="00E20B74">
        <w:trPr>
          <w:trHeight w:val="1401"/>
        </w:trPr>
        <w:tc>
          <w:tcPr>
            <w:tcW w:w="4609" w:type="dxa"/>
          </w:tcPr>
          <w:p w14:paraId="16BC65CC" w14:textId="194650B4" w:rsidR="00E20B74" w:rsidRPr="002C7CC6" w:rsidRDefault="00E20B74" w:rsidP="007A7105">
            <w:pPr>
              <w:pStyle w:val="TableParagraph"/>
              <w:ind w:left="107" w:right="165"/>
              <w:rPr>
                <w:rFonts w:asciiTheme="minorHAnsi" w:hAnsiTheme="minorHAnsi" w:cstheme="minorHAnsi"/>
                <w:sz w:val="24"/>
                <w:szCs w:val="24"/>
              </w:rPr>
            </w:pPr>
            <w:r w:rsidRPr="002C7CC6">
              <w:rPr>
                <w:rFonts w:asciiTheme="minorHAnsi" w:hAnsiTheme="minorHAnsi" w:cstheme="minorHAnsi"/>
                <w:sz w:val="24"/>
                <w:szCs w:val="24"/>
              </w:rPr>
              <w:lastRenderedPageBreak/>
              <w:t xml:space="preserve">1.2. </w:t>
            </w:r>
            <w:r w:rsidR="00452F86" w:rsidRPr="002C7CC6">
              <w:rPr>
                <w:rFonts w:asciiTheme="minorHAnsi" w:hAnsiTheme="minorHAnsi" w:cstheme="minorHAnsi"/>
                <w:i/>
                <w:sz w:val="24"/>
                <w:szCs w:val="24"/>
              </w:rPr>
              <w:t xml:space="preserve">Kết quả học tập mong đợi của tất cả các học phần được xây dựng phù hợp và tương thích với </w:t>
            </w:r>
            <w:r w:rsidR="007A7105" w:rsidRPr="002C7CC6">
              <w:rPr>
                <w:rFonts w:asciiTheme="minorHAnsi" w:hAnsiTheme="minorHAnsi" w:cstheme="minorHAnsi"/>
                <w:i/>
                <w:sz w:val="24"/>
                <w:szCs w:val="24"/>
              </w:rPr>
              <w:t>k</w:t>
            </w:r>
            <w:r w:rsidR="00452F86" w:rsidRPr="002C7CC6">
              <w:rPr>
                <w:rFonts w:asciiTheme="minorHAnsi" w:hAnsiTheme="minorHAnsi" w:cstheme="minorHAnsi"/>
                <w:i/>
                <w:sz w:val="24"/>
                <w:szCs w:val="24"/>
              </w:rPr>
              <w:t>ết quả học tập mong đợi của CTĐT.</w:t>
            </w:r>
          </w:p>
        </w:tc>
        <w:tc>
          <w:tcPr>
            <w:tcW w:w="2141" w:type="dxa"/>
          </w:tcPr>
          <w:p w14:paraId="35C10203"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Course learning outcomes are formulated and are clearly mapped to the programme learning outcomes.</w:t>
            </w:r>
          </w:p>
          <w:p w14:paraId="1A180136" w14:textId="77777777" w:rsidR="00681AED" w:rsidRPr="002C7CC6" w:rsidRDefault="00681AED" w:rsidP="00E20B74">
            <w:pPr>
              <w:pStyle w:val="TableParagraph"/>
              <w:ind w:left="107"/>
              <w:rPr>
                <w:rFonts w:asciiTheme="minorHAnsi" w:hAnsiTheme="minorHAnsi" w:cstheme="minorHAnsi"/>
                <w:sz w:val="24"/>
                <w:szCs w:val="24"/>
              </w:rPr>
            </w:pPr>
          </w:p>
          <w:p w14:paraId="5710CC9F" w14:textId="1331C6C7" w:rsidR="00681AED" w:rsidRPr="00681AED" w:rsidRDefault="00681AED" w:rsidP="00681AED">
            <w:pPr>
              <w:pStyle w:val="TableParagraph"/>
              <w:ind w:left="107"/>
              <w:rPr>
                <w:rFonts w:asciiTheme="minorHAnsi" w:hAnsiTheme="minorHAnsi" w:cstheme="minorHAnsi"/>
                <w:sz w:val="24"/>
                <w:szCs w:val="24"/>
              </w:rPr>
            </w:pPr>
            <w:r w:rsidRPr="00681AED">
              <w:rPr>
                <w:rFonts w:asciiTheme="minorHAnsi" w:hAnsiTheme="minorHAnsi" w:cstheme="minorHAnsi"/>
                <w:sz w:val="24"/>
                <w:szCs w:val="24"/>
              </w:rPr>
              <w:t xml:space="preserve">Kết quả học tập của </w:t>
            </w:r>
            <w:r w:rsidRPr="002C7CC6">
              <w:rPr>
                <w:rFonts w:asciiTheme="minorHAnsi" w:hAnsiTheme="minorHAnsi" w:cstheme="minorHAnsi"/>
                <w:sz w:val="24"/>
                <w:szCs w:val="24"/>
              </w:rPr>
              <w:t xml:space="preserve">môn </w:t>
            </w:r>
            <w:r w:rsidRPr="00681AED">
              <w:rPr>
                <w:rFonts w:asciiTheme="minorHAnsi" w:hAnsiTheme="minorHAnsi" w:cstheme="minorHAnsi"/>
                <w:sz w:val="24"/>
                <w:szCs w:val="24"/>
              </w:rPr>
              <w:t>học được xây dựng và ánh xạ rõ ràng với kết quả học tập của chương trình.</w:t>
            </w:r>
          </w:p>
          <w:p w14:paraId="549A0D5D" w14:textId="77777777" w:rsidR="00681AED" w:rsidRPr="002C7CC6" w:rsidRDefault="00681AED" w:rsidP="00E20B74">
            <w:pPr>
              <w:pStyle w:val="TableParagraph"/>
              <w:ind w:left="107"/>
              <w:rPr>
                <w:rFonts w:asciiTheme="minorHAnsi" w:hAnsiTheme="minorHAnsi" w:cstheme="minorHAnsi"/>
                <w:sz w:val="24"/>
                <w:szCs w:val="24"/>
                <w:lang w:val="vi-VN"/>
              </w:rPr>
            </w:pPr>
          </w:p>
        </w:tc>
        <w:tc>
          <w:tcPr>
            <w:tcW w:w="2461" w:type="dxa"/>
          </w:tcPr>
          <w:p w14:paraId="34FF82DA" w14:textId="77777777" w:rsidR="00E20B74" w:rsidRPr="002C7CC6" w:rsidRDefault="00E20B74" w:rsidP="00E20B74">
            <w:pPr>
              <w:pStyle w:val="TableParagraph"/>
              <w:rPr>
                <w:rFonts w:asciiTheme="minorHAnsi" w:hAnsiTheme="minorHAnsi" w:cstheme="minorHAnsi"/>
                <w:sz w:val="24"/>
                <w:szCs w:val="24"/>
              </w:rPr>
            </w:pPr>
          </w:p>
        </w:tc>
        <w:tc>
          <w:tcPr>
            <w:tcW w:w="2269" w:type="dxa"/>
          </w:tcPr>
          <w:p w14:paraId="494BA569" w14:textId="77777777" w:rsidR="00E20B74" w:rsidRPr="002C7CC6" w:rsidRDefault="00E20B74" w:rsidP="00E20B74">
            <w:pPr>
              <w:pStyle w:val="TableParagraph"/>
              <w:spacing w:line="237" w:lineRule="auto"/>
              <w:ind w:left="107" w:right="104"/>
              <w:rPr>
                <w:rFonts w:asciiTheme="minorHAnsi" w:hAnsiTheme="minorHAnsi" w:cstheme="minorHAnsi"/>
                <w:sz w:val="24"/>
                <w:szCs w:val="24"/>
              </w:rPr>
            </w:pPr>
            <w:r w:rsidRPr="002C7CC6">
              <w:rPr>
                <w:rFonts w:asciiTheme="minorHAnsi" w:hAnsiTheme="minorHAnsi" w:cstheme="minorHAnsi"/>
                <w:sz w:val="24"/>
                <w:szCs w:val="24"/>
              </w:rPr>
              <w:t xml:space="preserve">Programme </w:t>
            </w:r>
            <w:r w:rsidRPr="002C7CC6">
              <w:rPr>
                <w:rFonts w:asciiTheme="minorHAnsi" w:hAnsiTheme="minorHAnsi" w:cstheme="minorHAnsi"/>
                <w:w w:val="95"/>
                <w:sz w:val="24"/>
                <w:szCs w:val="24"/>
              </w:rPr>
              <w:t>specification</w:t>
            </w:r>
          </w:p>
          <w:p w14:paraId="76157A2B" w14:textId="77777777" w:rsidR="00E20B74" w:rsidRPr="002C7CC6" w:rsidRDefault="00E20B74" w:rsidP="00E20B74">
            <w:pPr>
              <w:pStyle w:val="TableParagraph"/>
              <w:spacing w:before="7"/>
              <w:rPr>
                <w:rFonts w:asciiTheme="minorHAnsi" w:hAnsiTheme="minorHAnsi" w:cstheme="minorHAnsi"/>
                <w:sz w:val="24"/>
                <w:szCs w:val="24"/>
              </w:rPr>
            </w:pPr>
          </w:p>
          <w:p w14:paraId="359894A0" w14:textId="77777777" w:rsidR="00E20B74" w:rsidRPr="002C7CC6" w:rsidRDefault="00E20B74" w:rsidP="00E20B74">
            <w:pPr>
              <w:pStyle w:val="TableParagraph"/>
              <w:ind w:left="107" w:right="104"/>
              <w:rPr>
                <w:rFonts w:asciiTheme="minorHAnsi" w:hAnsiTheme="minorHAnsi" w:cstheme="minorHAnsi"/>
                <w:sz w:val="24"/>
                <w:szCs w:val="24"/>
              </w:rPr>
            </w:pPr>
            <w:r w:rsidRPr="002C7CC6">
              <w:rPr>
                <w:rFonts w:asciiTheme="minorHAnsi" w:hAnsiTheme="minorHAnsi" w:cstheme="minorHAnsi"/>
                <w:sz w:val="24"/>
                <w:szCs w:val="24"/>
              </w:rPr>
              <w:t>Curriculum review minutes and documents</w:t>
            </w:r>
          </w:p>
          <w:p w14:paraId="398A9831" w14:textId="77777777" w:rsidR="006B20E8" w:rsidRPr="002C7CC6" w:rsidRDefault="006B20E8" w:rsidP="00E20B74">
            <w:pPr>
              <w:pStyle w:val="TableParagraph"/>
              <w:ind w:left="107" w:right="104"/>
              <w:rPr>
                <w:rFonts w:asciiTheme="minorHAnsi" w:hAnsiTheme="minorHAnsi" w:cstheme="minorHAnsi"/>
                <w:sz w:val="24"/>
                <w:szCs w:val="24"/>
              </w:rPr>
            </w:pPr>
          </w:p>
          <w:p w14:paraId="15627029" w14:textId="0CFD7E4E" w:rsidR="006B20E8" w:rsidRPr="006B20E8" w:rsidRDefault="006B20E8" w:rsidP="006B20E8">
            <w:pPr>
              <w:pStyle w:val="TableParagraph"/>
              <w:ind w:left="107" w:right="104"/>
              <w:rPr>
                <w:rFonts w:asciiTheme="minorHAnsi" w:hAnsiTheme="minorHAnsi" w:cstheme="minorHAnsi"/>
                <w:sz w:val="24"/>
                <w:szCs w:val="24"/>
              </w:rPr>
            </w:pPr>
            <w:r w:rsidRPr="002C7CC6">
              <w:rPr>
                <w:rFonts w:asciiTheme="minorHAnsi" w:hAnsiTheme="minorHAnsi" w:cstheme="minorHAnsi"/>
                <w:sz w:val="24"/>
                <w:szCs w:val="24"/>
              </w:rPr>
              <w:t xml:space="preserve">Bản mô </w:t>
            </w:r>
            <w:r w:rsidRPr="006B20E8">
              <w:rPr>
                <w:rFonts w:asciiTheme="minorHAnsi" w:hAnsiTheme="minorHAnsi" w:cstheme="minorHAnsi"/>
                <w:sz w:val="24"/>
                <w:szCs w:val="24"/>
              </w:rPr>
              <w:t>tả chương trình</w:t>
            </w:r>
          </w:p>
          <w:p w14:paraId="7C7595B4" w14:textId="77777777" w:rsidR="006B20E8" w:rsidRPr="006B20E8" w:rsidRDefault="006B20E8" w:rsidP="006B20E8">
            <w:pPr>
              <w:pStyle w:val="TableParagraph"/>
              <w:ind w:left="107" w:right="104"/>
              <w:rPr>
                <w:rFonts w:asciiTheme="minorHAnsi" w:hAnsiTheme="minorHAnsi" w:cstheme="minorHAnsi"/>
                <w:sz w:val="24"/>
                <w:szCs w:val="24"/>
              </w:rPr>
            </w:pPr>
          </w:p>
          <w:p w14:paraId="45FD1F2A" w14:textId="39A47856" w:rsidR="006B20E8" w:rsidRPr="006B20E8" w:rsidRDefault="006B20E8" w:rsidP="006B20E8">
            <w:pPr>
              <w:pStyle w:val="TableParagraph"/>
              <w:ind w:left="107" w:right="104"/>
              <w:rPr>
                <w:rFonts w:asciiTheme="minorHAnsi" w:hAnsiTheme="minorHAnsi" w:cstheme="minorHAnsi"/>
                <w:sz w:val="24"/>
                <w:szCs w:val="24"/>
              </w:rPr>
            </w:pPr>
            <w:r w:rsidRPr="006B20E8">
              <w:rPr>
                <w:rFonts w:asciiTheme="minorHAnsi" w:hAnsiTheme="minorHAnsi" w:cstheme="minorHAnsi"/>
                <w:sz w:val="24"/>
                <w:szCs w:val="24"/>
              </w:rPr>
              <w:t xml:space="preserve">Biên bản và tài liệu </w:t>
            </w:r>
            <w:r w:rsidRPr="002C7CC6">
              <w:rPr>
                <w:rFonts w:asciiTheme="minorHAnsi" w:hAnsiTheme="minorHAnsi" w:cstheme="minorHAnsi"/>
                <w:sz w:val="24"/>
                <w:szCs w:val="24"/>
              </w:rPr>
              <w:t xml:space="preserve">phê </w:t>
            </w:r>
            <w:r w:rsidRPr="006B20E8">
              <w:rPr>
                <w:rFonts w:asciiTheme="minorHAnsi" w:hAnsiTheme="minorHAnsi" w:cstheme="minorHAnsi"/>
                <w:sz w:val="24"/>
                <w:szCs w:val="24"/>
              </w:rPr>
              <w:t xml:space="preserve">duyệt </w:t>
            </w:r>
            <w:r w:rsidRPr="002C7CC6">
              <w:rPr>
                <w:rFonts w:asciiTheme="minorHAnsi" w:hAnsiTheme="minorHAnsi" w:cstheme="minorHAnsi"/>
                <w:sz w:val="24"/>
                <w:szCs w:val="24"/>
              </w:rPr>
              <w:t>chương</w:t>
            </w:r>
            <w:r w:rsidRPr="006B20E8">
              <w:rPr>
                <w:rFonts w:asciiTheme="minorHAnsi" w:hAnsiTheme="minorHAnsi" w:cstheme="minorHAnsi"/>
                <w:sz w:val="24"/>
                <w:szCs w:val="24"/>
              </w:rPr>
              <w:t xml:space="preserve"> trình</w:t>
            </w:r>
          </w:p>
          <w:p w14:paraId="30FCB956" w14:textId="77777777" w:rsidR="006B20E8" w:rsidRPr="002C7CC6" w:rsidRDefault="006B20E8" w:rsidP="00E20B74">
            <w:pPr>
              <w:pStyle w:val="TableParagraph"/>
              <w:ind w:left="107" w:right="104"/>
              <w:rPr>
                <w:rFonts w:asciiTheme="minorHAnsi" w:hAnsiTheme="minorHAnsi" w:cstheme="minorHAnsi"/>
                <w:sz w:val="24"/>
                <w:szCs w:val="24"/>
              </w:rPr>
            </w:pPr>
          </w:p>
        </w:tc>
        <w:tc>
          <w:tcPr>
            <w:tcW w:w="2472" w:type="dxa"/>
          </w:tcPr>
          <w:p w14:paraId="6A5ED981"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13F85525" w14:textId="77777777" w:rsidTr="00E20B74">
        <w:trPr>
          <w:trHeight w:val="2529"/>
        </w:trPr>
        <w:tc>
          <w:tcPr>
            <w:tcW w:w="4609" w:type="dxa"/>
          </w:tcPr>
          <w:p w14:paraId="724A73CF" w14:textId="24B94BB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 xml:space="preserve">1.3. </w:t>
            </w:r>
            <w:r w:rsidR="00452F86" w:rsidRPr="002C7CC6">
              <w:rPr>
                <w:rFonts w:asciiTheme="minorHAnsi" w:hAnsiTheme="minorHAnsi" w:cstheme="minorHAnsi"/>
                <w:i/>
                <w:sz w:val="24"/>
                <w:szCs w:val="24"/>
              </w:rPr>
              <w:t>Kết quả học tập mong đợi của CTĐT bao gồm các chuẩn tổng quát (liên quan đến kỹ năng giao tiếp trực tiếp hay qua văn bản, giải quyết vấn đề, sử dụng công nghệ thông tin, làm việc nhóm</w:t>
            </w:r>
            <w:r w:rsidR="007A7105" w:rsidRPr="002C7CC6">
              <w:rPr>
                <w:rFonts w:asciiTheme="minorHAnsi" w:hAnsiTheme="minorHAnsi" w:cstheme="minorHAnsi"/>
                <w:i/>
                <w:sz w:val="24"/>
                <w:szCs w:val="24"/>
              </w:rPr>
              <w:t>,…</w:t>
            </w:r>
            <w:r w:rsidR="00452F86" w:rsidRPr="002C7CC6">
              <w:rPr>
                <w:rFonts w:asciiTheme="minorHAnsi" w:hAnsiTheme="minorHAnsi" w:cstheme="minorHAnsi"/>
                <w:i/>
                <w:sz w:val="24"/>
                <w:szCs w:val="24"/>
              </w:rPr>
              <w:t>) và chuẩn chuyên ngành (liên quan đến kiến thức và kỹ năng của ngành đào tạo.</w:t>
            </w:r>
          </w:p>
        </w:tc>
        <w:tc>
          <w:tcPr>
            <w:tcW w:w="2141" w:type="dxa"/>
          </w:tcPr>
          <w:p w14:paraId="2D49C523" w14:textId="77777777" w:rsidR="00E20B74" w:rsidRPr="002C7CC6" w:rsidRDefault="00E20B74" w:rsidP="00E20B74">
            <w:pPr>
              <w:pStyle w:val="TableParagraph"/>
              <w:ind w:left="107" w:right="103"/>
              <w:rPr>
                <w:rFonts w:asciiTheme="minorHAnsi" w:hAnsiTheme="minorHAnsi" w:cstheme="minorHAnsi"/>
                <w:sz w:val="24"/>
                <w:szCs w:val="24"/>
              </w:rPr>
            </w:pPr>
            <w:r w:rsidRPr="002C7CC6">
              <w:rPr>
                <w:rFonts w:asciiTheme="minorHAnsi" w:hAnsiTheme="minorHAnsi" w:cstheme="minorHAnsi"/>
                <w:sz w:val="24"/>
                <w:szCs w:val="24"/>
              </w:rPr>
              <w:t>The expected learning outcomes are established and integrated for both specific and generic skills and knowledge using matrix of competencies as documented in the new curriculum 2018.</w:t>
            </w:r>
          </w:p>
          <w:p w14:paraId="0B976595" w14:textId="77777777" w:rsidR="00832533" w:rsidRPr="002C7CC6" w:rsidRDefault="00832533" w:rsidP="00E20B74">
            <w:pPr>
              <w:pStyle w:val="TableParagraph"/>
              <w:ind w:left="107" w:right="103"/>
              <w:rPr>
                <w:rFonts w:asciiTheme="minorHAnsi" w:hAnsiTheme="minorHAnsi" w:cstheme="minorHAnsi"/>
                <w:sz w:val="24"/>
                <w:szCs w:val="24"/>
              </w:rPr>
            </w:pPr>
          </w:p>
          <w:p w14:paraId="021C89CA" w14:textId="77777777" w:rsidR="002929CD" w:rsidRPr="002C7CC6" w:rsidRDefault="002929CD" w:rsidP="00E20B74">
            <w:pPr>
              <w:pStyle w:val="TableParagraph"/>
              <w:ind w:left="107" w:right="103"/>
              <w:rPr>
                <w:rFonts w:asciiTheme="minorHAnsi" w:hAnsiTheme="minorHAnsi" w:cstheme="minorHAnsi"/>
                <w:sz w:val="24"/>
                <w:szCs w:val="24"/>
              </w:rPr>
            </w:pPr>
          </w:p>
          <w:p w14:paraId="1BDEB518" w14:textId="77777777" w:rsidR="002929CD" w:rsidRPr="002C7CC6" w:rsidRDefault="002929CD" w:rsidP="002929CD">
            <w:pPr>
              <w:pStyle w:val="TableParagraph"/>
              <w:ind w:left="107" w:right="103"/>
              <w:rPr>
                <w:rFonts w:asciiTheme="minorHAnsi" w:hAnsiTheme="minorHAnsi" w:cstheme="minorHAnsi"/>
                <w:sz w:val="24"/>
                <w:szCs w:val="24"/>
              </w:rPr>
            </w:pPr>
            <w:r w:rsidRPr="002C7CC6">
              <w:rPr>
                <w:rFonts w:asciiTheme="minorHAnsi" w:hAnsiTheme="minorHAnsi" w:cstheme="minorHAnsi"/>
                <w:sz w:val="24"/>
                <w:szCs w:val="24"/>
              </w:rPr>
              <w:t xml:space="preserve">Kết quả học tập </w:t>
            </w:r>
            <w:r w:rsidR="00210691" w:rsidRPr="002C7CC6">
              <w:rPr>
                <w:rFonts w:asciiTheme="minorHAnsi" w:hAnsiTheme="minorHAnsi" w:cstheme="minorHAnsi"/>
                <w:sz w:val="24"/>
                <w:szCs w:val="24"/>
              </w:rPr>
              <w:t xml:space="preserve">của môn </w:t>
            </w:r>
            <w:r w:rsidRPr="002C7CC6">
              <w:rPr>
                <w:rFonts w:asciiTheme="minorHAnsi" w:hAnsiTheme="minorHAnsi" w:cstheme="minorHAnsi"/>
                <w:sz w:val="24"/>
                <w:szCs w:val="24"/>
              </w:rPr>
              <w:t xml:space="preserve">học được xây dựng và được ánh xạ rõ ràng đến kết quả học tập </w:t>
            </w:r>
            <w:r w:rsidR="00210691" w:rsidRPr="002C7CC6">
              <w:rPr>
                <w:rFonts w:asciiTheme="minorHAnsi" w:hAnsiTheme="minorHAnsi" w:cstheme="minorHAnsi"/>
                <w:sz w:val="24"/>
                <w:szCs w:val="24"/>
              </w:rPr>
              <w:t xml:space="preserve">của </w:t>
            </w:r>
            <w:r w:rsidRPr="002C7CC6">
              <w:rPr>
                <w:rFonts w:asciiTheme="minorHAnsi" w:hAnsiTheme="minorHAnsi" w:cstheme="minorHAnsi"/>
                <w:sz w:val="24"/>
                <w:szCs w:val="24"/>
              </w:rPr>
              <w:t>chương trình.</w:t>
            </w:r>
          </w:p>
          <w:p w14:paraId="49D621BA" w14:textId="77777777" w:rsidR="002929CD" w:rsidRPr="002C7CC6" w:rsidRDefault="002929CD" w:rsidP="00FE3910">
            <w:pPr>
              <w:pStyle w:val="TableParagraph"/>
              <w:ind w:left="107" w:right="103"/>
              <w:rPr>
                <w:rFonts w:asciiTheme="minorHAnsi" w:hAnsiTheme="minorHAnsi" w:cstheme="minorHAnsi"/>
                <w:sz w:val="24"/>
                <w:szCs w:val="24"/>
              </w:rPr>
            </w:pPr>
            <w:r w:rsidRPr="002C7CC6">
              <w:rPr>
                <w:rFonts w:asciiTheme="minorHAnsi" w:hAnsiTheme="minorHAnsi" w:cstheme="minorHAnsi"/>
                <w:sz w:val="24"/>
                <w:szCs w:val="24"/>
              </w:rPr>
              <w:t xml:space="preserve">Các kết quả học tập dự kiến được thiết lập và tích hợp cho cả các kỹ năng và kiến thức cụ thể và </w:t>
            </w:r>
            <w:r w:rsidR="00210691" w:rsidRPr="002C7CC6">
              <w:rPr>
                <w:rFonts w:asciiTheme="minorHAnsi" w:hAnsiTheme="minorHAnsi" w:cstheme="minorHAnsi"/>
                <w:sz w:val="24"/>
                <w:szCs w:val="24"/>
              </w:rPr>
              <w:t>tổng quát</w:t>
            </w:r>
            <w:r w:rsidRPr="002C7CC6">
              <w:rPr>
                <w:rFonts w:asciiTheme="minorHAnsi" w:hAnsiTheme="minorHAnsi" w:cstheme="minorHAnsi"/>
                <w:sz w:val="24"/>
                <w:szCs w:val="24"/>
              </w:rPr>
              <w:t xml:space="preserve"> bằng cách sử dụng ma trận các năng lực như được ghi trong chương trình mới </w:t>
            </w:r>
            <w:r w:rsidR="00FE3910" w:rsidRPr="002C7CC6">
              <w:rPr>
                <w:rFonts w:asciiTheme="minorHAnsi" w:hAnsiTheme="minorHAnsi" w:cstheme="minorHAnsi"/>
                <w:sz w:val="24"/>
                <w:szCs w:val="24"/>
              </w:rPr>
              <w:t>năm</w:t>
            </w:r>
            <w:r w:rsidR="00210691" w:rsidRPr="002C7CC6">
              <w:rPr>
                <w:rFonts w:asciiTheme="minorHAnsi" w:hAnsiTheme="minorHAnsi" w:cstheme="minorHAnsi"/>
                <w:sz w:val="24"/>
                <w:szCs w:val="24"/>
              </w:rPr>
              <w:t xml:space="preserve"> </w:t>
            </w:r>
            <w:r w:rsidRPr="002C7CC6">
              <w:rPr>
                <w:rFonts w:asciiTheme="minorHAnsi" w:hAnsiTheme="minorHAnsi" w:cstheme="minorHAnsi"/>
                <w:sz w:val="24"/>
                <w:szCs w:val="24"/>
              </w:rPr>
              <w:t>2018.</w:t>
            </w:r>
          </w:p>
        </w:tc>
        <w:tc>
          <w:tcPr>
            <w:tcW w:w="2461" w:type="dxa"/>
          </w:tcPr>
          <w:p w14:paraId="36D8BC68"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lastRenderedPageBreak/>
              <w:t>How do the generic learning outcomes meet the needs of the employers?</w:t>
            </w:r>
          </w:p>
          <w:p w14:paraId="33C0A179" w14:textId="77777777" w:rsidR="0020799C" w:rsidRPr="002C7CC6" w:rsidRDefault="0020799C" w:rsidP="00E20B74">
            <w:pPr>
              <w:pStyle w:val="TableParagraph"/>
              <w:ind w:left="107"/>
              <w:rPr>
                <w:rFonts w:asciiTheme="minorHAnsi" w:hAnsiTheme="minorHAnsi" w:cstheme="minorHAnsi"/>
                <w:sz w:val="24"/>
                <w:szCs w:val="24"/>
              </w:rPr>
            </w:pPr>
          </w:p>
          <w:p w14:paraId="7FFF6191" w14:textId="77777777" w:rsidR="0020799C" w:rsidRPr="002C7CC6" w:rsidRDefault="0020799C" w:rsidP="009A4EA5">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 xml:space="preserve">Làm thế nào để kết quả học tập </w:t>
            </w:r>
            <w:r w:rsidR="009A4EA5" w:rsidRPr="002C7CC6">
              <w:rPr>
                <w:rFonts w:asciiTheme="minorHAnsi" w:hAnsiTheme="minorHAnsi" w:cstheme="minorHAnsi"/>
                <w:sz w:val="24"/>
                <w:szCs w:val="24"/>
              </w:rPr>
              <w:t>tổng quát</w:t>
            </w:r>
            <w:r w:rsidRPr="002C7CC6">
              <w:rPr>
                <w:rFonts w:asciiTheme="minorHAnsi" w:hAnsiTheme="minorHAnsi" w:cstheme="minorHAnsi"/>
                <w:sz w:val="24"/>
                <w:szCs w:val="24"/>
              </w:rPr>
              <w:t xml:space="preserve"> đáp ứng nhu cầu của nhà tuyển dụng?</w:t>
            </w:r>
          </w:p>
        </w:tc>
        <w:tc>
          <w:tcPr>
            <w:tcW w:w="2269" w:type="dxa"/>
          </w:tcPr>
          <w:p w14:paraId="034EE3E0" w14:textId="77777777" w:rsidR="00E20B74" w:rsidRPr="002C7CC6" w:rsidRDefault="00E20B74" w:rsidP="00E20B74">
            <w:pPr>
              <w:pStyle w:val="TableParagraph"/>
              <w:ind w:left="107" w:right="104"/>
              <w:rPr>
                <w:rFonts w:asciiTheme="minorHAnsi" w:hAnsiTheme="minorHAnsi" w:cstheme="minorHAnsi"/>
                <w:w w:val="95"/>
                <w:sz w:val="24"/>
                <w:szCs w:val="24"/>
              </w:rPr>
            </w:pPr>
            <w:r w:rsidRPr="002C7CC6">
              <w:rPr>
                <w:rFonts w:asciiTheme="minorHAnsi" w:hAnsiTheme="minorHAnsi" w:cstheme="minorHAnsi"/>
                <w:sz w:val="24"/>
                <w:szCs w:val="24"/>
              </w:rPr>
              <w:t xml:space="preserve">Programme </w:t>
            </w:r>
            <w:r w:rsidRPr="002C7CC6">
              <w:rPr>
                <w:rFonts w:asciiTheme="minorHAnsi" w:hAnsiTheme="minorHAnsi" w:cstheme="minorHAnsi"/>
                <w:w w:val="95"/>
                <w:sz w:val="24"/>
                <w:szCs w:val="24"/>
              </w:rPr>
              <w:t>specification</w:t>
            </w:r>
          </w:p>
          <w:p w14:paraId="3CC2788C" w14:textId="77777777" w:rsidR="00832533" w:rsidRPr="002C7CC6" w:rsidRDefault="00832533" w:rsidP="00E20B74">
            <w:pPr>
              <w:pStyle w:val="TableParagraph"/>
              <w:ind w:left="107" w:right="104"/>
              <w:rPr>
                <w:rFonts w:asciiTheme="minorHAnsi" w:hAnsiTheme="minorHAnsi" w:cstheme="minorHAnsi"/>
                <w:w w:val="95"/>
                <w:sz w:val="24"/>
                <w:szCs w:val="24"/>
              </w:rPr>
            </w:pPr>
          </w:p>
          <w:p w14:paraId="0488C6F2" w14:textId="77777777" w:rsidR="009A4EA5" w:rsidRPr="002C7CC6" w:rsidRDefault="009A4EA5" w:rsidP="00E20B74">
            <w:pPr>
              <w:pStyle w:val="TableParagraph"/>
              <w:ind w:left="107" w:right="104"/>
              <w:rPr>
                <w:rFonts w:asciiTheme="minorHAnsi" w:hAnsiTheme="minorHAnsi" w:cstheme="minorHAnsi"/>
                <w:w w:val="95"/>
                <w:sz w:val="24"/>
                <w:szCs w:val="24"/>
              </w:rPr>
            </w:pPr>
          </w:p>
          <w:p w14:paraId="0E44D8BC" w14:textId="77777777" w:rsidR="009A4EA5" w:rsidRPr="002C7CC6" w:rsidRDefault="009A4EA5" w:rsidP="00E20B74">
            <w:pPr>
              <w:pStyle w:val="TableParagraph"/>
              <w:ind w:left="107" w:right="104"/>
              <w:rPr>
                <w:rFonts w:asciiTheme="minorHAnsi" w:hAnsiTheme="minorHAnsi" w:cstheme="minorHAnsi"/>
                <w:sz w:val="24"/>
                <w:szCs w:val="24"/>
              </w:rPr>
            </w:pPr>
            <w:r w:rsidRPr="002C7CC6">
              <w:rPr>
                <w:rFonts w:asciiTheme="minorHAnsi" w:hAnsiTheme="minorHAnsi" w:cstheme="minorHAnsi"/>
                <w:w w:val="95"/>
                <w:sz w:val="24"/>
                <w:szCs w:val="24"/>
              </w:rPr>
              <w:t>Bản mô tả chương trình</w:t>
            </w:r>
          </w:p>
        </w:tc>
        <w:tc>
          <w:tcPr>
            <w:tcW w:w="2472" w:type="dxa"/>
          </w:tcPr>
          <w:p w14:paraId="023B4BDB" w14:textId="77777777" w:rsidR="00E20B74" w:rsidRPr="002C7CC6" w:rsidRDefault="00E20B74" w:rsidP="00E20B74">
            <w:pPr>
              <w:pStyle w:val="TableParagraph"/>
              <w:ind w:left="106"/>
              <w:rPr>
                <w:rFonts w:asciiTheme="minorHAnsi" w:hAnsiTheme="minorHAnsi" w:cstheme="minorHAnsi"/>
                <w:sz w:val="24"/>
                <w:szCs w:val="24"/>
              </w:rPr>
            </w:pPr>
            <w:r w:rsidRPr="002C7CC6">
              <w:rPr>
                <w:rFonts w:asciiTheme="minorHAnsi" w:hAnsiTheme="minorHAnsi" w:cstheme="minorHAnsi"/>
                <w:sz w:val="24"/>
                <w:szCs w:val="24"/>
              </w:rPr>
              <w:t>Need there be more specific (3</w:t>
            </w:r>
            <w:r w:rsidRPr="002C7CC6">
              <w:rPr>
                <w:rFonts w:asciiTheme="minorHAnsi" w:hAnsiTheme="minorHAnsi" w:cstheme="minorHAnsi"/>
                <w:position w:val="6"/>
                <w:sz w:val="24"/>
                <w:szCs w:val="24"/>
              </w:rPr>
              <w:t xml:space="preserve">rd </w:t>
            </w:r>
            <w:r w:rsidRPr="002C7CC6">
              <w:rPr>
                <w:rFonts w:asciiTheme="minorHAnsi" w:hAnsiTheme="minorHAnsi" w:cstheme="minorHAnsi"/>
                <w:sz w:val="24"/>
                <w:szCs w:val="24"/>
              </w:rPr>
              <w:t>and 4</w:t>
            </w:r>
            <w:r w:rsidRPr="002C7CC6">
              <w:rPr>
                <w:rFonts w:asciiTheme="minorHAnsi" w:hAnsiTheme="minorHAnsi" w:cstheme="minorHAnsi"/>
                <w:position w:val="6"/>
                <w:sz w:val="24"/>
                <w:szCs w:val="24"/>
              </w:rPr>
              <w:t xml:space="preserve">th </w:t>
            </w:r>
            <w:r w:rsidRPr="002C7CC6">
              <w:rPr>
                <w:rFonts w:asciiTheme="minorHAnsi" w:hAnsiTheme="minorHAnsi" w:cstheme="minorHAnsi"/>
                <w:sz w:val="24"/>
                <w:szCs w:val="24"/>
              </w:rPr>
              <w:t>year) courses that the programme can offer?</w:t>
            </w:r>
          </w:p>
          <w:p w14:paraId="37D9B131" w14:textId="77777777" w:rsidR="009A4EA5" w:rsidRPr="002C7CC6" w:rsidRDefault="009A4EA5" w:rsidP="00E20B74">
            <w:pPr>
              <w:pStyle w:val="TableParagraph"/>
              <w:ind w:left="106"/>
              <w:rPr>
                <w:rFonts w:asciiTheme="minorHAnsi" w:hAnsiTheme="minorHAnsi" w:cstheme="minorHAnsi"/>
                <w:sz w:val="24"/>
                <w:szCs w:val="24"/>
              </w:rPr>
            </w:pPr>
          </w:p>
          <w:p w14:paraId="356F6F78" w14:textId="77777777" w:rsidR="009A4EA5" w:rsidRPr="002C7CC6" w:rsidRDefault="009A4EA5" w:rsidP="001445E3">
            <w:pPr>
              <w:pStyle w:val="TableParagraph"/>
              <w:ind w:left="106"/>
              <w:rPr>
                <w:rFonts w:asciiTheme="minorHAnsi" w:hAnsiTheme="minorHAnsi" w:cstheme="minorHAnsi"/>
                <w:sz w:val="24"/>
                <w:szCs w:val="24"/>
              </w:rPr>
            </w:pPr>
            <w:r w:rsidRPr="002C7CC6">
              <w:rPr>
                <w:rFonts w:asciiTheme="minorHAnsi" w:hAnsiTheme="minorHAnsi" w:cstheme="minorHAnsi"/>
                <w:sz w:val="24"/>
                <w:szCs w:val="24"/>
              </w:rPr>
              <w:t xml:space="preserve">Cần có các </w:t>
            </w:r>
            <w:r w:rsidR="001445E3" w:rsidRPr="002C7CC6">
              <w:rPr>
                <w:rFonts w:asciiTheme="minorHAnsi" w:hAnsiTheme="minorHAnsi" w:cstheme="minorHAnsi"/>
                <w:sz w:val="24"/>
                <w:szCs w:val="24"/>
              </w:rPr>
              <w:t>môn</w:t>
            </w:r>
            <w:r w:rsidRPr="002C7CC6">
              <w:rPr>
                <w:rFonts w:asciiTheme="minorHAnsi" w:hAnsiTheme="minorHAnsi" w:cstheme="minorHAnsi"/>
                <w:sz w:val="24"/>
                <w:szCs w:val="24"/>
              </w:rPr>
              <w:t xml:space="preserve"> học cụ thể hơn (năm thứ 3 và năm thứ 4) mà chương trình có thể cung cấp?</w:t>
            </w:r>
          </w:p>
          <w:p w14:paraId="0F142C68" w14:textId="77777777" w:rsidR="009A4EA5" w:rsidRPr="002C7CC6" w:rsidRDefault="009A4EA5" w:rsidP="00E20B74">
            <w:pPr>
              <w:pStyle w:val="TableParagraph"/>
              <w:ind w:left="106"/>
              <w:rPr>
                <w:rFonts w:asciiTheme="minorHAnsi" w:hAnsiTheme="minorHAnsi" w:cstheme="minorHAnsi"/>
                <w:sz w:val="24"/>
                <w:szCs w:val="24"/>
              </w:rPr>
            </w:pPr>
          </w:p>
        </w:tc>
      </w:tr>
      <w:tr w:rsidR="00E20B74" w:rsidRPr="002C7CC6" w14:paraId="3C2A5F40" w14:textId="77777777" w:rsidTr="00E20B74">
        <w:trPr>
          <w:trHeight w:val="2529"/>
        </w:trPr>
        <w:tc>
          <w:tcPr>
            <w:tcW w:w="4609" w:type="dxa"/>
          </w:tcPr>
          <w:p w14:paraId="1F456FD6" w14:textId="77777777" w:rsidR="00832533" w:rsidRPr="002C7CC6" w:rsidRDefault="00E20B74" w:rsidP="00832533">
            <w:pPr>
              <w:tabs>
                <w:tab w:val="left" w:pos="728"/>
              </w:tabs>
              <w:ind w:right="98"/>
              <w:jc w:val="both"/>
              <w:rPr>
                <w:rFonts w:asciiTheme="minorHAnsi" w:hAnsiTheme="minorHAnsi" w:cstheme="minorHAnsi"/>
                <w:sz w:val="24"/>
                <w:szCs w:val="24"/>
              </w:rPr>
            </w:pPr>
            <w:r w:rsidRPr="002C7CC6">
              <w:rPr>
                <w:rFonts w:asciiTheme="minorHAnsi" w:hAnsiTheme="minorHAnsi" w:cstheme="minorHAnsi"/>
                <w:sz w:val="24"/>
                <w:szCs w:val="24"/>
              </w:rPr>
              <w:lastRenderedPageBreak/>
              <w:t xml:space="preserve">1.4. </w:t>
            </w:r>
            <w:r w:rsidR="00832533" w:rsidRPr="002C7CC6">
              <w:rPr>
                <w:rFonts w:asciiTheme="minorHAnsi" w:hAnsiTheme="minorHAnsi" w:cstheme="minorHAnsi"/>
                <w:i/>
                <w:sz w:val="24"/>
                <w:szCs w:val="24"/>
              </w:rPr>
              <w:t xml:space="preserve">Yêu cầu của các bên liên quan, đặc biệt là đối tượng bên ngoài được thu thập và chuyển tải vào kết quả học tập mong đợi. </w:t>
            </w:r>
          </w:p>
          <w:p w14:paraId="2D2DCA85" w14:textId="6764C0CD" w:rsidR="00E20B74" w:rsidRPr="002C7CC6" w:rsidRDefault="00E20B74" w:rsidP="00E20B74">
            <w:pPr>
              <w:pStyle w:val="TableParagraph"/>
              <w:ind w:left="107"/>
              <w:rPr>
                <w:rFonts w:asciiTheme="minorHAnsi" w:hAnsiTheme="minorHAnsi" w:cstheme="minorHAnsi"/>
                <w:sz w:val="24"/>
                <w:szCs w:val="24"/>
              </w:rPr>
            </w:pPr>
          </w:p>
        </w:tc>
        <w:tc>
          <w:tcPr>
            <w:tcW w:w="2141" w:type="dxa"/>
          </w:tcPr>
          <w:p w14:paraId="50BF2B34"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Stakeholder’s inputs (meeting with stakeholders on 28</w:t>
            </w:r>
          </w:p>
          <w:p w14:paraId="50E95064" w14:textId="77777777" w:rsidR="00E20B74" w:rsidRPr="002C7CC6" w:rsidRDefault="00E20B74" w:rsidP="00E20B74">
            <w:pPr>
              <w:pStyle w:val="TableParagraph"/>
              <w:ind w:left="107" w:right="80"/>
              <w:rPr>
                <w:rFonts w:asciiTheme="minorHAnsi" w:hAnsiTheme="minorHAnsi" w:cstheme="minorHAnsi"/>
                <w:sz w:val="24"/>
                <w:szCs w:val="24"/>
              </w:rPr>
            </w:pPr>
            <w:r w:rsidRPr="002C7CC6">
              <w:rPr>
                <w:rFonts w:asciiTheme="minorHAnsi" w:hAnsiTheme="minorHAnsi" w:cstheme="minorHAnsi"/>
                <w:sz w:val="24"/>
                <w:szCs w:val="24"/>
              </w:rPr>
              <w:t>August 2017) are gathered and reflected in the expected learning outcome documented in the new curriculum 2018.</w:t>
            </w:r>
          </w:p>
          <w:p w14:paraId="21BDF8C0" w14:textId="77777777" w:rsidR="001445E3" w:rsidRPr="002C7CC6" w:rsidRDefault="001445E3" w:rsidP="00E20B74">
            <w:pPr>
              <w:pStyle w:val="TableParagraph"/>
              <w:ind w:left="107" w:right="80"/>
              <w:rPr>
                <w:rFonts w:asciiTheme="minorHAnsi" w:hAnsiTheme="minorHAnsi" w:cstheme="minorHAnsi"/>
                <w:sz w:val="24"/>
                <w:szCs w:val="24"/>
              </w:rPr>
            </w:pPr>
          </w:p>
          <w:p w14:paraId="0FFCB139" w14:textId="44872C53" w:rsidR="001445E3" w:rsidRPr="002C7CC6" w:rsidRDefault="00D73FA8" w:rsidP="00DC11CD">
            <w:pPr>
              <w:pStyle w:val="TableParagraph"/>
              <w:ind w:left="107" w:right="80"/>
              <w:rPr>
                <w:rFonts w:asciiTheme="minorHAnsi" w:hAnsiTheme="minorHAnsi" w:cstheme="minorHAnsi"/>
                <w:sz w:val="24"/>
                <w:szCs w:val="24"/>
              </w:rPr>
            </w:pPr>
            <w:r w:rsidRPr="002C7CC6">
              <w:rPr>
                <w:rFonts w:asciiTheme="minorHAnsi" w:hAnsiTheme="minorHAnsi" w:cstheme="minorHAnsi"/>
                <w:sz w:val="24"/>
                <w:szCs w:val="24"/>
              </w:rPr>
              <w:t>Yêu cầu</w:t>
            </w:r>
            <w:r w:rsidR="001445E3" w:rsidRPr="002C7CC6">
              <w:rPr>
                <w:rFonts w:asciiTheme="minorHAnsi" w:hAnsiTheme="minorHAnsi" w:cstheme="minorHAnsi"/>
                <w:sz w:val="24"/>
                <w:szCs w:val="24"/>
              </w:rPr>
              <w:t xml:space="preserve"> của các bên liên quan (gặp gỡ các bên liên quan vào </w:t>
            </w:r>
            <w:r w:rsidR="001445E3" w:rsidRPr="002C7CC6">
              <w:rPr>
                <w:rFonts w:asciiTheme="minorHAnsi" w:hAnsiTheme="minorHAnsi" w:cstheme="minorHAnsi"/>
                <w:sz w:val="24"/>
                <w:szCs w:val="24"/>
              </w:rPr>
              <w:lastRenderedPageBreak/>
              <w:t>ngày 28</w:t>
            </w:r>
            <w:r w:rsidRPr="002C7CC6">
              <w:rPr>
                <w:rFonts w:asciiTheme="minorHAnsi" w:hAnsiTheme="minorHAnsi" w:cstheme="minorHAnsi"/>
                <w:sz w:val="24"/>
                <w:szCs w:val="24"/>
              </w:rPr>
              <w:t xml:space="preserve"> t</w:t>
            </w:r>
            <w:r w:rsidR="001445E3" w:rsidRPr="002C7CC6">
              <w:rPr>
                <w:rFonts w:asciiTheme="minorHAnsi" w:hAnsiTheme="minorHAnsi" w:cstheme="minorHAnsi"/>
                <w:sz w:val="24"/>
                <w:szCs w:val="24"/>
              </w:rPr>
              <w:t>háng 8 năm 2017) được tập hợp và phản ánh trong kết quả học tập dự kiến</w:t>
            </w:r>
            <w:r w:rsidR="007C41C8" w:rsidRPr="002C7CC6">
              <w:rPr>
                <w:rFonts w:asciiTheme="minorHAnsi" w:hAnsiTheme="minorHAnsi" w:cstheme="minorHAnsi"/>
                <w:sz w:val="24"/>
                <w:szCs w:val="24"/>
              </w:rPr>
              <w:t>,</w:t>
            </w:r>
            <w:r w:rsidR="001445E3" w:rsidRPr="002C7CC6">
              <w:rPr>
                <w:rFonts w:asciiTheme="minorHAnsi" w:hAnsiTheme="minorHAnsi" w:cstheme="minorHAnsi"/>
                <w:sz w:val="24"/>
                <w:szCs w:val="24"/>
              </w:rPr>
              <w:t xml:space="preserve"> được </w:t>
            </w:r>
            <w:r w:rsidR="00DC11CD" w:rsidRPr="002C7CC6">
              <w:rPr>
                <w:rFonts w:asciiTheme="minorHAnsi" w:hAnsiTheme="minorHAnsi" w:cstheme="minorHAnsi"/>
                <w:sz w:val="24"/>
                <w:szCs w:val="24"/>
              </w:rPr>
              <w:t>thể hiện</w:t>
            </w:r>
            <w:r w:rsidR="001445E3" w:rsidRPr="002C7CC6">
              <w:rPr>
                <w:rFonts w:asciiTheme="minorHAnsi" w:hAnsiTheme="minorHAnsi" w:cstheme="minorHAnsi"/>
                <w:sz w:val="24"/>
                <w:szCs w:val="24"/>
              </w:rPr>
              <w:t xml:space="preserve"> trong </w:t>
            </w:r>
            <w:r w:rsidR="001445E3" w:rsidRPr="006A6040">
              <w:rPr>
                <w:rFonts w:asciiTheme="minorHAnsi" w:hAnsiTheme="minorHAnsi" w:cstheme="minorHAnsi"/>
                <w:sz w:val="24"/>
                <w:szCs w:val="24"/>
              </w:rPr>
              <w:t xml:space="preserve">chương trình giảng dạy </w:t>
            </w:r>
            <w:r w:rsidR="001445E3" w:rsidRPr="002C7CC6">
              <w:rPr>
                <w:rFonts w:asciiTheme="minorHAnsi" w:hAnsiTheme="minorHAnsi" w:cstheme="minorHAnsi"/>
                <w:sz w:val="24"/>
                <w:szCs w:val="24"/>
              </w:rPr>
              <w:t>mới 2018</w:t>
            </w:r>
          </w:p>
        </w:tc>
        <w:tc>
          <w:tcPr>
            <w:tcW w:w="2461" w:type="dxa"/>
          </w:tcPr>
          <w:p w14:paraId="6C279885" w14:textId="77777777" w:rsidR="00E20B74" w:rsidRPr="002C7CC6" w:rsidRDefault="00E20B74" w:rsidP="00E20B74">
            <w:pPr>
              <w:pStyle w:val="TableParagraph"/>
              <w:ind w:left="107" w:right="433"/>
              <w:rPr>
                <w:rFonts w:asciiTheme="minorHAnsi" w:hAnsiTheme="minorHAnsi" w:cstheme="minorHAnsi"/>
                <w:sz w:val="24"/>
                <w:szCs w:val="24"/>
              </w:rPr>
            </w:pPr>
            <w:r w:rsidRPr="002C7CC6">
              <w:rPr>
                <w:rFonts w:asciiTheme="minorHAnsi" w:hAnsiTheme="minorHAnsi" w:cstheme="minorHAnsi"/>
                <w:sz w:val="24"/>
                <w:szCs w:val="24"/>
              </w:rPr>
              <w:lastRenderedPageBreak/>
              <w:t>How the needs of the stakeholders are gathered?</w:t>
            </w:r>
          </w:p>
          <w:p w14:paraId="461304BA" w14:textId="77777777" w:rsidR="00341F78" w:rsidRPr="002C7CC6" w:rsidRDefault="00341F78" w:rsidP="00E20B74">
            <w:pPr>
              <w:pStyle w:val="TableParagraph"/>
              <w:ind w:left="107" w:right="433"/>
              <w:rPr>
                <w:rFonts w:asciiTheme="minorHAnsi" w:hAnsiTheme="minorHAnsi" w:cstheme="minorHAnsi"/>
                <w:sz w:val="24"/>
                <w:szCs w:val="24"/>
              </w:rPr>
            </w:pPr>
          </w:p>
          <w:p w14:paraId="62A92850" w14:textId="77777777" w:rsidR="00341F78" w:rsidRPr="002C7CC6" w:rsidRDefault="00341F78" w:rsidP="00E20B74">
            <w:pPr>
              <w:pStyle w:val="TableParagraph"/>
              <w:ind w:left="107" w:right="433"/>
              <w:rPr>
                <w:rFonts w:asciiTheme="minorHAnsi" w:hAnsiTheme="minorHAnsi" w:cstheme="minorHAnsi"/>
                <w:sz w:val="24"/>
                <w:szCs w:val="24"/>
              </w:rPr>
            </w:pPr>
            <w:r w:rsidRPr="002C7CC6">
              <w:rPr>
                <w:rFonts w:asciiTheme="minorHAnsi" w:hAnsiTheme="minorHAnsi" w:cstheme="minorHAnsi"/>
                <w:sz w:val="24"/>
                <w:szCs w:val="24"/>
              </w:rPr>
              <w:t>Làm thế nào để đáp ứng nhu cầu của các bên liên quan?</w:t>
            </w:r>
          </w:p>
        </w:tc>
        <w:tc>
          <w:tcPr>
            <w:tcW w:w="2269" w:type="dxa"/>
          </w:tcPr>
          <w:p w14:paraId="0E7C6F9D"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Surveys and tracer reports</w:t>
            </w:r>
          </w:p>
          <w:p w14:paraId="56D298C0" w14:textId="77777777" w:rsidR="00341F78" w:rsidRPr="002C7CC6" w:rsidRDefault="00341F78" w:rsidP="00E20B74">
            <w:pPr>
              <w:pStyle w:val="TableParagraph"/>
              <w:ind w:left="107"/>
              <w:rPr>
                <w:rFonts w:asciiTheme="minorHAnsi" w:hAnsiTheme="minorHAnsi" w:cstheme="minorHAnsi"/>
                <w:sz w:val="24"/>
                <w:szCs w:val="24"/>
              </w:rPr>
            </w:pPr>
          </w:p>
          <w:p w14:paraId="683AD8DC" w14:textId="77777777" w:rsidR="00341F78" w:rsidRPr="002C7CC6" w:rsidRDefault="00341F78"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Báo cáo kết quả khảo sát</w:t>
            </w:r>
          </w:p>
        </w:tc>
        <w:tc>
          <w:tcPr>
            <w:tcW w:w="2472" w:type="dxa"/>
          </w:tcPr>
          <w:p w14:paraId="349E6B54" w14:textId="77777777" w:rsidR="00E20B74" w:rsidRPr="002C7CC6" w:rsidRDefault="00E20B74" w:rsidP="00E20B74">
            <w:pPr>
              <w:pStyle w:val="TableParagraph"/>
              <w:ind w:left="106" w:right="141"/>
              <w:rPr>
                <w:rFonts w:asciiTheme="minorHAnsi" w:hAnsiTheme="minorHAnsi" w:cstheme="minorHAnsi"/>
                <w:sz w:val="24"/>
                <w:szCs w:val="24"/>
              </w:rPr>
            </w:pPr>
            <w:r w:rsidRPr="002C7CC6">
              <w:rPr>
                <w:rFonts w:asciiTheme="minorHAnsi" w:hAnsiTheme="minorHAnsi" w:cstheme="minorHAnsi"/>
                <w:sz w:val="24"/>
                <w:szCs w:val="24"/>
              </w:rPr>
              <w:t>Perhaps feedback from external stakeholders and potential employers can be boosted.</w:t>
            </w:r>
          </w:p>
          <w:p w14:paraId="3C885593" w14:textId="77777777" w:rsidR="000C7C42" w:rsidRPr="002C7CC6" w:rsidRDefault="000C7C42" w:rsidP="00E20B74">
            <w:pPr>
              <w:pStyle w:val="TableParagraph"/>
              <w:ind w:left="106" w:right="141"/>
              <w:rPr>
                <w:rFonts w:asciiTheme="minorHAnsi" w:hAnsiTheme="minorHAnsi" w:cstheme="minorHAnsi"/>
                <w:sz w:val="24"/>
                <w:szCs w:val="24"/>
              </w:rPr>
            </w:pPr>
          </w:p>
          <w:p w14:paraId="5547BCFF" w14:textId="2082C235" w:rsidR="000C7C42" w:rsidRPr="002C7CC6" w:rsidRDefault="000C7C42" w:rsidP="007C41C8">
            <w:pPr>
              <w:pStyle w:val="TableParagraph"/>
              <w:ind w:left="106" w:right="141"/>
              <w:rPr>
                <w:rFonts w:asciiTheme="minorHAnsi" w:hAnsiTheme="minorHAnsi" w:cstheme="minorHAnsi"/>
                <w:sz w:val="24"/>
                <w:szCs w:val="24"/>
              </w:rPr>
            </w:pPr>
            <w:r w:rsidRPr="002C7CC6">
              <w:rPr>
                <w:rFonts w:asciiTheme="minorHAnsi" w:hAnsiTheme="minorHAnsi" w:cstheme="minorHAnsi"/>
                <w:sz w:val="24"/>
                <w:szCs w:val="24"/>
              </w:rPr>
              <w:t xml:space="preserve">Phản hồi từ các bên liên quan bên ngoài và nhà tuyển dụng tiềm năng </w:t>
            </w:r>
            <w:r w:rsidR="007C41C8" w:rsidRPr="002C7CC6">
              <w:rPr>
                <w:rFonts w:asciiTheme="minorHAnsi" w:hAnsiTheme="minorHAnsi" w:cstheme="minorHAnsi"/>
                <w:sz w:val="24"/>
                <w:szCs w:val="24"/>
              </w:rPr>
              <w:t>cần</w:t>
            </w:r>
            <w:r w:rsidRPr="002C7CC6">
              <w:rPr>
                <w:rFonts w:asciiTheme="minorHAnsi" w:hAnsiTheme="minorHAnsi" w:cstheme="minorHAnsi"/>
                <w:sz w:val="24"/>
                <w:szCs w:val="24"/>
              </w:rPr>
              <w:t xml:space="preserve"> được thúc đẩy.</w:t>
            </w:r>
          </w:p>
        </w:tc>
      </w:tr>
      <w:tr w:rsidR="00832533" w:rsidRPr="002C7CC6" w14:paraId="7C3A4783" w14:textId="77777777" w:rsidTr="00515C02">
        <w:trPr>
          <w:trHeight w:val="1130"/>
        </w:trPr>
        <w:tc>
          <w:tcPr>
            <w:tcW w:w="4609" w:type="dxa"/>
          </w:tcPr>
          <w:p w14:paraId="2A90889E" w14:textId="3E47CDDA" w:rsidR="00832533" w:rsidRPr="002C7CC6" w:rsidRDefault="00832533" w:rsidP="00832533">
            <w:pPr>
              <w:pStyle w:val="TableParagraph"/>
              <w:ind w:left="107"/>
              <w:rPr>
                <w:rFonts w:asciiTheme="minorHAnsi" w:hAnsiTheme="minorHAnsi" w:cstheme="minorHAnsi"/>
                <w:sz w:val="24"/>
                <w:szCs w:val="24"/>
              </w:rPr>
            </w:pPr>
            <w:r w:rsidRPr="002C7CC6">
              <w:rPr>
                <w:rFonts w:asciiTheme="minorHAnsi" w:hAnsiTheme="minorHAnsi" w:cstheme="minorHAnsi"/>
                <w:i/>
                <w:sz w:val="24"/>
                <w:szCs w:val="24"/>
              </w:rPr>
              <w:lastRenderedPageBreak/>
              <w:t>1.5 CTĐT thể hiện người học đạt được kết quả học tập mong đợi tại thời điểm tốt nghiệp.</w:t>
            </w:r>
          </w:p>
        </w:tc>
        <w:tc>
          <w:tcPr>
            <w:tcW w:w="2141" w:type="dxa"/>
          </w:tcPr>
          <w:p w14:paraId="05D5F17D" w14:textId="77777777" w:rsidR="00832533" w:rsidRPr="002C7CC6" w:rsidRDefault="00832533" w:rsidP="00832533">
            <w:pPr>
              <w:pStyle w:val="TableParagraph"/>
              <w:rPr>
                <w:rFonts w:asciiTheme="minorHAnsi" w:hAnsiTheme="minorHAnsi" w:cstheme="minorHAnsi"/>
                <w:sz w:val="24"/>
                <w:szCs w:val="24"/>
              </w:rPr>
            </w:pPr>
          </w:p>
        </w:tc>
        <w:tc>
          <w:tcPr>
            <w:tcW w:w="2461" w:type="dxa"/>
          </w:tcPr>
          <w:p w14:paraId="7B9E04F3" w14:textId="77777777" w:rsidR="00832533" w:rsidRPr="002C7CC6" w:rsidRDefault="00832533" w:rsidP="00832533">
            <w:pPr>
              <w:pStyle w:val="TableParagraph"/>
              <w:rPr>
                <w:rFonts w:asciiTheme="minorHAnsi" w:hAnsiTheme="minorHAnsi" w:cstheme="minorHAnsi"/>
                <w:sz w:val="24"/>
                <w:szCs w:val="24"/>
              </w:rPr>
            </w:pPr>
          </w:p>
        </w:tc>
        <w:tc>
          <w:tcPr>
            <w:tcW w:w="2269" w:type="dxa"/>
          </w:tcPr>
          <w:p w14:paraId="7830D57C" w14:textId="77777777" w:rsidR="00832533" w:rsidRPr="002C7CC6" w:rsidRDefault="00832533" w:rsidP="00832533">
            <w:pPr>
              <w:pStyle w:val="TableParagraph"/>
              <w:rPr>
                <w:rFonts w:asciiTheme="minorHAnsi" w:hAnsiTheme="minorHAnsi" w:cstheme="minorHAnsi"/>
                <w:sz w:val="24"/>
                <w:szCs w:val="24"/>
              </w:rPr>
            </w:pPr>
          </w:p>
        </w:tc>
        <w:tc>
          <w:tcPr>
            <w:tcW w:w="2472" w:type="dxa"/>
          </w:tcPr>
          <w:p w14:paraId="047AF5F4" w14:textId="77777777" w:rsidR="00832533" w:rsidRPr="002C7CC6" w:rsidRDefault="00832533" w:rsidP="00832533">
            <w:pPr>
              <w:pStyle w:val="TableParagraph"/>
              <w:rPr>
                <w:rFonts w:asciiTheme="minorHAnsi" w:hAnsiTheme="minorHAnsi" w:cstheme="minorHAnsi"/>
                <w:sz w:val="24"/>
                <w:szCs w:val="24"/>
              </w:rPr>
            </w:pPr>
          </w:p>
        </w:tc>
      </w:tr>
    </w:tbl>
    <w:p w14:paraId="62D65D6E" w14:textId="77777777" w:rsidR="00E20B74" w:rsidRPr="002C7CC6" w:rsidRDefault="00E20B74" w:rsidP="00E20B74">
      <w:pPr>
        <w:rPr>
          <w:rFonts w:asciiTheme="minorHAnsi" w:hAnsiTheme="minorHAnsi" w:cstheme="minorHAnsi"/>
          <w:sz w:val="24"/>
          <w:szCs w:val="24"/>
        </w:rPr>
        <w:sectPr w:rsidR="00E20B74" w:rsidRPr="002C7CC6">
          <w:headerReference w:type="default" r:id="rId67"/>
          <w:footerReference w:type="default" r:id="rId68"/>
          <w:pgSz w:w="16840" w:h="11910" w:orient="landscape"/>
          <w:pgMar w:top="1100" w:right="1320" w:bottom="280" w:left="1340" w:header="0" w:footer="0" w:gutter="0"/>
          <w:cols w:space="720"/>
        </w:sectPr>
      </w:pPr>
    </w:p>
    <w:p w14:paraId="54CB3414" w14:textId="77777777" w:rsidR="00E20B74" w:rsidRPr="002C7CC6" w:rsidRDefault="00E20B74" w:rsidP="00E20B74">
      <w:pPr>
        <w:pStyle w:val="BodyText"/>
        <w:rPr>
          <w:rFonts w:asciiTheme="minorHAnsi" w:hAnsiTheme="minorHAnsi" w:cstheme="minorHAnsi"/>
        </w:rPr>
      </w:pPr>
    </w:p>
    <w:p w14:paraId="1299CB6B" w14:textId="333E7732" w:rsidR="00E20B74" w:rsidRPr="002C7CC6" w:rsidRDefault="00515C02" w:rsidP="00E20B74">
      <w:pPr>
        <w:pStyle w:val="BodyText"/>
        <w:spacing w:before="93"/>
        <w:ind w:right="114"/>
        <w:jc w:val="right"/>
        <w:rPr>
          <w:rFonts w:asciiTheme="minorHAnsi" w:hAnsiTheme="minorHAnsi" w:cstheme="minorHAnsi"/>
        </w:rPr>
      </w:pPr>
      <w:r w:rsidRPr="002C7CC6">
        <w:rPr>
          <w:rFonts w:asciiTheme="minorHAnsi" w:hAnsiTheme="minorHAnsi" w:cstheme="minorHAnsi"/>
        </w:rPr>
        <w:t>Phụ lục</w:t>
      </w:r>
      <w:r w:rsidR="00E20B74" w:rsidRPr="002C7CC6">
        <w:rPr>
          <w:rFonts w:asciiTheme="minorHAnsi" w:hAnsiTheme="minorHAnsi" w:cstheme="minorHAnsi"/>
        </w:rPr>
        <w:t xml:space="preserve"> D</w:t>
      </w:r>
    </w:p>
    <w:p w14:paraId="311D8DC8" w14:textId="77777777" w:rsidR="00E20B74" w:rsidRPr="002C7CC6" w:rsidRDefault="00E20B74" w:rsidP="00E20B74">
      <w:pPr>
        <w:pStyle w:val="BodyText"/>
        <w:rPr>
          <w:rFonts w:asciiTheme="minorHAnsi" w:hAnsiTheme="minorHAnsi" w:cstheme="minorHAnsi"/>
        </w:rPr>
      </w:pPr>
      <w:r w:rsidRPr="002C7CC6">
        <w:rPr>
          <w:rFonts w:asciiTheme="minorHAnsi" w:hAnsiTheme="minorHAnsi" w:cstheme="minorHAnsi"/>
          <w:noProof/>
        </w:rPr>
        <w:drawing>
          <wp:anchor distT="0" distB="0" distL="0" distR="0" simplePos="0" relativeHeight="251660288" behindDoc="0" locked="0" layoutInCell="1" allowOverlap="1" wp14:anchorId="4BA30ECF" wp14:editId="497BE90D">
            <wp:simplePos x="0" y="0"/>
            <wp:positionH relativeFrom="page">
              <wp:posOffset>4029587</wp:posOffset>
            </wp:positionH>
            <wp:positionV relativeFrom="paragraph">
              <wp:posOffset>127470</wp:posOffset>
            </wp:positionV>
            <wp:extent cx="2639985" cy="999743"/>
            <wp:effectExtent l="0" t="0" r="0" b="0"/>
            <wp:wrapTopAndBottom/>
            <wp:docPr id="3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7.png"/>
                    <pic:cNvPicPr/>
                  </pic:nvPicPr>
                  <pic:blipFill>
                    <a:blip r:embed="rId53" cstate="print"/>
                    <a:stretch>
                      <a:fillRect/>
                    </a:stretch>
                  </pic:blipFill>
                  <pic:spPr>
                    <a:xfrm>
                      <a:off x="0" y="0"/>
                      <a:ext cx="2639985" cy="999743"/>
                    </a:xfrm>
                    <a:prstGeom prst="rect">
                      <a:avLst/>
                    </a:prstGeom>
                  </pic:spPr>
                </pic:pic>
              </a:graphicData>
            </a:graphic>
          </wp:anchor>
        </w:drawing>
      </w:r>
    </w:p>
    <w:p w14:paraId="55D4F730" w14:textId="77777777" w:rsidR="00E20B74" w:rsidRPr="002C7CC6" w:rsidRDefault="00E20B74" w:rsidP="00E20B74">
      <w:pPr>
        <w:pStyle w:val="BodyText"/>
        <w:spacing w:before="9"/>
        <w:rPr>
          <w:rFonts w:asciiTheme="minorHAnsi" w:hAnsiTheme="minorHAnsi" w:cstheme="minorHAnsi"/>
        </w:rPr>
      </w:pPr>
    </w:p>
    <w:p w14:paraId="661BDBDB" w14:textId="77777777" w:rsidR="00E20B74" w:rsidRPr="002C7CC6" w:rsidRDefault="00E20B74" w:rsidP="00E20B74">
      <w:pPr>
        <w:pStyle w:val="Heading2"/>
        <w:ind w:left="3605" w:right="3624"/>
        <w:jc w:val="center"/>
        <w:rPr>
          <w:rFonts w:asciiTheme="minorHAnsi" w:hAnsiTheme="minorHAnsi" w:cstheme="minorHAnsi"/>
        </w:rPr>
      </w:pPr>
      <w:r w:rsidRPr="002C7CC6">
        <w:rPr>
          <w:rFonts w:asciiTheme="minorHAnsi" w:hAnsiTheme="minorHAnsi" w:cstheme="minorHAnsi"/>
        </w:rPr>
        <w:t>AUN-QA ASSESSMENT REPORT AT PROGRAMME LEVEL</w:t>
      </w:r>
    </w:p>
    <w:p w14:paraId="55CE3E38" w14:textId="77777777" w:rsidR="008275A5" w:rsidRPr="002C7CC6" w:rsidRDefault="008275A5" w:rsidP="00E20B74">
      <w:pPr>
        <w:pStyle w:val="Heading2"/>
        <w:ind w:left="3605" w:right="3624"/>
        <w:jc w:val="center"/>
        <w:rPr>
          <w:rFonts w:asciiTheme="minorHAnsi" w:hAnsiTheme="minorHAnsi" w:cstheme="minorHAnsi"/>
        </w:rPr>
      </w:pPr>
    </w:p>
    <w:p w14:paraId="6435C621" w14:textId="77777777" w:rsidR="008275A5" w:rsidRPr="002C7CC6" w:rsidRDefault="008275A5" w:rsidP="008275A5">
      <w:pPr>
        <w:pStyle w:val="Heading2"/>
        <w:ind w:left="3608" w:right="3624"/>
        <w:jc w:val="center"/>
        <w:rPr>
          <w:rFonts w:asciiTheme="minorHAnsi" w:hAnsiTheme="minorHAnsi" w:cstheme="minorHAnsi"/>
        </w:rPr>
      </w:pPr>
      <w:r w:rsidRPr="002C7CC6">
        <w:rPr>
          <w:rFonts w:asciiTheme="minorHAnsi" w:hAnsiTheme="minorHAnsi" w:cstheme="minorHAnsi"/>
        </w:rPr>
        <w:t>BÁO CÁO ĐÁNH GIÁ AUN-QA CẤP CHƯƠNG TRÌNH</w:t>
      </w:r>
    </w:p>
    <w:p w14:paraId="7DFECD61" w14:textId="77777777" w:rsidR="008275A5" w:rsidRPr="002C7CC6" w:rsidRDefault="008275A5" w:rsidP="00E20B74">
      <w:pPr>
        <w:pStyle w:val="Heading2"/>
        <w:ind w:left="3605" w:right="3624"/>
        <w:jc w:val="center"/>
        <w:rPr>
          <w:rFonts w:asciiTheme="minorHAnsi" w:hAnsiTheme="minorHAnsi" w:cstheme="minorHAnsi"/>
        </w:rPr>
      </w:pPr>
    </w:p>
    <w:p w14:paraId="331A09EF" w14:textId="77777777" w:rsidR="00E20B74" w:rsidRPr="002C7CC6" w:rsidRDefault="00E20B74" w:rsidP="00E20B74">
      <w:pPr>
        <w:pStyle w:val="BodyText"/>
        <w:rPr>
          <w:rFonts w:asciiTheme="minorHAnsi" w:hAnsiTheme="minorHAnsi" w:cstheme="minorHAnsi"/>
          <w:b/>
        </w:rPr>
      </w:pPr>
    </w:p>
    <w:tbl>
      <w:tblPr>
        <w:tblW w:w="14088"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808"/>
        <w:gridCol w:w="4280"/>
      </w:tblGrid>
      <w:tr w:rsidR="0045009F" w:rsidRPr="002C7CC6" w14:paraId="30878C4B" w14:textId="77777777" w:rsidTr="00595E9F">
        <w:trPr>
          <w:trHeight w:val="688"/>
        </w:trPr>
        <w:tc>
          <w:tcPr>
            <w:tcW w:w="9808" w:type="dxa"/>
          </w:tcPr>
          <w:p w14:paraId="08FBEDDE" w14:textId="77777777" w:rsidR="0045009F" w:rsidRPr="002C7CC6" w:rsidRDefault="0045009F" w:rsidP="0045009F">
            <w:pPr>
              <w:pStyle w:val="TableParagraph"/>
              <w:spacing w:before="11"/>
              <w:rPr>
                <w:rFonts w:asciiTheme="minorHAnsi" w:hAnsiTheme="minorHAnsi" w:cstheme="minorHAnsi"/>
                <w:b/>
                <w:sz w:val="24"/>
                <w:szCs w:val="24"/>
              </w:rPr>
            </w:pPr>
          </w:p>
          <w:p w14:paraId="43E12189" w14:textId="77777777" w:rsidR="0045009F" w:rsidRPr="002C7CC6" w:rsidRDefault="0045009F" w:rsidP="0045009F">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AUN-QA Assessment No.:</w:t>
            </w:r>
          </w:p>
          <w:p w14:paraId="2ED04DFA" w14:textId="77777777" w:rsidR="0045009F" w:rsidRPr="002C7CC6" w:rsidRDefault="0045009F" w:rsidP="0045009F">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Số đợt đánh giá:</w:t>
            </w:r>
          </w:p>
        </w:tc>
        <w:tc>
          <w:tcPr>
            <w:tcW w:w="4280" w:type="dxa"/>
          </w:tcPr>
          <w:p w14:paraId="084C350F" w14:textId="77777777" w:rsidR="0045009F" w:rsidRPr="002C7CC6" w:rsidRDefault="0045009F" w:rsidP="0045009F">
            <w:pPr>
              <w:pStyle w:val="TableParagraph"/>
              <w:spacing w:before="11"/>
              <w:rPr>
                <w:rFonts w:asciiTheme="minorHAnsi" w:hAnsiTheme="minorHAnsi" w:cstheme="minorHAnsi"/>
                <w:b/>
                <w:sz w:val="24"/>
                <w:szCs w:val="24"/>
              </w:rPr>
            </w:pPr>
          </w:p>
          <w:p w14:paraId="6E9C2DA1" w14:textId="77777777" w:rsidR="0045009F" w:rsidRPr="002C7CC6" w:rsidRDefault="0045009F" w:rsidP="0045009F">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Date of Assessment:</w:t>
            </w:r>
          </w:p>
          <w:p w14:paraId="788F67A1" w14:textId="77777777" w:rsidR="0045009F" w:rsidRPr="002C7CC6" w:rsidRDefault="0045009F" w:rsidP="0045009F">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Thời gian đánh giá:</w:t>
            </w:r>
          </w:p>
        </w:tc>
      </w:tr>
      <w:tr w:rsidR="0045009F" w:rsidRPr="002C7CC6" w14:paraId="67249C5B" w14:textId="77777777" w:rsidTr="00595E9F">
        <w:trPr>
          <w:trHeight w:val="690"/>
        </w:trPr>
        <w:tc>
          <w:tcPr>
            <w:tcW w:w="14088" w:type="dxa"/>
            <w:gridSpan w:val="2"/>
          </w:tcPr>
          <w:p w14:paraId="5B1DD603" w14:textId="77777777" w:rsidR="0045009F" w:rsidRPr="002C7CC6" w:rsidRDefault="0045009F" w:rsidP="0045009F">
            <w:pPr>
              <w:pStyle w:val="TableParagraph"/>
              <w:spacing w:before="8"/>
              <w:rPr>
                <w:rFonts w:asciiTheme="minorHAnsi" w:hAnsiTheme="minorHAnsi" w:cstheme="minorHAnsi"/>
                <w:b/>
                <w:sz w:val="24"/>
                <w:szCs w:val="24"/>
              </w:rPr>
            </w:pPr>
          </w:p>
          <w:p w14:paraId="22A816D8" w14:textId="77777777" w:rsidR="0045009F" w:rsidRPr="002C7CC6" w:rsidRDefault="0045009F" w:rsidP="0045009F">
            <w:pPr>
              <w:pStyle w:val="TableParagraph"/>
              <w:spacing w:before="1"/>
              <w:ind w:left="107"/>
              <w:rPr>
                <w:rFonts w:asciiTheme="minorHAnsi" w:hAnsiTheme="minorHAnsi" w:cstheme="minorHAnsi"/>
                <w:sz w:val="24"/>
                <w:szCs w:val="24"/>
              </w:rPr>
            </w:pPr>
            <w:r w:rsidRPr="002C7CC6">
              <w:rPr>
                <w:rFonts w:asciiTheme="minorHAnsi" w:hAnsiTheme="minorHAnsi" w:cstheme="minorHAnsi"/>
                <w:sz w:val="24"/>
                <w:szCs w:val="24"/>
              </w:rPr>
              <w:t>Name of Programme Assessed:</w:t>
            </w:r>
          </w:p>
          <w:p w14:paraId="25812992" w14:textId="77777777" w:rsidR="0045009F" w:rsidRPr="002C7CC6" w:rsidRDefault="0045009F" w:rsidP="0045009F">
            <w:pPr>
              <w:pStyle w:val="TableParagraph"/>
              <w:spacing w:before="1"/>
              <w:ind w:left="107"/>
              <w:rPr>
                <w:rFonts w:asciiTheme="minorHAnsi" w:hAnsiTheme="minorHAnsi" w:cstheme="minorHAnsi"/>
                <w:sz w:val="24"/>
                <w:szCs w:val="24"/>
              </w:rPr>
            </w:pPr>
            <w:r w:rsidRPr="002C7CC6">
              <w:rPr>
                <w:rFonts w:asciiTheme="minorHAnsi" w:hAnsiTheme="minorHAnsi" w:cstheme="minorHAnsi"/>
                <w:sz w:val="24"/>
                <w:szCs w:val="24"/>
              </w:rPr>
              <w:t>Tên chương trình được đánh giá:</w:t>
            </w:r>
          </w:p>
        </w:tc>
      </w:tr>
      <w:tr w:rsidR="0045009F" w:rsidRPr="002C7CC6" w14:paraId="5EA6E90C" w14:textId="77777777" w:rsidTr="00595E9F">
        <w:trPr>
          <w:trHeight w:val="691"/>
        </w:trPr>
        <w:tc>
          <w:tcPr>
            <w:tcW w:w="14088" w:type="dxa"/>
            <w:gridSpan w:val="2"/>
          </w:tcPr>
          <w:p w14:paraId="028F327E" w14:textId="77777777" w:rsidR="0045009F" w:rsidRPr="002C7CC6" w:rsidRDefault="0045009F" w:rsidP="0045009F">
            <w:pPr>
              <w:pStyle w:val="TableParagraph"/>
              <w:rPr>
                <w:rFonts w:asciiTheme="minorHAnsi" w:hAnsiTheme="minorHAnsi" w:cstheme="minorHAnsi"/>
                <w:b/>
                <w:sz w:val="24"/>
                <w:szCs w:val="24"/>
              </w:rPr>
            </w:pPr>
          </w:p>
          <w:p w14:paraId="4A90C0AC" w14:textId="77777777" w:rsidR="0045009F" w:rsidRPr="002C7CC6" w:rsidRDefault="0045009F" w:rsidP="0045009F">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Name of University:</w:t>
            </w:r>
          </w:p>
          <w:p w14:paraId="2E3C6978" w14:textId="77777777" w:rsidR="0045009F" w:rsidRPr="002C7CC6" w:rsidRDefault="0045009F" w:rsidP="0045009F">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Tên trường đại học:</w:t>
            </w:r>
          </w:p>
        </w:tc>
      </w:tr>
      <w:tr w:rsidR="0045009F" w:rsidRPr="002C7CC6" w14:paraId="01063EB8" w14:textId="77777777" w:rsidTr="00595E9F">
        <w:trPr>
          <w:trHeight w:val="688"/>
        </w:trPr>
        <w:tc>
          <w:tcPr>
            <w:tcW w:w="14088" w:type="dxa"/>
            <w:gridSpan w:val="2"/>
          </w:tcPr>
          <w:p w14:paraId="44476400" w14:textId="77777777" w:rsidR="0045009F" w:rsidRPr="002C7CC6" w:rsidRDefault="0045009F" w:rsidP="0045009F">
            <w:pPr>
              <w:pStyle w:val="TableParagraph"/>
              <w:spacing w:before="11"/>
              <w:rPr>
                <w:rFonts w:asciiTheme="minorHAnsi" w:hAnsiTheme="minorHAnsi" w:cstheme="minorHAnsi"/>
                <w:b/>
                <w:sz w:val="24"/>
                <w:szCs w:val="24"/>
              </w:rPr>
            </w:pPr>
          </w:p>
          <w:p w14:paraId="01D42A65" w14:textId="77777777" w:rsidR="0045009F" w:rsidRPr="002C7CC6" w:rsidRDefault="0045009F" w:rsidP="0045009F">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Name of Faculty/School:</w:t>
            </w:r>
          </w:p>
          <w:p w14:paraId="436B28BA" w14:textId="77777777" w:rsidR="0045009F" w:rsidRPr="002C7CC6" w:rsidRDefault="0045009F" w:rsidP="0045009F">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Tên khoa:</w:t>
            </w:r>
          </w:p>
        </w:tc>
      </w:tr>
      <w:tr w:rsidR="0045009F" w:rsidRPr="002C7CC6" w14:paraId="7E74E13C" w14:textId="77777777" w:rsidTr="00595E9F">
        <w:trPr>
          <w:trHeight w:val="690"/>
        </w:trPr>
        <w:tc>
          <w:tcPr>
            <w:tcW w:w="9808" w:type="dxa"/>
          </w:tcPr>
          <w:p w14:paraId="67A0C679" w14:textId="77777777" w:rsidR="0045009F" w:rsidRPr="002C7CC6" w:rsidRDefault="0045009F" w:rsidP="0045009F">
            <w:pPr>
              <w:pStyle w:val="TableParagraph"/>
              <w:spacing w:before="11"/>
              <w:rPr>
                <w:rFonts w:asciiTheme="minorHAnsi" w:hAnsiTheme="minorHAnsi" w:cstheme="minorHAnsi"/>
                <w:b/>
                <w:sz w:val="24"/>
                <w:szCs w:val="24"/>
              </w:rPr>
            </w:pPr>
          </w:p>
          <w:p w14:paraId="1DEB018D" w14:textId="77777777" w:rsidR="0045009F" w:rsidRPr="002C7CC6" w:rsidRDefault="0045009F" w:rsidP="0045009F">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Name and Designation of Management Representative:</w:t>
            </w:r>
          </w:p>
          <w:p w14:paraId="5BA74B3F" w14:textId="77777777" w:rsidR="0045009F" w:rsidRPr="002C7CC6" w:rsidRDefault="0045009F" w:rsidP="0045009F">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Tên đại diện người quản lý:</w:t>
            </w:r>
          </w:p>
        </w:tc>
        <w:tc>
          <w:tcPr>
            <w:tcW w:w="4280" w:type="dxa"/>
          </w:tcPr>
          <w:p w14:paraId="3BFEA59A" w14:textId="77777777" w:rsidR="0045009F" w:rsidRPr="002C7CC6" w:rsidRDefault="0045009F" w:rsidP="0045009F">
            <w:pPr>
              <w:pStyle w:val="TableParagraph"/>
              <w:spacing w:before="11"/>
              <w:rPr>
                <w:rFonts w:asciiTheme="minorHAnsi" w:hAnsiTheme="minorHAnsi" w:cstheme="minorHAnsi"/>
                <w:b/>
                <w:sz w:val="24"/>
                <w:szCs w:val="24"/>
              </w:rPr>
            </w:pPr>
          </w:p>
          <w:p w14:paraId="3323C622" w14:textId="77777777" w:rsidR="0045009F" w:rsidRPr="002C7CC6" w:rsidRDefault="0045009F" w:rsidP="0045009F">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e-mail:</w:t>
            </w:r>
          </w:p>
        </w:tc>
      </w:tr>
      <w:tr w:rsidR="00E20B74" w:rsidRPr="002C7CC6" w14:paraId="775ED4DD" w14:textId="77777777" w:rsidTr="00595E9F">
        <w:trPr>
          <w:trHeight w:val="967"/>
        </w:trPr>
        <w:tc>
          <w:tcPr>
            <w:tcW w:w="14088" w:type="dxa"/>
            <w:gridSpan w:val="2"/>
          </w:tcPr>
          <w:p w14:paraId="64F1C7A9" w14:textId="77777777" w:rsidR="00E20B74" w:rsidRPr="002C7CC6" w:rsidRDefault="00E20B74" w:rsidP="00E20B74">
            <w:pPr>
              <w:pStyle w:val="TableParagraph"/>
              <w:spacing w:before="11"/>
              <w:rPr>
                <w:rFonts w:asciiTheme="minorHAnsi" w:hAnsiTheme="minorHAnsi" w:cstheme="minorHAnsi"/>
                <w:b/>
                <w:sz w:val="24"/>
                <w:szCs w:val="24"/>
              </w:rPr>
            </w:pPr>
          </w:p>
          <w:p w14:paraId="2A858AD1" w14:textId="77777777" w:rsidR="0045009F" w:rsidRPr="002C7CC6" w:rsidRDefault="0045009F" w:rsidP="0045009F">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Name of Assessors:</w:t>
            </w:r>
          </w:p>
          <w:p w14:paraId="602B4765" w14:textId="77777777" w:rsidR="00E20B74" w:rsidRPr="002C7CC6" w:rsidRDefault="0045009F" w:rsidP="0045009F">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Tên các đánh giá viên:</w:t>
            </w:r>
          </w:p>
        </w:tc>
      </w:tr>
    </w:tbl>
    <w:p w14:paraId="0C192710" w14:textId="77777777" w:rsidR="00E20B74" w:rsidRPr="002C7CC6" w:rsidRDefault="00E20B74" w:rsidP="00E20B74">
      <w:pPr>
        <w:rPr>
          <w:rFonts w:asciiTheme="minorHAnsi" w:hAnsiTheme="minorHAnsi" w:cstheme="minorHAnsi"/>
          <w:sz w:val="24"/>
          <w:szCs w:val="24"/>
        </w:rPr>
        <w:sectPr w:rsidR="00E20B74" w:rsidRPr="002C7CC6">
          <w:headerReference w:type="default" r:id="rId69"/>
          <w:footerReference w:type="default" r:id="rId70"/>
          <w:pgSz w:w="16840" w:h="11910" w:orient="landscape"/>
          <w:pgMar w:top="1100" w:right="1320" w:bottom="280" w:left="1340" w:header="0" w:footer="0" w:gutter="0"/>
          <w:cols w:space="720"/>
        </w:sectPr>
      </w:pPr>
    </w:p>
    <w:p w14:paraId="3BFC3F32" w14:textId="77777777" w:rsidR="00E20B74" w:rsidRPr="002C7CC6" w:rsidRDefault="00E20B74" w:rsidP="00E20B74">
      <w:pPr>
        <w:pStyle w:val="BodyText"/>
        <w:rPr>
          <w:rFonts w:asciiTheme="minorHAnsi" w:hAnsiTheme="minorHAnsi" w:cstheme="minorHAnsi"/>
          <w:b/>
        </w:rPr>
      </w:pPr>
    </w:p>
    <w:tbl>
      <w:tblPr>
        <w:tblStyle w:val="TableGrid"/>
        <w:tblW w:w="0" w:type="auto"/>
        <w:tblLook w:val="04A0" w:firstRow="1" w:lastRow="0" w:firstColumn="1" w:lastColumn="0" w:noHBand="0" w:noVBand="1"/>
      </w:tblPr>
      <w:tblGrid>
        <w:gridCol w:w="7085"/>
        <w:gridCol w:w="7085"/>
      </w:tblGrid>
      <w:tr w:rsidR="004179B5" w:rsidRPr="002C7CC6" w14:paraId="4341010C" w14:textId="77777777" w:rsidTr="00452F86">
        <w:tc>
          <w:tcPr>
            <w:tcW w:w="7085" w:type="dxa"/>
          </w:tcPr>
          <w:p w14:paraId="57112559" w14:textId="77777777" w:rsidR="004179B5" w:rsidRPr="002C7CC6" w:rsidRDefault="004179B5" w:rsidP="004179B5">
            <w:pPr>
              <w:spacing w:before="93"/>
              <w:ind w:left="100"/>
              <w:jc w:val="both"/>
              <w:rPr>
                <w:rFonts w:asciiTheme="minorHAnsi" w:hAnsiTheme="minorHAnsi" w:cstheme="minorHAnsi"/>
                <w:b/>
                <w:sz w:val="24"/>
                <w:szCs w:val="24"/>
              </w:rPr>
            </w:pPr>
            <w:r w:rsidRPr="002C7CC6">
              <w:rPr>
                <w:rFonts w:asciiTheme="minorHAnsi" w:hAnsiTheme="minorHAnsi" w:cstheme="minorHAnsi"/>
                <w:b/>
                <w:sz w:val="24"/>
                <w:szCs w:val="24"/>
              </w:rPr>
              <w:t>Report Summary</w:t>
            </w:r>
          </w:p>
          <w:p w14:paraId="47D2AC69" w14:textId="77777777" w:rsidR="004179B5" w:rsidRPr="002C7CC6" w:rsidRDefault="004179B5" w:rsidP="004179B5">
            <w:pPr>
              <w:pStyle w:val="BodyText"/>
              <w:spacing w:before="230"/>
              <w:ind w:left="100" w:right="116"/>
              <w:jc w:val="both"/>
              <w:rPr>
                <w:rFonts w:asciiTheme="minorHAnsi" w:hAnsiTheme="minorHAnsi" w:cstheme="minorHAnsi"/>
              </w:rPr>
            </w:pPr>
            <w:r w:rsidRPr="002C7CC6">
              <w:rPr>
                <w:rFonts w:asciiTheme="minorHAnsi" w:hAnsiTheme="minorHAnsi" w:cstheme="minorHAnsi"/>
              </w:rPr>
              <w:t>This</w:t>
            </w:r>
            <w:r w:rsidRPr="002C7CC6">
              <w:rPr>
                <w:rFonts w:asciiTheme="minorHAnsi" w:hAnsiTheme="minorHAnsi" w:cstheme="minorHAnsi"/>
                <w:spacing w:val="-5"/>
              </w:rPr>
              <w:t xml:space="preserve"> </w:t>
            </w:r>
            <w:r w:rsidRPr="002C7CC6">
              <w:rPr>
                <w:rFonts w:asciiTheme="minorHAnsi" w:hAnsiTheme="minorHAnsi" w:cstheme="minorHAnsi"/>
              </w:rPr>
              <w:t>report</w:t>
            </w:r>
            <w:r w:rsidRPr="002C7CC6">
              <w:rPr>
                <w:rFonts w:asciiTheme="minorHAnsi" w:hAnsiTheme="minorHAnsi" w:cstheme="minorHAnsi"/>
                <w:spacing w:val="-4"/>
              </w:rPr>
              <w:t xml:space="preserve"> </w:t>
            </w:r>
            <w:r w:rsidRPr="002C7CC6">
              <w:rPr>
                <w:rFonts w:asciiTheme="minorHAnsi" w:hAnsiTheme="minorHAnsi" w:cstheme="minorHAnsi"/>
              </w:rPr>
              <w:t>is</w:t>
            </w:r>
            <w:r w:rsidRPr="002C7CC6">
              <w:rPr>
                <w:rFonts w:asciiTheme="minorHAnsi" w:hAnsiTheme="minorHAnsi" w:cstheme="minorHAnsi"/>
                <w:spacing w:val="-5"/>
              </w:rPr>
              <w:t xml:space="preserve"> </w:t>
            </w:r>
            <w:r w:rsidRPr="002C7CC6">
              <w:rPr>
                <w:rFonts w:asciiTheme="minorHAnsi" w:hAnsiTheme="minorHAnsi" w:cstheme="minorHAnsi"/>
              </w:rPr>
              <w:t>based</w:t>
            </w:r>
            <w:r w:rsidRPr="002C7CC6">
              <w:rPr>
                <w:rFonts w:asciiTheme="minorHAnsi" w:hAnsiTheme="minorHAnsi" w:cstheme="minorHAnsi"/>
                <w:spacing w:val="-5"/>
              </w:rPr>
              <w:t xml:space="preserve"> </w:t>
            </w:r>
            <w:r w:rsidRPr="002C7CC6">
              <w:rPr>
                <w:rFonts w:asciiTheme="minorHAnsi" w:hAnsiTheme="minorHAnsi" w:cstheme="minorHAnsi"/>
              </w:rPr>
              <w:t>on</w:t>
            </w:r>
            <w:r w:rsidRPr="002C7CC6">
              <w:rPr>
                <w:rFonts w:asciiTheme="minorHAnsi" w:hAnsiTheme="minorHAnsi" w:cstheme="minorHAnsi"/>
                <w:spacing w:val="-6"/>
              </w:rPr>
              <w:t xml:space="preserve"> </w:t>
            </w:r>
            <w:r w:rsidRPr="002C7CC6">
              <w:rPr>
                <w:rFonts w:asciiTheme="minorHAnsi" w:hAnsiTheme="minorHAnsi" w:cstheme="minorHAnsi"/>
              </w:rPr>
              <w:t>information</w:t>
            </w:r>
            <w:r w:rsidRPr="002C7CC6">
              <w:rPr>
                <w:rFonts w:asciiTheme="minorHAnsi" w:hAnsiTheme="minorHAnsi" w:cstheme="minorHAnsi"/>
                <w:spacing w:val="-5"/>
              </w:rPr>
              <w:t xml:space="preserve"> </w:t>
            </w:r>
            <w:r w:rsidRPr="002C7CC6">
              <w:rPr>
                <w:rFonts w:asciiTheme="minorHAnsi" w:hAnsiTheme="minorHAnsi" w:cstheme="minorHAnsi"/>
              </w:rPr>
              <w:t>provided</w:t>
            </w:r>
            <w:r w:rsidRPr="002C7CC6">
              <w:rPr>
                <w:rFonts w:asciiTheme="minorHAnsi" w:hAnsiTheme="minorHAnsi" w:cstheme="minorHAnsi"/>
                <w:spacing w:val="-3"/>
              </w:rPr>
              <w:t xml:space="preserve"> </w:t>
            </w:r>
            <w:r w:rsidRPr="002C7CC6">
              <w:rPr>
                <w:rFonts w:asciiTheme="minorHAnsi" w:hAnsiTheme="minorHAnsi" w:cstheme="minorHAnsi"/>
              </w:rPr>
              <w:t>in</w:t>
            </w:r>
            <w:r w:rsidRPr="002C7CC6">
              <w:rPr>
                <w:rFonts w:asciiTheme="minorHAnsi" w:hAnsiTheme="minorHAnsi" w:cstheme="minorHAnsi"/>
                <w:spacing w:val="-4"/>
              </w:rPr>
              <w:t xml:space="preserve"> </w:t>
            </w:r>
            <w:r w:rsidRPr="002C7CC6">
              <w:rPr>
                <w:rFonts w:asciiTheme="minorHAnsi" w:hAnsiTheme="minorHAnsi" w:cstheme="minorHAnsi"/>
              </w:rPr>
              <w:t>the</w:t>
            </w:r>
            <w:r w:rsidRPr="002C7CC6">
              <w:rPr>
                <w:rFonts w:asciiTheme="minorHAnsi" w:hAnsiTheme="minorHAnsi" w:cstheme="minorHAnsi"/>
                <w:spacing w:val="-3"/>
              </w:rPr>
              <w:t xml:space="preserve"> </w:t>
            </w:r>
            <w:r w:rsidRPr="002C7CC6">
              <w:rPr>
                <w:rFonts w:asciiTheme="minorHAnsi" w:hAnsiTheme="minorHAnsi" w:cstheme="minorHAnsi"/>
              </w:rPr>
              <w:t>self-assessment</w:t>
            </w:r>
            <w:r w:rsidRPr="002C7CC6">
              <w:rPr>
                <w:rFonts w:asciiTheme="minorHAnsi" w:hAnsiTheme="minorHAnsi" w:cstheme="minorHAnsi"/>
                <w:spacing w:val="-6"/>
              </w:rPr>
              <w:t xml:space="preserve"> </w:t>
            </w:r>
            <w:r w:rsidRPr="002C7CC6">
              <w:rPr>
                <w:rFonts w:asciiTheme="minorHAnsi" w:hAnsiTheme="minorHAnsi" w:cstheme="minorHAnsi"/>
              </w:rPr>
              <w:t>report</w:t>
            </w:r>
            <w:r w:rsidRPr="002C7CC6">
              <w:rPr>
                <w:rFonts w:asciiTheme="minorHAnsi" w:hAnsiTheme="minorHAnsi" w:cstheme="minorHAnsi"/>
                <w:spacing w:val="-4"/>
              </w:rPr>
              <w:t xml:space="preserve"> </w:t>
            </w:r>
            <w:r w:rsidRPr="002C7CC6">
              <w:rPr>
                <w:rFonts w:asciiTheme="minorHAnsi" w:hAnsiTheme="minorHAnsi" w:cstheme="minorHAnsi"/>
              </w:rPr>
              <w:t>(SAR),</w:t>
            </w:r>
            <w:r w:rsidRPr="002C7CC6">
              <w:rPr>
                <w:rFonts w:asciiTheme="minorHAnsi" w:hAnsiTheme="minorHAnsi" w:cstheme="minorHAnsi"/>
                <w:spacing w:val="-4"/>
              </w:rPr>
              <w:t xml:space="preserve"> </w:t>
            </w:r>
            <w:r w:rsidRPr="002C7CC6">
              <w:rPr>
                <w:rFonts w:asciiTheme="minorHAnsi" w:hAnsiTheme="minorHAnsi" w:cstheme="minorHAnsi"/>
              </w:rPr>
              <w:t>evidences,</w:t>
            </w:r>
            <w:r w:rsidRPr="002C7CC6">
              <w:rPr>
                <w:rFonts w:asciiTheme="minorHAnsi" w:hAnsiTheme="minorHAnsi" w:cstheme="minorHAnsi"/>
                <w:spacing w:val="-3"/>
              </w:rPr>
              <w:t xml:space="preserve"> </w:t>
            </w:r>
            <w:r w:rsidRPr="002C7CC6">
              <w:rPr>
                <w:rFonts w:asciiTheme="minorHAnsi" w:hAnsiTheme="minorHAnsi" w:cstheme="minorHAnsi"/>
              </w:rPr>
              <w:t>site</w:t>
            </w:r>
            <w:r w:rsidRPr="002C7CC6">
              <w:rPr>
                <w:rFonts w:asciiTheme="minorHAnsi" w:hAnsiTheme="minorHAnsi" w:cstheme="minorHAnsi"/>
                <w:spacing w:val="-4"/>
              </w:rPr>
              <w:t xml:space="preserve"> </w:t>
            </w:r>
            <w:r w:rsidRPr="002C7CC6">
              <w:rPr>
                <w:rFonts w:asciiTheme="minorHAnsi" w:hAnsiTheme="minorHAnsi" w:cstheme="minorHAnsi"/>
              </w:rPr>
              <w:t>tours,</w:t>
            </w:r>
            <w:r w:rsidRPr="002C7CC6">
              <w:rPr>
                <w:rFonts w:asciiTheme="minorHAnsi" w:hAnsiTheme="minorHAnsi" w:cstheme="minorHAnsi"/>
                <w:spacing w:val="-3"/>
              </w:rPr>
              <w:t xml:space="preserve"> </w:t>
            </w:r>
            <w:r w:rsidRPr="002C7CC6">
              <w:rPr>
                <w:rFonts w:asciiTheme="minorHAnsi" w:hAnsiTheme="minorHAnsi" w:cstheme="minorHAnsi"/>
              </w:rPr>
              <w:t>and</w:t>
            </w:r>
            <w:r w:rsidRPr="002C7CC6">
              <w:rPr>
                <w:rFonts w:asciiTheme="minorHAnsi" w:hAnsiTheme="minorHAnsi" w:cstheme="minorHAnsi"/>
                <w:spacing w:val="-3"/>
              </w:rPr>
              <w:t xml:space="preserve"> </w:t>
            </w:r>
            <w:r w:rsidRPr="002C7CC6">
              <w:rPr>
                <w:rFonts w:asciiTheme="minorHAnsi" w:hAnsiTheme="minorHAnsi" w:cstheme="minorHAnsi"/>
              </w:rPr>
              <w:t>interviews</w:t>
            </w:r>
            <w:r w:rsidRPr="002C7CC6">
              <w:rPr>
                <w:rFonts w:asciiTheme="minorHAnsi" w:hAnsiTheme="minorHAnsi" w:cstheme="minorHAnsi"/>
                <w:spacing w:val="-4"/>
              </w:rPr>
              <w:t xml:space="preserve"> </w:t>
            </w:r>
            <w:r w:rsidRPr="002C7CC6">
              <w:rPr>
                <w:rFonts w:asciiTheme="minorHAnsi" w:hAnsiTheme="minorHAnsi" w:cstheme="minorHAnsi"/>
              </w:rPr>
              <w:t>with</w:t>
            </w:r>
            <w:r w:rsidRPr="002C7CC6">
              <w:rPr>
                <w:rFonts w:asciiTheme="minorHAnsi" w:hAnsiTheme="minorHAnsi" w:cstheme="minorHAnsi"/>
                <w:spacing w:val="-2"/>
              </w:rPr>
              <w:t xml:space="preserve"> </w:t>
            </w:r>
            <w:r w:rsidRPr="002C7CC6">
              <w:rPr>
                <w:rFonts w:asciiTheme="minorHAnsi" w:hAnsiTheme="minorHAnsi" w:cstheme="minorHAnsi"/>
              </w:rPr>
              <w:t>selected stakeholders</w:t>
            </w:r>
            <w:r w:rsidRPr="002C7CC6">
              <w:rPr>
                <w:rFonts w:asciiTheme="minorHAnsi" w:hAnsiTheme="minorHAnsi" w:cstheme="minorHAnsi"/>
                <w:spacing w:val="-11"/>
              </w:rPr>
              <w:t xml:space="preserve"> </w:t>
            </w:r>
            <w:r w:rsidRPr="002C7CC6">
              <w:rPr>
                <w:rFonts w:asciiTheme="minorHAnsi" w:hAnsiTheme="minorHAnsi" w:cstheme="minorHAnsi"/>
              </w:rPr>
              <w:t>including</w:t>
            </w:r>
            <w:r w:rsidRPr="002C7CC6">
              <w:rPr>
                <w:rFonts w:asciiTheme="minorHAnsi" w:hAnsiTheme="minorHAnsi" w:cstheme="minorHAnsi"/>
                <w:spacing w:val="-12"/>
              </w:rPr>
              <w:t xml:space="preserve"> </w:t>
            </w:r>
            <w:r w:rsidRPr="002C7CC6">
              <w:rPr>
                <w:rFonts w:asciiTheme="minorHAnsi" w:hAnsiTheme="minorHAnsi" w:cstheme="minorHAnsi"/>
              </w:rPr>
              <w:t>academic</w:t>
            </w:r>
            <w:r w:rsidRPr="002C7CC6">
              <w:rPr>
                <w:rFonts w:asciiTheme="minorHAnsi" w:hAnsiTheme="minorHAnsi" w:cstheme="minorHAnsi"/>
                <w:spacing w:val="-8"/>
              </w:rPr>
              <w:t xml:space="preserve"> </w:t>
            </w:r>
            <w:r w:rsidRPr="002C7CC6">
              <w:rPr>
                <w:rFonts w:asciiTheme="minorHAnsi" w:hAnsiTheme="minorHAnsi" w:cstheme="minorHAnsi"/>
              </w:rPr>
              <w:t>staff,</w:t>
            </w:r>
            <w:r w:rsidRPr="002C7CC6">
              <w:rPr>
                <w:rFonts w:asciiTheme="minorHAnsi" w:hAnsiTheme="minorHAnsi" w:cstheme="minorHAnsi"/>
                <w:spacing w:val="-8"/>
              </w:rPr>
              <w:t xml:space="preserve"> </w:t>
            </w:r>
            <w:r w:rsidRPr="002C7CC6">
              <w:rPr>
                <w:rFonts w:asciiTheme="minorHAnsi" w:hAnsiTheme="minorHAnsi" w:cstheme="minorHAnsi"/>
              </w:rPr>
              <w:t>support</w:t>
            </w:r>
            <w:r w:rsidRPr="002C7CC6">
              <w:rPr>
                <w:rFonts w:asciiTheme="minorHAnsi" w:hAnsiTheme="minorHAnsi" w:cstheme="minorHAnsi"/>
                <w:spacing w:val="-10"/>
              </w:rPr>
              <w:t xml:space="preserve"> </w:t>
            </w:r>
            <w:r w:rsidRPr="002C7CC6">
              <w:rPr>
                <w:rFonts w:asciiTheme="minorHAnsi" w:hAnsiTheme="minorHAnsi" w:cstheme="minorHAnsi"/>
              </w:rPr>
              <w:t>staff,</w:t>
            </w:r>
            <w:r w:rsidRPr="002C7CC6">
              <w:rPr>
                <w:rFonts w:asciiTheme="minorHAnsi" w:hAnsiTheme="minorHAnsi" w:cstheme="minorHAnsi"/>
                <w:spacing w:val="-10"/>
              </w:rPr>
              <w:t xml:space="preserve"> </w:t>
            </w:r>
            <w:r w:rsidRPr="002C7CC6">
              <w:rPr>
                <w:rFonts w:asciiTheme="minorHAnsi" w:hAnsiTheme="minorHAnsi" w:cstheme="minorHAnsi"/>
              </w:rPr>
              <w:t>students,</w:t>
            </w:r>
            <w:r w:rsidRPr="002C7CC6">
              <w:rPr>
                <w:rFonts w:asciiTheme="minorHAnsi" w:hAnsiTheme="minorHAnsi" w:cstheme="minorHAnsi"/>
                <w:spacing w:val="-10"/>
              </w:rPr>
              <w:t xml:space="preserve"> </w:t>
            </w:r>
            <w:r w:rsidRPr="002C7CC6">
              <w:rPr>
                <w:rFonts w:asciiTheme="minorHAnsi" w:hAnsiTheme="minorHAnsi" w:cstheme="minorHAnsi"/>
              </w:rPr>
              <w:t>alumni,</w:t>
            </w:r>
            <w:r w:rsidRPr="002C7CC6">
              <w:rPr>
                <w:rFonts w:asciiTheme="minorHAnsi" w:hAnsiTheme="minorHAnsi" w:cstheme="minorHAnsi"/>
                <w:spacing w:val="-10"/>
              </w:rPr>
              <w:t xml:space="preserve"> </w:t>
            </w:r>
            <w:r w:rsidRPr="002C7CC6">
              <w:rPr>
                <w:rFonts w:asciiTheme="minorHAnsi" w:hAnsiTheme="minorHAnsi" w:cstheme="minorHAnsi"/>
              </w:rPr>
              <w:t>and</w:t>
            </w:r>
            <w:r w:rsidRPr="002C7CC6">
              <w:rPr>
                <w:rFonts w:asciiTheme="minorHAnsi" w:hAnsiTheme="minorHAnsi" w:cstheme="minorHAnsi"/>
                <w:spacing w:val="-12"/>
              </w:rPr>
              <w:t xml:space="preserve"> </w:t>
            </w:r>
            <w:r w:rsidRPr="002C7CC6">
              <w:rPr>
                <w:rFonts w:asciiTheme="minorHAnsi" w:hAnsiTheme="minorHAnsi" w:cstheme="minorHAnsi"/>
              </w:rPr>
              <w:t>employers.</w:t>
            </w:r>
            <w:r w:rsidRPr="002C7CC6">
              <w:rPr>
                <w:rFonts w:asciiTheme="minorHAnsi" w:hAnsiTheme="minorHAnsi" w:cstheme="minorHAnsi"/>
                <w:spacing w:val="46"/>
              </w:rPr>
              <w:t xml:space="preserve"> </w:t>
            </w:r>
            <w:r w:rsidRPr="002C7CC6">
              <w:rPr>
                <w:rFonts w:asciiTheme="minorHAnsi" w:hAnsiTheme="minorHAnsi" w:cstheme="minorHAnsi"/>
              </w:rPr>
              <w:t>It</w:t>
            </w:r>
            <w:r w:rsidRPr="002C7CC6">
              <w:rPr>
                <w:rFonts w:asciiTheme="minorHAnsi" w:hAnsiTheme="minorHAnsi" w:cstheme="minorHAnsi"/>
                <w:spacing w:val="-10"/>
              </w:rPr>
              <w:t xml:space="preserve"> </w:t>
            </w:r>
            <w:r w:rsidRPr="002C7CC6">
              <w:rPr>
                <w:rFonts w:asciiTheme="minorHAnsi" w:hAnsiTheme="minorHAnsi" w:cstheme="minorHAnsi"/>
              </w:rPr>
              <w:t>should</w:t>
            </w:r>
            <w:r w:rsidRPr="002C7CC6">
              <w:rPr>
                <w:rFonts w:asciiTheme="minorHAnsi" w:hAnsiTheme="minorHAnsi" w:cstheme="minorHAnsi"/>
                <w:spacing w:val="-10"/>
              </w:rPr>
              <w:t xml:space="preserve"> </w:t>
            </w:r>
            <w:r w:rsidRPr="002C7CC6">
              <w:rPr>
                <w:rFonts w:asciiTheme="minorHAnsi" w:hAnsiTheme="minorHAnsi" w:cstheme="minorHAnsi"/>
              </w:rPr>
              <w:t>be</w:t>
            </w:r>
            <w:r w:rsidRPr="002C7CC6">
              <w:rPr>
                <w:rFonts w:asciiTheme="minorHAnsi" w:hAnsiTheme="minorHAnsi" w:cstheme="minorHAnsi"/>
                <w:spacing w:val="-9"/>
              </w:rPr>
              <w:t xml:space="preserve"> </w:t>
            </w:r>
            <w:r w:rsidRPr="002C7CC6">
              <w:rPr>
                <w:rFonts w:asciiTheme="minorHAnsi" w:hAnsiTheme="minorHAnsi" w:cstheme="minorHAnsi"/>
              </w:rPr>
              <w:t>read</w:t>
            </w:r>
            <w:r w:rsidRPr="002C7CC6">
              <w:rPr>
                <w:rFonts w:asciiTheme="minorHAnsi" w:hAnsiTheme="minorHAnsi" w:cstheme="minorHAnsi"/>
                <w:spacing w:val="-11"/>
              </w:rPr>
              <w:t xml:space="preserve"> </w:t>
            </w:r>
            <w:r w:rsidRPr="002C7CC6">
              <w:rPr>
                <w:rFonts w:asciiTheme="minorHAnsi" w:hAnsiTheme="minorHAnsi" w:cstheme="minorHAnsi"/>
              </w:rPr>
              <w:t>together</w:t>
            </w:r>
            <w:r w:rsidRPr="002C7CC6">
              <w:rPr>
                <w:rFonts w:asciiTheme="minorHAnsi" w:hAnsiTheme="minorHAnsi" w:cstheme="minorHAnsi"/>
                <w:spacing w:val="-11"/>
              </w:rPr>
              <w:t xml:space="preserve"> </w:t>
            </w:r>
            <w:r w:rsidRPr="002C7CC6">
              <w:rPr>
                <w:rFonts w:asciiTheme="minorHAnsi" w:hAnsiTheme="minorHAnsi" w:cstheme="minorHAnsi"/>
              </w:rPr>
              <w:t>with</w:t>
            </w:r>
            <w:r w:rsidRPr="002C7CC6">
              <w:rPr>
                <w:rFonts w:asciiTheme="minorHAnsi" w:hAnsiTheme="minorHAnsi" w:cstheme="minorHAnsi"/>
                <w:spacing w:val="-9"/>
              </w:rPr>
              <w:t xml:space="preserve"> </w:t>
            </w:r>
            <w:r w:rsidRPr="002C7CC6">
              <w:rPr>
                <w:rFonts w:asciiTheme="minorHAnsi" w:hAnsiTheme="minorHAnsi" w:cstheme="minorHAnsi"/>
              </w:rPr>
              <w:t>the</w:t>
            </w:r>
            <w:r w:rsidRPr="002C7CC6">
              <w:rPr>
                <w:rFonts w:asciiTheme="minorHAnsi" w:hAnsiTheme="minorHAnsi" w:cstheme="minorHAnsi"/>
                <w:spacing w:val="-12"/>
              </w:rPr>
              <w:t xml:space="preserve"> </w:t>
            </w:r>
            <w:r w:rsidRPr="002C7CC6">
              <w:rPr>
                <w:rFonts w:asciiTheme="minorHAnsi" w:hAnsiTheme="minorHAnsi" w:cstheme="minorHAnsi"/>
              </w:rPr>
              <w:t>preliminary findings presented at the closing ceremony where key strengths and areas for improvement were</w:t>
            </w:r>
            <w:r w:rsidRPr="002C7CC6">
              <w:rPr>
                <w:rFonts w:asciiTheme="minorHAnsi" w:hAnsiTheme="minorHAnsi" w:cstheme="minorHAnsi"/>
                <w:spacing w:val="-15"/>
              </w:rPr>
              <w:t xml:space="preserve"> </w:t>
            </w:r>
            <w:r w:rsidRPr="002C7CC6">
              <w:rPr>
                <w:rFonts w:asciiTheme="minorHAnsi" w:hAnsiTheme="minorHAnsi" w:cstheme="minorHAnsi"/>
              </w:rPr>
              <w:t>highlighted.</w:t>
            </w:r>
          </w:p>
          <w:p w14:paraId="57194750" w14:textId="77777777" w:rsidR="00595E9F" w:rsidRPr="002C7CC6" w:rsidRDefault="00595E9F" w:rsidP="004179B5">
            <w:pPr>
              <w:pStyle w:val="BodyText"/>
              <w:rPr>
                <w:rFonts w:asciiTheme="minorHAnsi" w:hAnsiTheme="minorHAnsi" w:cstheme="minorHAnsi"/>
              </w:rPr>
            </w:pPr>
          </w:p>
          <w:p w14:paraId="7448A004" w14:textId="77777777" w:rsidR="004179B5" w:rsidRPr="002C7CC6" w:rsidRDefault="004179B5" w:rsidP="004179B5">
            <w:pPr>
              <w:pStyle w:val="BodyText"/>
              <w:ind w:left="100" w:right="114"/>
              <w:jc w:val="both"/>
              <w:rPr>
                <w:rFonts w:asciiTheme="minorHAnsi" w:hAnsiTheme="minorHAnsi" w:cstheme="minorHAnsi"/>
              </w:rPr>
            </w:pPr>
            <w:r w:rsidRPr="002C7CC6">
              <w:rPr>
                <w:rFonts w:asciiTheme="minorHAnsi" w:hAnsiTheme="minorHAnsi" w:cstheme="minorHAnsi"/>
              </w:rPr>
              <w:t>The AUN-QA assessment at programme level covers eight criteria. Each criterion is assessed based on a seven-point scale. A summary of the assessment results for the xxx programme at xxx university, is as follows:</w:t>
            </w:r>
          </w:p>
          <w:p w14:paraId="212FBFF4" w14:textId="77777777" w:rsidR="004179B5" w:rsidRPr="002C7CC6" w:rsidRDefault="004179B5" w:rsidP="00E20B74">
            <w:pPr>
              <w:pStyle w:val="BodyText"/>
              <w:rPr>
                <w:rFonts w:asciiTheme="minorHAnsi" w:hAnsiTheme="minorHAnsi" w:cstheme="minorHAnsi"/>
              </w:rPr>
            </w:pPr>
          </w:p>
        </w:tc>
        <w:tc>
          <w:tcPr>
            <w:tcW w:w="7085" w:type="dxa"/>
          </w:tcPr>
          <w:p w14:paraId="3FE3A8EA" w14:textId="77777777" w:rsidR="004179B5" w:rsidRPr="002C7CC6" w:rsidRDefault="004179B5" w:rsidP="004179B5">
            <w:pPr>
              <w:spacing w:before="93"/>
              <w:ind w:left="100"/>
              <w:jc w:val="both"/>
              <w:rPr>
                <w:rFonts w:asciiTheme="minorHAnsi" w:hAnsiTheme="minorHAnsi" w:cstheme="minorHAnsi"/>
                <w:b/>
                <w:sz w:val="24"/>
                <w:szCs w:val="24"/>
              </w:rPr>
            </w:pPr>
            <w:r w:rsidRPr="002C7CC6">
              <w:rPr>
                <w:rFonts w:asciiTheme="minorHAnsi" w:hAnsiTheme="minorHAnsi" w:cstheme="minorHAnsi"/>
                <w:b/>
                <w:sz w:val="24"/>
                <w:szCs w:val="24"/>
              </w:rPr>
              <w:t>Tóm tắt báo cáo</w:t>
            </w:r>
          </w:p>
          <w:p w14:paraId="48879EC0" w14:textId="77777777" w:rsidR="00B47FEE" w:rsidRDefault="00B47FEE" w:rsidP="004179B5">
            <w:pPr>
              <w:pStyle w:val="BodyText"/>
              <w:rPr>
                <w:rFonts w:asciiTheme="minorHAnsi" w:hAnsiTheme="minorHAnsi" w:cstheme="minorHAnsi"/>
              </w:rPr>
            </w:pPr>
          </w:p>
          <w:p w14:paraId="1BD3F878" w14:textId="77777777" w:rsidR="004179B5" w:rsidRPr="002C7CC6" w:rsidRDefault="004179B5" w:rsidP="004179B5">
            <w:pPr>
              <w:pStyle w:val="BodyText"/>
              <w:rPr>
                <w:rFonts w:asciiTheme="minorHAnsi" w:hAnsiTheme="minorHAnsi" w:cstheme="minorHAnsi"/>
              </w:rPr>
            </w:pPr>
            <w:r w:rsidRPr="002C7CC6">
              <w:rPr>
                <w:rFonts w:asciiTheme="minorHAnsi" w:hAnsiTheme="minorHAnsi" w:cstheme="minorHAnsi"/>
              </w:rPr>
              <w:t xml:space="preserve">Báo cáo này dựa trên thông tin được cung cấp trong báo cáo tự đánh giá (SAR), </w:t>
            </w:r>
            <w:r w:rsidR="003D3B95" w:rsidRPr="002C7CC6">
              <w:rPr>
                <w:rFonts w:asciiTheme="minorHAnsi" w:hAnsiTheme="minorHAnsi" w:cstheme="minorHAnsi"/>
              </w:rPr>
              <w:t xml:space="preserve">các minh </w:t>
            </w:r>
            <w:r w:rsidRPr="002C7CC6">
              <w:rPr>
                <w:rFonts w:asciiTheme="minorHAnsi" w:hAnsiTheme="minorHAnsi" w:cstheme="minorHAnsi"/>
              </w:rPr>
              <w:t xml:space="preserve">chứng, tham quan </w:t>
            </w:r>
            <w:r w:rsidR="003D3B95" w:rsidRPr="002C7CC6">
              <w:rPr>
                <w:rFonts w:asciiTheme="minorHAnsi" w:hAnsiTheme="minorHAnsi" w:cstheme="minorHAnsi"/>
              </w:rPr>
              <w:t>cơ sở vật chất</w:t>
            </w:r>
            <w:r w:rsidRPr="002C7CC6">
              <w:rPr>
                <w:rFonts w:asciiTheme="minorHAnsi" w:hAnsiTheme="minorHAnsi" w:cstheme="minorHAnsi"/>
              </w:rPr>
              <w:t xml:space="preserve"> và phỏng vấ</w:t>
            </w:r>
            <w:r w:rsidR="003D3B95" w:rsidRPr="002C7CC6">
              <w:rPr>
                <w:rFonts w:asciiTheme="minorHAnsi" w:hAnsiTheme="minorHAnsi" w:cstheme="minorHAnsi"/>
              </w:rPr>
              <w:t xml:space="preserve">n các bên liên quan, </w:t>
            </w:r>
            <w:r w:rsidRPr="002C7CC6">
              <w:rPr>
                <w:rFonts w:asciiTheme="minorHAnsi" w:hAnsiTheme="minorHAnsi" w:cstheme="minorHAnsi"/>
              </w:rPr>
              <w:t xml:space="preserve">bao gồm </w:t>
            </w:r>
            <w:r w:rsidR="003D3B95" w:rsidRPr="002C7CC6">
              <w:rPr>
                <w:rFonts w:asciiTheme="minorHAnsi" w:hAnsiTheme="minorHAnsi" w:cstheme="minorHAnsi"/>
              </w:rPr>
              <w:t>đội ngũ giảng viên</w:t>
            </w:r>
            <w:r w:rsidRPr="002C7CC6">
              <w:rPr>
                <w:rFonts w:asciiTheme="minorHAnsi" w:hAnsiTheme="minorHAnsi" w:cstheme="minorHAnsi"/>
              </w:rPr>
              <w:t xml:space="preserve">, nhân viên hỗ trợ, sinh viên, cựu sinh viên và nhà tuyển dụng. </w:t>
            </w:r>
            <w:r w:rsidR="003D3B95" w:rsidRPr="002C7CC6">
              <w:rPr>
                <w:rFonts w:asciiTheme="minorHAnsi" w:hAnsiTheme="minorHAnsi" w:cstheme="minorHAnsi"/>
              </w:rPr>
              <w:t xml:space="preserve">Báo cáo </w:t>
            </w:r>
            <w:r w:rsidR="00BB570C" w:rsidRPr="002C7CC6">
              <w:rPr>
                <w:rFonts w:asciiTheme="minorHAnsi" w:hAnsiTheme="minorHAnsi" w:cstheme="minorHAnsi"/>
              </w:rPr>
              <w:t>được thực hiện</w:t>
            </w:r>
            <w:r w:rsidRPr="002C7CC6">
              <w:rPr>
                <w:rFonts w:asciiTheme="minorHAnsi" w:hAnsiTheme="minorHAnsi" w:cstheme="minorHAnsi"/>
              </w:rPr>
              <w:t xml:space="preserve"> cùng với những phát hiện sơ bộ </w:t>
            </w:r>
            <w:r w:rsidR="00BB570C" w:rsidRPr="002C7CC6">
              <w:rPr>
                <w:rFonts w:asciiTheme="minorHAnsi" w:hAnsiTheme="minorHAnsi" w:cstheme="minorHAnsi"/>
              </w:rPr>
              <w:t>đã t</w:t>
            </w:r>
            <w:r w:rsidRPr="002C7CC6">
              <w:rPr>
                <w:rFonts w:asciiTheme="minorHAnsi" w:hAnsiTheme="minorHAnsi" w:cstheme="minorHAnsi"/>
              </w:rPr>
              <w:t>rình bày tạ</w:t>
            </w:r>
            <w:r w:rsidR="00BB570C" w:rsidRPr="002C7CC6">
              <w:rPr>
                <w:rFonts w:asciiTheme="minorHAnsi" w:hAnsiTheme="minorHAnsi" w:cstheme="minorHAnsi"/>
              </w:rPr>
              <w:t>i phiên</w:t>
            </w:r>
            <w:r w:rsidRPr="002C7CC6">
              <w:rPr>
                <w:rFonts w:asciiTheme="minorHAnsi" w:hAnsiTheme="minorHAnsi" w:cstheme="minorHAnsi"/>
              </w:rPr>
              <w:t xml:space="preserve"> bế mạc</w:t>
            </w:r>
            <w:r w:rsidR="00BB570C" w:rsidRPr="002C7CC6">
              <w:rPr>
                <w:rFonts w:asciiTheme="minorHAnsi" w:hAnsiTheme="minorHAnsi" w:cstheme="minorHAnsi"/>
              </w:rPr>
              <w:t xml:space="preserve"> đánh giá</w:t>
            </w:r>
            <w:r w:rsidRPr="002C7CC6">
              <w:rPr>
                <w:rFonts w:asciiTheme="minorHAnsi" w:hAnsiTheme="minorHAnsi" w:cstheme="minorHAnsi"/>
              </w:rPr>
              <w:t>,</w:t>
            </w:r>
            <w:r w:rsidR="00586AFB" w:rsidRPr="002C7CC6">
              <w:rPr>
                <w:rFonts w:asciiTheme="minorHAnsi" w:hAnsiTheme="minorHAnsi" w:cstheme="minorHAnsi"/>
              </w:rPr>
              <w:t xml:space="preserve"> nêu bật</w:t>
            </w:r>
            <w:r w:rsidRPr="002C7CC6">
              <w:rPr>
                <w:rFonts w:asciiTheme="minorHAnsi" w:hAnsiTheme="minorHAnsi" w:cstheme="minorHAnsi"/>
              </w:rPr>
              <w:t xml:space="preserve"> những điểm mạnh và </w:t>
            </w:r>
            <w:r w:rsidR="000E14CB" w:rsidRPr="002C7CC6">
              <w:rPr>
                <w:rFonts w:asciiTheme="minorHAnsi" w:hAnsiTheme="minorHAnsi" w:cstheme="minorHAnsi"/>
              </w:rPr>
              <w:t>những điểm đơn vị cần cải thiện</w:t>
            </w:r>
            <w:r w:rsidRPr="002C7CC6">
              <w:rPr>
                <w:rFonts w:asciiTheme="minorHAnsi" w:hAnsiTheme="minorHAnsi" w:cstheme="minorHAnsi"/>
              </w:rPr>
              <w:t>.</w:t>
            </w:r>
          </w:p>
          <w:p w14:paraId="2DEFD6CE" w14:textId="77777777" w:rsidR="004179B5" w:rsidRPr="002C7CC6" w:rsidRDefault="004179B5" w:rsidP="004179B5">
            <w:pPr>
              <w:pStyle w:val="BodyText"/>
              <w:rPr>
                <w:rFonts w:asciiTheme="minorHAnsi" w:hAnsiTheme="minorHAnsi" w:cstheme="minorHAnsi"/>
              </w:rPr>
            </w:pPr>
          </w:p>
          <w:p w14:paraId="6510740D" w14:textId="77777777" w:rsidR="004179B5" w:rsidRPr="002C7CC6" w:rsidRDefault="004179B5" w:rsidP="00220E7B">
            <w:pPr>
              <w:pStyle w:val="BodyText"/>
              <w:rPr>
                <w:rFonts w:asciiTheme="minorHAnsi" w:hAnsiTheme="minorHAnsi" w:cstheme="minorHAnsi"/>
              </w:rPr>
            </w:pPr>
            <w:r w:rsidRPr="002C7CC6">
              <w:rPr>
                <w:rFonts w:asciiTheme="minorHAnsi" w:hAnsiTheme="minorHAnsi" w:cstheme="minorHAnsi"/>
              </w:rPr>
              <w:t>Đánh giá AUN-QA cấp chương trình bao gồ</w:t>
            </w:r>
            <w:r w:rsidR="00220E7B" w:rsidRPr="002C7CC6">
              <w:rPr>
                <w:rFonts w:asciiTheme="minorHAnsi" w:hAnsiTheme="minorHAnsi" w:cstheme="minorHAnsi"/>
              </w:rPr>
              <w:t>m 08 tiêu chuẩn</w:t>
            </w:r>
            <w:r w:rsidRPr="002C7CC6">
              <w:rPr>
                <w:rFonts w:asciiTheme="minorHAnsi" w:hAnsiTheme="minorHAnsi" w:cstheme="minorHAnsi"/>
              </w:rPr>
              <w:t>. Mỗ</w:t>
            </w:r>
            <w:r w:rsidR="00220E7B" w:rsidRPr="002C7CC6">
              <w:rPr>
                <w:rFonts w:asciiTheme="minorHAnsi" w:hAnsiTheme="minorHAnsi" w:cstheme="minorHAnsi"/>
              </w:rPr>
              <w:t>i tiêu chuẩn</w:t>
            </w:r>
            <w:r w:rsidRPr="002C7CC6">
              <w:rPr>
                <w:rFonts w:asciiTheme="minorHAnsi" w:hAnsiTheme="minorHAnsi" w:cstheme="minorHAnsi"/>
              </w:rPr>
              <w:t xml:space="preserve"> được đánh giá dựa trên thang điểm </w:t>
            </w:r>
            <w:r w:rsidR="00220E7B" w:rsidRPr="002C7CC6">
              <w:rPr>
                <w:rFonts w:asciiTheme="minorHAnsi" w:hAnsiTheme="minorHAnsi" w:cstheme="minorHAnsi"/>
              </w:rPr>
              <w:t>7</w:t>
            </w:r>
            <w:r w:rsidRPr="002C7CC6">
              <w:rPr>
                <w:rFonts w:asciiTheme="minorHAnsi" w:hAnsiTheme="minorHAnsi" w:cstheme="minorHAnsi"/>
              </w:rPr>
              <w:t>. Tóm tắt các kết quả đánh giá cho chương trình xxx tại trường đại học xxx, như sau:</w:t>
            </w:r>
          </w:p>
        </w:tc>
      </w:tr>
    </w:tbl>
    <w:p w14:paraId="2FD1F989" w14:textId="77777777" w:rsidR="00E20B74" w:rsidRPr="002C7CC6" w:rsidRDefault="00E20B74" w:rsidP="00E20B74">
      <w:pPr>
        <w:pStyle w:val="BodyText"/>
        <w:rPr>
          <w:rFonts w:asciiTheme="minorHAnsi" w:hAnsiTheme="minorHAnsi" w:cstheme="minorHAnsi"/>
        </w:rPr>
      </w:pPr>
    </w:p>
    <w:tbl>
      <w:tblPr>
        <w:tblW w:w="0" w:type="auto"/>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35"/>
        <w:gridCol w:w="3514"/>
      </w:tblGrid>
      <w:tr w:rsidR="00E20B74" w:rsidRPr="002C7CC6" w14:paraId="355BB971" w14:textId="77777777" w:rsidTr="00E20B74">
        <w:trPr>
          <w:trHeight w:val="340"/>
        </w:trPr>
        <w:tc>
          <w:tcPr>
            <w:tcW w:w="8535" w:type="dxa"/>
          </w:tcPr>
          <w:p w14:paraId="255EBDE2" w14:textId="77777777" w:rsidR="00E20B74" w:rsidRPr="002C7CC6" w:rsidRDefault="00220E7B" w:rsidP="00E20B74">
            <w:pPr>
              <w:pStyle w:val="TableParagraph"/>
              <w:ind w:left="3793" w:right="3785"/>
              <w:jc w:val="center"/>
              <w:rPr>
                <w:rFonts w:asciiTheme="minorHAnsi" w:hAnsiTheme="minorHAnsi" w:cstheme="minorHAnsi"/>
                <w:sz w:val="24"/>
                <w:szCs w:val="24"/>
              </w:rPr>
            </w:pPr>
            <w:r w:rsidRPr="002C7CC6">
              <w:rPr>
                <w:rFonts w:asciiTheme="minorHAnsi" w:hAnsiTheme="minorHAnsi" w:cstheme="minorHAnsi"/>
                <w:sz w:val="24"/>
                <w:szCs w:val="24"/>
              </w:rPr>
              <w:t>Tiêu chuẩn</w:t>
            </w:r>
          </w:p>
        </w:tc>
        <w:tc>
          <w:tcPr>
            <w:tcW w:w="3514" w:type="dxa"/>
          </w:tcPr>
          <w:p w14:paraId="3EA75B06" w14:textId="77777777" w:rsidR="00E20B74" w:rsidRPr="002C7CC6" w:rsidRDefault="00220E7B" w:rsidP="00E20B74">
            <w:pPr>
              <w:pStyle w:val="TableParagraph"/>
              <w:ind w:left="1423" w:right="1414"/>
              <w:jc w:val="center"/>
              <w:rPr>
                <w:rFonts w:asciiTheme="minorHAnsi" w:hAnsiTheme="minorHAnsi" w:cstheme="minorHAnsi"/>
                <w:sz w:val="24"/>
                <w:szCs w:val="24"/>
              </w:rPr>
            </w:pPr>
            <w:r w:rsidRPr="002C7CC6">
              <w:rPr>
                <w:rFonts w:asciiTheme="minorHAnsi" w:hAnsiTheme="minorHAnsi" w:cstheme="minorHAnsi"/>
                <w:sz w:val="24"/>
                <w:szCs w:val="24"/>
              </w:rPr>
              <w:t>Điểm</w:t>
            </w:r>
          </w:p>
        </w:tc>
      </w:tr>
      <w:tr w:rsidR="00E20B74" w:rsidRPr="002C7CC6" w14:paraId="41F8F44D" w14:textId="77777777" w:rsidTr="00E20B74">
        <w:trPr>
          <w:trHeight w:val="338"/>
        </w:trPr>
        <w:tc>
          <w:tcPr>
            <w:tcW w:w="8535" w:type="dxa"/>
          </w:tcPr>
          <w:p w14:paraId="1AE5E9BD"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1. Expected Learning Outcomes</w:t>
            </w:r>
          </w:p>
        </w:tc>
        <w:tc>
          <w:tcPr>
            <w:tcW w:w="3514" w:type="dxa"/>
          </w:tcPr>
          <w:p w14:paraId="0144A84B"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0DF6EF77" w14:textId="77777777" w:rsidTr="00E20B74">
        <w:trPr>
          <w:trHeight w:val="340"/>
        </w:trPr>
        <w:tc>
          <w:tcPr>
            <w:tcW w:w="8535" w:type="dxa"/>
          </w:tcPr>
          <w:p w14:paraId="06C10A84" w14:textId="77777777" w:rsidR="00E20B74" w:rsidRPr="002C7CC6" w:rsidRDefault="00E20B74" w:rsidP="00E20B74">
            <w:pPr>
              <w:pStyle w:val="TableParagraph"/>
              <w:spacing w:before="2"/>
              <w:ind w:left="107"/>
              <w:rPr>
                <w:rFonts w:asciiTheme="minorHAnsi" w:hAnsiTheme="minorHAnsi" w:cstheme="minorHAnsi"/>
                <w:sz w:val="24"/>
                <w:szCs w:val="24"/>
              </w:rPr>
            </w:pPr>
            <w:r w:rsidRPr="002C7CC6">
              <w:rPr>
                <w:rFonts w:asciiTheme="minorHAnsi" w:hAnsiTheme="minorHAnsi" w:cstheme="minorHAnsi"/>
                <w:sz w:val="24"/>
                <w:szCs w:val="24"/>
              </w:rPr>
              <w:t>2. Programme Structure and Content</w:t>
            </w:r>
          </w:p>
        </w:tc>
        <w:tc>
          <w:tcPr>
            <w:tcW w:w="3514" w:type="dxa"/>
          </w:tcPr>
          <w:p w14:paraId="36BD0F0B"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23AF10A8" w14:textId="77777777" w:rsidTr="00E20B74">
        <w:trPr>
          <w:trHeight w:val="340"/>
        </w:trPr>
        <w:tc>
          <w:tcPr>
            <w:tcW w:w="8535" w:type="dxa"/>
          </w:tcPr>
          <w:p w14:paraId="554D733C"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3. Teaching and Learning Approach</w:t>
            </w:r>
          </w:p>
        </w:tc>
        <w:tc>
          <w:tcPr>
            <w:tcW w:w="3514" w:type="dxa"/>
          </w:tcPr>
          <w:p w14:paraId="174A97D2"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3CC6D832" w14:textId="77777777" w:rsidTr="00E20B74">
        <w:trPr>
          <w:trHeight w:val="340"/>
        </w:trPr>
        <w:tc>
          <w:tcPr>
            <w:tcW w:w="8535" w:type="dxa"/>
          </w:tcPr>
          <w:p w14:paraId="0E1ECDCF"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4. Student Assessment</w:t>
            </w:r>
          </w:p>
        </w:tc>
        <w:tc>
          <w:tcPr>
            <w:tcW w:w="3514" w:type="dxa"/>
          </w:tcPr>
          <w:p w14:paraId="4ECA2A55"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07F105C7" w14:textId="77777777" w:rsidTr="00E20B74">
        <w:trPr>
          <w:trHeight w:val="340"/>
        </w:trPr>
        <w:tc>
          <w:tcPr>
            <w:tcW w:w="8535" w:type="dxa"/>
          </w:tcPr>
          <w:p w14:paraId="3360BD6C"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5. Academic Staff</w:t>
            </w:r>
          </w:p>
        </w:tc>
        <w:tc>
          <w:tcPr>
            <w:tcW w:w="3514" w:type="dxa"/>
          </w:tcPr>
          <w:p w14:paraId="214FA81C"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055A7123" w14:textId="77777777" w:rsidTr="00E20B74">
        <w:trPr>
          <w:trHeight w:val="340"/>
        </w:trPr>
        <w:tc>
          <w:tcPr>
            <w:tcW w:w="8535" w:type="dxa"/>
          </w:tcPr>
          <w:p w14:paraId="44776155"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6. Student Support Services</w:t>
            </w:r>
          </w:p>
        </w:tc>
        <w:tc>
          <w:tcPr>
            <w:tcW w:w="3514" w:type="dxa"/>
          </w:tcPr>
          <w:p w14:paraId="32DDE301"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42C8CF31" w14:textId="77777777" w:rsidTr="00E20B74">
        <w:trPr>
          <w:trHeight w:val="338"/>
        </w:trPr>
        <w:tc>
          <w:tcPr>
            <w:tcW w:w="8535" w:type="dxa"/>
          </w:tcPr>
          <w:p w14:paraId="79B30209"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7. Facilities and Infrastructure</w:t>
            </w:r>
          </w:p>
        </w:tc>
        <w:tc>
          <w:tcPr>
            <w:tcW w:w="3514" w:type="dxa"/>
          </w:tcPr>
          <w:p w14:paraId="6362078E"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1EF61FD1" w14:textId="77777777" w:rsidTr="00E20B74">
        <w:trPr>
          <w:trHeight w:val="340"/>
        </w:trPr>
        <w:tc>
          <w:tcPr>
            <w:tcW w:w="8535" w:type="dxa"/>
          </w:tcPr>
          <w:p w14:paraId="2CC16744" w14:textId="77777777" w:rsidR="00E20B74" w:rsidRPr="002C7CC6" w:rsidRDefault="00E20B74" w:rsidP="00E20B74">
            <w:pPr>
              <w:pStyle w:val="TableParagraph"/>
              <w:spacing w:before="2"/>
              <w:ind w:left="107"/>
              <w:rPr>
                <w:rFonts w:asciiTheme="minorHAnsi" w:hAnsiTheme="minorHAnsi" w:cstheme="minorHAnsi"/>
                <w:sz w:val="24"/>
                <w:szCs w:val="24"/>
              </w:rPr>
            </w:pPr>
            <w:r w:rsidRPr="002C7CC6">
              <w:rPr>
                <w:rFonts w:asciiTheme="minorHAnsi" w:hAnsiTheme="minorHAnsi" w:cstheme="minorHAnsi"/>
                <w:sz w:val="24"/>
                <w:szCs w:val="24"/>
              </w:rPr>
              <w:t>8. Output and Outcomes</w:t>
            </w:r>
          </w:p>
        </w:tc>
        <w:tc>
          <w:tcPr>
            <w:tcW w:w="3514" w:type="dxa"/>
          </w:tcPr>
          <w:p w14:paraId="12A354BA"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43C1B68F" w14:textId="77777777" w:rsidTr="00E20B74">
        <w:trPr>
          <w:trHeight w:val="340"/>
        </w:trPr>
        <w:tc>
          <w:tcPr>
            <w:tcW w:w="8535" w:type="dxa"/>
          </w:tcPr>
          <w:p w14:paraId="632F49E6"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Overall Verdict</w:t>
            </w:r>
          </w:p>
        </w:tc>
        <w:tc>
          <w:tcPr>
            <w:tcW w:w="3514" w:type="dxa"/>
          </w:tcPr>
          <w:p w14:paraId="2832E681" w14:textId="77777777" w:rsidR="00E20B74" w:rsidRPr="002C7CC6" w:rsidRDefault="00E20B74" w:rsidP="00E20B74">
            <w:pPr>
              <w:pStyle w:val="TableParagraph"/>
              <w:rPr>
                <w:rFonts w:asciiTheme="minorHAnsi" w:hAnsiTheme="minorHAnsi" w:cstheme="minorHAnsi"/>
                <w:sz w:val="24"/>
                <w:szCs w:val="24"/>
              </w:rPr>
            </w:pPr>
          </w:p>
        </w:tc>
      </w:tr>
    </w:tbl>
    <w:p w14:paraId="798561AA" w14:textId="77777777" w:rsidR="00E20B74" w:rsidRPr="002C7CC6" w:rsidRDefault="00E20B74" w:rsidP="00E20B74">
      <w:pPr>
        <w:pStyle w:val="BodyText"/>
        <w:rPr>
          <w:rFonts w:asciiTheme="minorHAnsi" w:hAnsiTheme="minorHAnsi" w:cstheme="minorHAnsi"/>
        </w:rPr>
      </w:pPr>
    </w:p>
    <w:p w14:paraId="7FD1BE98" w14:textId="77777777" w:rsidR="00595E9F" w:rsidRPr="002C7CC6" w:rsidRDefault="00595E9F" w:rsidP="00E20B74">
      <w:pPr>
        <w:pStyle w:val="BodyText"/>
        <w:rPr>
          <w:rFonts w:asciiTheme="minorHAnsi" w:hAnsiTheme="minorHAnsi" w:cstheme="minorHAnsi"/>
        </w:rPr>
      </w:pPr>
    </w:p>
    <w:p w14:paraId="2C89DB0F" w14:textId="77777777" w:rsidR="00595E9F" w:rsidRPr="002C7CC6" w:rsidRDefault="00595E9F" w:rsidP="00E20B74">
      <w:pPr>
        <w:pStyle w:val="BodyText"/>
        <w:rPr>
          <w:rFonts w:asciiTheme="minorHAnsi" w:hAnsiTheme="minorHAnsi" w:cstheme="minorHAnsi"/>
        </w:rPr>
      </w:pPr>
    </w:p>
    <w:p w14:paraId="3FA5A272" w14:textId="77777777" w:rsidR="00595E9F" w:rsidRDefault="00595E9F" w:rsidP="00E20B74">
      <w:pPr>
        <w:pStyle w:val="BodyText"/>
        <w:rPr>
          <w:rFonts w:asciiTheme="minorHAnsi" w:hAnsiTheme="minorHAnsi" w:cstheme="minorHAnsi"/>
        </w:rPr>
      </w:pPr>
    </w:p>
    <w:p w14:paraId="15E21A7F" w14:textId="77777777" w:rsidR="00B47FEE" w:rsidRPr="002C7CC6" w:rsidRDefault="00B47FEE" w:rsidP="00E20B74">
      <w:pPr>
        <w:pStyle w:val="BodyText"/>
        <w:rPr>
          <w:rFonts w:asciiTheme="minorHAnsi" w:hAnsiTheme="minorHAnsi" w:cstheme="minorHAnsi"/>
        </w:rPr>
      </w:pPr>
    </w:p>
    <w:p w14:paraId="5055BAA4" w14:textId="77777777" w:rsidR="00595E9F" w:rsidRPr="002C7CC6" w:rsidRDefault="00595E9F" w:rsidP="00E20B74">
      <w:pPr>
        <w:pStyle w:val="BodyText"/>
        <w:rPr>
          <w:rFonts w:asciiTheme="minorHAnsi" w:hAnsiTheme="minorHAnsi" w:cstheme="minorHAnsi"/>
        </w:rPr>
      </w:pPr>
    </w:p>
    <w:p w14:paraId="0D00AF2C" w14:textId="77777777" w:rsidR="00486465" w:rsidRPr="002C7CC6" w:rsidRDefault="00486465" w:rsidP="00E20B74">
      <w:pPr>
        <w:pStyle w:val="BodyText"/>
        <w:ind w:left="100" w:right="707"/>
        <w:rPr>
          <w:rFonts w:asciiTheme="minorHAnsi" w:hAnsiTheme="minorHAnsi" w:cstheme="minorHAnsi"/>
        </w:rPr>
      </w:pPr>
    </w:p>
    <w:tbl>
      <w:tblPr>
        <w:tblStyle w:val="TableGrid"/>
        <w:tblW w:w="0" w:type="auto"/>
        <w:tblLook w:val="04A0" w:firstRow="1" w:lastRow="0" w:firstColumn="1" w:lastColumn="0" w:noHBand="0" w:noVBand="1"/>
      </w:tblPr>
      <w:tblGrid>
        <w:gridCol w:w="7085"/>
        <w:gridCol w:w="7085"/>
      </w:tblGrid>
      <w:tr w:rsidR="00486465" w:rsidRPr="002C7CC6" w14:paraId="73F470DB" w14:textId="77777777" w:rsidTr="00452F86">
        <w:tc>
          <w:tcPr>
            <w:tcW w:w="7085" w:type="dxa"/>
          </w:tcPr>
          <w:p w14:paraId="6E4CDA90" w14:textId="77777777" w:rsidR="00486465" w:rsidRPr="002C7CC6" w:rsidRDefault="00486465" w:rsidP="00486465">
            <w:pPr>
              <w:pStyle w:val="BodyText"/>
              <w:ind w:left="100" w:right="707"/>
              <w:rPr>
                <w:rFonts w:asciiTheme="minorHAnsi" w:hAnsiTheme="minorHAnsi" w:cstheme="minorHAnsi"/>
              </w:rPr>
            </w:pPr>
            <w:r w:rsidRPr="002C7CC6">
              <w:rPr>
                <w:rFonts w:asciiTheme="minorHAnsi" w:hAnsiTheme="minorHAnsi" w:cstheme="minorHAnsi"/>
              </w:rPr>
              <w:lastRenderedPageBreak/>
              <w:t xml:space="preserve">Based on the assessment results, the XXX programme at xxx university </w:t>
            </w:r>
            <w:r w:rsidRPr="002C7CC6">
              <w:rPr>
                <w:rFonts w:asciiTheme="minorHAnsi" w:hAnsiTheme="minorHAnsi" w:cstheme="minorHAnsi"/>
                <w:u w:val="single"/>
              </w:rPr>
              <w:t>fulfills/ does not fulfill</w:t>
            </w:r>
            <w:r w:rsidRPr="002C7CC6">
              <w:rPr>
                <w:rFonts w:asciiTheme="minorHAnsi" w:hAnsiTheme="minorHAnsi" w:cstheme="minorHAnsi"/>
              </w:rPr>
              <w:t xml:space="preserve"> the AUN-QA requirements to be awarded the AUN-QA certificate. The overall quality assurance implemented by the programme is</w:t>
            </w:r>
            <w:r w:rsidRPr="002C7CC6">
              <w:rPr>
                <w:rFonts w:asciiTheme="minorHAnsi" w:hAnsiTheme="minorHAnsi" w:cstheme="minorHAnsi"/>
                <w:u w:val="single"/>
              </w:rPr>
              <w:t xml:space="preserve"> </w:t>
            </w:r>
            <w:r w:rsidRPr="002C7CC6">
              <w:rPr>
                <w:rFonts w:asciiTheme="minorHAnsi" w:hAnsiTheme="minorHAnsi" w:cstheme="minorHAnsi"/>
                <w:i/>
                <w:u w:val="single"/>
              </w:rPr>
              <w:t>Absolutely Inadequate</w:t>
            </w:r>
            <w:r w:rsidRPr="002C7CC6">
              <w:rPr>
                <w:rFonts w:asciiTheme="minorHAnsi" w:hAnsiTheme="minorHAnsi" w:cstheme="minorHAnsi"/>
                <w:u w:val="single"/>
              </w:rPr>
              <w:t>/</w:t>
            </w:r>
          </w:p>
          <w:p w14:paraId="1569AD44" w14:textId="77777777" w:rsidR="00486465" w:rsidRPr="002C7CC6" w:rsidRDefault="00486465" w:rsidP="00486465">
            <w:pPr>
              <w:ind w:left="100"/>
              <w:rPr>
                <w:rFonts w:asciiTheme="minorHAnsi" w:hAnsiTheme="minorHAnsi" w:cstheme="minorHAnsi"/>
                <w:sz w:val="24"/>
                <w:szCs w:val="24"/>
              </w:rPr>
            </w:pPr>
            <w:r w:rsidRPr="002C7CC6">
              <w:rPr>
                <w:rFonts w:asciiTheme="minorHAnsi" w:hAnsiTheme="minorHAnsi" w:cstheme="minorHAnsi"/>
                <w:spacing w:val="-60"/>
                <w:sz w:val="24"/>
                <w:szCs w:val="24"/>
                <w:u w:val="single"/>
              </w:rPr>
              <w:t xml:space="preserve"> </w:t>
            </w:r>
            <w:r w:rsidRPr="002C7CC6">
              <w:rPr>
                <w:rFonts w:asciiTheme="minorHAnsi" w:hAnsiTheme="minorHAnsi" w:cstheme="minorHAnsi"/>
                <w:i/>
                <w:sz w:val="24"/>
                <w:szCs w:val="24"/>
                <w:u w:val="single"/>
              </w:rPr>
              <w:t>Inadequate and Improvement is Necessary</w:t>
            </w:r>
            <w:r w:rsidRPr="002C7CC6">
              <w:rPr>
                <w:rFonts w:asciiTheme="minorHAnsi" w:hAnsiTheme="minorHAnsi" w:cstheme="minorHAnsi"/>
                <w:sz w:val="24"/>
                <w:szCs w:val="24"/>
                <w:u w:val="single"/>
              </w:rPr>
              <w:t xml:space="preserve">/ </w:t>
            </w:r>
            <w:r w:rsidRPr="002C7CC6">
              <w:rPr>
                <w:rFonts w:asciiTheme="minorHAnsi" w:hAnsiTheme="minorHAnsi" w:cstheme="minorHAnsi"/>
                <w:i/>
                <w:sz w:val="24"/>
                <w:szCs w:val="24"/>
                <w:u w:val="single"/>
              </w:rPr>
              <w:t>Inadequate but Minor Improvement Will Make It Adequate</w:t>
            </w:r>
            <w:r w:rsidRPr="002C7CC6">
              <w:rPr>
                <w:rFonts w:asciiTheme="minorHAnsi" w:hAnsiTheme="minorHAnsi" w:cstheme="minorHAnsi"/>
                <w:sz w:val="24"/>
                <w:szCs w:val="24"/>
                <w:u w:val="single"/>
              </w:rPr>
              <w:t xml:space="preserve">/ </w:t>
            </w:r>
            <w:r w:rsidRPr="002C7CC6">
              <w:rPr>
                <w:rFonts w:asciiTheme="minorHAnsi" w:hAnsiTheme="minorHAnsi" w:cstheme="minorHAnsi"/>
                <w:i/>
                <w:sz w:val="24"/>
                <w:szCs w:val="24"/>
                <w:u w:val="single"/>
              </w:rPr>
              <w:t>Adequate as Expected</w:t>
            </w:r>
            <w:r w:rsidRPr="002C7CC6">
              <w:rPr>
                <w:rFonts w:asciiTheme="minorHAnsi" w:hAnsiTheme="minorHAnsi" w:cstheme="minorHAnsi"/>
                <w:sz w:val="24"/>
                <w:szCs w:val="24"/>
                <w:u w:val="single"/>
              </w:rPr>
              <w:t>/</w:t>
            </w:r>
          </w:p>
          <w:p w14:paraId="1228D35C" w14:textId="77777777" w:rsidR="00486465" w:rsidRPr="002C7CC6" w:rsidRDefault="00486465" w:rsidP="00486465">
            <w:pPr>
              <w:ind w:left="100"/>
              <w:rPr>
                <w:rFonts w:asciiTheme="minorHAnsi" w:hAnsiTheme="minorHAnsi" w:cstheme="minorHAnsi"/>
                <w:sz w:val="24"/>
                <w:szCs w:val="24"/>
              </w:rPr>
            </w:pPr>
            <w:r w:rsidRPr="002C7CC6">
              <w:rPr>
                <w:rFonts w:asciiTheme="minorHAnsi" w:hAnsiTheme="minorHAnsi" w:cstheme="minorHAnsi"/>
                <w:spacing w:val="-60"/>
                <w:sz w:val="24"/>
                <w:szCs w:val="24"/>
                <w:u w:val="single"/>
              </w:rPr>
              <w:t xml:space="preserve"> </w:t>
            </w:r>
            <w:r w:rsidRPr="002C7CC6">
              <w:rPr>
                <w:rFonts w:asciiTheme="minorHAnsi" w:hAnsiTheme="minorHAnsi" w:cstheme="minorHAnsi"/>
                <w:i/>
                <w:sz w:val="24"/>
                <w:szCs w:val="24"/>
                <w:u w:val="single"/>
              </w:rPr>
              <w:t>Better Than Adequate</w:t>
            </w:r>
            <w:r w:rsidRPr="002C7CC6">
              <w:rPr>
                <w:rFonts w:asciiTheme="minorHAnsi" w:hAnsiTheme="minorHAnsi" w:cstheme="minorHAnsi"/>
                <w:sz w:val="24"/>
                <w:szCs w:val="24"/>
                <w:u w:val="single"/>
              </w:rPr>
              <w:t xml:space="preserve">/ </w:t>
            </w:r>
            <w:r w:rsidRPr="002C7CC6">
              <w:rPr>
                <w:rFonts w:asciiTheme="minorHAnsi" w:hAnsiTheme="minorHAnsi" w:cstheme="minorHAnsi"/>
                <w:i/>
                <w:sz w:val="24"/>
                <w:szCs w:val="24"/>
                <w:u w:val="single"/>
              </w:rPr>
              <w:t>Example of Best Practices</w:t>
            </w:r>
            <w:r w:rsidRPr="002C7CC6">
              <w:rPr>
                <w:rFonts w:asciiTheme="minorHAnsi" w:hAnsiTheme="minorHAnsi" w:cstheme="minorHAnsi"/>
                <w:sz w:val="24"/>
                <w:szCs w:val="24"/>
                <w:u w:val="single"/>
              </w:rPr>
              <w:t xml:space="preserve">/ </w:t>
            </w:r>
            <w:r w:rsidRPr="002C7CC6">
              <w:rPr>
                <w:rFonts w:asciiTheme="minorHAnsi" w:hAnsiTheme="minorHAnsi" w:cstheme="minorHAnsi"/>
                <w:i/>
                <w:sz w:val="24"/>
                <w:szCs w:val="24"/>
                <w:u w:val="single"/>
              </w:rPr>
              <w:t>Excellent (Example of World-class or Leading Practices)</w:t>
            </w:r>
            <w:r w:rsidRPr="002C7CC6">
              <w:rPr>
                <w:rFonts w:asciiTheme="minorHAnsi" w:hAnsiTheme="minorHAnsi" w:cstheme="minorHAnsi"/>
                <w:sz w:val="24"/>
                <w:szCs w:val="24"/>
                <w:u w:val="single"/>
              </w:rPr>
              <w:t>.</w:t>
            </w:r>
          </w:p>
          <w:p w14:paraId="4341391A" w14:textId="77777777" w:rsidR="00486465" w:rsidRPr="002C7CC6" w:rsidRDefault="00486465" w:rsidP="00E20B74">
            <w:pPr>
              <w:pStyle w:val="BodyText"/>
              <w:rPr>
                <w:rFonts w:asciiTheme="minorHAnsi" w:hAnsiTheme="minorHAnsi" w:cstheme="minorHAnsi"/>
              </w:rPr>
            </w:pPr>
          </w:p>
        </w:tc>
        <w:tc>
          <w:tcPr>
            <w:tcW w:w="7085" w:type="dxa"/>
          </w:tcPr>
          <w:p w14:paraId="38387BA1" w14:textId="77777777" w:rsidR="00486465" w:rsidRPr="002C7CC6" w:rsidRDefault="00486465" w:rsidP="00486465">
            <w:pPr>
              <w:pStyle w:val="BodyText"/>
              <w:rPr>
                <w:rFonts w:asciiTheme="minorHAnsi" w:hAnsiTheme="minorHAnsi" w:cstheme="minorHAnsi"/>
                <w:i/>
              </w:rPr>
            </w:pPr>
            <w:r w:rsidRPr="002C7CC6">
              <w:rPr>
                <w:rFonts w:asciiTheme="minorHAnsi" w:hAnsiTheme="minorHAnsi" w:cstheme="minorHAnsi"/>
              </w:rPr>
              <w:t xml:space="preserve">Dựa trên kết quả đánh giá, chương trình XXX tại trường đại học xxx </w:t>
            </w:r>
            <w:r w:rsidR="0017673E" w:rsidRPr="002C7CC6">
              <w:rPr>
                <w:rFonts w:asciiTheme="minorHAnsi" w:hAnsiTheme="minorHAnsi" w:cstheme="minorHAnsi"/>
              </w:rPr>
              <w:t xml:space="preserve">đã </w:t>
            </w:r>
            <w:r w:rsidRPr="002C7CC6">
              <w:rPr>
                <w:rFonts w:asciiTheme="minorHAnsi" w:hAnsiTheme="minorHAnsi" w:cstheme="minorHAnsi"/>
              </w:rPr>
              <w:t xml:space="preserve">đáp ứng / không đáp ứng các yêu cầu của AUN-QA để được trao chứng chỉ AUN-QA. Đảm bảo chất lượng tổng thể được thực hiện bởi chương trình là </w:t>
            </w:r>
            <w:r w:rsidRPr="002C7CC6">
              <w:rPr>
                <w:rFonts w:asciiTheme="minorHAnsi" w:hAnsiTheme="minorHAnsi" w:cstheme="minorHAnsi"/>
                <w:i/>
              </w:rPr>
              <w:t>Hoàn toàn không đầy đủ /</w:t>
            </w:r>
          </w:p>
          <w:p w14:paraId="69EB9984" w14:textId="77777777" w:rsidR="0017673E" w:rsidRPr="002C7CC6" w:rsidRDefault="00486465" w:rsidP="00486465">
            <w:pPr>
              <w:pStyle w:val="BodyText"/>
              <w:rPr>
                <w:rFonts w:asciiTheme="minorHAnsi" w:hAnsiTheme="minorHAnsi" w:cstheme="minorHAnsi"/>
                <w:i/>
              </w:rPr>
            </w:pPr>
            <w:r w:rsidRPr="002C7CC6">
              <w:rPr>
                <w:rFonts w:asciiTheme="minorHAnsi" w:hAnsiTheme="minorHAnsi" w:cstheme="minorHAnsi"/>
                <w:i/>
              </w:rPr>
              <w:t xml:space="preserve"> Không đầy đủ và </w:t>
            </w:r>
            <w:r w:rsidR="00446620" w:rsidRPr="002C7CC6">
              <w:rPr>
                <w:rFonts w:asciiTheme="minorHAnsi" w:hAnsiTheme="minorHAnsi" w:cstheme="minorHAnsi"/>
                <w:i/>
              </w:rPr>
              <w:t xml:space="preserve">cần </w:t>
            </w:r>
            <w:r w:rsidRPr="002C7CC6">
              <w:rPr>
                <w:rFonts w:asciiTheme="minorHAnsi" w:hAnsiTheme="minorHAnsi" w:cstheme="minorHAnsi"/>
                <w:i/>
              </w:rPr>
              <w:t>cải thiệ</w:t>
            </w:r>
            <w:r w:rsidR="00446620" w:rsidRPr="002C7CC6">
              <w:rPr>
                <w:rFonts w:asciiTheme="minorHAnsi" w:hAnsiTheme="minorHAnsi" w:cstheme="minorHAnsi"/>
                <w:i/>
              </w:rPr>
              <w:t>n</w:t>
            </w:r>
            <w:r w:rsidRPr="002C7CC6">
              <w:rPr>
                <w:rFonts w:asciiTheme="minorHAnsi" w:hAnsiTheme="minorHAnsi" w:cstheme="minorHAnsi"/>
                <w:i/>
              </w:rPr>
              <w:t xml:space="preserve">/ </w:t>
            </w:r>
          </w:p>
          <w:p w14:paraId="0E6D487B" w14:textId="77777777" w:rsidR="00446620" w:rsidRPr="002C7CC6" w:rsidRDefault="00446620" w:rsidP="00486465">
            <w:pPr>
              <w:pStyle w:val="BodyText"/>
              <w:rPr>
                <w:rFonts w:asciiTheme="minorHAnsi" w:hAnsiTheme="minorHAnsi" w:cstheme="minorHAnsi"/>
                <w:i/>
              </w:rPr>
            </w:pPr>
            <w:r w:rsidRPr="002C7CC6">
              <w:rPr>
                <w:rFonts w:asciiTheme="minorHAnsi" w:hAnsiTheme="minorHAnsi" w:cstheme="minorHAnsi"/>
                <w:i/>
              </w:rPr>
              <w:t xml:space="preserve">Không </w:t>
            </w:r>
            <w:r w:rsidR="00486465" w:rsidRPr="002C7CC6">
              <w:rPr>
                <w:rFonts w:asciiTheme="minorHAnsi" w:hAnsiTheme="minorHAnsi" w:cstheme="minorHAnsi"/>
                <w:i/>
              </w:rPr>
              <w:t xml:space="preserve">đầy đủ nhưng cải thiện nhỏ sẽ đầy đủ / </w:t>
            </w:r>
          </w:p>
          <w:p w14:paraId="11823CE6" w14:textId="77777777" w:rsidR="00486465" w:rsidRPr="002C7CC6" w:rsidRDefault="00446620" w:rsidP="00486465">
            <w:pPr>
              <w:pStyle w:val="BodyText"/>
              <w:rPr>
                <w:rFonts w:asciiTheme="minorHAnsi" w:hAnsiTheme="minorHAnsi" w:cstheme="minorHAnsi"/>
                <w:i/>
              </w:rPr>
            </w:pPr>
            <w:r w:rsidRPr="002C7CC6">
              <w:rPr>
                <w:rFonts w:asciiTheme="minorHAnsi" w:hAnsiTheme="minorHAnsi" w:cstheme="minorHAnsi"/>
                <w:i/>
              </w:rPr>
              <w:t xml:space="preserve">Đầy </w:t>
            </w:r>
            <w:r w:rsidR="00486465" w:rsidRPr="002C7CC6">
              <w:rPr>
                <w:rFonts w:asciiTheme="minorHAnsi" w:hAnsiTheme="minorHAnsi" w:cstheme="minorHAnsi"/>
                <w:i/>
              </w:rPr>
              <w:t>đủ như mong đợi /</w:t>
            </w:r>
          </w:p>
          <w:p w14:paraId="4C670F75" w14:textId="77777777" w:rsidR="00446620" w:rsidRPr="002C7CC6" w:rsidRDefault="00486465" w:rsidP="00486465">
            <w:pPr>
              <w:pStyle w:val="BodyText"/>
              <w:rPr>
                <w:rFonts w:asciiTheme="minorHAnsi" w:hAnsiTheme="minorHAnsi" w:cstheme="minorHAnsi"/>
                <w:i/>
              </w:rPr>
            </w:pPr>
            <w:r w:rsidRPr="002C7CC6">
              <w:rPr>
                <w:rFonts w:asciiTheme="minorHAnsi" w:hAnsiTheme="minorHAnsi" w:cstheme="minorHAnsi"/>
                <w:i/>
              </w:rPr>
              <w:t xml:space="preserve">Tốt hơn </w:t>
            </w:r>
            <w:r w:rsidR="00446620" w:rsidRPr="002C7CC6">
              <w:rPr>
                <w:rFonts w:asciiTheme="minorHAnsi" w:hAnsiTheme="minorHAnsi" w:cstheme="minorHAnsi"/>
                <w:i/>
              </w:rPr>
              <w:t>mong đợi</w:t>
            </w:r>
            <w:r w:rsidRPr="002C7CC6">
              <w:rPr>
                <w:rFonts w:asciiTheme="minorHAnsi" w:hAnsiTheme="minorHAnsi" w:cstheme="minorHAnsi"/>
                <w:i/>
              </w:rPr>
              <w:t xml:space="preserve"> / </w:t>
            </w:r>
          </w:p>
          <w:p w14:paraId="28C8D56B" w14:textId="77777777" w:rsidR="00446620" w:rsidRPr="002C7CC6" w:rsidRDefault="00446620" w:rsidP="00446620">
            <w:pPr>
              <w:pStyle w:val="BodyText"/>
              <w:rPr>
                <w:rFonts w:asciiTheme="minorHAnsi" w:hAnsiTheme="minorHAnsi" w:cstheme="minorHAnsi"/>
                <w:i/>
              </w:rPr>
            </w:pPr>
            <w:r w:rsidRPr="002C7CC6">
              <w:rPr>
                <w:rFonts w:asciiTheme="minorHAnsi" w:hAnsiTheme="minorHAnsi" w:cstheme="minorHAnsi"/>
                <w:i/>
              </w:rPr>
              <w:t>Là t</w:t>
            </w:r>
            <w:r w:rsidR="00486465" w:rsidRPr="002C7CC6">
              <w:rPr>
                <w:rFonts w:asciiTheme="minorHAnsi" w:hAnsiTheme="minorHAnsi" w:cstheme="minorHAnsi"/>
                <w:i/>
              </w:rPr>
              <w:t xml:space="preserve">hực tiễn </w:t>
            </w:r>
            <w:r w:rsidRPr="002C7CC6">
              <w:rPr>
                <w:rFonts w:asciiTheme="minorHAnsi" w:hAnsiTheme="minorHAnsi" w:cstheme="minorHAnsi"/>
                <w:i/>
              </w:rPr>
              <w:t>t</w:t>
            </w:r>
            <w:r w:rsidR="00486465" w:rsidRPr="002C7CC6">
              <w:rPr>
                <w:rFonts w:asciiTheme="minorHAnsi" w:hAnsiTheme="minorHAnsi" w:cstheme="minorHAnsi"/>
                <w:i/>
              </w:rPr>
              <w:t xml:space="preserve">ốt nhất / </w:t>
            </w:r>
          </w:p>
          <w:p w14:paraId="3BB04283" w14:textId="77777777" w:rsidR="00486465" w:rsidRPr="002C7CC6" w:rsidRDefault="00486465" w:rsidP="00CB2A9B">
            <w:pPr>
              <w:pStyle w:val="BodyText"/>
              <w:rPr>
                <w:rFonts w:asciiTheme="minorHAnsi" w:hAnsiTheme="minorHAnsi" w:cstheme="minorHAnsi"/>
              </w:rPr>
            </w:pPr>
            <w:r w:rsidRPr="002C7CC6">
              <w:rPr>
                <w:rFonts w:asciiTheme="minorHAnsi" w:hAnsiTheme="minorHAnsi" w:cstheme="minorHAnsi"/>
                <w:i/>
              </w:rPr>
              <w:t>Xuất sắc (</w:t>
            </w:r>
            <w:r w:rsidR="00CB2A9B" w:rsidRPr="002C7CC6">
              <w:rPr>
                <w:rFonts w:asciiTheme="minorHAnsi" w:hAnsiTheme="minorHAnsi" w:cstheme="minorHAnsi"/>
                <w:i/>
              </w:rPr>
              <w:t>Đẳng cấp thế giới</w:t>
            </w:r>
            <w:r w:rsidRPr="002C7CC6">
              <w:rPr>
                <w:rFonts w:asciiTheme="minorHAnsi" w:hAnsiTheme="minorHAnsi" w:cstheme="minorHAnsi"/>
                <w:i/>
              </w:rPr>
              <w:t xml:space="preserve"> hoặc Thực tiễn hàng đầu).</w:t>
            </w:r>
          </w:p>
        </w:tc>
      </w:tr>
    </w:tbl>
    <w:p w14:paraId="039A7687" w14:textId="77777777" w:rsidR="00E20B74" w:rsidRPr="002C7CC6" w:rsidRDefault="00E20B74" w:rsidP="00E20B74">
      <w:pPr>
        <w:pStyle w:val="BodyText"/>
        <w:rPr>
          <w:rFonts w:asciiTheme="minorHAnsi" w:hAnsiTheme="minorHAnsi" w:cstheme="minorHAnsi"/>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9"/>
        <w:gridCol w:w="4697"/>
        <w:gridCol w:w="4321"/>
      </w:tblGrid>
      <w:tr w:rsidR="00E20B74" w:rsidRPr="002C7CC6" w14:paraId="3E9BD2C0" w14:textId="77777777" w:rsidTr="00ED1837">
        <w:trPr>
          <w:trHeight w:val="477"/>
        </w:trPr>
        <w:tc>
          <w:tcPr>
            <w:tcW w:w="4969" w:type="dxa"/>
          </w:tcPr>
          <w:p w14:paraId="7E6F8836" w14:textId="77777777" w:rsidR="00E20B74" w:rsidRPr="002C7CC6" w:rsidRDefault="00E20B74" w:rsidP="00595E9F">
            <w:pPr>
              <w:pStyle w:val="TableParagraph"/>
              <w:spacing w:before="122"/>
              <w:ind w:left="1019" w:right="2041"/>
              <w:jc w:val="center"/>
              <w:rPr>
                <w:rFonts w:asciiTheme="minorHAnsi" w:hAnsiTheme="minorHAnsi" w:cstheme="minorHAnsi"/>
                <w:b/>
                <w:sz w:val="24"/>
                <w:szCs w:val="24"/>
              </w:rPr>
            </w:pPr>
            <w:r w:rsidRPr="002C7CC6">
              <w:rPr>
                <w:rFonts w:asciiTheme="minorHAnsi" w:hAnsiTheme="minorHAnsi" w:cstheme="minorHAnsi"/>
                <w:b/>
                <w:sz w:val="24"/>
                <w:szCs w:val="24"/>
              </w:rPr>
              <w:t>Criterion</w:t>
            </w:r>
          </w:p>
          <w:p w14:paraId="57C1BAFC" w14:textId="58446829" w:rsidR="00515C02" w:rsidRPr="002C7CC6" w:rsidRDefault="00515C02" w:rsidP="00595E9F">
            <w:pPr>
              <w:pStyle w:val="TableParagraph"/>
              <w:spacing w:before="122"/>
              <w:ind w:left="1019" w:right="2041"/>
              <w:jc w:val="center"/>
              <w:rPr>
                <w:rFonts w:asciiTheme="minorHAnsi" w:hAnsiTheme="minorHAnsi" w:cstheme="minorHAnsi"/>
                <w:b/>
                <w:sz w:val="24"/>
                <w:szCs w:val="24"/>
              </w:rPr>
            </w:pPr>
            <w:r w:rsidRPr="002C7CC6">
              <w:rPr>
                <w:rFonts w:asciiTheme="minorHAnsi" w:hAnsiTheme="minorHAnsi" w:cstheme="minorHAnsi"/>
                <w:b/>
                <w:sz w:val="24"/>
                <w:szCs w:val="24"/>
              </w:rPr>
              <w:t>Tiêu chí</w:t>
            </w:r>
          </w:p>
        </w:tc>
        <w:tc>
          <w:tcPr>
            <w:tcW w:w="4697" w:type="dxa"/>
          </w:tcPr>
          <w:p w14:paraId="535CC6CF" w14:textId="77777777" w:rsidR="00E20B74" w:rsidRPr="002C7CC6" w:rsidRDefault="00E20B74" w:rsidP="00E20B74">
            <w:pPr>
              <w:pStyle w:val="TableParagraph"/>
              <w:spacing w:before="122"/>
              <w:ind w:left="1667" w:right="1664"/>
              <w:jc w:val="center"/>
              <w:rPr>
                <w:rFonts w:asciiTheme="minorHAnsi" w:hAnsiTheme="minorHAnsi" w:cstheme="minorHAnsi"/>
                <w:b/>
                <w:sz w:val="24"/>
                <w:szCs w:val="24"/>
              </w:rPr>
            </w:pPr>
            <w:r w:rsidRPr="002C7CC6">
              <w:rPr>
                <w:rFonts w:asciiTheme="minorHAnsi" w:hAnsiTheme="minorHAnsi" w:cstheme="minorHAnsi"/>
                <w:b/>
                <w:sz w:val="24"/>
                <w:szCs w:val="24"/>
              </w:rPr>
              <w:t>Strengths</w:t>
            </w:r>
          </w:p>
          <w:p w14:paraId="3E2F3A40" w14:textId="5F29098D" w:rsidR="00515C02" w:rsidRPr="002C7CC6" w:rsidRDefault="00515C02" w:rsidP="00E20B74">
            <w:pPr>
              <w:pStyle w:val="TableParagraph"/>
              <w:spacing w:before="122"/>
              <w:ind w:left="1667" w:right="1664"/>
              <w:jc w:val="center"/>
              <w:rPr>
                <w:rFonts w:asciiTheme="minorHAnsi" w:hAnsiTheme="minorHAnsi" w:cstheme="minorHAnsi"/>
                <w:b/>
                <w:sz w:val="24"/>
                <w:szCs w:val="24"/>
              </w:rPr>
            </w:pPr>
            <w:r w:rsidRPr="002C7CC6">
              <w:rPr>
                <w:rFonts w:asciiTheme="minorHAnsi" w:hAnsiTheme="minorHAnsi" w:cstheme="minorHAnsi"/>
                <w:b/>
                <w:sz w:val="24"/>
                <w:szCs w:val="24"/>
              </w:rPr>
              <w:t>Những điểm mạnh</w:t>
            </w:r>
          </w:p>
        </w:tc>
        <w:tc>
          <w:tcPr>
            <w:tcW w:w="4321" w:type="dxa"/>
          </w:tcPr>
          <w:p w14:paraId="446043F5" w14:textId="77777777" w:rsidR="00E20B74" w:rsidRPr="002C7CC6" w:rsidRDefault="00E20B74" w:rsidP="00E20B74">
            <w:pPr>
              <w:pStyle w:val="TableParagraph"/>
              <w:spacing w:before="122"/>
              <w:ind w:left="1065"/>
              <w:rPr>
                <w:rFonts w:asciiTheme="minorHAnsi" w:hAnsiTheme="minorHAnsi" w:cstheme="minorHAnsi"/>
                <w:b/>
                <w:sz w:val="24"/>
                <w:szCs w:val="24"/>
              </w:rPr>
            </w:pPr>
            <w:r w:rsidRPr="002C7CC6">
              <w:rPr>
                <w:rFonts w:asciiTheme="minorHAnsi" w:hAnsiTheme="minorHAnsi" w:cstheme="minorHAnsi"/>
                <w:b/>
                <w:sz w:val="24"/>
                <w:szCs w:val="24"/>
              </w:rPr>
              <w:t>Areas for Improvement</w:t>
            </w:r>
          </w:p>
          <w:p w14:paraId="34DA87E3" w14:textId="0F5ACAF4" w:rsidR="00515C02" w:rsidRPr="002C7CC6" w:rsidRDefault="00515C02" w:rsidP="00E20B74">
            <w:pPr>
              <w:pStyle w:val="TableParagraph"/>
              <w:spacing w:before="122"/>
              <w:ind w:left="1065"/>
              <w:rPr>
                <w:rFonts w:asciiTheme="minorHAnsi" w:hAnsiTheme="minorHAnsi" w:cstheme="minorHAnsi"/>
                <w:b/>
                <w:sz w:val="24"/>
                <w:szCs w:val="24"/>
              </w:rPr>
            </w:pPr>
            <w:r w:rsidRPr="002C7CC6">
              <w:rPr>
                <w:rFonts w:asciiTheme="minorHAnsi" w:hAnsiTheme="minorHAnsi" w:cstheme="minorHAnsi"/>
                <w:b/>
                <w:sz w:val="24"/>
                <w:szCs w:val="24"/>
              </w:rPr>
              <w:t>Những điểm cần cải thiện</w:t>
            </w:r>
          </w:p>
        </w:tc>
      </w:tr>
      <w:tr w:rsidR="00E20B74" w:rsidRPr="002C7CC6" w14:paraId="4E1EEF4F" w14:textId="77777777" w:rsidTr="00ED1837">
        <w:trPr>
          <w:trHeight w:val="395"/>
        </w:trPr>
        <w:tc>
          <w:tcPr>
            <w:tcW w:w="4969" w:type="dxa"/>
          </w:tcPr>
          <w:p w14:paraId="29289AF4" w14:textId="77777777" w:rsidR="00E20B74" w:rsidRPr="002C7CC6" w:rsidRDefault="00E20B74" w:rsidP="00E20B74">
            <w:pPr>
              <w:pStyle w:val="TableParagraph"/>
              <w:spacing w:before="81"/>
              <w:ind w:left="107"/>
              <w:rPr>
                <w:rFonts w:asciiTheme="minorHAnsi" w:hAnsiTheme="minorHAnsi" w:cstheme="minorHAnsi"/>
                <w:b/>
                <w:sz w:val="24"/>
                <w:szCs w:val="24"/>
              </w:rPr>
            </w:pPr>
            <w:r w:rsidRPr="002C7CC6">
              <w:rPr>
                <w:rFonts w:asciiTheme="minorHAnsi" w:hAnsiTheme="minorHAnsi" w:cstheme="minorHAnsi"/>
                <w:b/>
                <w:sz w:val="24"/>
                <w:szCs w:val="24"/>
              </w:rPr>
              <w:t>1. Expected Learning Outcomes</w:t>
            </w:r>
          </w:p>
          <w:p w14:paraId="7AF0EDEE" w14:textId="5D8FB0D0" w:rsidR="00515C02" w:rsidRPr="002C7CC6" w:rsidRDefault="00515C02" w:rsidP="00E20B74">
            <w:pPr>
              <w:pStyle w:val="TableParagraph"/>
              <w:spacing w:before="81"/>
              <w:ind w:left="107"/>
              <w:rPr>
                <w:rFonts w:asciiTheme="minorHAnsi" w:hAnsiTheme="minorHAnsi" w:cstheme="minorHAnsi"/>
                <w:b/>
                <w:sz w:val="24"/>
                <w:szCs w:val="24"/>
              </w:rPr>
            </w:pPr>
            <w:r w:rsidRPr="002C7CC6">
              <w:rPr>
                <w:rFonts w:asciiTheme="minorHAnsi" w:hAnsiTheme="minorHAnsi" w:cstheme="minorHAnsi"/>
                <w:b/>
                <w:sz w:val="24"/>
                <w:szCs w:val="24"/>
              </w:rPr>
              <w:t>1. Kết quả học tập mong đợi</w:t>
            </w:r>
          </w:p>
        </w:tc>
        <w:tc>
          <w:tcPr>
            <w:tcW w:w="4697" w:type="dxa"/>
          </w:tcPr>
          <w:p w14:paraId="07E4D008" w14:textId="77777777" w:rsidR="00E20B74" w:rsidRPr="002C7CC6" w:rsidRDefault="00E20B74" w:rsidP="00E20B74">
            <w:pPr>
              <w:pStyle w:val="TableParagraph"/>
              <w:rPr>
                <w:rFonts w:asciiTheme="minorHAnsi" w:hAnsiTheme="minorHAnsi" w:cstheme="minorHAnsi"/>
                <w:sz w:val="24"/>
                <w:szCs w:val="24"/>
              </w:rPr>
            </w:pPr>
          </w:p>
        </w:tc>
        <w:tc>
          <w:tcPr>
            <w:tcW w:w="4321" w:type="dxa"/>
          </w:tcPr>
          <w:p w14:paraId="700D6D17" w14:textId="77777777" w:rsidR="00E20B74" w:rsidRPr="002C7CC6" w:rsidRDefault="00E20B74" w:rsidP="00E20B74">
            <w:pPr>
              <w:pStyle w:val="TableParagraph"/>
              <w:rPr>
                <w:rFonts w:asciiTheme="minorHAnsi" w:hAnsiTheme="minorHAnsi" w:cstheme="minorHAnsi"/>
                <w:sz w:val="24"/>
                <w:szCs w:val="24"/>
              </w:rPr>
            </w:pPr>
          </w:p>
        </w:tc>
      </w:tr>
      <w:tr w:rsidR="00BC25CD" w:rsidRPr="002C7CC6" w14:paraId="71A1196F" w14:textId="77777777" w:rsidTr="00ED1837">
        <w:trPr>
          <w:trHeight w:val="1560"/>
        </w:trPr>
        <w:tc>
          <w:tcPr>
            <w:tcW w:w="4969" w:type="dxa"/>
          </w:tcPr>
          <w:p w14:paraId="2E391BF0" w14:textId="77777777" w:rsidR="00BC25CD" w:rsidRPr="002C7CC6" w:rsidRDefault="00BC25CD" w:rsidP="00BC25CD">
            <w:pPr>
              <w:tabs>
                <w:tab w:val="left" w:pos="728"/>
              </w:tabs>
              <w:ind w:right="98"/>
              <w:jc w:val="both"/>
              <w:rPr>
                <w:rFonts w:asciiTheme="minorHAnsi" w:hAnsiTheme="minorHAnsi" w:cstheme="minorHAnsi"/>
                <w:sz w:val="24"/>
                <w:szCs w:val="24"/>
              </w:rPr>
            </w:pPr>
            <w:r w:rsidRPr="002C7CC6">
              <w:rPr>
                <w:rFonts w:asciiTheme="minorHAnsi" w:hAnsiTheme="minorHAnsi" w:cstheme="minorHAnsi"/>
                <w:sz w:val="24"/>
                <w:szCs w:val="24"/>
              </w:rPr>
              <w:t xml:space="preserve">1.1. </w:t>
            </w:r>
            <w:r w:rsidRPr="002C7CC6">
              <w:rPr>
                <w:rFonts w:asciiTheme="minorHAnsi" w:hAnsiTheme="minorHAnsi" w:cstheme="minorHAnsi"/>
                <w:i/>
                <w:sz w:val="24"/>
                <w:szCs w:val="24"/>
              </w:rPr>
              <w:t>Kết quả học tập mong đợi của CTĐT được xây dựng theo thang đo tư duy được lựa chọn, tương thích với tầm nhìn và sứ mạng của CSGD, được phổ biến đến các bên liên quan</w:t>
            </w:r>
          </w:p>
          <w:p w14:paraId="13CF8F88" w14:textId="0AE10233" w:rsidR="00BC25CD" w:rsidRPr="002C7CC6" w:rsidRDefault="00BC25CD" w:rsidP="00BC25CD">
            <w:pPr>
              <w:pStyle w:val="TableParagraph"/>
              <w:ind w:left="107" w:right="84"/>
              <w:rPr>
                <w:rFonts w:asciiTheme="minorHAnsi" w:hAnsiTheme="minorHAnsi" w:cstheme="minorHAnsi"/>
                <w:sz w:val="24"/>
                <w:szCs w:val="24"/>
              </w:rPr>
            </w:pPr>
          </w:p>
        </w:tc>
        <w:tc>
          <w:tcPr>
            <w:tcW w:w="4697" w:type="dxa"/>
          </w:tcPr>
          <w:p w14:paraId="1CC2021D" w14:textId="77777777" w:rsidR="00BC25CD" w:rsidRPr="002C7CC6" w:rsidRDefault="00BC25CD" w:rsidP="00BC25CD">
            <w:pPr>
              <w:pStyle w:val="TableParagraph"/>
              <w:ind w:left="107"/>
              <w:rPr>
                <w:rFonts w:asciiTheme="minorHAnsi" w:hAnsiTheme="minorHAnsi" w:cstheme="minorHAnsi"/>
                <w:i/>
                <w:sz w:val="24"/>
                <w:szCs w:val="24"/>
              </w:rPr>
            </w:pPr>
            <w:r w:rsidRPr="002C7CC6">
              <w:rPr>
                <w:rFonts w:asciiTheme="minorHAnsi" w:hAnsiTheme="minorHAnsi" w:cstheme="minorHAnsi"/>
                <w:i/>
                <w:sz w:val="24"/>
                <w:szCs w:val="24"/>
              </w:rPr>
              <w:t>Assessors to provide comments on the programme’s strengths for the criterion as a whole or for each requirement separately.</w:t>
            </w:r>
          </w:p>
          <w:p w14:paraId="59D7E4BB" w14:textId="77777777" w:rsidR="00BC25CD" w:rsidRPr="002C7CC6" w:rsidRDefault="00BC25CD" w:rsidP="00BC25CD">
            <w:pPr>
              <w:pStyle w:val="TableParagraph"/>
              <w:ind w:left="107"/>
              <w:rPr>
                <w:rFonts w:asciiTheme="minorHAnsi" w:hAnsiTheme="minorHAnsi" w:cstheme="minorHAnsi"/>
                <w:i/>
                <w:sz w:val="24"/>
                <w:szCs w:val="24"/>
              </w:rPr>
            </w:pPr>
          </w:p>
          <w:p w14:paraId="4A6EBDBD" w14:textId="77777777" w:rsidR="00BC25CD" w:rsidRPr="002C7CC6" w:rsidRDefault="00BC25CD" w:rsidP="00BC25CD">
            <w:pPr>
              <w:widowControl/>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rPr>
                <w:rFonts w:asciiTheme="minorHAnsi" w:hAnsiTheme="minorHAnsi" w:cstheme="minorHAnsi"/>
                <w:i/>
                <w:sz w:val="24"/>
                <w:szCs w:val="24"/>
              </w:rPr>
            </w:pPr>
            <w:r w:rsidRPr="002C7CC6">
              <w:rPr>
                <w:rFonts w:asciiTheme="minorHAnsi" w:hAnsiTheme="minorHAnsi" w:cstheme="minorHAnsi"/>
                <w:i/>
                <w:sz w:val="24"/>
                <w:szCs w:val="24"/>
              </w:rPr>
              <w:t>Đánh giá viên đưa ra nhận xét về điểm mạnh của chương trình đối với toàn bộ tiêu chí hoặc cho từng yêu cầu riêng biệt.</w:t>
            </w:r>
          </w:p>
          <w:p w14:paraId="1571D367" w14:textId="77777777" w:rsidR="00BC25CD" w:rsidRPr="002C7CC6" w:rsidRDefault="00BC25CD" w:rsidP="00BC25CD">
            <w:pPr>
              <w:pStyle w:val="TableParagraph"/>
              <w:ind w:left="107"/>
              <w:rPr>
                <w:rFonts w:asciiTheme="minorHAnsi" w:hAnsiTheme="minorHAnsi" w:cstheme="minorHAnsi"/>
                <w:i/>
                <w:sz w:val="24"/>
                <w:szCs w:val="24"/>
              </w:rPr>
            </w:pPr>
          </w:p>
        </w:tc>
        <w:tc>
          <w:tcPr>
            <w:tcW w:w="4321" w:type="dxa"/>
          </w:tcPr>
          <w:p w14:paraId="0915D3B7" w14:textId="77777777" w:rsidR="00BC25CD" w:rsidRPr="002C7CC6" w:rsidRDefault="00BC25CD" w:rsidP="00BC25CD">
            <w:pPr>
              <w:pStyle w:val="TableParagraph"/>
              <w:ind w:left="107" w:right="124"/>
              <w:rPr>
                <w:rFonts w:asciiTheme="minorHAnsi" w:hAnsiTheme="minorHAnsi" w:cstheme="minorHAnsi"/>
                <w:i/>
                <w:sz w:val="24"/>
                <w:szCs w:val="24"/>
              </w:rPr>
            </w:pPr>
            <w:r w:rsidRPr="002C7CC6">
              <w:rPr>
                <w:rFonts w:asciiTheme="minorHAnsi" w:hAnsiTheme="minorHAnsi" w:cstheme="minorHAnsi"/>
                <w:i/>
                <w:sz w:val="24"/>
                <w:szCs w:val="24"/>
              </w:rPr>
              <w:t>Assessors to provide suggestions for areas for improvement for the criterion as a whole</w:t>
            </w:r>
            <w:r w:rsidRPr="002C7CC6">
              <w:rPr>
                <w:rFonts w:asciiTheme="minorHAnsi" w:hAnsiTheme="minorHAnsi" w:cstheme="minorHAnsi"/>
                <w:i/>
                <w:spacing w:val="-12"/>
                <w:sz w:val="24"/>
                <w:szCs w:val="24"/>
              </w:rPr>
              <w:t xml:space="preserve"> </w:t>
            </w:r>
            <w:r w:rsidRPr="002C7CC6">
              <w:rPr>
                <w:rFonts w:asciiTheme="minorHAnsi" w:hAnsiTheme="minorHAnsi" w:cstheme="minorHAnsi"/>
                <w:i/>
                <w:sz w:val="24"/>
                <w:szCs w:val="24"/>
              </w:rPr>
              <w:t>or for each requirement</w:t>
            </w:r>
            <w:r w:rsidRPr="002C7CC6">
              <w:rPr>
                <w:rFonts w:asciiTheme="minorHAnsi" w:hAnsiTheme="minorHAnsi" w:cstheme="minorHAnsi"/>
                <w:i/>
                <w:spacing w:val="-4"/>
                <w:sz w:val="24"/>
                <w:szCs w:val="24"/>
              </w:rPr>
              <w:t xml:space="preserve"> </w:t>
            </w:r>
            <w:r w:rsidRPr="002C7CC6">
              <w:rPr>
                <w:rFonts w:asciiTheme="minorHAnsi" w:hAnsiTheme="minorHAnsi" w:cstheme="minorHAnsi"/>
                <w:i/>
                <w:sz w:val="24"/>
                <w:szCs w:val="24"/>
              </w:rPr>
              <w:t>separately.</w:t>
            </w:r>
          </w:p>
          <w:p w14:paraId="5E1B3B9F" w14:textId="77777777" w:rsidR="00425E5F" w:rsidRPr="002C7CC6" w:rsidRDefault="00425E5F" w:rsidP="00BC25CD">
            <w:pPr>
              <w:pStyle w:val="TableParagraph"/>
              <w:ind w:left="107" w:right="124"/>
              <w:rPr>
                <w:rFonts w:asciiTheme="minorHAnsi" w:hAnsiTheme="minorHAnsi" w:cstheme="minorHAnsi"/>
                <w:i/>
                <w:sz w:val="24"/>
                <w:szCs w:val="24"/>
              </w:rPr>
            </w:pPr>
          </w:p>
          <w:p w14:paraId="01F3955D" w14:textId="134C3A6B" w:rsidR="00425E5F" w:rsidRPr="002C7CC6" w:rsidRDefault="00595E9F" w:rsidP="00425E5F">
            <w:pPr>
              <w:pStyle w:val="HTMLPreformatted"/>
              <w:shd w:val="clear" w:color="auto" w:fill="F8F9FA"/>
              <w:rPr>
                <w:rFonts w:ascii="inherit" w:hAnsi="inherit"/>
                <w:color w:val="222222"/>
                <w:sz w:val="42"/>
                <w:szCs w:val="42"/>
              </w:rPr>
            </w:pPr>
            <w:r w:rsidRPr="002C7CC6">
              <w:rPr>
                <w:rFonts w:asciiTheme="minorHAnsi" w:hAnsiTheme="minorHAnsi" w:cstheme="minorHAnsi"/>
                <w:i/>
                <w:sz w:val="24"/>
                <w:szCs w:val="24"/>
              </w:rPr>
              <w:t xml:space="preserve">Đánh giá viên đưa ra các khuyến nghị </w:t>
            </w:r>
            <w:r w:rsidR="00425E5F" w:rsidRPr="002C7CC6">
              <w:rPr>
                <w:rFonts w:asciiTheme="minorHAnsi" w:hAnsiTheme="minorHAnsi" w:cstheme="minorHAnsi"/>
                <w:i/>
                <w:sz w:val="24"/>
                <w:szCs w:val="24"/>
              </w:rPr>
              <w:t>về các lĩnh vực cần cải thiện cho</w:t>
            </w:r>
            <w:r w:rsidR="008F5253" w:rsidRPr="002C7CC6">
              <w:rPr>
                <w:rFonts w:asciiTheme="minorHAnsi" w:hAnsiTheme="minorHAnsi" w:cstheme="minorHAnsi"/>
                <w:i/>
                <w:sz w:val="24"/>
                <w:szCs w:val="24"/>
                <w:lang w:val="en-US"/>
              </w:rPr>
              <w:t xml:space="preserve"> các</w:t>
            </w:r>
            <w:r w:rsidR="00425E5F" w:rsidRPr="002C7CC6">
              <w:rPr>
                <w:rFonts w:asciiTheme="minorHAnsi" w:hAnsiTheme="minorHAnsi" w:cstheme="minorHAnsi"/>
                <w:i/>
                <w:sz w:val="24"/>
                <w:szCs w:val="24"/>
              </w:rPr>
              <w:t xml:space="preserve"> tiêu chí nói chung hoặc cho từng yêu cầu riêng biệt.</w:t>
            </w:r>
          </w:p>
          <w:p w14:paraId="4AC7E4CB" w14:textId="683CDCE8" w:rsidR="00595E9F" w:rsidRPr="002C7CC6" w:rsidRDefault="00595E9F" w:rsidP="00BC25CD">
            <w:pPr>
              <w:pStyle w:val="TableParagraph"/>
              <w:ind w:left="107" w:right="124"/>
              <w:rPr>
                <w:rFonts w:asciiTheme="minorHAnsi" w:hAnsiTheme="minorHAnsi" w:cstheme="minorHAnsi"/>
                <w:i/>
                <w:sz w:val="24"/>
                <w:szCs w:val="24"/>
                <w:lang w:val="vi-VN"/>
              </w:rPr>
            </w:pPr>
          </w:p>
        </w:tc>
      </w:tr>
      <w:tr w:rsidR="00BC25CD" w:rsidRPr="002C7CC6" w14:paraId="36A3DD6C" w14:textId="77777777" w:rsidTr="00ED1837">
        <w:trPr>
          <w:trHeight w:val="1559"/>
        </w:trPr>
        <w:tc>
          <w:tcPr>
            <w:tcW w:w="4969" w:type="dxa"/>
          </w:tcPr>
          <w:p w14:paraId="4C59A16C" w14:textId="4A6A6B35" w:rsidR="00BC25CD" w:rsidRPr="002C7CC6" w:rsidRDefault="00BC25CD" w:rsidP="003D1187">
            <w:pPr>
              <w:pStyle w:val="TableParagraph"/>
              <w:ind w:left="107" w:right="262"/>
              <w:rPr>
                <w:rFonts w:asciiTheme="minorHAnsi" w:hAnsiTheme="minorHAnsi" w:cstheme="minorHAnsi"/>
                <w:sz w:val="24"/>
                <w:szCs w:val="24"/>
              </w:rPr>
            </w:pPr>
            <w:r w:rsidRPr="002C7CC6">
              <w:rPr>
                <w:rFonts w:asciiTheme="minorHAnsi" w:hAnsiTheme="minorHAnsi" w:cstheme="minorHAnsi"/>
                <w:sz w:val="24"/>
                <w:szCs w:val="24"/>
              </w:rPr>
              <w:t xml:space="preserve">1.2. </w:t>
            </w:r>
            <w:r w:rsidRPr="002C7CC6">
              <w:rPr>
                <w:rFonts w:asciiTheme="minorHAnsi" w:hAnsiTheme="minorHAnsi" w:cstheme="minorHAnsi"/>
                <w:i/>
                <w:sz w:val="24"/>
                <w:szCs w:val="24"/>
              </w:rPr>
              <w:t xml:space="preserve">Kết quả học tập mong đợi của tất cả các học phần được xây dựng phù hợp và tương thích với </w:t>
            </w:r>
            <w:r w:rsidR="003D1187" w:rsidRPr="002C7CC6">
              <w:rPr>
                <w:rFonts w:asciiTheme="minorHAnsi" w:hAnsiTheme="minorHAnsi" w:cstheme="minorHAnsi"/>
                <w:i/>
                <w:sz w:val="24"/>
                <w:szCs w:val="24"/>
              </w:rPr>
              <w:t>k</w:t>
            </w:r>
            <w:r w:rsidRPr="002C7CC6">
              <w:rPr>
                <w:rFonts w:asciiTheme="minorHAnsi" w:hAnsiTheme="minorHAnsi" w:cstheme="minorHAnsi"/>
                <w:i/>
                <w:sz w:val="24"/>
                <w:szCs w:val="24"/>
              </w:rPr>
              <w:t>ết quả học tập mong đợi của CTĐT.</w:t>
            </w:r>
          </w:p>
        </w:tc>
        <w:tc>
          <w:tcPr>
            <w:tcW w:w="4697" w:type="dxa"/>
          </w:tcPr>
          <w:p w14:paraId="25928DDE" w14:textId="77777777" w:rsidR="00BC25CD" w:rsidRPr="002C7CC6" w:rsidRDefault="00BC25CD" w:rsidP="00BC25CD">
            <w:pPr>
              <w:pStyle w:val="TableParagraph"/>
              <w:rPr>
                <w:rFonts w:asciiTheme="minorHAnsi" w:hAnsiTheme="minorHAnsi" w:cstheme="minorHAnsi"/>
                <w:sz w:val="24"/>
                <w:szCs w:val="24"/>
              </w:rPr>
            </w:pPr>
          </w:p>
        </w:tc>
        <w:tc>
          <w:tcPr>
            <w:tcW w:w="4321" w:type="dxa"/>
          </w:tcPr>
          <w:p w14:paraId="02594B21" w14:textId="77777777" w:rsidR="00BC25CD" w:rsidRPr="002C7CC6" w:rsidRDefault="00BC25CD" w:rsidP="00BC25CD">
            <w:pPr>
              <w:pStyle w:val="TableParagraph"/>
              <w:rPr>
                <w:rFonts w:asciiTheme="minorHAnsi" w:hAnsiTheme="minorHAnsi" w:cstheme="minorHAnsi"/>
                <w:sz w:val="24"/>
                <w:szCs w:val="24"/>
              </w:rPr>
            </w:pPr>
          </w:p>
        </w:tc>
      </w:tr>
      <w:tr w:rsidR="00BC25CD" w:rsidRPr="002C7CC6" w14:paraId="6ECF9C98" w14:textId="77777777" w:rsidTr="00ED1837">
        <w:trPr>
          <w:trHeight w:val="1557"/>
        </w:trPr>
        <w:tc>
          <w:tcPr>
            <w:tcW w:w="4969" w:type="dxa"/>
          </w:tcPr>
          <w:p w14:paraId="47724710" w14:textId="5A4A8274" w:rsidR="00BC25CD" w:rsidRPr="002C7CC6" w:rsidRDefault="00BC25CD" w:rsidP="00BC25CD">
            <w:pPr>
              <w:pStyle w:val="TableParagraph"/>
              <w:ind w:left="107" w:right="207"/>
              <w:rPr>
                <w:rFonts w:asciiTheme="minorHAnsi" w:hAnsiTheme="minorHAnsi" w:cstheme="minorHAnsi"/>
                <w:sz w:val="24"/>
                <w:szCs w:val="24"/>
              </w:rPr>
            </w:pPr>
            <w:r w:rsidRPr="002C7CC6">
              <w:rPr>
                <w:rFonts w:asciiTheme="minorHAnsi" w:hAnsiTheme="minorHAnsi" w:cstheme="minorHAnsi"/>
                <w:sz w:val="24"/>
                <w:szCs w:val="24"/>
              </w:rPr>
              <w:lastRenderedPageBreak/>
              <w:t xml:space="preserve">1.3. </w:t>
            </w:r>
            <w:r w:rsidRPr="002C7CC6">
              <w:rPr>
                <w:rFonts w:asciiTheme="minorHAnsi" w:hAnsiTheme="minorHAnsi" w:cstheme="minorHAnsi"/>
                <w:i/>
                <w:sz w:val="24"/>
                <w:szCs w:val="24"/>
              </w:rPr>
              <w:t>Kết quả học tập mong đợi của CTĐT bao gồm các chuẩn tổng quát (liên quan đến kỹ năng giao tiếp trực tiếp hay qua văn bản, giải quyết vấn đề, sử dụng công nghệ thông tin, làm việc nhóm</w:t>
            </w:r>
            <w:r w:rsidR="003D1187" w:rsidRPr="002C7CC6">
              <w:rPr>
                <w:rFonts w:asciiTheme="minorHAnsi" w:hAnsiTheme="minorHAnsi" w:cstheme="minorHAnsi"/>
                <w:i/>
                <w:sz w:val="24"/>
                <w:szCs w:val="24"/>
              </w:rPr>
              <w:t>,…</w:t>
            </w:r>
            <w:r w:rsidRPr="002C7CC6">
              <w:rPr>
                <w:rFonts w:asciiTheme="minorHAnsi" w:hAnsiTheme="minorHAnsi" w:cstheme="minorHAnsi"/>
                <w:i/>
                <w:sz w:val="24"/>
                <w:szCs w:val="24"/>
              </w:rPr>
              <w:t>) và chuẩn chuyên ngành (liên quan đến kiến thức và kỹ năng của ngành đào tạo.</w:t>
            </w:r>
          </w:p>
        </w:tc>
        <w:tc>
          <w:tcPr>
            <w:tcW w:w="4697" w:type="dxa"/>
          </w:tcPr>
          <w:p w14:paraId="061CFE98" w14:textId="77777777" w:rsidR="00BC25CD" w:rsidRPr="002C7CC6" w:rsidRDefault="00BC25CD" w:rsidP="00BC25CD">
            <w:pPr>
              <w:pStyle w:val="TableParagraph"/>
              <w:rPr>
                <w:rFonts w:asciiTheme="minorHAnsi" w:hAnsiTheme="minorHAnsi" w:cstheme="minorHAnsi"/>
                <w:sz w:val="24"/>
                <w:szCs w:val="24"/>
              </w:rPr>
            </w:pPr>
          </w:p>
        </w:tc>
        <w:tc>
          <w:tcPr>
            <w:tcW w:w="4321" w:type="dxa"/>
          </w:tcPr>
          <w:p w14:paraId="215FAF2A" w14:textId="77777777" w:rsidR="00BC25CD" w:rsidRPr="002C7CC6" w:rsidRDefault="00BC25CD" w:rsidP="00BC25CD">
            <w:pPr>
              <w:pStyle w:val="TableParagraph"/>
              <w:rPr>
                <w:rFonts w:asciiTheme="minorHAnsi" w:hAnsiTheme="minorHAnsi" w:cstheme="minorHAnsi"/>
                <w:sz w:val="24"/>
                <w:szCs w:val="24"/>
              </w:rPr>
            </w:pPr>
          </w:p>
        </w:tc>
      </w:tr>
      <w:tr w:rsidR="00BC25CD" w:rsidRPr="002C7CC6" w14:paraId="004D53BB" w14:textId="77777777" w:rsidTr="003D1187">
        <w:trPr>
          <w:trHeight w:val="1028"/>
        </w:trPr>
        <w:tc>
          <w:tcPr>
            <w:tcW w:w="4969" w:type="dxa"/>
          </w:tcPr>
          <w:p w14:paraId="6BCDCAAD" w14:textId="77777777" w:rsidR="003D1187" w:rsidRPr="002C7CC6" w:rsidRDefault="00BC25CD" w:rsidP="003D1187">
            <w:pPr>
              <w:tabs>
                <w:tab w:val="left" w:pos="728"/>
              </w:tabs>
              <w:ind w:right="98"/>
              <w:jc w:val="both"/>
              <w:rPr>
                <w:rFonts w:asciiTheme="minorHAnsi" w:hAnsiTheme="minorHAnsi" w:cstheme="minorHAnsi"/>
                <w:sz w:val="24"/>
                <w:szCs w:val="24"/>
              </w:rPr>
            </w:pPr>
            <w:r w:rsidRPr="002C7CC6">
              <w:rPr>
                <w:rFonts w:asciiTheme="minorHAnsi" w:hAnsiTheme="minorHAnsi" w:cstheme="minorHAnsi"/>
                <w:sz w:val="24"/>
                <w:szCs w:val="24"/>
              </w:rPr>
              <w:t xml:space="preserve">1.4. </w:t>
            </w:r>
            <w:r w:rsidR="003D1187" w:rsidRPr="002C7CC6">
              <w:rPr>
                <w:rFonts w:asciiTheme="minorHAnsi" w:hAnsiTheme="minorHAnsi" w:cstheme="minorHAnsi"/>
                <w:i/>
                <w:sz w:val="24"/>
                <w:szCs w:val="24"/>
              </w:rPr>
              <w:t xml:space="preserve">Yêu cầu của các bên liên quan, đặc biệt là đối tượng bên ngoài được thu thập và chuyển tải vào kết quả học tập mong đợi. </w:t>
            </w:r>
          </w:p>
          <w:p w14:paraId="2DB77838" w14:textId="59A00ADE" w:rsidR="00BC25CD" w:rsidRPr="002C7CC6" w:rsidRDefault="00BC25CD" w:rsidP="00BC25CD">
            <w:pPr>
              <w:pStyle w:val="TableParagraph"/>
              <w:ind w:left="107" w:right="107"/>
              <w:rPr>
                <w:rFonts w:asciiTheme="minorHAnsi" w:hAnsiTheme="minorHAnsi" w:cstheme="minorHAnsi"/>
                <w:sz w:val="24"/>
                <w:szCs w:val="24"/>
              </w:rPr>
            </w:pPr>
          </w:p>
        </w:tc>
        <w:tc>
          <w:tcPr>
            <w:tcW w:w="4697" w:type="dxa"/>
          </w:tcPr>
          <w:p w14:paraId="728BBFB4" w14:textId="77777777" w:rsidR="00BC25CD" w:rsidRPr="002C7CC6" w:rsidRDefault="00BC25CD" w:rsidP="00BC25CD">
            <w:pPr>
              <w:pStyle w:val="TableParagraph"/>
              <w:rPr>
                <w:rFonts w:asciiTheme="minorHAnsi" w:hAnsiTheme="minorHAnsi" w:cstheme="minorHAnsi"/>
                <w:sz w:val="24"/>
                <w:szCs w:val="24"/>
              </w:rPr>
            </w:pPr>
          </w:p>
        </w:tc>
        <w:tc>
          <w:tcPr>
            <w:tcW w:w="4321" w:type="dxa"/>
          </w:tcPr>
          <w:p w14:paraId="7646418A" w14:textId="77777777" w:rsidR="00BC25CD" w:rsidRPr="002C7CC6" w:rsidRDefault="00BC25CD" w:rsidP="00BC25CD">
            <w:pPr>
              <w:pStyle w:val="TableParagraph"/>
              <w:rPr>
                <w:rFonts w:asciiTheme="minorHAnsi" w:hAnsiTheme="minorHAnsi" w:cstheme="minorHAnsi"/>
                <w:sz w:val="24"/>
                <w:szCs w:val="24"/>
              </w:rPr>
            </w:pPr>
          </w:p>
        </w:tc>
      </w:tr>
      <w:tr w:rsidR="003D1187" w:rsidRPr="002C7CC6" w14:paraId="0A50DA9D" w14:textId="77777777" w:rsidTr="00515C02">
        <w:trPr>
          <w:trHeight w:val="881"/>
        </w:trPr>
        <w:tc>
          <w:tcPr>
            <w:tcW w:w="4969" w:type="dxa"/>
          </w:tcPr>
          <w:p w14:paraId="3191E581" w14:textId="5AA9B9E3" w:rsidR="003D1187" w:rsidRPr="002C7CC6" w:rsidRDefault="003D1187" w:rsidP="003D1187">
            <w:pPr>
              <w:pStyle w:val="TableParagraph"/>
              <w:ind w:left="107" w:right="318"/>
              <w:rPr>
                <w:rFonts w:asciiTheme="minorHAnsi" w:hAnsiTheme="minorHAnsi" w:cstheme="minorHAnsi"/>
                <w:sz w:val="24"/>
                <w:szCs w:val="24"/>
              </w:rPr>
            </w:pPr>
            <w:r w:rsidRPr="002C7CC6">
              <w:rPr>
                <w:rFonts w:asciiTheme="minorHAnsi" w:hAnsiTheme="minorHAnsi" w:cstheme="minorHAnsi"/>
                <w:i/>
                <w:sz w:val="24"/>
                <w:szCs w:val="24"/>
              </w:rPr>
              <w:t>1.5. CTĐT thể hiện người học đạt được kết quả học tập mong đợi tại thời điểm tốt nghiệp.</w:t>
            </w:r>
          </w:p>
        </w:tc>
        <w:tc>
          <w:tcPr>
            <w:tcW w:w="4697" w:type="dxa"/>
          </w:tcPr>
          <w:p w14:paraId="451E6506"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3A167344"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1D7D3F98" w14:textId="77777777" w:rsidTr="008F5253">
        <w:trPr>
          <w:trHeight w:val="395"/>
        </w:trPr>
        <w:tc>
          <w:tcPr>
            <w:tcW w:w="4969" w:type="dxa"/>
          </w:tcPr>
          <w:p w14:paraId="2623FE81" w14:textId="2072F241" w:rsidR="003D1187" w:rsidRPr="002C7CC6" w:rsidRDefault="003D1187" w:rsidP="003D1187">
            <w:pPr>
              <w:pStyle w:val="TableParagraph"/>
              <w:spacing w:before="81"/>
              <w:ind w:left="107"/>
              <w:rPr>
                <w:rFonts w:asciiTheme="minorHAnsi" w:hAnsiTheme="minorHAnsi" w:cstheme="minorHAnsi"/>
                <w:b/>
                <w:sz w:val="24"/>
                <w:szCs w:val="24"/>
              </w:rPr>
            </w:pPr>
            <w:r w:rsidRPr="002C7CC6">
              <w:rPr>
                <w:rFonts w:asciiTheme="minorHAnsi" w:hAnsiTheme="minorHAnsi" w:cstheme="minorHAnsi"/>
                <w:b/>
                <w:sz w:val="24"/>
                <w:szCs w:val="24"/>
              </w:rPr>
              <w:t>2. Cấu trúc và nội dung chương trình dạy học</w:t>
            </w:r>
          </w:p>
        </w:tc>
        <w:tc>
          <w:tcPr>
            <w:tcW w:w="4697" w:type="dxa"/>
          </w:tcPr>
          <w:p w14:paraId="4DE77261"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431BD312"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3E2924A5" w14:textId="77777777" w:rsidTr="008F5253">
        <w:trPr>
          <w:trHeight w:val="1560"/>
        </w:trPr>
        <w:tc>
          <w:tcPr>
            <w:tcW w:w="4969" w:type="dxa"/>
          </w:tcPr>
          <w:p w14:paraId="68FD6CD4" w14:textId="0DD29EB8" w:rsidR="003D1187" w:rsidRPr="002C7CC6" w:rsidRDefault="003D1187" w:rsidP="003D1187">
            <w:pPr>
              <w:pStyle w:val="TableParagraph"/>
              <w:ind w:left="107" w:right="162"/>
              <w:rPr>
                <w:rFonts w:asciiTheme="minorHAnsi" w:hAnsiTheme="minorHAnsi" w:cstheme="minorHAnsi"/>
                <w:sz w:val="24"/>
                <w:szCs w:val="24"/>
              </w:rPr>
            </w:pPr>
            <w:r w:rsidRPr="002C7CC6">
              <w:rPr>
                <w:rFonts w:asciiTheme="minorHAnsi" w:hAnsiTheme="minorHAnsi" w:cstheme="minorHAnsi"/>
                <w:i/>
                <w:sz w:val="24"/>
                <w:szCs w:val="24"/>
              </w:rPr>
              <w:t>2.1. Bản mô tả CTĐT và đề cương tất cả các học học phần đầy đủ thông tin, cập nhật, được công bố công khai và các bên liên quan dễ dàng tiếp cận</w:t>
            </w:r>
          </w:p>
        </w:tc>
        <w:tc>
          <w:tcPr>
            <w:tcW w:w="4697" w:type="dxa"/>
          </w:tcPr>
          <w:p w14:paraId="5D44ED36" w14:textId="77777777" w:rsidR="003D1187" w:rsidRPr="002C7CC6" w:rsidRDefault="003D1187" w:rsidP="003D1187">
            <w:pPr>
              <w:pStyle w:val="TableParagraph"/>
              <w:ind w:left="107"/>
              <w:rPr>
                <w:rFonts w:asciiTheme="minorHAnsi" w:hAnsiTheme="minorHAnsi" w:cstheme="minorHAnsi"/>
                <w:i/>
                <w:sz w:val="24"/>
                <w:szCs w:val="24"/>
              </w:rPr>
            </w:pPr>
            <w:r w:rsidRPr="002C7CC6">
              <w:rPr>
                <w:rFonts w:asciiTheme="minorHAnsi" w:hAnsiTheme="minorHAnsi" w:cstheme="minorHAnsi"/>
                <w:i/>
                <w:sz w:val="24"/>
                <w:szCs w:val="24"/>
              </w:rPr>
              <w:t>Assessors to provide comments on the programme’s strengths for the criterion as a whole or for each requirement separately.</w:t>
            </w:r>
          </w:p>
          <w:p w14:paraId="384D158C" w14:textId="77777777" w:rsidR="003D1187" w:rsidRPr="002C7CC6" w:rsidRDefault="003D1187" w:rsidP="003D1187">
            <w:pPr>
              <w:pStyle w:val="TableParagraph"/>
              <w:ind w:left="107"/>
              <w:rPr>
                <w:rFonts w:asciiTheme="minorHAnsi" w:hAnsiTheme="minorHAnsi" w:cstheme="minorHAnsi"/>
                <w:i/>
                <w:sz w:val="24"/>
                <w:szCs w:val="24"/>
              </w:rPr>
            </w:pPr>
          </w:p>
          <w:p w14:paraId="0040690A" w14:textId="77777777" w:rsidR="003D1187" w:rsidRPr="002C7CC6" w:rsidRDefault="003D1187" w:rsidP="003D1187">
            <w:pPr>
              <w:pStyle w:val="TableParagraph"/>
              <w:ind w:left="107"/>
              <w:rPr>
                <w:rFonts w:asciiTheme="minorHAnsi" w:hAnsiTheme="minorHAnsi" w:cstheme="minorHAnsi"/>
                <w:i/>
                <w:sz w:val="24"/>
                <w:szCs w:val="24"/>
              </w:rPr>
            </w:pPr>
            <w:r w:rsidRPr="002C7CC6">
              <w:rPr>
                <w:rFonts w:asciiTheme="minorHAnsi" w:hAnsiTheme="minorHAnsi" w:cstheme="minorHAnsi"/>
                <w:i/>
                <w:sz w:val="24"/>
                <w:szCs w:val="24"/>
              </w:rPr>
              <w:t xml:space="preserve">Đánh giá viên đưa ra nhận xét về điểm mạnh của chương trình đối với toàn bộ các tiêu chí hoặc cho từng yêu cầu cụ thể. </w:t>
            </w:r>
          </w:p>
        </w:tc>
        <w:tc>
          <w:tcPr>
            <w:tcW w:w="4321" w:type="dxa"/>
          </w:tcPr>
          <w:p w14:paraId="420A5B8E" w14:textId="77777777" w:rsidR="003D1187" w:rsidRPr="002C7CC6" w:rsidRDefault="003D1187" w:rsidP="003D1187">
            <w:pPr>
              <w:pStyle w:val="TableParagraph"/>
              <w:ind w:left="107" w:right="124"/>
              <w:rPr>
                <w:rFonts w:asciiTheme="minorHAnsi" w:hAnsiTheme="minorHAnsi" w:cstheme="minorHAnsi"/>
                <w:i/>
                <w:sz w:val="24"/>
                <w:szCs w:val="24"/>
              </w:rPr>
            </w:pPr>
            <w:r w:rsidRPr="002C7CC6">
              <w:rPr>
                <w:rFonts w:asciiTheme="minorHAnsi" w:hAnsiTheme="minorHAnsi" w:cstheme="minorHAnsi"/>
                <w:i/>
                <w:sz w:val="24"/>
                <w:szCs w:val="24"/>
              </w:rPr>
              <w:t>Assessors to provide suggestions for areas for improvement for the criterion as a whole</w:t>
            </w:r>
            <w:r w:rsidRPr="002C7CC6">
              <w:rPr>
                <w:rFonts w:asciiTheme="minorHAnsi" w:hAnsiTheme="minorHAnsi" w:cstheme="minorHAnsi"/>
                <w:i/>
                <w:spacing w:val="-12"/>
                <w:sz w:val="24"/>
                <w:szCs w:val="24"/>
              </w:rPr>
              <w:t xml:space="preserve"> </w:t>
            </w:r>
            <w:r w:rsidRPr="002C7CC6">
              <w:rPr>
                <w:rFonts w:asciiTheme="minorHAnsi" w:hAnsiTheme="minorHAnsi" w:cstheme="minorHAnsi"/>
                <w:i/>
                <w:sz w:val="24"/>
                <w:szCs w:val="24"/>
              </w:rPr>
              <w:t>or for each requirement</w:t>
            </w:r>
            <w:r w:rsidRPr="002C7CC6">
              <w:rPr>
                <w:rFonts w:asciiTheme="minorHAnsi" w:hAnsiTheme="minorHAnsi" w:cstheme="minorHAnsi"/>
                <w:i/>
                <w:spacing w:val="-4"/>
                <w:sz w:val="24"/>
                <w:szCs w:val="24"/>
              </w:rPr>
              <w:t xml:space="preserve"> </w:t>
            </w:r>
            <w:r w:rsidRPr="002C7CC6">
              <w:rPr>
                <w:rFonts w:asciiTheme="minorHAnsi" w:hAnsiTheme="minorHAnsi" w:cstheme="minorHAnsi"/>
                <w:i/>
                <w:sz w:val="24"/>
                <w:szCs w:val="24"/>
              </w:rPr>
              <w:t>separately.</w:t>
            </w:r>
          </w:p>
          <w:p w14:paraId="226735E6" w14:textId="77777777" w:rsidR="003D1187" w:rsidRPr="002C7CC6" w:rsidRDefault="003D1187" w:rsidP="003D1187">
            <w:pPr>
              <w:pStyle w:val="TableParagraph"/>
              <w:ind w:left="107" w:right="124"/>
              <w:rPr>
                <w:rFonts w:asciiTheme="minorHAnsi" w:hAnsiTheme="minorHAnsi" w:cstheme="minorHAnsi"/>
                <w:i/>
                <w:sz w:val="24"/>
                <w:szCs w:val="24"/>
              </w:rPr>
            </w:pPr>
          </w:p>
          <w:p w14:paraId="6C8B7C36" w14:textId="77777777" w:rsidR="003D1187" w:rsidRPr="002C7CC6" w:rsidRDefault="003D1187" w:rsidP="003D1187">
            <w:pPr>
              <w:pStyle w:val="TableParagraph"/>
              <w:ind w:left="107" w:right="124"/>
              <w:rPr>
                <w:rFonts w:asciiTheme="minorHAnsi" w:hAnsiTheme="minorHAnsi" w:cstheme="minorHAnsi"/>
                <w:i/>
                <w:sz w:val="24"/>
                <w:szCs w:val="24"/>
              </w:rPr>
            </w:pPr>
            <w:r w:rsidRPr="002C7CC6">
              <w:rPr>
                <w:rFonts w:asciiTheme="minorHAnsi" w:hAnsiTheme="minorHAnsi" w:cstheme="minorHAnsi"/>
                <w:i/>
                <w:sz w:val="24"/>
                <w:szCs w:val="24"/>
              </w:rPr>
              <w:t>Đánh giá viên đưa ra đề xuất về các lĩnh vực cần cải thiện cho tiêu chí nói chung hoặc cho từng yêu cầu cụ thể.</w:t>
            </w:r>
          </w:p>
        </w:tc>
      </w:tr>
      <w:tr w:rsidR="003D1187" w:rsidRPr="002C7CC6" w14:paraId="5015EC9B" w14:textId="77777777" w:rsidTr="003645D2">
        <w:trPr>
          <w:trHeight w:val="537"/>
        </w:trPr>
        <w:tc>
          <w:tcPr>
            <w:tcW w:w="4969" w:type="dxa"/>
          </w:tcPr>
          <w:p w14:paraId="699F484B" w14:textId="333A9364" w:rsidR="003D1187" w:rsidRPr="002C7CC6" w:rsidRDefault="003D1187" w:rsidP="003D1187">
            <w:pPr>
              <w:tabs>
                <w:tab w:val="left" w:pos="704"/>
              </w:tabs>
              <w:ind w:right="103"/>
              <w:jc w:val="both"/>
              <w:rPr>
                <w:rFonts w:asciiTheme="minorHAnsi" w:hAnsiTheme="minorHAnsi" w:cstheme="minorHAnsi"/>
                <w:i/>
                <w:sz w:val="24"/>
                <w:szCs w:val="24"/>
              </w:rPr>
            </w:pPr>
            <w:r w:rsidRPr="002C7CC6">
              <w:rPr>
                <w:rFonts w:asciiTheme="minorHAnsi" w:hAnsiTheme="minorHAnsi" w:cstheme="minorHAnsi"/>
                <w:i/>
                <w:sz w:val="24"/>
                <w:szCs w:val="24"/>
              </w:rPr>
              <w:t>2.2. CTDH được thiết kế đảm bảo tương thích với kết quả học tập mong đợi.</w:t>
            </w:r>
          </w:p>
          <w:p w14:paraId="4B6F9FB0" w14:textId="1CCC6DDC" w:rsidR="003D1187" w:rsidRPr="002C7CC6" w:rsidRDefault="003D1187" w:rsidP="003D1187">
            <w:pPr>
              <w:pStyle w:val="TableParagraph"/>
              <w:ind w:left="107" w:right="407"/>
              <w:rPr>
                <w:rFonts w:asciiTheme="minorHAnsi" w:hAnsiTheme="minorHAnsi" w:cstheme="minorHAnsi"/>
                <w:sz w:val="24"/>
                <w:szCs w:val="24"/>
              </w:rPr>
            </w:pPr>
          </w:p>
        </w:tc>
        <w:tc>
          <w:tcPr>
            <w:tcW w:w="4697" w:type="dxa"/>
          </w:tcPr>
          <w:p w14:paraId="144E034C"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0FE144B7"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404874EF" w14:textId="77777777" w:rsidTr="008F5253">
        <w:trPr>
          <w:trHeight w:val="1557"/>
        </w:trPr>
        <w:tc>
          <w:tcPr>
            <w:tcW w:w="4969" w:type="dxa"/>
          </w:tcPr>
          <w:p w14:paraId="45C81146" w14:textId="6935403D" w:rsidR="003D1187" w:rsidRPr="002C7CC6" w:rsidRDefault="003D1187" w:rsidP="003D1187">
            <w:pPr>
              <w:tabs>
                <w:tab w:val="left" w:pos="704"/>
              </w:tabs>
              <w:ind w:right="103"/>
              <w:jc w:val="both"/>
              <w:rPr>
                <w:rFonts w:asciiTheme="minorHAnsi" w:hAnsiTheme="minorHAnsi" w:cstheme="minorHAnsi"/>
                <w:i/>
                <w:sz w:val="24"/>
                <w:szCs w:val="24"/>
              </w:rPr>
            </w:pPr>
            <w:r w:rsidRPr="002C7CC6">
              <w:rPr>
                <w:rFonts w:asciiTheme="minorHAnsi" w:hAnsiTheme="minorHAnsi" w:cstheme="minorHAnsi"/>
                <w:i/>
                <w:sz w:val="24"/>
                <w:szCs w:val="24"/>
              </w:rPr>
              <w:t>2.3. Thông tin phản hồi của các bên liên quan, đặc biệt là các đối tượng bên ngoài, được sử dụng làm căn cứ để thiết kế và phát triển CTDH.</w:t>
            </w:r>
          </w:p>
          <w:p w14:paraId="7422E520" w14:textId="1EA54801" w:rsidR="003D1187" w:rsidRPr="002C7CC6" w:rsidRDefault="003D1187" w:rsidP="003D1187">
            <w:pPr>
              <w:pStyle w:val="TableParagraph"/>
              <w:ind w:left="107"/>
              <w:rPr>
                <w:rFonts w:asciiTheme="minorHAnsi" w:hAnsiTheme="minorHAnsi" w:cstheme="minorHAnsi"/>
                <w:sz w:val="24"/>
                <w:szCs w:val="24"/>
              </w:rPr>
            </w:pPr>
          </w:p>
        </w:tc>
        <w:tc>
          <w:tcPr>
            <w:tcW w:w="4697" w:type="dxa"/>
          </w:tcPr>
          <w:p w14:paraId="79BCEF43"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6033DA3E"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78997A2C" w14:textId="77777777" w:rsidTr="003645D2">
        <w:trPr>
          <w:trHeight w:val="988"/>
        </w:trPr>
        <w:tc>
          <w:tcPr>
            <w:tcW w:w="4969" w:type="dxa"/>
          </w:tcPr>
          <w:p w14:paraId="184BEF29" w14:textId="3AEE46FE" w:rsidR="003D1187" w:rsidRPr="002C7CC6" w:rsidRDefault="003D1187" w:rsidP="003D1187">
            <w:pPr>
              <w:tabs>
                <w:tab w:val="left" w:pos="704"/>
              </w:tabs>
              <w:ind w:right="103"/>
              <w:jc w:val="both"/>
              <w:rPr>
                <w:rFonts w:asciiTheme="minorHAnsi" w:hAnsiTheme="minorHAnsi" w:cstheme="minorHAnsi"/>
                <w:i/>
                <w:sz w:val="24"/>
                <w:szCs w:val="24"/>
              </w:rPr>
            </w:pPr>
            <w:r w:rsidRPr="002C7CC6">
              <w:rPr>
                <w:rFonts w:asciiTheme="minorHAnsi" w:hAnsiTheme="minorHAnsi" w:cstheme="minorHAnsi"/>
                <w:i/>
                <w:sz w:val="24"/>
                <w:szCs w:val="24"/>
              </w:rPr>
              <w:t>2.4. Mức độ đóng góp của mỗi học phần trong việc đạt được kết quả học tập mong đợi được xác định rõ ràng.</w:t>
            </w:r>
          </w:p>
          <w:p w14:paraId="36BACAB1" w14:textId="274B8C23" w:rsidR="003D1187" w:rsidRPr="002C7CC6" w:rsidRDefault="003D1187" w:rsidP="003D1187">
            <w:pPr>
              <w:pStyle w:val="TableParagraph"/>
              <w:ind w:left="107" w:right="262"/>
              <w:rPr>
                <w:rFonts w:asciiTheme="minorHAnsi" w:hAnsiTheme="minorHAnsi" w:cstheme="minorHAnsi"/>
                <w:sz w:val="24"/>
                <w:szCs w:val="24"/>
              </w:rPr>
            </w:pPr>
          </w:p>
        </w:tc>
        <w:tc>
          <w:tcPr>
            <w:tcW w:w="4697" w:type="dxa"/>
          </w:tcPr>
          <w:p w14:paraId="36FEC849"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67566625"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5E579E35" w14:textId="77777777" w:rsidTr="003645D2">
        <w:trPr>
          <w:trHeight w:val="1300"/>
        </w:trPr>
        <w:tc>
          <w:tcPr>
            <w:tcW w:w="4969" w:type="dxa"/>
          </w:tcPr>
          <w:p w14:paraId="35289E3D" w14:textId="62264827" w:rsidR="003D1187" w:rsidRPr="002C7CC6" w:rsidRDefault="003D1187" w:rsidP="003D1187">
            <w:pPr>
              <w:tabs>
                <w:tab w:val="left" w:pos="704"/>
              </w:tabs>
              <w:ind w:right="103"/>
              <w:jc w:val="both"/>
              <w:rPr>
                <w:rFonts w:asciiTheme="minorHAnsi" w:hAnsiTheme="minorHAnsi" w:cstheme="minorHAnsi"/>
                <w:i/>
                <w:sz w:val="24"/>
                <w:szCs w:val="24"/>
              </w:rPr>
            </w:pPr>
            <w:r w:rsidRPr="002C7CC6">
              <w:rPr>
                <w:rFonts w:asciiTheme="minorHAnsi" w:hAnsiTheme="minorHAnsi" w:cstheme="minorHAnsi"/>
                <w:i/>
                <w:sz w:val="24"/>
                <w:szCs w:val="24"/>
              </w:rPr>
              <w:lastRenderedPageBreak/>
              <w:t>2.5. CTDH có cấu trúc logic, trình tự hợp lý (các học phần được sắp xếp từ kiến thức cơ bản đến cơ sở và chuyên ngành) và có tính tích hợp.</w:t>
            </w:r>
          </w:p>
          <w:p w14:paraId="32F0D6EE" w14:textId="3422C692" w:rsidR="003D1187" w:rsidRPr="002C7CC6" w:rsidRDefault="003D1187" w:rsidP="003D1187">
            <w:pPr>
              <w:pStyle w:val="TableParagraph"/>
              <w:ind w:left="107" w:right="140"/>
              <w:rPr>
                <w:rFonts w:asciiTheme="minorHAnsi" w:hAnsiTheme="minorHAnsi" w:cstheme="minorHAnsi"/>
                <w:sz w:val="24"/>
                <w:szCs w:val="24"/>
              </w:rPr>
            </w:pPr>
          </w:p>
        </w:tc>
        <w:tc>
          <w:tcPr>
            <w:tcW w:w="4697" w:type="dxa"/>
          </w:tcPr>
          <w:p w14:paraId="5C72467F"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27074E67"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1FD26327" w14:textId="77777777" w:rsidTr="003645D2">
        <w:trPr>
          <w:trHeight w:val="895"/>
        </w:trPr>
        <w:tc>
          <w:tcPr>
            <w:tcW w:w="4969" w:type="dxa"/>
          </w:tcPr>
          <w:p w14:paraId="65329D8B" w14:textId="71AADDC0" w:rsidR="003D1187" w:rsidRPr="002C7CC6" w:rsidRDefault="003D1187" w:rsidP="003D1187">
            <w:pPr>
              <w:tabs>
                <w:tab w:val="left" w:pos="704"/>
              </w:tabs>
              <w:ind w:right="103"/>
              <w:jc w:val="both"/>
              <w:rPr>
                <w:rFonts w:asciiTheme="minorHAnsi" w:hAnsiTheme="minorHAnsi" w:cstheme="minorHAnsi"/>
                <w:i/>
                <w:sz w:val="24"/>
                <w:szCs w:val="24"/>
              </w:rPr>
            </w:pPr>
            <w:r w:rsidRPr="002C7CC6">
              <w:rPr>
                <w:rFonts w:asciiTheme="minorHAnsi" w:hAnsiTheme="minorHAnsi" w:cstheme="minorHAnsi"/>
                <w:i/>
                <w:sz w:val="24"/>
                <w:szCs w:val="24"/>
              </w:rPr>
              <w:t>2.6. CTDH cho phép người học lựa chọn chuyên ngành chính và/hoặc các chuyên ngành phụ.</w:t>
            </w:r>
          </w:p>
          <w:p w14:paraId="59E41EDC" w14:textId="77777777" w:rsidR="003D1187" w:rsidRPr="002C7CC6" w:rsidRDefault="003D1187" w:rsidP="003D1187">
            <w:pPr>
              <w:tabs>
                <w:tab w:val="left" w:pos="704"/>
              </w:tabs>
              <w:ind w:right="103"/>
              <w:jc w:val="both"/>
              <w:rPr>
                <w:rFonts w:asciiTheme="minorHAnsi" w:hAnsiTheme="minorHAnsi" w:cstheme="minorHAnsi"/>
                <w:i/>
                <w:sz w:val="24"/>
                <w:szCs w:val="24"/>
              </w:rPr>
            </w:pPr>
          </w:p>
        </w:tc>
        <w:tc>
          <w:tcPr>
            <w:tcW w:w="4697" w:type="dxa"/>
          </w:tcPr>
          <w:p w14:paraId="1F80D67C"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2CB1107D"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43335F48" w14:textId="77777777" w:rsidTr="003645D2">
        <w:trPr>
          <w:trHeight w:val="1052"/>
        </w:trPr>
        <w:tc>
          <w:tcPr>
            <w:tcW w:w="4969" w:type="dxa"/>
          </w:tcPr>
          <w:p w14:paraId="7BCF5FF2" w14:textId="430A09EF" w:rsidR="003D1187" w:rsidRPr="002C7CC6" w:rsidRDefault="003D1187" w:rsidP="003D1187">
            <w:pPr>
              <w:tabs>
                <w:tab w:val="left" w:pos="704"/>
              </w:tabs>
              <w:ind w:right="103"/>
              <w:jc w:val="both"/>
              <w:rPr>
                <w:rFonts w:asciiTheme="minorHAnsi" w:hAnsiTheme="minorHAnsi" w:cstheme="minorHAnsi"/>
                <w:i/>
                <w:sz w:val="24"/>
                <w:szCs w:val="24"/>
              </w:rPr>
            </w:pPr>
            <w:r w:rsidRPr="002C7CC6">
              <w:rPr>
                <w:rFonts w:asciiTheme="minorHAnsi" w:hAnsiTheme="minorHAnsi" w:cstheme="minorHAnsi"/>
                <w:i/>
                <w:sz w:val="24"/>
                <w:szCs w:val="24"/>
              </w:rPr>
              <w:t>2.7. CTDH được rà soát định kỳ theo quy trình để đảm bảo tính cập nhật và đáp ứng yêu cầu của thị trường lao động.</w:t>
            </w:r>
          </w:p>
        </w:tc>
        <w:tc>
          <w:tcPr>
            <w:tcW w:w="4697" w:type="dxa"/>
          </w:tcPr>
          <w:p w14:paraId="5DA0C70A"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7C00BBD9"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56A3D2D3" w14:textId="77777777" w:rsidTr="008F5253">
        <w:trPr>
          <w:trHeight w:val="398"/>
        </w:trPr>
        <w:tc>
          <w:tcPr>
            <w:tcW w:w="4969" w:type="dxa"/>
          </w:tcPr>
          <w:p w14:paraId="3CE88BEA" w14:textId="53AB5B88" w:rsidR="003D1187" w:rsidRPr="002C7CC6" w:rsidRDefault="003D1187" w:rsidP="003D1187">
            <w:pPr>
              <w:pStyle w:val="TableParagraph"/>
              <w:spacing w:before="83"/>
              <w:ind w:left="107"/>
              <w:rPr>
                <w:rFonts w:asciiTheme="minorHAnsi" w:hAnsiTheme="minorHAnsi" w:cstheme="minorHAnsi"/>
                <w:b/>
                <w:sz w:val="24"/>
                <w:szCs w:val="24"/>
              </w:rPr>
            </w:pPr>
            <w:r w:rsidRPr="002C7CC6">
              <w:rPr>
                <w:rFonts w:asciiTheme="minorHAnsi" w:hAnsiTheme="minorHAnsi" w:cstheme="minorHAnsi"/>
                <w:b/>
                <w:sz w:val="24"/>
                <w:szCs w:val="24"/>
              </w:rPr>
              <w:t>3. Phương thức dạy và học</w:t>
            </w:r>
          </w:p>
        </w:tc>
        <w:tc>
          <w:tcPr>
            <w:tcW w:w="4697" w:type="dxa"/>
          </w:tcPr>
          <w:p w14:paraId="404C5C6F"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4C82F2A7"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59FD1425" w14:textId="77777777" w:rsidTr="008F5253">
        <w:trPr>
          <w:trHeight w:val="1557"/>
        </w:trPr>
        <w:tc>
          <w:tcPr>
            <w:tcW w:w="4969" w:type="dxa"/>
          </w:tcPr>
          <w:p w14:paraId="423A7BC3" w14:textId="4BFD54EA" w:rsidR="003D1187" w:rsidRPr="002C7CC6" w:rsidRDefault="003D1187" w:rsidP="003D1187">
            <w:p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t>3.1. Triết lý giáo dục được tuyên bố rõ ràng, được phổ biến đến tất cả các bên liên quan và được chuyển tải vào các hoạt động dạy và học.</w:t>
            </w:r>
          </w:p>
          <w:p w14:paraId="65DBC08B" w14:textId="7EE30C86" w:rsidR="003D1187" w:rsidRPr="002C7CC6" w:rsidRDefault="003D1187" w:rsidP="003D1187">
            <w:pPr>
              <w:pStyle w:val="TableParagraph"/>
              <w:ind w:right="207"/>
              <w:rPr>
                <w:rFonts w:asciiTheme="minorHAnsi" w:hAnsiTheme="minorHAnsi" w:cstheme="minorHAnsi"/>
                <w:sz w:val="24"/>
                <w:szCs w:val="24"/>
              </w:rPr>
            </w:pPr>
          </w:p>
        </w:tc>
        <w:tc>
          <w:tcPr>
            <w:tcW w:w="4697" w:type="dxa"/>
          </w:tcPr>
          <w:p w14:paraId="3A7670CF" w14:textId="77777777" w:rsidR="003D1187" w:rsidRPr="002C7CC6" w:rsidRDefault="003D1187" w:rsidP="003D1187">
            <w:pPr>
              <w:pStyle w:val="TableParagraph"/>
              <w:ind w:left="107"/>
              <w:rPr>
                <w:rFonts w:asciiTheme="minorHAnsi" w:hAnsiTheme="minorHAnsi" w:cstheme="minorHAnsi"/>
                <w:i/>
                <w:sz w:val="24"/>
                <w:szCs w:val="24"/>
              </w:rPr>
            </w:pPr>
            <w:r w:rsidRPr="002C7CC6">
              <w:rPr>
                <w:rFonts w:asciiTheme="minorHAnsi" w:hAnsiTheme="minorHAnsi" w:cstheme="minorHAnsi"/>
                <w:i/>
                <w:sz w:val="24"/>
                <w:szCs w:val="24"/>
              </w:rPr>
              <w:t>Assessors to provide comments on the programme’s strengths for the criterion as a whole or for each requirement separately.</w:t>
            </w:r>
          </w:p>
          <w:p w14:paraId="6CD286A5" w14:textId="77777777" w:rsidR="003D1187" w:rsidRPr="002C7CC6" w:rsidRDefault="003D1187" w:rsidP="003D1187">
            <w:pPr>
              <w:pStyle w:val="TableParagraph"/>
              <w:ind w:left="107"/>
              <w:rPr>
                <w:rFonts w:asciiTheme="minorHAnsi" w:hAnsiTheme="minorHAnsi" w:cstheme="minorHAnsi"/>
                <w:i/>
                <w:sz w:val="24"/>
                <w:szCs w:val="24"/>
              </w:rPr>
            </w:pPr>
          </w:p>
          <w:p w14:paraId="638452CA" w14:textId="77777777" w:rsidR="003D1187" w:rsidRPr="002C7CC6" w:rsidRDefault="003D1187" w:rsidP="003D1187">
            <w:pPr>
              <w:pStyle w:val="TableParagraph"/>
              <w:ind w:left="107"/>
              <w:rPr>
                <w:rFonts w:asciiTheme="minorHAnsi" w:hAnsiTheme="minorHAnsi" w:cstheme="minorHAnsi"/>
                <w:i/>
                <w:sz w:val="24"/>
                <w:szCs w:val="24"/>
              </w:rPr>
            </w:pPr>
            <w:r w:rsidRPr="002C7CC6">
              <w:rPr>
                <w:rFonts w:asciiTheme="minorHAnsi" w:hAnsiTheme="minorHAnsi" w:cstheme="minorHAnsi"/>
                <w:i/>
                <w:sz w:val="24"/>
                <w:szCs w:val="24"/>
              </w:rPr>
              <w:t xml:space="preserve">Đánh giá viên đưa ra nhận xét về điểm mạnh của chương trình đối với toàn bộ các tiêu chí hoặc cho từng yêu cầu cụ thể. </w:t>
            </w:r>
          </w:p>
        </w:tc>
        <w:tc>
          <w:tcPr>
            <w:tcW w:w="4321" w:type="dxa"/>
          </w:tcPr>
          <w:p w14:paraId="6668EA1E" w14:textId="77777777" w:rsidR="003D1187" w:rsidRPr="002C7CC6" w:rsidRDefault="003D1187" w:rsidP="003D1187">
            <w:pPr>
              <w:pStyle w:val="TableParagraph"/>
              <w:ind w:left="107" w:right="124"/>
              <w:rPr>
                <w:rFonts w:asciiTheme="minorHAnsi" w:hAnsiTheme="minorHAnsi" w:cstheme="minorHAnsi"/>
                <w:i/>
                <w:sz w:val="24"/>
                <w:szCs w:val="24"/>
              </w:rPr>
            </w:pPr>
            <w:r w:rsidRPr="002C7CC6">
              <w:rPr>
                <w:rFonts w:asciiTheme="minorHAnsi" w:hAnsiTheme="minorHAnsi" w:cstheme="minorHAnsi"/>
                <w:i/>
                <w:sz w:val="24"/>
                <w:szCs w:val="24"/>
              </w:rPr>
              <w:t>Assessors to provide suggestions for areas for improvement for the criterion as a whole</w:t>
            </w:r>
            <w:r w:rsidRPr="002C7CC6">
              <w:rPr>
                <w:rFonts w:asciiTheme="minorHAnsi" w:hAnsiTheme="minorHAnsi" w:cstheme="minorHAnsi"/>
                <w:i/>
                <w:spacing w:val="-12"/>
                <w:sz w:val="24"/>
                <w:szCs w:val="24"/>
              </w:rPr>
              <w:t xml:space="preserve"> </w:t>
            </w:r>
            <w:r w:rsidRPr="002C7CC6">
              <w:rPr>
                <w:rFonts w:asciiTheme="minorHAnsi" w:hAnsiTheme="minorHAnsi" w:cstheme="minorHAnsi"/>
                <w:i/>
                <w:sz w:val="24"/>
                <w:szCs w:val="24"/>
              </w:rPr>
              <w:t>or for each requirement</w:t>
            </w:r>
            <w:r w:rsidRPr="002C7CC6">
              <w:rPr>
                <w:rFonts w:asciiTheme="minorHAnsi" w:hAnsiTheme="minorHAnsi" w:cstheme="minorHAnsi"/>
                <w:i/>
                <w:spacing w:val="-4"/>
                <w:sz w:val="24"/>
                <w:szCs w:val="24"/>
              </w:rPr>
              <w:t xml:space="preserve"> </w:t>
            </w:r>
            <w:r w:rsidRPr="002C7CC6">
              <w:rPr>
                <w:rFonts w:asciiTheme="minorHAnsi" w:hAnsiTheme="minorHAnsi" w:cstheme="minorHAnsi"/>
                <w:i/>
                <w:sz w:val="24"/>
                <w:szCs w:val="24"/>
              </w:rPr>
              <w:t>separately.</w:t>
            </w:r>
          </w:p>
          <w:p w14:paraId="61EA7FD3" w14:textId="77777777" w:rsidR="003D1187" w:rsidRPr="002C7CC6" w:rsidRDefault="003D1187" w:rsidP="003D1187">
            <w:pPr>
              <w:pStyle w:val="TableParagraph"/>
              <w:ind w:left="107" w:right="124"/>
              <w:rPr>
                <w:rFonts w:asciiTheme="minorHAnsi" w:hAnsiTheme="minorHAnsi" w:cstheme="minorHAnsi"/>
                <w:i/>
                <w:sz w:val="24"/>
                <w:szCs w:val="24"/>
              </w:rPr>
            </w:pPr>
          </w:p>
          <w:p w14:paraId="7C36B650" w14:textId="77777777" w:rsidR="003D1187" w:rsidRPr="002C7CC6" w:rsidRDefault="003D1187" w:rsidP="003D1187">
            <w:pPr>
              <w:pStyle w:val="TableParagraph"/>
              <w:ind w:left="107" w:right="124"/>
              <w:rPr>
                <w:rFonts w:asciiTheme="minorHAnsi" w:hAnsiTheme="minorHAnsi" w:cstheme="minorHAnsi"/>
                <w:i/>
                <w:sz w:val="24"/>
                <w:szCs w:val="24"/>
              </w:rPr>
            </w:pPr>
            <w:r w:rsidRPr="002C7CC6">
              <w:rPr>
                <w:rFonts w:asciiTheme="minorHAnsi" w:hAnsiTheme="minorHAnsi" w:cstheme="minorHAnsi"/>
                <w:i/>
                <w:sz w:val="24"/>
                <w:szCs w:val="24"/>
              </w:rPr>
              <w:t>Đánh giá viên đưa ra đề xuất về các lĩnh vực cần cải thiện cho tiêu chí nói chung hoặc cho từng yêu cầu cụ thể.</w:t>
            </w:r>
          </w:p>
        </w:tc>
      </w:tr>
      <w:tr w:rsidR="003D1187" w:rsidRPr="002C7CC6" w14:paraId="62C00128" w14:textId="77777777" w:rsidTr="003645D2">
        <w:trPr>
          <w:trHeight w:val="1048"/>
        </w:trPr>
        <w:tc>
          <w:tcPr>
            <w:tcW w:w="4969" w:type="dxa"/>
          </w:tcPr>
          <w:p w14:paraId="29F78055" w14:textId="50AF7750" w:rsidR="003D1187" w:rsidRPr="002C7CC6" w:rsidRDefault="003D1187" w:rsidP="003D1187">
            <w:p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t>3.2. Các hoạt động dạy và học tạo điều kiện cho người học tham gia quá trình học một cách có trách nhiệm.</w:t>
            </w:r>
          </w:p>
          <w:p w14:paraId="5CFABDA9" w14:textId="58AAC294" w:rsidR="003D1187" w:rsidRPr="002C7CC6" w:rsidRDefault="003D1187" w:rsidP="003D1187">
            <w:pPr>
              <w:pStyle w:val="TableParagraph"/>
              <w:ind w:left="107" w:right="84"/>
              <w:rPr>
                <w:rFonts w:asciiTheme="minorHAnsi" w:hAnsiTheme="minorHAnsi" w:cstheme="minorHAnsi"/>
                <w:sz w:val="24"/>
                <w:szCs w:val="24"/>
              </w:rPr>
            </w:pPr>
          </w:p>
        </w:tc>
        <w:tc>
          <w:tcPr>
            <w:tcW w:w="4697" w:type="dxa"/>
          </w:tcPr>
          <w:p w14:paraId="1A4ADDA7"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452620AA"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416AC323" w14:textId="77777777" w:rsidTr="008F5253">
        <w:trPr>
          <w:trHeight w:val="1560"/>
        </w:trPr>
        <w:tc>
          <w:tcPr>
            <w:tcW w:w="4969" w:type="dxa"/>
          </w:tcPr>
          <w:p w14:paraId="6AD0B66E" w14:textId="76811DE3" w:rsidR="003D1187" w:rsidRPr="002C7CC6" w:rsidRDefault="003D1187" w:rsidP="003D1187">
            <w:p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t>3.3. Các hoạt động dạy và học được triển khai theo hướng tạo điều kiện cho người học học tập chủ động.</w:t>
            </w:r>
          </w:p>
          <w:p w14:paraId="7AF94ED8" w14:textId="17030B2F" w:rsidR="003D1187" w:rsidRPr="002C7CC6" w:rsidRDefault="003D1187" w:rsidP="003D1187">
            <w:pPr>
              <w:pStyle w:val="TableParagraph"/>
              <w:ind w:left="107" w:right="106"/>
              <w:rPr>
                <w:rFonts w:asciiTheme="minorHAnsi" w:hAnsiTheme="minorHAnsi" w:cstheme="minorHAnsi"/>
                <w:sz w:val="24"/>
                <w:szCs w:val="24"/>
              </w:rPr>
            </w:pPr>
          </w:p>
        </w:tc>
        <w:tc>
          <w:tcPr>
            <w:tcW w:w="4697" w:type="dxa"/>
          </w:tcPr>
          <w:p w14:paraId="4952A336"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024C3A71"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50A3542F" w14:textId="77777777" w:rsidTr="006A6040">
        <w:trPr>
          <w:trHeight w:val="421"/>
        </w:trPr>
        <w:tc>
          <w:tcPr>
            <w:tcW w:w="4969" w:type="dxa"/>
          </w:tcPr>
          <w:p w14:paraId="79B947A5" w14:textId="526487E6" w:rsidR="003D1187" w:rsidRPr="002C7CC6" w:rsidRDefault="003D1187" w:rsidP="003D1187">
            <w:pPr>
              <w:tabs>
                <w:tab w:val="left" w:pos="699"/>
              </w:tabs>
              <w:ind w:right="102"/>
              <w:jc w:val="both"/>
              <w:rPr>
                <w:rFonts w:asciiTheme="minorHAnsi" w:hAnsiTheme="minorHAnsi" w:cstheme="minorHAnsi"/>
                <w:i/>
                <w:sz w:val="24"/>
                <w:szCs w:val="24"/>
              </w:rPr>
            </w:pPr>
            <w:r w:rsidRPr="002C7CC6">
              <w:rPr>
                <w:rFonts w:asciiTheme="minorHAnsi" w:hAnsiTheme="minorHAnsi" w:cstheme="minorHAnsi"/>
                <w:i/>
                <w:spacing w:val="-4"/>
                <w:sz w:val="24"/>
                <w:szCs w:val="24"/>
              </w:rPr>
              <w:t xml:space="preserve">3.4. Các hoạt động dạy và học khuyến khích người học học tập, học phương pháp học và thấm nhuần yêu cầu học tập suốt đời (VD: tư duy phản biện, kỹ năng xử lý thông tin và sẵn lòng thử nghiệm các ý tưởng và cách làm </w:t>
            </w:r>
            <w:r w:rsidRPr="002C7CC6">
              <w:rPr>
                <w:rFonts w:asciiTheme="minorHAnsi" w:hAnsiTheme="minorHAnsi" w:cstheme="minorHAnsi"/>
                <w:i/>
                <w:spacing w:val="-4"/>
                <w:sz w:val="24"/>
                <w:szCs w:val="24"/>
              </w:rPr>
              <w:lastRenderedPageBreak/>
              <w:t>mới,…)</w:t>
            </w:r>
          </w:p>
        </w:tc>
        <w:tc>
          <w:tcPr>
            <w:tcW w:w="4697" w:type="dxa"/>
          </w:tcPr>
          <w:p w14:paraId="53FE78A1"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6466A3B5"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5D83CD5B" w14:textId="77777777" w:rsidTr="00304268">
        <w:trPr>
          <w:trHeight w:val="1165"/>
        </w:trPr>
        <w:tc>
          <w:tcPr>
            <w:tcW w:w="4969" w:type="dxa"/>
          </w:tcPr>
          <w:p w14:paraId="2469F79F" w14:textId="4625DF73" w:rsidR="003D1187" w:rsidRPr="002C7CC6" w:rsidRDefault="003D1187" w:rsidP="003D1187">
            <w:p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lastRenderedPageBreak/>
              <w:t>3.5. Các hoạt động dạy và học giúp người học thấm nhuần tầm quan trọng của việc đưa ra các sáng kiến, tư duy sáng tạo, đổi mới và tinh thần khởi nghiệp.</w:t>
            </w:r>
          </w:p>
          <w:p w14:paraId="51309627" w14:textId="77777777" w:rsidR="003D1187" w:rsidRPr="002C7CC6" w:rsidRDefault="003D1187" w:rsidP="003D1187">
            <w:pPr>
              <w:tabs>
                <w:tab w:val="left" w:pos="699"/>
              </w:tabs>
              <w:ind w:right="102"/>
              <w:jc w:val="both"/>
              <w:rPr>
                <w:rFonts w:asciiTheme="minorHAnsi" w:hAnsiTheme="minorHAnsi" w:cstheme="minorHAnsi"/>
                <w:i/>
                <w:spacing w:val="-4"/>
                <w:sz w:val="24"/>
                <w:szCs w:val="24"/>
              </w:rPr>
            </w:pPr>
          </w:p>
        </w:tc>
        <w:tc>
          <w:tcPr>
            <w:tcW w:w="4697" w:type="dxa"/>
          </w:tcPr>
          <w:p w14:paraId="4FFD3A59"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40B43C8D"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10EBDC82" w14:textId="77777777" w:rsidTr="006A6040">
        <w:trPr>
          <w:trHeight w:val="1282"/>
        </w:trPr>
        <w:tc>
          <w:tcPr>
            <w:tcW w:w="4969" w:type="dxa"/>
          </w:tcPr>
          <w:p w14:paraId="54F8F2F5" w14:textId="21CBED4C" w:rsidR="003D1187" w:rsidRPr="002C7CC6" w:rsidRDefault="003D1187" w:rsidP="003D1187">
            <w:p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t>3.6. Quá trình dạy và học được cải tiến liên tục để đảm bảo đáp ứng nhu cầu của thị trường lao động và tương thích với kết quả học tập mong đợi</w:t>
            </w:r>
          </w:p>
        </w:tc>
        <w:tc>
          <w:tcPr>
            <w:tcW w:w="4697" w:type="dxa"/>
          </w:tcPr>
          <w:p w14:paraId="6D8D85C8"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69522F42"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10C768CD" w14:textId="77777777" w:rsidTr="00515C02">
        <w:trPr>
          <w:trHeight w:val="395"/>
        </w:trPr>
        <w:tc>
          <w:tcPr>
            <w:tcW w:w="4969" w:type="dxa"/>
          </w:tcPr>
          <w:p w14:paraId="4D89FFDC" w14:textId="77777777" w:rsidR="003D1187" w:rsidRPr="002C7CC6" w:rsidRDefault="003D1187" w:rsidP="003D1187">
            <w:pPr>
              <w:pStyle w:val="TableParagraph"/>
              <w:spacing w:before="83"/>
              <w:ind w:left="107"/>
              <w:rPr>
                <w:rFonts w:asciiTheme="minorHAnsi" w:hAnsiTheme="minorHAnsi" w:cstheme="minorHAnsi"/>
                <w:b/>
                <w:sz w:val="24"/>
                <w:szCs w:val="24"/>
              </w:rPr>
            </w:pPr>
            <w:r w:rsidRPr="002C7CC6">
              <w:rPr>
                <w:rFonts w:asciiTheme="minorHAnsi" w:hAnsiTheme="minorHAnsi" w:cstheme="minorHAnsi"/>
                <w:b/>
                <w:sz w:val="24"/>
                <w:szCs w:val="24"/>
              </w:rPr>
              <w:t>4. Student Assessment</w:t>
            </w:r>
          </w:p>
        </w:tc>
        <w:tc>
          <w:tcPr>
            <w:tcW w:w="4697" w:type="dxa"/>
          </w:tcPr>
          <w:p w14:paraId="42297FDA"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4D1A9B5F"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3BF0BCBA" w14:textId="77777777" w:rsidTr="00515C02">
        <w:trPr>
          <w:trHeight w:val="1559"/>
        </w:trPr>
        <w:tc>
          <w:tcPr>
            <w:tcW w:w="4969" w:type="dxa"/>
          </w:tcPr>
          <w:p w14:paraId="66338742" w14:textId="663BC4AA" w:rsidR="003D1187" w:rsidRPr="002C7CC6" w:rsidRDefault="003D1187" w:rsidP="003D1187">
            <w:p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t>4.1. Các phương pháp đánh giá kết quả học tập của người học được sử dụng đa dạng; được thiết kế phù hợp với kết quả học tập mong đợi và các mục tiêu đào tạo.</w:t>
            </w:r>
          </w:p>
          <w:p w14:paraId="4D0C396B" w14:textId="3CBB8738" w:rsidR="003D1187" w:rsidRPr="002C7CC6" w:rsidRDefault="003D1187" w:rsidP="003D1187">
            <w:pPr>
              <w:pStyle w:val="TableParagraph"/>
              <w:ind w:left="107" w:right="151"/>
              <w:rPr>
                <w:rFonts w:asciiTheme="minorHAnsi" w:hAnsiTheme="minorHAnsi" w:cstheme="minorHAnsi"/>
                <w:sz w:val="24"/>
                <w:szCs w:val="24"/>
              </w:rPr>
            </w:pPr>
          </w:p>
        </w:tc>
        <w:tc>
          <w:tcPr>
            <w:tcW w:w="4697" w:type="dxa"/>
          </w:tcPr>
          <w:p w14:paraId="69039982" w14:textId="77777777" w:rsidR="003D1187" w:rsidRPr="002C7CC6" w:rsidRDefault="003D1187" w:rsidP="003D1187">
            <w:pPr>
              <w:pStyle w:val="TableParagraph"/>
              <w:ind w:left="107"/>
              <w:rPr>
                <w:rFonts w:asciiTheme="minorHAnsi" w:hAnsiTheme="minorHAnsi" w:cstheme="minorHAnsi"/>
                <w:i/>
                <w:sz w:val="24"/>
                <w:szCs w:val="24"/>
              </w:rPr>
            </w:pPr>
            <w:r w:rsidRPr="002C7CC6">
              <w:rPr>
                <w:rFonts w:asciiTheme="minorHAnsi" w:hAnsiTheme="minorHAnsi" w:cstheme="minorHAnsi"/>
                <w:i/>
                <w:sz w:val="24"/>
                <w:szCs w:val="24"/>
              </w:rPr>
              <w:t>Assessors to provide comments on the programme’s strengths for the criterion as a whole or for each requirement separately.</w:t>
            </w:r>
          </w:p>
          <w:p w14:paraId="4A24EFAF" w14:textId="77777777" w:rsidR="003D1187" w:rsidRPr="002C7CC6" w:rsidRDefault="003D1187" w:rsidP="003D1187">
            <w:pPr>
              <w:pStyle w:val="TableParagraph"/>
              <w:ind w:left="107"/>
              <w:rPr>
                <w:rFonts w:asciiTheme="minorHAnsi" w:hAnsiTheme="minorHAnsi" w:cstheme="minorHAnsi"/>
                <w:i/>
                <w:sz w:val="24"/>
                <w:szCs w:val="24"/>
              </w:rPr>
            </w:pPr>
          </w:p>
          <w:p w14:paraId="060BF627" w14:textId="77777777" w:rsidR="003D1187" w:rsidRPr="002C7CC6" w:rsidRDefault="003D1187" w:rsidP="003D1187">
            <w:pPr>
              <w:pStyle w:val="TableParagraph"/>
              <w:ind w:left="107"/>
              <w:rPr>
                <w:rFonts w:asciiTheme="minorHAnsi" w:hAnsiTheme="minorHAnsi" w:cstheme="minorHAnsi"/>
                <w:i/>
                <w:sz w:val="24"/>
                <w:szCs w:val="24"/>
              </w:rPr>
            </w:pPr>
            <w:r w:rsidRPr="002C7CC6">
              <w:rPr>
                <w:rFonts w:asciiTheme="minorHAnsi" w:hAnsiTheme="minorHAnsi" w:cstheme="minorHAnsi"/>
                <w:i/>
                <w:sz w:val="24"/>
                <w:szCs w:val="24"/>
              </w:rPr>
              <w:t xml:space="preserve">Đánh giá viên đưa ra nhận xét về điểm mạnh của chương trình đối với toàn bộ các tiêu chí hoặc cho từng yêu cầu cụ thể. </w:t>
            </w:r>
          </w:p>
        </w:tc>
        <w:tc>
          <w:tcPr>
            <w:tcW w:w="4321" w:type="dxa"/>
          </w:tcPr>
          <w:p w14:paraId="13EEE706" w14:textId="77777777" w:rsidR="003D1187" w:rsidRPr="002C7CC6" w:rsidRDefault="003D1187" w:rsidP="003D1187">
            <w:pPr>
              <w:pStyle w:val="TableParagraph"/>
              <w:ind w:left="107" w:right="124"/>
              <w:rPr>
                <w:rFonts w:asciiTheme="minorHAnsi" w:hAnsiTheme="minorHAnsi" w:cstheme="minorHAnsi"/>
                <w:i/>
                <w:sz w:val="24"/>
                <w:szCs w:val="24"/>
              </w:rPr>
            </w:pPr>
            <w:r w:rsidRPr="002C7CC6">
              <w:rPr>
                <w:rFonts w:asciiTheme="minorHAnsi" w:hAnsiTheme="minorHAnsi" w:cstheme="minorHAnsi"/>
                <w:i/>
                <w:sz w:val="24"/>
                <w:szCs w:val="24"/>
              </w:rPr>
              <w:t>Assessors to provide suggestions for areas for improvement for the criterion as a whole</w:t>
            </w:r>
            <w:r w:rsidRPr="002C7CC6">
              <w:rPr>
                <w:rFonts w:asciiTheme="minorHAnsi" w:hAnsiTheme="minorHAnsi" w:cstheme="minorHAnsi"/>
                <w:i/>
                <w:spacing w:val="-12"/>
                <w:sz w:val="24"/>
                <w:szCs w:val="24"/>
              </w:rPr>
              <w:t xml:space="preserve"> </w:t>
            </w:r>
            <w:r w:rsidRPr="002C7CC6">
              <w:rPr>
                <w:rFonts w:asciiTheme="minorHAnsi" w:hAnsiTheme="minorHAnsi" w:cstheme="minorHAnsi"/>
                <w:i/>
                <w:sz w:val="24"/>
                <w:szCs w:val="24"/>
              </w:rPr>
              <w:t>or for each requirement</w:t>
            </w:r>
            <w:r w:rsidRPr="002C7CC6">
              <w:rPr>
                <w:rFonts w:asciiTheme="minorHAnsi" w:hAnsiTheme="minorHAnsi" w:cstheme="minorHAnsi"/>
                <w:i/>
                <w:spacing w:val="-4"/>
                <w:sz w:val="24"/>
                <w:szCs w:val="24"/>
              </w:rPr>
              <w:t xml:space="preserve"> </w:t>
            </w:r>
            <w:r w:rsidRPr="002C7CC6">
              <w:rPr>
                <w:rFonts w:asciiTheme="minorHAnsi" w:hAnsiTheme="minorHAnsi" w:cstheme="minorHAnsi"/>
                <w:i/>
                <w:sz w:val="24"/>
                <w:szCs w:val="24"/>
              </w:rPr>
              <w:t>separately.</w:t>
            </w:r>
          </w:p>
          <w:p w14:paraId="4F219524" w14:textId="77777777" w:rsidR="003D1187" w:rsidRPr="002C7CC6" w:rsidRDefault="003D1187" w:rsidP="003D1187">
            <w:pPr>
              <w:pStyle w:val="TableParagraph"/>
              <w:ind w:left="107" w:right="124"/>
              <w:rPr>
                <w:rFonts w:asciiTheme="minorHAnsi" w:hAnsiTheme="minorHAnsi" w:cstheme="minorHAnsi"/>
                <w:i/>
                <w:sz w:val="24"/>
                <w:szCs w:val="24"/>
              </w:rPr>
            </w:pPr>
          </w:p>
          <w:p w14:paraId="56635640" w14:textId="77777777" w:rsidR="003D1187" w:rsidRPr="002C7CC6" w:rsidRDefault="003D1187" w:rsidP="003D1187">
            <w:pPr>
              <w:pStyle w:val="TableParagraph"/>
              <w:ind w:left="107" w:right="124"/>
              <w:rPr>
                <w:rFonts w:asciiTheme="minorHAnsi" w:hAnsiTheme="minorHAnsi" w:cstheme="minorHAnsi"/>
                <w:i/>
                <w:sz w:val="24"/>
                <w:szCs w:val="24"/>
              </w:rPr>
            </w:pPr>
            <w:r w:rsidRPr="002C7CC6">
              <w:rPr>
                <w:rFonts w:asciiTheme="minorHAnsi" w:hAnsiTheme="minorHAnsi" w:cstheme="minorHAnsi"/>
                <w:i/>
                <w:sz w:val="24"/>
                <w:szCs w:val="24"/>
              </w:rPr>
              <w:t>Đánh giá viên đưa ra đề xuất về các lĩnh vực cần cải thiện cho tiêu chí nói chung hoặc cho từng yêu cầu cụ thể.</w:t>
            </w:r>
          </w:p>
        </w:tc>
      </w:tr>
      <w:tr w:rsidR="003D1187" w:rsidRPr="002C7CC6" w14:paraId="32FE9EA2" w14:textId="77777777" w:rsidTr="00304268">
        <w:trPr>
          <w:trHeight w:val="1259"/>
        </w:trPr>
        <w:tc>
          <w:tcPr>
            <w:tcW w:w="4969" w:type="dxa"/>
          </w:tcPr>
          <w:p w14:paraId="5A1A6C5B" w14:textId="1DF4A738" w:rsidR="003D1187" w:rsidRPr="002C7CC6" w:rsidRDefault="003D1187" w:rsidP="003D1187">
            <w:p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t xml:space="preserve">4.2. Các chính sách về đánh giá kết quả học tập, phúc khảo được phát biểu rõ ràng, </w:t>
            </w:r>
            <w:r w:rsidRPr="002C7CC6">
              <w:rPr>
                <w:rFonts w:asciiTheme="minorHAnsi" w:hAnsiTheme="minorHAnsi" w:cstheme="minorHAnsi"/>
                <w:i/>
                <w:spacing w:val="-4"/>
                <w:sz w:val="24"/>
                <w:szCs w:val="24"/>
              </w:rPr>
              <w:t>phổ biến đến người học và được triển khai nhất quán.</w:t>
            </w:r>
          </w:p>
          <w:p w14:paraId="1D84FF7E" w14:textId="61D8ED74" w:rsidR="003D1187" w:rsidRPr="002C7CC6" w:rsidRDefault="003D1187" w:rsidP="003D1187">
            <w:pPr>
              <w:pStyle w:val="TableParagraph"/>
              <w:ind w:left="107" w:right="385"/>
              <w:rPr>
                <w:rFonts w:asciiTheme="minorHAnsi" w:hAnsiTheme="minorHAnsi" w:cstheme="minorHAnsi"/>
                <w:sz w:val="24"/>
                <w:szCs w:val="24"/>
              </w:rPr>
            </w:pPr>
          </w:p>
        </w:tc>
        <w:tc>
          <w:tcPr>
            <w:tcW w:w="4697" w:type="dxa"/>
          </w:tcPr>
          <w:p w14:paraId="124A4909"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46E0A3F4"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7833D05B" w14:textId="77777777" w:rsidTr="00515C02">
        <w:trPr>
          <w:trHeight w:val="1560"/>
        </w:trPr>
        <w:tc>
          <w:tcPr>
            <w:tcW w:w="4969" w:type="dxa"/>
          </w:tcPr>
          <w:p w14:paraId="76CD2B9D" w14:textId="4DBFD3AE" w:rsidR="003D1187" w:rsidRPr="002C7CC6" w:rsidRDefault="003D1187" w:rsidP="003D1187">
            <w:pPr>
              <w:tabs>
                <w:tab w:val="left" w:pos="699"/>
              </w:tabs>
              <w:ind w:right="102"/>
              <w:jc w:val="both"/>
              <w:rPr>
                <w:rFonts w:asciiTheme="minorHAnsi" w:hAnsiTheme="minorHAnsi" w:cstheme="minorHAnsi"/>
                <w:i/>
                <w:sz w:val="24"/>
                <w:szCs w:val="24"/>
              </w:rPr>
            </w:pPr>
            <w:r w:rsidRPr="002C7CC6">
              <w:rPr>
                <w:rFonts w:asciiTheme="minorHAnsi" w:hAnsiTheme="minorHAnsi" w:cstheme="minorHAnsi"/>
                <w:i/>
                <w:spacing w:val="-4"/>
                <w:sz w:val="24"/>
                <w:szCs w:val="24"/>
              </w:rPr>
              <w:t xml:space="preserve">4.3. Các tiêu chuẩn và quy trình liên quan đến </w:t>
            </w:r>
            <w:r w:rsidRPr="002C7CC6">
              <w:rPr>
                <w:rFonts w:asciiTheme="minorHAnsi" w:hAnsiTheme="minorHAnsi" w:cstheme="minorHAnsi"/>
                <w:i/>
                <w:sz w:val="24"/>
                <w:szCs w:val="24"/>
              </w:rPr>
              <w:t xml:space="preserve">đánh giá kết quả học tập của người học </w:t>
            </w:r>
            <w:r w:rsidRPr="002C7CC6">
              <w:rPr>
                <w:rFonts w:asciiTheme="minorHAnsi" w:hAnsiTheme="minorHAnsi" w:cstheme="minorHAnsi"/>
                <w:i/>
                <w:spacing w:val="-4"/>
                <w:sz w:val="24"/>
                <w:szCs w:val="24"/>
              </w:rPr>
              <w:t xml:space="preserve">trong suốt quá trình theo học và khi hoàn thành chương trình được phát biểu </w:t>
            </w:r>
            <w:r w:rsidRPr="002C7CC6">
              <w:rPr>
                <w:rFonts w:asciiTheme="minorHAnsi" w:hAnsiTheme="minorHAnsi" w:cstheme="minorHAnsi"/>
                <w:i/>
                <w:sz w:val="24"/>
                <w:szCs w:val="24"/>
              </w:rPr>
              <w:t xml:space="preserve">rõ ràng, </w:t>
            </w:r>
            <w:r w:rsidRPr="002C7CC6">
              <w:rPr>
                <w:rFonts w:asciiTheme="minorHAnsi" w:hAnsiTheme="minorHAnsi" w:cstheme="minorHAnsi"/>
                <w:i/>
                <w:spacing w:val="-4"/>
                <w:sz w:val="24"/>
                <w:szCs w:val="24"/>
              </w:rPr>
              <w:t>phổ biến đến người học và được triển khai nhất quán.</w:t>
            </w:r>
          </w:p>
          <w:p w14:paraId="00EB27BF" w14:textId="77777777" w:rsidR="003D1187" w:rsidRPr="002C7CC6" w:rsidRDefault="003D1187" w:rsidP="003D1187">
            <w:pPr>
              <w:tabs>
                <w:tab w:val="left" w:pos="699"/>
              </w:tabs>
              <w:ind w:right="102"/>
              <w:jc w:val="both"/>
              <w:rPr>
                <w:rFonts w:asciiTheme="minorHAnsi" w:hAnsiTheme="minorHAnsi" w:cstheme="minorHAnsi"/>
                <w:i/>
                <w:sz w:val="24"/>
                <w:szCs w:val="24"/>
              </w:rPr>
            </w:pPr>
          </w:p>
        </w:tc>
        <w:tc>
          <w:tcPr>
            <w:tcW w:w="4697" w:type="dxa"/>
          </w:tcPr>
          <w:p w14:paraId="58608042"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092554D3"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119995B3" w14:textId="77777777" w:rsidTr="00B47FEE">
        <w:trPr>
          <w:trHeight w:val="64"/>
        </w:trPr>
        <w:tc>
          <w:tcPr>
            <w:tcW w:w="4969" w:type="dxa"/>
          </w:tcPr>
          <w:p w14:paraId="4CD807DA" w14:textId="769EF698" w:rsidR="003D1187" w:rsidRPr="00B47FEE" w:rsidRDefault="003D1187" w:rsidP="003D1187">
            <w:pPr>
              <w:tabs>
                <w:tab w:val="left" w:pos="699"/>
              </w:tabs>
              <w:ind w:right="102"/>
              <w:jc w:val="both"/>
              <w:rPr>
                <w:rFonts w:asciiTheme="minorHAnsi" w:hAnsiTheme="minorHAnsi" w:cstheme="minorHAnsi"/>
                <w:i/>
                <w:sz w:val="24"/>
                <w:szCs w:val="24"/>
              </w:rPr>
            </w:pPr>
            <w:r w:rsidRPr="002C7CC6">
              <w:rPr>
                <w:rFonts w:asciiTheme="minorHAnsi" w:hAnsiTheme="minorHAnsi" w:cstheme="minorHAnsi"/>
                <w:i/>
                <w:spacing w:val="-4"/>
                <w:sz w:val="24"/>
                <w:szCs w:val="24"/>
              </w:rPr>
              <w:t xml:space="preserve">4.4. Các phương pháp </w:t>
            </w:r>
            <w:r w:rsidRPr="002C7CC6">
              <w:rPr>
                <w:rFonts w:asciiTheme="minorHAnsi" w:hAnsiTheme="minorHAnsi" w:cstheme="minorHAnsi"/>
                <w:i/>
                <w:sz w:val="24"/>
                <w:szCs w:val="24"/>
              </w:rPr>
              <w:t xml:space="preserve">đánh giá kết quả học tập của người học </w:t>
            </w:r>
            <w:r w:rsidRPr="002C7CC6">
              <w:rPr>
                <w:rFonts w:asciiTheme="minorHAnsi" w:hAnsiTheme="minorHAnsi" w:cstheme="minorHAnsi"/>
                <w:i/>
                <w:spacing w:val="-4"/>
                <w:sz w:val="24"/>
                <w:szCs w:val="24"/>
              </w:rPr>
              <w:t>bao gồm bảng tiêu chí đánh giá, thang điểm, các mốc thời gian và các quy định được sử dụng để đảm bảo độ giá trị, độ tin cậy và sự công bằng của hoạt động kiểm tra đánh giá.</w:t>
            </w:r>
          </w:p>
        </w:tc>
        <w:tc>
          <w:tcPr>
            <w:tcW w:w="4697" w:type="dxa"/>
          </w:tcPr>
          <w:p w14:paraId="16B21D39"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4A17E42E"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18899A9D" w14:textId="77777777" w:rsidTr="00304268">
        <w:trPr>
          <w:trHeight w:val="1042"/>
        </w:trPr>
        <w:tc>
          <w:tcPr>
            <w:tcW w:w="4969" w:type="dxa"/>
          </w:tcPr>
          <w:p w14:paraId="71FD277D" w14:textId="54CA9F28" w:rsidR="003D1187" w:rsidRPr="002C7CC6" w:rsidRDefault="003D1187" w:rsidP="003D1187">
            <w:p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lastRenderedPageBreak/>
              <w:t xml:space="preserve">4.5. Các phương pháp đánh giá giúp đo lường mức độ đạt được kết quả học tập của CTĐT và mỗi học phần. </w:t>
            </w:r>
          </w:p>
          <w:p w14:paraId="39C5279C" w14:textId="77777777" w:rsidR="003D1187" w:rsidRPr="002C7CC6" w:rsidRDefault="003D1187" w:rsidP="003D1187">
            <w:pPr>
              <w:tabs>
                <w:tab w:val="left" w:pos="699"/>
              </w:tabs>
              <w:ind w:right="102"/>
              <w:jc w:val="both"/>
              <w:rPr>
                <w:rFonts w:asciiTheme="minorHAnsi" w:hAnsiTheme="minorHAnsi" w:cstheme="minorHAnsi"/>
                <w:i/>
                <w:spacing w:val="-4"/>
                <w:sz w:val="24"/>
                <w:szCs w:val="24"/>
              </w:rPr>
            </w:pPr>
          </w:p>
        </w:tc>
        <w:tc>
          <w:tcPr>
            <w:tcW w:w="4697" w:type="dxa"/>
          </w:tcPr>
          <w:p w14:paraId="5B8D6E80"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5BD514BE"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343D4236" w14:textId="77777777" w:rsidTr="00304268">
        <w:trPr>
          <w:trHeight w:val="761"/>
        </w:trPr>
        <w:tc>
          <w:tcPr>
            <w:tcW w:w="4969" w:type="dxa"/>
          </w:tcPr>
          <w:p w14:paraId="2D21E683" w14:textId="7C489752" w:rsidR="003D1187" w:rsidRPr="002C7CC6" w:rsidRDefault="003D1187" w:rsidP="003D1187">
            <w:pPr>
              <w:tabs>
                <w:tab w:val="left" w:pos="699"/>
              </w:tabs>
              <w:ind w:right="102"/>
              <w:jc w:val="both"/>
              <w:rPr>
                <w:rFonts w:asciiTheme="minorHAnsi" w:hAnsiTheme="minorHAnsi" w:cstheme="minorHAnsi"/>
                <w:i/>
                <w:sz w:val="24"/>
                <w:szCs w:val="24"/>
              </w:rPr>
            </w:pPr>
            <w:r w:rsidRPr="002C7CC6">
              <w:rPr>
                <w:rFonts w:asciiTheme="minorHAnsi" w:hAnsiTheme="minorHAnsi" w:cstheme="minorHAnsi"/>
                <w:i/>
                <w:spacing w:val="-4"/>
                <w:sz w:val="24"/>
                <w:szCs w:val="24"/>
              </w:rPr>
              <w:t xml:space="preserve">4.6. Thông tin phản hồi kết quả </w:t>
            </w:r>
            <w:r w:rsidRPr="002C7CC6">
              <w:rPr>
                <w:rFonts w:asciiTheme="minorHAnsi" w:hAnsiTheme="minorHAnsi" w:cstheme="minorHAnsi"/>
                <w:i/>
                <w:sz w:val="24"/>
                <w:szCs w:val="24"/>
              </w:rPr>
              <w:t xml:space="preserve">đánh giá kết quả học tập </w:t>
            </w:r>
            <w:r w:rsidRPr="002C7CC6">
              <w:rPr>
                <w:rFonts w:asciiTheme="minorHAnsi" w:hAnsiTheme="minorHAnsi" w:cstheme="minorHAnsi"/>
                <w:i/>
                <w:spacing w:val="-4"/>
                <w:sz w:val="24"/>
                <w:szCs w:val="24"/>
              </w:rPr>
              <w:t>được gửi kịp thời</w:t>
            </w:r>
          </w:p>
          <w:p w14:paraId="58FC66D0" w14:textId="77777777" w:rsidR="003D1187" w:rsidRPr="002C7CC6" w:rsidRDefault="003D1187" w:rsidP="003D1187">
            <w:pPr>
              <w:tabs>
                <w:tab w:val="left" w:pos="699"/>
              </w:tabs>
              <w:ind w:right="102"/>
              <w:jc w:val="both"/>
              <w:rPr>
                <w:rFonts w:asciiTheme="minorHAnsi" w:hAnsiTheme="minorHAnsi" w:cstheme="minorHAnsi"/>
                <w:i/>
                <w:sz w:val="24"/>
                <w:szCs w:val="24"/>
              </w:rPr>
            </w:pPr>
          </w:p>
        </w:tc>
        <w:tc>
          <w:tcPr>
            <w:tcW w:w="4697" w:type="dxa"/>
          </w:tcPr>
          <w:p w14:paraId="66012BC0"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55F85E0F"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111D6DF9" w14:textId="77777777" w:rsidTr="00515C02">
        <w:trPr>
          <w:trHeight w:val="1560"/>
        </w:trPr>
        <w:tc>
          <w:tcPr>
            <w:tcW w:w="4969" w:type="dxa"/>
          </w:tcPr>
          <w:p w14:paraId="3110A2A1" w14:textId="07E2242C" w:rsidR="003D1187" w:rsidRPr="002C7CC6" w:rsidRDefault="003D1187" w:rsidP="003D1187">
            <w:pPr>
              <w:tabs>
                <w:tab w:val="left" w:pos="699"/>
              </w:tabs>
              <w:ind w:right="102"/>
              <w:jc w:val="both"/>
              <w:rPr>
                <w:rFonts w:asciiTheme="minorHAnsi" w:hAnsiTheme="minorHAnsi" w:cstheme="minorHAnsi"/>
                <w:sz w:val="24"/>
                <w:szCs w:val="24"/>
              </w:rPr>
            </w:pPr>
            <w:r w:rsidRPr="002C7CC6">
              <w:rPr>
                <w:rFonts w:asciiTheme="minorHAnsi" w:hAnsiTheme="minorHAnsi" w:cstheme="minorHAnsi"/>
                <w:i/>
                <w:sz w:val="24"/>
                <w:szCs w:val="24"/>
              </w:rPr>
              <w:t>4.7. Hoạt động đánh giá kết quả học tập của người học và các quy trình có liên quan được rà soát và cải tiến liên tục để đảm bảo sự phù hợp với nhu cầu của thị trường lao động và tương thích với kết quả học tập mong đợi.</w:t>
            </w:r>
          </w:p>
          <w:p w14:paraId="0A6A15DE" w14:textId="77777777" w:rsidR="003D1187" w:rsidRPr="002C7CC6" w:rsidRDefault="003D1187" w:rsidP="003D1187">
            <w:pPr>
              <w:tabs>
                <w:tab w:val="left" w:pos="699"/>
              </w:tabs>
              <w:ind w:right="102"/>
              <w:jc w:val="both"/>
              <w:rPr>
                <w:rFonts w:asciiTheme="minorHAnsi" w:hAnsiTheme="minorHAnsi" w:cstheme="minorHAnsi"/>
                <w:i/>
                <w:spacing w:val="-4"/>
                <w:sz w:val="24"/>
                <w:szCs w:val="24"/>
              </w:rPr>
            </w:pPr>
          </w:p>
        </w:tc>
        <w:tc>
          <w:tcPr>
            <w:tcW w:w="4697" w:type="dxa"/>
          </w:tcPr>
          <w:p w14:paraId="22D59C93"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77E46C58"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1CEFDA5F" w14:textId="77777777" w:rsidTr="00515C02">
        <w:trPr>
          <w:trHeight w:val="536"/>
        </w:trPr>
        <w:tc>
          <w:tcPr>
            <w:tcW w:w="4969" w:type="dxa"/>
          </w:tcPr>
          <w:p w14:paraId="1879FE6F" w14:textId="1200B277" w:rsidR="003D1187" w:rsidRPr="002C7CC6" w:rsidRDefault="003D1187" w:rsidP="003D1187">
            <w:pPr>
              <w:pStyle w:val="TableParagraph"/>
              <w:spacing w:before="81"/>
              <w:ind w:left="107"/>
              <w:rPr>
                <w:rFonts w:asciiTheme="minorHAnsi" w:hAnsiTheme="minorHAnsi" w:cstheme="minorHAnsi"/>
                <w:b/>
                <w:sz w:val="24"/>
                <w:szCs w:val="24"/>
              </w:rPr>
            </w:pPr>
            <w:r w:rsidRPr="002C7CC6">
              <w:rPr>
                <w:rFonts w:asciiTheme="minorHAnsi" w:hAnsiTheme="minorHAnsi" w:cstheme="minorHAnsi"/>
                <w:b/>
                <w:sz w:val="24"/>
                <w:szCs w:val="24"/>
              </w:rPr>
              <w:t>5. Đội ngũ giảng viên</w:t>
            </w:r>
          </w:p>
        </w:tc>
        <w:tc>
          <w:tcPr>
            <w:tcW w:w="4697" w:type="dxa"/>
          </w:tcPr>
          <w:p w14:paraId="1B22A924"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1BBF8221"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2624AC04" w14:textId="77777777" w:rsidTr="00515C02">
        <w:trPr>
          <w:trHeight w:val="1560"/>
        </w:trPr>
        <w:tc>
          <w:tcPr>
            <w:tcW w:w="4969" w:type="dxa"/>
          </w:tcPr>
          <w:p w14:paraId="6101CA99" w14:textId="3FCB3721" w:rsidR="003D1187" w:rsidRPr="002C7CC6" w:rsidRDefault="003D1187" w:rsidP="003D1187">
            <w:p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5.1. Việc quy hoạch đội ngũ GV (bao gồm các kế hoạch kế nhiệm, nâng bậc/thăng chức, bố trí lại, chấm dứt hợp đồng và cho nghỉ hưu) được thực hiện nhằm đảm bảo đội ngũ GV đáp ứng nhu cầu các hoạt động đào tạo, nghiên cứu khoa học, phục vụ cộng đồng về cả số lượng và chất lượng.</w:t>
            </w:r>
          </w:p>
          <w:p w14:paraId="389932B2" w14:textId="089FCA9D" w:rsidR="003D1187" w:rsidRPr="002C7CC6" w:rsidRDefault="003D1187" w:rsidP="003D1187">
            <w:pPr>
              <w:pStyle w:val="TableParagraph"/>
              <w:ind w:left="107" w:right="84"/>
              <w:rPr>
                <w:rFonts w:asciiTheme="minorHAnsi" w:hAnsiTheme="minorHAnsi" w:cstheme="minorHAnsi"/>
                <w:sz w:val="24"/>
                <w:szCs w:val="24"/>
              </w:rPr>
            </w:pPr>
          </w:p>
        </w:tc>
        <w:tc>
          <w:tcPr>
            <w:tcW w:w="4697" w:type="dxa"/>
          </w:tcPr>
          <w:p w14:paraId="683ABBBD" w14:textId="77777777" w:rsidR="003D1187" w:rsidRPr="002C7CC6" w:rsidRDefault="003D1187" w:rsidP="003D1187">
            <w:pPr>
              <w:pStyle w:val="TableParagraph"/>
              <w:ind w:left="107"/>
              <w:rPr>
                <w:rFonts w:asciiTheme="minorHAnsi" w:hAnsiTheme="minorHAnsi" w:cstheme="minorHAnsi"/>
                <w:i/>
                <w:sz w:val="24"/>
                <w:szCs w:val="24"/>
              </w:rPr>
            </w:pPr>
            <w:r w:rsidRPr="002C7CC6">
              <w:rPr>
                <w:rFonts w:asciiTheme="minorHAnsi" w:hAnsiTheme="minorHAnsi" w:cstheme="minorHAnsi"/>
                <w:i/>
                <w:sz w:val="24"/>
                <w:szCs w:val="24"/>
              </w:rPr>
              <w:t>Assessors to provide comments on the programme’s strengths for the criterion as a whole or for each requirement separately.</w:t>
            </w:r>
          </w:p>
          <w:p w14:paraId="30414323" w14:textId="77777777" w:rsidR="003D1187" w:rsidRPr="002C7CC6" w:rsidRDefault="003D1187" w:rsidP="003D1187">
            <w:pPr>
              <w:pStyle w:val="TableParagraph"/>
              <w:ind w:left="107"/>
              <w:rPr>
                <w:rFonts w:asciiTheme="minorHAnsi" w:hAnsiTheme="minorHAnsi" w:cstheme="minorHAnsi"/>
                <w:i/>
                <w:sz w:val="24"/>
                <w:szCs w:val="24"/>
              </w:rPr>
            </w:pPr>
          </w:p>
          <w:p w14:paraId="52B96AC2" w14:textId="77777777" w:rsidR="003D1187" w:rsidRPr="002C7CC6" w:rsidRDefault="003D1187" w:rsidP="003D1187">
            <w:pPr>
              <w:pStyle w:val="TableParagraph"/>
              <w:ind w:left="107"/>
              <w:rPr>
                <w:rFonts w:asciiTheme="minorHAnsi" w:hAnsiTheme="minorHAnsi" w:cstheme="minorHAnsi"/>
                <w:i/>
                <w:sz w:val="24"/>
                <w:szCs w:val="24"/>
              </w:rPr>
            </w:pPr>
            <w:r w:rsidRPr="002C7CC6">
              <w:rPr>
                <w:rFonts w:asciiTheme="minorHAnsi" w:hAnsiTheme="minorHAnsi" w:cstheme="minorHAnsi"/>
                <w:i/>
                <w:sz w:val="24"/>
                <w:szCs w:val="24"/>
              </w:rPr>
              <w:t xml:space="preserve">Đánh giá viên đưa ra nhận xét về điểm mạnh của chương trình đối với toàn bộ các tiêu chí hoặc cho từng yêu cầu cụ thể. </w:t>
            </w:r>
          </w:p>
        </w:tc>
        <w:tc>
          <w:tcPr>
            <w:tcW w:w="4321" w:type="dxa"/>
          </w:tcPr>
          <w:p w14:paraId="2E417489" w14:textId="77777777" w:rsidR="003D1187" w:rsidRPr="002C7CC6" w:rsidRDefault="003D1187" w:rsidP="003D1187">
            <w:pPr>
              <w:pStyle w:val="TableParagraph"/>
              <w:ind w:left="107" w:right="124"/>
              <w:rPr>
                <w:rFonts w:asciiTheme="minorHAnsi" w:hAnsiTheme="minorHAnsi" w:cstheme="minorHAnsi"/>
                <w:i/>
                <w:sz w:val="24"/>
                <w:szCs w:val="24"/>
              </w:rPr>
            </w:pPr>
            <w:r w:rsidRPr="002C7CC6">
              <w:rPr>
                <w:rFonts w:asciiTheme="minorHAnsi" w:hAnsiTheme="minorHAnsi" w:cstheme="minorHAnsi"/>
                <w:i/>
                <w:sz w:val="24"/>
                <w:szCs w:val="24"/>
              </w:rPr>
              <w:t>Assessors to provide suggestions for areas for improvement for the criterion as a whole</w:t>
            </w:r>
            <w:r w:rsidRPr="002C7CC6">
              <w:rPr>
                <w:rFonts w:asciiTheme="minorHAnsi" w:hAnsiTheme="minorHAnsi" w:cstheme="minorHAnsi"/>
                <w:i/>
                <w:spacing w:val="-12"/>
                <w:sz w:val="24"/>
                <w:szCs w:val="24"/>
              </w:rPr>
              <w:t xml:space="preserve"> </w:t>
            </w:r>
            <w:r w:rsidRPr="002C7CC6">
              <w:rPr>
                <w:rFonts w:asciiTheme="minorHAnsi" w:hAnsiTheme="minorHAnsi" w:cstheme="minorHAnsi"/>
                <w:i/>
                <w:sz w:val="24"/>
                <w:szCs w:val="24"/>
              </w:rPr>
              <w:t>or for each requirement</w:t>
            </w:r>
            <w:r w:rsidRPr="002C7CC6">
              <w:rPr>
                <w:rFonts w:asciiTheme="minorHAnsi" w:hAnsiTheme="minorHAnsi" w:cstheme="minorHAnsi"/>
                <w:i/>
                <w:spacing w:val="-4"/>
                <w:sz w:val="24"/>
                <w:szCs w:val="24"/>
              </w:rPr>
              <w:t xml:space="preserve"> </w:t>
            </w:r>
            <w:r w:rsidRPr="002C7CC6">
              <w:rPr>
                <w:rFonts w:asciiTheme="minorHAnsi" w:hAnsiTheme="minorHAnsi" w:cstheme="minorHAnsi"/>
                <w:i/>
                <w:sz w:val="24"/>
                <w:szCs w:val="24"/>
              </w:rPr>
              <w:t>separately.</w:t>
            </w:r>
          </w:p>
          <w:p w14:paraId="2020805E" w14:textId="77777777" w:rsidR="003D1187" w:rsidRPr="002C7CC6" w:rsidRDefault="003D1187" w:rsidP="003D1187">
            <w:pPr>
              <w:pStyle w:val="TableParagraph"/>
              <w:ind w:left="107" w:right="124"/>
              <w:rPr>
                <w:rFonts w:asciiTheme="minorHAnsi" w:hAnsiTheme="minorHAnsi" w:cstheme="minorHAnsi"/>
                <w:i/>
                <w:sz w:val="24"/>
                <w:szCs w:val="24"/>
              </w:rPr>
            </w:pPr>
          </w:p>
          <w:p w14:paraId="19E94C66" w14:textId="77777777" w:rsidR="003D1187" w:rsidRPr="002C7CC6" w:rsidRDefault="003D1187" w:rsidP="003D1187">
            <w:pPr>
              <w:pStyle w:val="TableParagraph"/>
              <w:ind w:left="107" w:right="124"/>
              <w:rPr>
                <w:rFonts w:asciiTheme="minorHAnsi" w:hAnsiTheme="minorHAnsi" w:cstheme="minorHAnsi"/>
                <w:i/>
                <w:sz w:val="24"/>
                <w:szCs w:val="24"/>
              </w:rPr>
            </w:pPr>
            <w:r w:rsidRPr="002C7CC6">
              <w:rPr>
                <w:rFonts w:asciiTheme="minorHAnsi" w:hAnsiTheme="minorHAnsi" w:cstheme="minorHAnsi"/>
                <w:i/>
                <w:sz w:val="24"/>
                <w:szCs w:val="24"/>
              </w:rPr>
              <w:t>Đánh giá viên đưa ra đề xuất về các lĩnh vực cần cải thiện cho tiêu chí nói chung hoặc cho từng yêu cầu cụ thể.</w:t>
            </w:r>
          </w:p>
        </w:tc>
      </w:tr>
      <w:tr w:rsidR="003D1187" w:rsidRPr="002C7CC6" w14:paraId="4DEE49AB" w14:textId="77777777" w:rsidTr="00515C02">
        <w:trPr>
          <w:trHeight w:val="1559"/>
        </w:trPr>
        <w:tc>
          <w:tcPr>
            <w:tcW w:w="4969" w:type="dxa"/>
          </w:tcPr>
          <w:p w14:paraId="7E1DCD21" w14:textId="720EB3CB" w:rsidR="003D1187" w:rsidRPr="002C7CC6" w:rsidRDefault="003D1187" w:rsidP="003D1187">
            <w:p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5.2. Tải trọng công việc của GV được đo lường và giám sát để cải tiến chất lượng các hoạt động đào tạo, nghiên cứu khoa học, phục vụ cộng đồng.</w:t>
            </w:r>
          </w:p>
          <w:p w14:paraId="67E7C974" w14:textId="1CC64A51" w:rsidR="003D1187" w:rsidRPr="002C7CC6" w:rsidRDefault="003D1187" w:rsidP="003D1187">
            <w:pPr>
              <w:pStyle w:val="TableParagraph"/>
              <w:ind w:left="107" w:right="418"/>
              <w:jc w:val="both"/>
              <w:rPr>
                <w:rFonts w:asciiTheme="minorHAnsi" w:hAnsiTheme="minorHAnsi" w:cstheme="minorHAnsi"/>
                <w:sz w:val="24"/>
                <w:szCs w:val="24"/>
              </w:rPr>
            </w:pPr>
          </w:p>
        </w:tc>
        <w:tc>
          <w:tcPr>
            <w:tcW w:w="4697" w:type="dxa"/>
          </w:tcPr>
          <w:p w14:paraId="4228433A"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1DA7EAFA"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0962D565" w14:textId="77777777" w:rsidTr="00304268">
        <w:trPr>
          <w:trHeight w:val="563"/>
        </w:trPr>
        <w:tc>
          <w:tcPr>
            <w:tcW w:w="4969" w:type="dxa"/>
          </w:tcPr>
          <w:p w14:paraId="1249F3BA" w14:textId="39146589" w:rsidR="003D1187" w:rsidRPr="002C7CC6" w:rsidRDefault="003D1187" w:rsidP="003D1187">
            <w:p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5.3. Năng lực của GV được xác định, được đánh giá và được phổ biến thông tin.</w:t>
            </w:r>
          </w:p>
          <w:p w14:paraId="498CFE96" w14:textId="3A17E6DC" w:rsidR="003D1187" w:rsidRPr="002C7CC6" w:rsidRDefault="003D1187" w:rsidP="003D1187">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ab/>
            </w:r>
          </w:p>
        </w:tc>
        <w:tc>
          <w:tcPr>
            <w:tcW w:w="4697" w:type="dxa"/>
          </w:tcPr>
          <w:p w14:paraId="410F95B0"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0DEE4893"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4EE0A0F8" w14:textId="77777777" w:rsidTr="00304268">
        <w:trPr>
          <w:trHeight w:val="415"/>
        </w:trPr>
        <w:tc>
          <w:tcPr>
            <w:tcW w:w="4969" w:type="dxa"/>
          </w:tcPr>
          <w:p w14:paraId="2286579A" w14:textId="5E881D19" w:rsidR="003D1187" w:rsidRPr="002C7CC6" w:rsidRDefault="003D1187" w:rsidP="003D1187">
            <w:p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5.4. GV được phân công nhiệm vụ phù hợp với trình độ, kinh nghiệm và khả năng</w:t>
            </w:r>
          </w:p>
          <w:p w14:paraId="2FA13AB1" w14:textId="420059EB" w:rsidR="003D1187" w:rsidRPr="002C7CC6" w:rsidRDefault="003D1187" w:rsidP="003D1187">
            <w:pPr>
              <w:pStyle w:val="TableParagraph"/>
              <w:ind w:left="107" w:right="108"/>
              <w:jc w:val="both"/>
              <w:rPr>
                <w:rFonts w:asciiTheme="minorHAnsi" w:hAnsiTheme="minorHAnsi" w:cstheme="minorHAnsi"/>
                <w:sz w:val="24"/>
                <w:szCs w:val="24"/>
              </w:rPr>
            </w:pPr>
          </w:p>
        </w:tc>
        <w:tc>
          <w:tcPr>
            <w:tcW w:w="4697" w:type="dxa"/>
          </w:tcPr>
          <w:p w14:paraId="57555837"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00260D80"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77602353" w14:textId="77777777" w:rsidTr="00304268">
        <w:trPr>
          <w:trHeight w:val="850"/>
        </w:trPr>
        <w:tc>
          <w:tcPr>
            <w:tcW w:w="4969" w:type="dxa"/>
          </w:tcPr>
          <w:p w14:paraId="1A8C3026" w14:textId="4B672D23" w:rsidR="003D1187" w:rsidRPr="00B47FEE" w:rsidRDefault="003D1187" w:rsidP="00B47FEE">
            <w:p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5.5. Có hệ thống đánh giá để khen thưởng GV, trong đó có xem xét hoạt động giảng dạy, nghiên cứu và phục vụ cộng đồng.</w:t>
            </w:r>
          </w:p>
        </w:tc>
        <w:tc>
          <w:tcPr>
            <w:tcW w:w="4697" w:type="dxa"/>
          </w:tcPr>
          <w:p w14:paraId="0F1FF2CE"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57B289DF"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6139CF3E" w14:textId="77777777" w:rsidTr="00304268">
        <w:trPr>
          <w:trHeight w:val="1306"/>
        </w:trPr>
        <w:tc>
          <w:tcPr>
            <w:tcW w:w="4969" w:type="dxa"/>
          </w:tcPr>
          <w:p w14:paraId="01D06CF2" w14:textId="64EFD4E5" w:rsidR="003D1187" w:rsidRPr="002C7CC6" w:rsidRDefault="003D1187" w:rsidP="003D1187">
            <w:p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lastRenderedPageBreak/>
              <w:t>5.6. Các quyền, đặc quyền, quyền lợi, vai trò, mối quan hệ và trách nhiệm giải trình của GV được xác định và hiều rõ, trong đó có xem xét đến quyền tự do học thuật và đạo đức nghề nghiệp</w:t>
            </w:r>
          </w:p>
          <w:p w14:paraId="0D84EF4B" w14:textId="77777777" w:rsidR="003D1187" w:rsidRPr="002C7CC6" w:rsidRDefault="003D1187" w:rsidP="003D1187">
            <w:pPr>
              <w:tabs>
                <w:tab w:val="left" w:pos="699"/>
              </w:tabs>
              <w:ind w:right="99"/>
              <w:jc w:val="both"/>
              <w:rPr>
                <w:rFonts w:asciiTheme="minorHAnsi" w:hAnsiTheme="minorHAnsi" w:cstheme="minorHAnsi"/>
                <w:i/>
                <w:sz w:val="24"/>
                <w:szCs w:val="24"/>
              </w:rPr>
            </w:pPr>
          </w:p>
        </w:tc>
        <w:tc>
          <w:tcPr>
            <w:tcW w:w="4697" w:type="dxa"/>
          </w:tcPr>
          <w:p w14:paraId="3FDCD209"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1572692E"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4301DB2C" w14:textId="77777777" w:rsidTr="00515C02">
        <w:trPr>
          <w:trHeight w:val="1560"/>
        </w:trPr>
        <w:tc>
          <w:tcPr>
            <w:tcW w:w="4969" w:type="dxa"/>
          </w:tcPr>
          <w:p w14:paraId="3941EFF7" w14:textId="71AF5508" w:rsidR="003D1187" w:rsidRPr="002C7CC6" w:rsidRDefault="003D1187" w:rsidP="003D1187">
            <w:p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5.7. Có hệ thống xác định nhu cầu về đào tạo, phát triển chuyên môn của GV và các hoạt động đào tạo, tập huấn phù hợp được triển khai để đáp ứng những nhu cầu này.</w:t>
            </w:r>
          </w:p>
          <w:p w14:paraId="3916CF31" w14:textId="77777777" w:rsidR="003D1187" w:rsidRPr="002C7CC6" w:rsidRDefault="003D1187" w:rsidP="003D1187">
            <w:pPr>
              <w:tabs>
                <w:tab w:val="left" w:pos="699"/>
              </w:tabs>
              <w:ind w:right="99"/>
              <w:jc w:val="both"/>
              <w:rPr>
                <w:rFonts w:asciiTheme="minorHAnsi" w:hAnsiTheme="minorHAnsi" w:cstheme="minorHAnsi"/>
                <w:i/>
                <w:sz w:val="24"/>
                <w:szCs w:val="24"/>
              </w:rPr>
            </w:pPr>
          </w:p>
        </w:tc>
        <w:tc>
          <w:tcPr>
            <w:tcW w:w="4697" w:type="dxa"/>
          </w:tcPr>
          <w:p w14:paraId="3B176397"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0B547B10"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26546005" w14:textId="77777777" w:rsidTr="00515C02">
        <w:trPr>
          <w:trHeight w:val="1560"/>
        </w:trPr>
        <w:tc>
          <w:tcPr>
            <w:tcW w:w="4969" w:type="dxa"/>
          </w:tcPr>
          <w:p w14:paraId="4578EA30" w14:textId="77777777" w:rsidR="003D1187" w:rsidRPr="002C7CC6" w:rsidRDefault="003D1187" w:rsidP="003D1187">
            <w:p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5.8. Việc quản lý hiệu quả công việc của GV (bao gồm cả khen thưởng và công nhận) được triển khai để đánh giá chất lượng hoạt động giảng dạy và nghiên cứu khoa học của GV.</w:t>
            </w:r>
          </w:p>
          <w:p w14:paraId="0DF4589E" w14:textId="68B01094" w:rsidR="003D1187" w:rsidRPr="002C7CC6" w:rsidRDefault="003D1187" w:rsidP="003D1187">
            <w:pPr>
              <w:tabs>
                <w:tab w:val="left" w:pos="699"/>
              </w:tabs>
              <w:ind w:right="99"/>
              <w:jc w:val="both"/>
              <w:rPr>
                <w:rFonts w:asciiTheme="minorHAnsi" w:hAnsiTheme="minorHAnsi" w:cstheme="minorHAnsi"/>
                <w:i/>
                <w:sz w:val="24"/>
                <w:szCs w:val="24"/>
              </w:rPr>
            </w:pPr>
          </w:p>
          <w:p w14:paraId="660E95EF" w14:textId="77777777" w:rsidR="003D1187" w:rsidRPr="002C7CC6" w:rsidRDefault="003D1187" w:rsidP="003D1187">
            <w:pPr>
              <w:tabs>
                <w:tab w:val="left" w:pos="699"/>
              </w:tabs>
              <w:ind w:right="99"/>
              <w:jc w:val="both"/>
              <w:rPr>
                <w:rFonts w:asciiTheme="minorHAnsi" w:hAnsiTheme="minorHAnsi" w:cstheme="minorHAnsi"/>
                <w:i/>
                <w:sz w:val="24"/>
                <w:szCs w:val="24"/>
              </w:rPr>
            </w:pPr>
          </w:p>
        </w:tc>
        <w:tc>
          <w:tcPr>
            <w:tcW w:w="4697" w:type="dxa"/>
          </w:tcPr>
          <w:p w14:paraId="589ADE65"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4852AA19"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0E5D9BF3" w14:textId="77777777" w:rsidTr="00515C02">
        <w:trPr>
          <w:trHeight w:val="395"/>
        </w:trPr>
        <w:tc>
          <w:tcPr>
            <w:tcW w:w="4969" w:type="dxa"/>
          </w:tcPr>
          <w:p w14:paraId="3A1BFCF1" w14:textId="39925D99" w:rsidR="003D1187" w:rsidRPr="002C7CC6" w:rsidRDefault="003D1187" w:rsidP="003D1187">
            <w:pPr>
              <w:pStyle w:val="TableParagraph"/>
              <w:spacing w:before="83"/>
              <w:ind w:left="107"/>
              <w:rPr>
                <w:rFonts w:asciiTheme="minorHAnsi" w:hAnsiTheme="minorHAnsi" w:cstheme="minorHAnsi"/>
                <w:b/>
                <w:sz w:val="24"/>
                <w:szCs w:val="24"/>
              </w:rPr>
            </w:pPr>
            <w:r w:rsidRPr="002C7CC6">
              <w:rPr>
                <w:rFonts w:asciiTheme="minorHAnsi" w:hAnsiTheme="minorHAnsi" w:cstheme="minorHAnsi"/>
                <w:b/>
                <w:sz w:val="24"/>
                <w:szCs w:val="24"/>
              </w:rPr>
              <w:t>6. Các dịch vụ hỗ trợ người học</w:t>
            </w:r>
          </w:p>
        </w:tc>
        <w:tc>
          <w:tcPr>
            <w:tcW w:w="9018" w:type="dxa"/>
            <w:gridSpan w:val="2"/>
          </w:tcPr>
          <w:p w14:paraId="5EC388A2"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4BFEC5C8" w14:textId="77777777" w:rsidTr="00515C02">
        <w:trPr>
          <w:trHeight w:val="1559"/>
        </w:trPr>
        <w:tc>
          <w:tcPr>
            <w:tcW w:w="4969" w:type="dxa"/>
          </w:tcPr>
          <w:p w14:paraId="75EBFDB1" w14:textId="711CB3F2" w:rsidR="003D1187" w:rsidRPr="002C7CC6" w:rsidRDefault="003D1187" w:rsidP="003D1187">
            <w:pPr>
              <w:tabs>
                <w:tab w:val="left" w:pos="699"/>
              </w:tabs>
              <w:ind w:right="101"/>
              <w:jc w:val="both"/>
              <w:rPr>
                <w:rFonts w:asciiTheme="minorHAnsi" w:hAnsiTheme="minorHAnsi" w:cstheme="minorHAnsi"/>
                <w:i/>
                <w:sz w:val="24"/>
                <w:szCs w:val="24"/>
              </w:rPr>
            </w:pPr>
            <w:r w:rsidRPr="002C7CC6">
              <w:rPr>
                <w:rFonts w:asciiTheme="minorHAnsi" w:hAnsiTheme="minorHAnsi" w:cstheme="minorHAnsi"/>
                <w:i/>
                <w:sz w:val="24"/>
                <w:szCs w:val="24"/>
              </w:rPr>
              <w:t>6.1. Chính sách tuyển sinh, tiêu chí tuyển chọn và quy trình tiếp nhận người học vào chương trình được xác định rõ ràng, được ban hành, phổ biến rộng rãi và cập nhật</w:t>
            </w:r>
          </w:p>
          <w:p w14:paraId="38347EBD" w14:textId="27F0AF2B" w:rsidR="003D1187" w:rsidRPr="002C7CC6" w:rsidRDefault="003D1187" w:rsidP="003D1187">
            <w:pPr>
              <w:pStyle w:val="TableParagraph"/>
              <w:ind w:left="107" w:right="127"/>
              <w:rPr>
                <w:rFonts w:asciiTheme="minorHAnsi" w:hAnsiTheme="minorHAnsi" w:cstheme="minorHAnsi"/>
                <w:sz w:val="24"/>
                <w:szCs w:val="24"/>
              </w:rPr>
            </w:pPr>
          </w:p>
        </w:tc>
        <w:tc>
          <w:tcPr>
            <w:tcW w:w="4697" w:type="dxa"/>
          </w:tcPr>
          <w:p w14:paraId="50EEDABF" w14:textId="77777777" w:rsidR="003D1187" w:rsidRPr="002C7CC6" w:rsidRDefault="003D1187" w:rsidP="003D1187">
            <w:pPr>
              <w:pStyle w:val="TableParagraph"/>
              <w:ind w:left="107"/>
              <w:rPr>
                <w:rFonts w:asciiTheme="minorHAnsi" w:hAnsiTheme="minorHAnsi" w:cstheme="minorHAnsi"/>
                <w:i/>
                <w:sz w:val="24"/>
                <w:szCs w:val="24"/>
              </w:rPr>
            </w:pPr>
            <w:r w:rsidRPr="002C7CC6">
              <w:rPr>
                <w:rFonts w:asciiTheme="minorHAnsi" w:hAnsiTheme="minorHAnsi" w:cstheme="minorHAnsi"/>
                <w:i/>
                <w:sz w:val="24"/>
                <w:szCs w:val="24"/>
              </w:rPr>
              <w:t>Assessors to provide comments on the programme’s strengths for the criterion as a whole or for each requirement separately.</w:t>
            </w:r>
          </w:p>
          <w:p w14:paraId="764AB32A" w14:textId="77777777" w:rsidR="003D1187" w:rsidRPr="002C7CC6" w:rsidRDefault="003D1187" w:rsidP="003D1187">
            <w:pPr>
              <w:pStyle w:val="TableParagraph"/>
              <w:ind w:left="107"/>
              <w:rPr>
                <w:rFonts w:asciiTheme="minorHAnsi" w:hAnsiTheme="minorHAnsi" w:cstheme="minorHAnsi"/>
                <w:i/>
                <w:sz w:val="24"/>
                <w:szCs w:val="24"/>
              </w:rPr>
            </w:pPr>
          </w:p>
          <w:p w14:paraId="2AC85409" w14:textId="77777777" w:rsidR="003D1187" w:rsidRPr="002C7CC6" w:rsidRDefault="003D1187" w:rsidP="003D1187">
            <w:pPr>
              <w:pStyle w:val="TableParagraph"/>
              <w:ind w:left="107"/>
              <w:rPr>
                <w:rFonts w:asciiTheme="minorHAnsi" w:hAnsiTheme="minorHAnsi" w:cstheme="minorHAnsi"/>
                <w:i/>
                <w:sz w:val="24"/>
                <w:szCs w:val="24"/>
              </w:rPr>
            </w:pPr>
            <w:r w:rsidRPr="002C7CC6">
              <w:rPr>
                <w:rFonts w:asciiTheme="minorHAnsi" w:hAnsiTheme="minorHAnsi" w:cstheme="minorHAnsi"/>
                <w:i/>
                <w:sz w:val="24"/>
                <w:szCs w:val="24"/>
              </w:rPr>
              <w:t xml:space="preserve">Đánh giá viên đưa ra nhận xét về điểm mạnh của chương trình đối với toàn bộ các tiêu chí hoặc cho từng yêu cầu cụ thể. </w:t>
            </w:r>
          </w:p>
        </w:tc>
        <w:tc>
          <w:tcPr>
            <w:tcW w:w="4321" w:type="dxa"/>
          </w:tcPr>
          <w:p w14:paraId="624CA7D2" w14:textId="77777777" w:rsidR="003D1187" w:rsidRPr="002C7CC6" w:rsidRDefault="003D1187" w:rsidP="003D1187">
            <w:pPr>
              <w:pStyle w:val="TableParagraph"/>
              <w:ind w:left="107" w:right="124"/>
              <w:rPr>
                <w:rFonts w:asciiTheme="minorHAnsi" w:hAnsiTheme="minorHAnsi" w:cstheme="minorHAnsi"/>
                <w:i/>
                <w:sz w:val="24"/>
                <w:szCs w:val="24"/>
              </w:rPr>
            </w:pPr>
            <w:r w:rsidRPr="002C7CC6">
              <w:rPr>
                <w:rFonts w:asciiTheme="minorHAnsi" w:hAnsiTheme="minorHAnsi" w:cstheme="minorHAnsi"/>
                <w:i/>
                <w:sz w:val="24"/>
                <w:szCs w:val="24"/>
              </w:rPr>
              <w:t>Assessors to provide suggestions for areas for improvement for the criterion as a whole</w:t>
            </w:r>
            <w:r w:rsidRPr="002C7CC6">
              <w:rPr>
                <w:rFonts w:asciiTheme="minorHAnsi" w:hAnsiTheme="minorHAnsi" w:cstheme="minorHAnsi"/>
                <w:i/>
                <w:spacing w:val="-12"/>
                <w:sz w:val="24"/>
                <w:szCs w:val="24"/>
              </w:rPr>
              <w:t xml:space="preserve"> </w:t>
            </w:r>
            <w:r w:rsidRPr="002C7CC6">
              <w:rPr>
                <w:rFonts w:asciiTheme="minorHAnsi" w:hAnsiTheme="minorHAnsi" w:cstheme="minorHAnsi"/>
                <w:i/>
                <w:sz w:val="24"/>
                <w:szCs w:val="24"/>
              </w:rPr>
              <w:t>or for each requirement</w:t>
            </w:r>
            <w:r w:rsidRPr="002C7CC6">
              <w:rPr>
                <w:rFonts w:asciiTheme="minorHAnsi" w:hAnsiTheme="minorHAnsi" w:cstheme="minorHAnsi"/>
                <w:i/>
                <w:spacing w:val="-4"/>
                <w:sz w:val="24"/>
                <w:szCs w:val="24"/>
              </w:rPr>
              <w:t xml:space="preserve"> </w:t>
            </w:r>
            <w:r w:rsidRPr="002C7CC6">
              <w:rPr>
                <w:rFonts w:asciiTheme="minorHAnsi" w:hAnsiTheme="minorHAnsi" w:cstheme="minorHAnsi"/>
                <w:i/>
                <w:sz w:val="24"/>
                <w:szCs w:val="24"/>
              </w:rPr>
              <w:t>separately.</w:t>
            </w:r>
          </w:p>
          <w:p w14:paraId="31CF193A" w14:textId="77777777" w:rsidR="003D1187" w:rsidRPr="002C7CC6" w:rsidRDefault="003D1187" w:rsidP="003D1187">
            <w:pPr>
              <w:pStyle w:val="TableParagraph"/>
              <w:ind w:left="107" w:right="124"/>
              <w:rPr>
                <w:rFonts w:asciiTheme="minorHAnsi" w:hAnsiTheme="minorHAnsi" w:cstheme="minorHAnsi"/>
                <w:i/>
                <w:sz w:val="24"/>
                <w:szCs w:val="24"/>
              </w:rPr>
            </w:pPr>
          </w:p>
          <w:p w14:paraId="71079C29" w14:textId="77777777" w:rsidR="003D1187" w:rsidRPr="002C7CC6" w:rsidRDefault="003D1187" w:rsidP="003D1187">
            <w:pPr>
              <w:pStyle w:val="TableParagraph"/>
              <w:ind w:left="107" w:right="124"/>
              <w:rPr>
                <w:rFonts w:asciiTheme="minorHAnsi" w:hAnsiTheme="minorHAnsi" w:cstheme="minorHAnsi"/>
                <w:i/>
                <w:sz w:val="24"/>
                <w:szCs w:val="24"/>
              </w:rPr>
            </w:pPr>
            <w:r w:rsidRPr="002C7CC6">
              <w:rPr>
                <w:rFonts w:asciiTheme="minorHAnsi" w:hAnsiTheme="minorHAnsi" w:cstheme="minorHAnsi"/>
                <w:i/>
                <w:sz w:val="24"/>
                <w:szCs w:val="24"/>
              </w:rPr>
              <w:t>Đánh giá viên đưa ra đề xuất về các lĩnh vực cần cải thiện cho tiêu chí nói chung hoặc cho từng yêu cầu cụ thể.</w:t>
            </w:r>
          </w:p>
        </w:tc>
      </w:tr>
      <w:tr w:rsidR="003D1187" w:rsidRPr="002C7CC6" w14:paraId="503F0A64" w14:textId="77777777" w:rsidTr="00515C02">
        <w:trPr>
          <w:trHeight w:val="1560"/>
        </w:trPr>
        <w:tc>
          <w:tcPr>
            <w:tcW w:w="4969" w:type="dxa"/>
          </w:tcPr>
          <w:p w14:paraId="69BA564D" w14:textId="2B98761F" w:rsidR="003D1187" w:rsidRPr="002C7CC6" w:rsidRDefault="003D1187" w:rsidP="003D1187">
            <w:pPr>
              <w:tabs>
                <w:tab w:val="left" w:pos="699"/>
              </w:tabs>
              <w:ind w:right="101"/>
              <w:jc w:val="both"/>
              <w:rPr>
                <w:rFonts w:asciiTheme="minorHAnsi" w:hAnsiTheme="minorHAnsi" w:cstheme="minorHAnsi"/>
                <w:i/>
                <w:sz w:val="24"/>
                <w:szCs w:val="24"/>
              </w:rPr>
            </w:pPr>
            <w:r w:rsidRPr="002C7CC6">
              <w:rPr>
                <w:rFonts w:asciiTheme="minorHAnsi" w:hAnsiTheme="minorHAnsi" w:cstheme="minorHAnsi"/>
                <w:i/>
                <w:sz w:val="24"/>
                <w:szCs w:val="24"/>
              </w:rPr>
              <w:t>6.2. Công tác quy hoạch ngắn hạn và dài hạn đối với đội ngũ cán bộ hỗ trợ (học thuật, phi học thuật) được triển khai nhằm đảm bảo đáp ứng nhu cầu của hoạt động đào tạo, nghiên cứu và phục vụ cộng đồng cả về chất lượng và số lượng.</w:t>
            </w:r>
          </w:p>
          <w:p w14:paraId="07F67149" w14:textId="79707160" w:rsidR="003D1187" w:rsidRPr="002C7CC6" w:rsidRDefault="003D1187" w:rsidP="003D1187">
            <w:pPr>
              <w:pStyle w:val="TableParagraph"/>
              <w:ind w:left="107" w:right="85"/>
              <w:rPr>
                <w:rFonts w:asciiTheme="minorHAnsi" w:hAnsiTheme="minorHAnsi" w:cstheme="minorHAnsi"/>
                <w:sz w:val="24"/>
                <w:szCs w:val="24"/>
              </w:rPr>
            </w:pPr>
          </w:p>
        </w:tc>
        <w:tc>
          <w:tcPr>
            <w:tcW w:w="4697" w:type="dxa"/>
          </w:tcPr>
          <w:p w14:paraId="1464B904"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771A8A78"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6AD8CD86" w14:textId="77777777" w:rsidTr="00515C02">
        <w:trPr>
          <w:trHeight w:val="1560"/>
        </w:trPr>
        <w:tc>
          <w:tcPr>
            <w:tcW w:w="4969" w:type="dxa"/>
          </w:tcPr>
          <w:p w14:paraId="1A516D5E" w14:textId="12F85CBB" w:rsidR="003D1187" w:rsidRPr="002C7CC6" w:rsidRDefault="003D1187" w:rsidP="003D1187">
            <w:pPr>
              <w:tabs>
                <w:tab w:val="left" w:pos="699"/>
              </w:tabs>
              <w:ind w:right="101"/>
              <w:jc w:val="both"/>
              <w:rPr>
                <w:rFonts w:asciiTheme="minorHAnsi" w:hAnsiTheme="minorHAnsi" w:cstheme="minorHAnsi"/>
                <w:i/>
                <w:sz w:val="24"/>
                <w:szCs w:val="24"/>
              </w:rPr>
            </w:pPr>
            <w:r w:rsidRPr="002C7CC6">
              <w:rPr>
                <w:rFonts w:asciiTheme="minorHAnsi" w:hAnsiTheme="minorHAnsi" w:cstheme="minorHAnsi"/>
                <w:i/>
                <w:sz w:val="24"/>
                <w:szCs w:val="24"/>
              </w:rPr>
              <w:lastRenderedPageBreak/>
              <w:t>6.3. Có hệ thống phù hợp để giám sát tiến độ học tập, kết quả học và tải trọng học tập của người học. Tiến độ học tập, kết quả học tập và tải trọng học tập của người học được ghi nhận và giám sát một cách có hệ thống; có phản hồi tới người học và có các hoạt động khắc phục được triển khai khi cần.</w:t>
            </w:r>
          </w:p>
          <w:p w14:paraId="7C4CC44A" w14:textId="77777777" w:rsidR="003D1187" w:rsidRPr="002C7CC6" w:rsidRDefault="003D1187" w:rsidP="003D1187">
            <w:pPr>
              <w:tabs>
                <w:tab w:val="left" w:pos="699"/>
              </w:tabs>
              <w:ind w:right="101"/>
              <w:jc w:val="both"/>
              <w:rPr>
                <w:rFonts w:asciiTheme="minorHAnsi" w:hAnsiTheme="minorHAnsi" w:cstheme="minorHAnsi"/>
                <w:i/>
                <w:sz w:val="24"/>
                <w:szCs w:val="24"/>
              </w:rPr>
            </w:pPr>
          </w:p>
        </w:tc>
        <w:tc>
          <w:tcPr>
            <w:tcW w:w="4697" w:type="dxa"/>
          </w:tcPr>
          <w:p w14:paraId="28135713"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0900480D"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6777FA40" w14:textId="77777777" w:rsidTr="00515C02">
        <w:trPr>
          <w:trHeight w:val="1560"/>
        </w:trPr>
        <w:tc>
          <w:tcPr>
            <w:tcW w:w="4969" w:type="dxa"/>
          </w:tcPr>
          <w:p w14:paraId="10DE4444" w14:textId="5D0A20C3" w:rsidR="003D1187" w:rsidRPr="002C7CC6" w:rsidRDefault="003D1187" w:rsidP="003D1187">
            <w:pPr>
              <w:tabs>
                <w:tab w:val="left" w:pos="699"/>
              </w:tabs>
              <w:ind w:right="101"/>
              <w:jc w:val="both"/>
              <w:rPr>
                <w:rFonts w:asciiTheme="minorHAnsi" w:hAnsiTheme="minorHAnsi" w:cstheme="minorHAnsi"/>
                <w:i/>
                <w:sz w:val="24"/>
                <w:szCs w:val="24"/>
              </w:rPr>
            </w:pPr>
            <w:r w:rsidRPr="002C7CC6">
              <w:rPr>
                <w:rFonts w:asciiTheme="minorHAnsi" w:hAnsiTheme="minorHAnsi" w:cstheme="minorHAnsi"/>
                <w:i/>
                <w:sz w:val="24"/>
                <w:szCs w:val="24"/>
              </w:rPr>
              <w:t xml:space="preserve">6.4. Các hoạt động tư vấn học tập, các hoạt động ngoại khóa, thi đua và những dịch vụ hỗ trợ khác được triển khai nhằm giúp nâng cao chất lượng học tập và khả năng tìm được việc làm cho người học. </w:t>
            </w:r>
          </w:p>
        </w:tc>
        <w:tc>
          <w:tcPr>
            <w:tcW w:w="4697" w:type="dxa"/>
          </w:tcPr>
          <w:p w14:paraId="39EDB15B"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6EB9C2ED"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1BC171C5" w14:textId="77777777" w:rsidTr="00515C02">
        <w:trPr>
          <w:trHeight w:val="1560"/>
        </w:trPr>
        <w:tc>
          <w:tcPr>
            <w:tcW w:w="4969" w:type="dxa"/>
          </w:tcPr>
          <w:p w14:paraId="6E50E4DB" w14:textId="6897C6D5" w:rsidR="003D1187" w:rsidRPr="002C7CC6" w:rsidRDefault="003D1187" w:rsidP="003D1187">
            <w:pPr>
              <w:tabs>
                <w:tab w:val="left" w:pos="699"/>
              </w:tabs>
              <w:ind w:right="101"/>
              <w:jc w:val="both"/>
              <w:rPr>
                <w:rFonts w:asciiTheme="minorHAnsi" w:hAnsiTheme="minorHAnsi" w:cstheme="minorHAnsi"/>
                <w:i/>
                <w:sz w:val="24"/>
                <w:szCs w:val="24"/>
              </w:rPr>
            </w:pPr>
            <w:r w:rsidRPr="002C7CC6">
              <w:rPr>
                <w:rFonts w:asciiTheme="minorHAnsi" w:hAnsiTheme="minorHAnsi" w:cstheme="minorHAnsi"/>
                <w:i/>
                <w:sz w:val="24"/>
                <w:szCs w:val="24"/>
              </w:rPr>
              <w:t>6.5. Năng lực của cán bộ hỗ trợ triển khai các dịch vụ dành cho người học được xác định rõ trong tiêu chí tuyển dụng và phân công nhiệm vụ. Các năng lực này được đánh giá để đảm bảo phù hợp với nhu cầu của các bên liên quan. Vai trò và mối liên hệ được xác định rõ để đảm bảo các dịch vụ được triển khai nhịp nhàng.</w:t>
            </w:r>
          </w:p>
        </w:tc>
        <w:tc>
          <w:tcPr>
            <w:tcW w:w="4697" w:type="dxa"/>
          </w:tcPr>
          <w:p w14:paraId="3068A68D"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39CA2A31"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4B386D9E" w14:textId="77777777" w:rsidTr="00515C02">
        <w:trPr>
          <w:trHeight w:val="661"/>
        </w:trPr>
        <w:tc>
          <w:tcPr>
            <w:tcW w:w="4969" w:type="dxa"/>
          </w:tcPr>
          <w:p w14:paraId="4BDBEB2C" w14:textId="21B3CC19" w:rsidR="003D1187" w:rsidRPr="002C7CC6" w:rsidRDefault="003D1187" w:rsidP="003D1187">
            <w:pPr>
              <w:tabs>
                <w:tab w:val="left" w:pos="699"/>
              </w:tabs>
              <w:ind w:right="101"/>
              <w:jc w:val="both"/>
              <w:rPr>
                <w:rFonts w:asciiTheme="minorHAnsi" w:hAnsiTheme="minorHAnsi" w:cstheme="minorHAnsi"/>
                <w:i/>
                <w:sz w:val="24"/>
                <w:szCs w:val="24"/>
              </w:rPr>
            </w:pPr>
            <w:r w:rsidRPr="002C7CC6">
              <w:rPr>
                <w:rFonts w:asciiTheme="minorHAnsi" w:hAnsiTheme="minorHAnsi" w:cstheme="minorHAnsi"/>
                <w:i/>
                <w:sz w:val="24"/>
                <w:szCs w:val="24"/>
              </w:rPr>
              <w:t>6.6. Các dịch vụ hỗ trợ người học được đánh giá, đối sánh và cải tiến chất lượng.</w:t>
            </w:r>
          </w:p>
        </w:tc>
        <w:tc>
          <w:tcPr>
            <w:tcW w:w="4697" w:type="dxa"/>
          </w:tcPr>
          <w:p w14:paraId="4ED9CF66"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14F662C9"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5C7E4EB9" w14:textId="77777777" w:rsidTr="00515C02">
        <w:trPr>
          <w:trHeight w:val="395"/>
        </w:trPr>
        <w:tc>
          <w:tcPr>
            <w:tcW w:w="4969" w:type="dxa"/>
          </w:tcPr>
          <w:p w14:paraId="47DC4320" w14:textId="2A40ABAA" w:rsidR="003D1187" w:rsidRPr="002C7CC6" w:rsidRDefault="003D1187" w:rsidP="003D1187">
            <w:pPr>
              <w:pStyle w:val="TableParagraph"/>
              <w:spacing w:before="83"/>
              <w:ind w:right="973"/>
              <w:jc w:val="right"/>
              <w:rPr>
                <w:rFonts w:asciiTheme="minorHAnsi" w:hAnsiTheme="minorHAnsi" w:cstheme="minorHAnsi"/>
                <w:b/>
                <w:sz w:val="24"/>
                <w:szCs w:val="24"/>
              </w:rPr>
            </w:pPr>
            <w:r w:rsidRPr="002C7CC6">
              <w:rPr>
                <w:rFonts w:asciiTheme="minorHAnsi" w:hAnsiTheme="minorHAnsi" w:cstheme="minorHAnsi"/>
                <w:b/>
                <w:sz w:val="24"/>
                <w:szCs w:val="24"/>
              </w:rPr>
              <w:t>7. Cơ sở hạ tầng và Trang thiết bị</w:t>
            </w:r>
          </w:p>
        </w:tc>
        <w:tc>
          <w:tcPr>
            <w:tcW w:w="4697" w:type="dxa"/>
          </w:tcPr>
          <w:p w14:paraId="6807F1E6"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13D7E524"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1453ED00" w14:textId="77777777" w:rsidTr="00515C02">
        <w:trPr>
          <w:trHeight w:val="1560"/>
        </w:trPr>
        <w:tc>
          <w:tcPr>
            <w:tcW w:w="4969" w:type="dxa"/>
          </w:tcPr>
          <w:p w14:paraId="5D09350D" w14:textId="3B246728" w:rsidR="003D1187" w:rsidRPr="002C7CC6" w:rsidRDefault="003D1187" w:rsidP="003D1187">
            <w:pPr>
              <w:tabs>
                <w:tab w:val="left" w:pos="699"/>
              </w:tabs>
              <w:ind w:right="106"/>
              <w:jc w:val="both"/>
              <w:rPr>
                <w:rFonts w:asciiTheme="minorHAnsi" w:hAnsiTheme="minorHAnsi" w:cstheme="minorHAnsi"/>
                <w:i/>
                <w:sz w:val="24"/>
                <w:szCs w:val="24"/>
              </w:rPr>
            </w:pPr>
            <w:r w:rsidRPr="002C7CC6">
              <w:rPr>
                <w:rFonts w:asciiTheme="minorHAnsi" w:hAnsiTheme="minorHAnsi" w:cstheme="minorHAnsi"/>
                <w:i/>
                <w:sz w:val="24"/>
                <w:szCs w:val="24"/>
              </w:rPr>
              <w:t>7.1. Có</w:t>
            </w:r>
            <w:r w:rsidRPr="002C7CC6">
              <w:rPr>
                <w:rFonts w:asciiTheme="minorHAnsi" w:hAnsiTheme="minorHAnsi" w:cstheme="minorHAnsi"/>
                <w:i/>
                <w:sz w:val="24"/>
                <w:szCs w:val="24"/>
                <w:lang w:val="vi-VN"/>
              </w:rPr>
              <w:t xml:space="preserve"> đủ các </w:t>
            </w:r>
            <w:r w:rsidRPr="002C7CC6">
              <w:rPr>
                <w:rFonts w:asciiTheme="minorHAnsi" w:hAnsiTheme="minorHAnsi" w:cstheme="minorHAnsi"/>
                <w:i/>
                <w:sz w:val="24"/>
                <w:szCs w:val="24"/>
              </w:rPr>
              <w:t>nguồn lực cơ sở vật chất bao gồm các trang thiết bị, tài nguyên học tập và hệ thống công nghệ thông tin</w:t>
            </w:r>
            <w:r w:rsidRPr="002C7CC6">
              <w:rPr>
                <w:rFonts w:asciiTheme="minorHAnsi" w:hAnsiTheme="minorHAnsi" w:cstheme="minorHAnsi"/>
                <w:i/>
                <w:sz w:val="24"/>
                <w:szCs w:val="24"/>
                <w:lang w:val="vi-VN"/>
              </w:rPr>
              <w:t xml:space="preserve"> để vận hành chương trình</w:t>
            </w:r>
            <w:r w:rsidRPr="002C7CC6">
              <w:rPr>
                <w:rFonts w:asciiTheme="minorHAnsi" w:hAnsiTheme="minorHAnsi" w:cstheme="minorHAnsi"/>
                <w:i/>
                <w:sz w:val="24"/>
                <w:szCs w:val="24"/>
              </w:rPr>
              <w:t>.</w:t>
            </w:r>
          </w:p>
          <w:p w14:paraId="749EF555" w14:textId="13B29E40" w:rsidR="003D1187" w:rsidRPr="002C7CC6" w:rsidRDefault="003D1187" w:rsidP="003D1187">
            <w:pPr>
              <w:pStyle w:val="TableParagraph"/>
              <w:ind w:left="107"/>
              <w:rPr>
                <w:rFonts w:asciiTheme="minorHAnsi" w:hAnsiTheme="minorHAnsi" w:cstheme="minorHAnsi"/>
                <w:sz w:val="24"/>
                <w:szCs w:val="24"/>
              </w:rPr>
            </w:pPr>
          </w:p>
        </w:tc>
        <w:tc>
          <w:tcPr>
            <w:tcW w:w="4697" w:type="dxa"/>
          </w:tcPr>
          <w:p w14:paraId="1136ADD3" w14:textId="77777777" w:rsidR="003D1187" w:rsidRPr="002C7CC6" w:rsidRDefault="003D1187" w:rsidP="003D1187">
            <w:pPr>
              <w:pStyle w:val="TableParagraph"/>
              <w:ind w:left="107"/>
              <w:rPr>
                <w:rFonts w:asciiTheme="minorHAnsi" w:hAnsiTheme="minorHAnsi" w:cstheme="minorHAnsi"/>
                <w:i/>
                <w:sz w:val="24"/>
                <w:szCs w:val="24"/>
              </w:rPr>
            </w:pPr>
            <w:r w:rsidRPr="002C7CC6">
              <w:rPr>
                <w:rFonts w:asciiTheme="minorHAnsi" w:hAnsiTheme="minorHAnsi" w:cstheme="minorHAnsi"/>
                <w:i/>
                <w:sz w:val="24"/>
                <w:szCs w:val="24"/>
              </w:rPr>
              <w:t>Assessors to provide comments on the programme’s strengths for the criterion as a whole or for each requirement separately.</w:t>
            </w:r>
          </w:p>
          <w:p w14:paraId="79B73983" w14:textId="77777777" w:rsidR="003D1187" w:rsidRPr="002C7CC6" w:rsidRDefault="003D1187" w:rsidP="003D1187">
            <w:pPr>
              <w:pStyle w:val="TableParagraph"/>
              <w:ind w:left="107"/>
              <w:rPr>
                <w:rFonts w:asciiTheme="minorHAnsi" w:hAnsiTheme="minorHAnsi" w:cstheme="minorHAnsi"/>
                <w:i/>
                <w:sz w:val="24"/>
                <w:szCs w:val="24"/>
              </w:rPr>
            </w:pPr>
          </w:p>
          <w:p w14:paraId="052649D5" w14:textId="77777777" w:rsidR="003D1187" w:rsidRPr="002C7CC6" w:rsidRDefault="003D1187" w:rsidP="003D1187">
            <w:pPr>
              <w:pStyle w:val="TableParagraph"/>
              <w:ind w:left="107"/>
              <w:rPr>
                <w:rFonts w:asciiTheme="minorHAnsi" w:hAnsiTheme="minorHAnsi" w:cstheme="minorHAnsi"/>
                <w:i/>
                <w:sz w:val="24"/>
                <w:szCs w:val="24"/>
              </w:rPr>
            </w:pPr>
            <w:r w:rsidRPr="002C7CC6">
              <w:rPr>
                <w:rFonts w:asciiTheme="minorHAnsi" w:hAnsiTheme="minorHAnsi" w:cstheme="minorHAnsi"/>
                <w:i/>
                <w:sz w:val="24"/>
                <w:szCs w:val="24"/>
              </w:rPr>
              <w:t xml:space="preserve">Đánh giá viên đưa ra nhận xét về điểm mạnh của chương trình đối với toàn bộ các tiêu chí hoặc cho từng yêu cầu cụ thể. </w:t>
            </w:r>
          </w:p>
        </w:tc>
        <w:tc>
          <w:tcPr>
            <w:tcW w:w="4321" w:type="dxa"/>
          </w:tcPr>
          <w:p w14:paraId="28EB31F1" w14:textId="77777777" w:rsidR="003D1187" w:rsidRPr="002C7CC6" w:rsidRDefault="003D1187" w:rsidP="003D1187">
            <w:pPr>
              <w:pStyle w:val="TableParagraph"/>
              <w:ind w:left="107" w:right="124"/>
              <w:rPr>
                <w:rFonts w:asciiTheme="minorHAnsi" w:hAnsiTheme="minorHAnsi" w:cstheme="minorHAnsi"/>
                <w:i/>
                <w:sz w:val="24"/>
                <w:szCs w:val="24"/>
              </w:rPr>
            </w:pPr>
            <w:r w:rsidRPr="002C7CC6">
              <w:rPr>
                <w:rFonts w:asciiTheme="minorHAnsi" w:hAnsiTheme="minorHAnsi" w:cstheme="minorHAnsi"/>
                <w:i/>
                <w:sz w:val="24"/>
                <w:szCs w:val="24"/>
              </w:rPr>
              <w:t>Assessors to provide suggestions for areas for improvement for the criterion as a whole</w:t>
            </w:r>
            <w:r w:rsidRPr="002C7CC6">
              <w:rPr>
                <w:rFonts w:asciiTheme="minorHAnsi" w:hAnsiTheme="minorHAnsi" w:cstheme="minorHAnsi"/>
                <w:i/>
                <w:spacing w:val="-12"/>
                <w:sz w:val="24"/>
                <w:szCs w:val="24"/>
              </w:rPr>
              <w:t xml:space="preserve"> </w:t>
            </w:r>
            <w:r w:rsidRPr="002C7CC6">
              <w:rPr>
                <w:rFonts w:asciiTheme="minorHAnsi" w:hAnsiTheme="minorHAnsi" w:cstheme="minorHAnsi"/>
                <w:i/>
                <w:sz w:val="24"/>
                <w:szCs w:val="24"/>
              </w:rPr>
              <w:t>or for each requirement</w:t>
            </w:r>
            <w:r w:rsidRPr="002C7CC6">
              <w:rPr>
                <w:rFonts w:asciiTheme="minorHAnsi" w:hAnsiTheme="minorHAnsi" w:cstheme="minorHAnsi"/>
                <w:i/>
                <w:spacing w:val="-4"/>
                <w:sz w:val="24"/>
                <w:szCs w:val="24"/>
              </w:rPr>
              <w:t xml:space="preserve"> </w:t>
            </w:r>
            <w:r w:rsidRPr="002C7CC6">
              <w:rPr>
                <w:rFonts w:asciiTheme="minorHAnsi" w:hAnsiTheme="minorHAnsi" w:cstheme="minorHAnsi"/>
                <w:i/>
                <w:sz w:val="24"/>
                <w:szCs w:val="24"/>
              </w:rPr>
              <w:t>separately.</w:t>
            </w:r>
          </w:p>
          <w:p w14:paraId="61E7C1EA" w14:textId="77777777" w:rsidR="003D1187" w:rsidRPr="002C7CC6" w:rsidRDefault="003D1187" w:rsidP="003D1187">
            <w:pPr>
              <w:pStyle w:val="TableParagraph"/>
              <w:ind w:left="107" w:right="124"/>
              <w:rPr>
                <w:rFonts w:asciiTheme="minorHAnsi" w:hAnsiTheme="minorHAnsi" w:cstheme="minorHAnsi"/>
                <w:i/>
                <w:sz w:val="24"/>
                <w:szCs w:val="24"/>
              </w:rPr>
            </w:pPr>
          </w:p>
          <w:p w14:paraId="13072645" w14:textId="77777777" w:rsidR="003D1187" w:rsidRPr="002C7CC6" w:rsidRDefault="003D1187" w:rsidP="003D1187">
            <w:pPr>
              <w:pStyle w:val="TableParagraph"/>
              <w:ind w:left="107" w:right="124"/>
              <w:rPr>
                <w:rFonts w:asciiTheme="minorHAnsi" w:hAnsiTheme="minorHAnsi" w:cstheme="minorHAnsi"/>
                <w:i/>
                <w:sz w:val="24"/>
                <w:szCs w:val="24"/>
              </w:rPr>
            </w:pPr>
            <w:r w:rsidRPr="002C7CC6">
              <w:rPr>
                <w:rFonts w:asciiTheme="minorHAnsi" w:hAnsiTheme="minorHAnsi" w:cstheme="minorHAnsi"/>
                <w:i/>
                <w:sz w:val="24"/>
                <w:szCs w:val="24"/>
              </w:rPr>
              <w:t>Đánh giá viên đưa ra đề xuất về các lĩnh vực cần cải thiện cho tiêu chí nói chung hoặc cho từng yêu cầu cụ thể.</w:t>
            </w:r>
          </w:p>
        </w:tc>
      </w:tr>
      <w:tr w:rsidR="003D1187" w:rsidRPr="002C7CC6" w14:paraId="66E05B19" w14:textId="77777777" w:rsidTr="00304268">
        <w:trPr>
          <w:trHeight w:val="1032"/>
        </w:trPr>
        <w:tc>
          <w:tcPr>
            <w:tcW w:w="4969" w:type="dxa"/>
          </w:tcPr>
          <w:p w14:paraId="4813B376" w14:textId="7E964863" w:rsidR="003D1187" w:rsidRPr="002C7CC6" w:rsidRDefault="003D1187" w:rsidP="003D1187">
            <w:pPr>
              <w:tabs>
                <w:tab w:val="left" w:pos="699"/>
              </w:tabs>
              <w:ind w:right="106"/>
              <w:jc w:val="both"/>
              <w:rPr>
                <w:rFonts w:asciiTheme="minorHAnsi" w:hAnsiTheme="minorHAnsi" w:cstheme="minorHAnsi"/>
                <w:i/>
                <w:sz w:val="24"/>
                <w:szCs w:val="24"/>
              </w:rPr>
            </w:pPr>
            <w:r w:rsidRPr="002C7CC6">
              <w:rPr>
                <w:rFonts w:asciiTheme="minorHAnsi" w:hAnsiTheme="minorHAnsi" w:cstheme="minorHAnsi"/>
                <w:i/>
                <w:sz w:val="24"/>
                <w:szCs w:val="24"/>
              </w:rPr>
              <w:t>7.2. Các phòng thí nghiệm và trang thiết bị được cập nhật, sẵn có và được sử dụng hiệu quả.</w:t>
            </w:r>
          </w:p>
          <w:p w14:paraId="62EC6327" w14:textId="77777777" w:rsidR="003D1187" w:rsidRPr="002C7CC6" w:rsidRDefault="003D1187" w:rsidP="003D1187">
            <w:pPr>
              <w:tabs>
                <w:tab w:val="left" w:pos="699"/>
              </w:tabs>
              <w:ind w:right="106"/>
              <w:jc w:val="both"/>
              <w:rPr>
                <w:rFonts w:asciiTheme="minorHAnsi" w:hAnsiTheme="minorHAnsi" w:cstheme="minorHAnsi"/>
                <w:i/>
                <w:sz w:val="24"/>
                <w:szCs w:val="24"/>
              </w:rPr>
            </w:pPr>
          </w:p>
        </w:tc>
        <w:tc>
          <w:tcPr>
            <w:tcW w:w="4697" w:type="dxa"/>
          </w:tcPr>
          <w:p w14:paraId="21A4C4A8" w14:textId="77777777" w:rsidR="003D1187" w:rsidRPr="002C7CC6" w:rsidRDefault="003D1187" w:rsidP="003D1187">
            <w:pPr>
              <w:pStyle w:val="TableParagraph"/>
              <w:ind w:left="107"/>
              <w:rPr>
                <w:rFonts w:asciiTheme="minorHAnsi" w:hAnsiTheme="minorHAnsi" w:cstheme="minorHAnsi"/>
                <w:i/>
                <w:sz w:val="24"/>
                <w:szCs w:val="24"/>
              </w:rPr>
            </w:pPr>
          </w:p>
        </w:tc>
        <w:tc>
          <w:tcPr>
            <w:tcW w:w="4321" w:type="dxa"/>
          </w:tcPr>
          <w:p w14:paraId="491933AD" w14:textId="77777777" w:rsidR="003D1187" w:rsidRPr="002C7CC6" w:rsidRDefault="003D1187" w:rsidP="003D1187">
            <w:pPr>
              <w:pStyle w:val="TableParagraph"/>
              <w:ind w:left="107" w:right="124"/>
              <w:rPr>
                <w:rFonts w:asciiTheme="minorHAnsi" w:hAnsiTheme="minorHAnsi" w:cstheme="minorHAnsi"/>
                <w:i/>
                <w:sz w:val="24"/>
                <w:szCs w:val="24"/>
              </w:rPr>
            </w:pPr>
          </w:p>
        </w:tc>
      </w:tr>
      <w:tr w:rsidR="003D1187" w:rsidRPr="002C7CC6" w14:paraId="3DCCCDEC" w14:textId="77777777" w:rsidTr="00515C02">
        <w:trPr>
          <w:trHeight w:val="988"/>
        </w:trPr>
        <w:tc>
          <w:tcPr>
            <w:tcW w:w="4969" w:type="dxa"/>
          </w:tcPr>
          <w:p w14:paraId="7504BCB5" w14:textId="6663FC84" w:rsidR="003D1187" w:rsidRPr="002C7CC6" w:rsidRDefault="003D1187" w:rsidP="003D1187">
            <w:pPr>
              <w:tabs>
                <w:tab w:val="left" w:pos="699"/>
              </w:tabs>
              <w:ind w:right="106"/>
              <w:jc w:val="both"/>
              <w:rPr>
                <w:rFonts w:asciiTheme="minorHAnsi" w:hAnsiTheme="minorHAnsi" w:cstheme="minorHAnsi"/>
                <w:i/>
                <w:sz w:val="24"/>
                <w:szCs w:val="24"/>
              </w:rPr>
            </w:pPr>
            <w:r w:rsidRPr="002C7CC6">
              <w:rPr>
                <w:rFonts w:asciiTheme="minorHAnsi" w:hAnsiTheme="minorHAnsi" w:cstheme="minorHAnsi"/>
                <w:i/>
                <w:sz w:val="24"/>
                <w:szCs w:val="24"/>
              </w:rPr>
              <w:lastRenderedPageBreak/>
              <w:t>7.3. Có thư viện điện tử được cập nhật thường xuyên bắt kịp với những tiến bộ về công nghệ thông tin-truyền thông</w:t>
            </w:r>
            <w:r w:rsidRPr="002C7CC6">
              <w:rPr>
                <w:rFonts w:asciiTheme="minorHAnsi" w:hAnsiTheme="minorHAnsi" w:cstheme="minorHAnsi"/>
                <w:i/>
                <w:sz w:val="24"/>
                <w:szCs w:val="24"/>
                <w:lang w:val="vi-VN"/>
              </w:rPr>
              <w:t>.</w:t>
            </w:r>
            <w:r w:rsidRPr="002C7CC6">
              <w:rPr>
                <w:rFonts w:asciiTheme="minorHAnsi" w:hAnsiTheme="minorHAnsi" w:cstheme="minorHAnsi"/>
                <w:i/>
                <w:sz w:val="24"/>
                <w:szCs w:val="24"/>
              </w:rPr>
              <w:t xml:space="preserve"> </w:t>
            </w:r>
          </w:p>
          <w:p w14:paraId="7131E931" w14:textId="77777777" w:rsidR="003D1187" w:rsidRPr="002C7CC6" w:rsidRDefault="003D1187" w:rsidP="003D1187">
            <w:pPr>
              <w:tabs>
                <w:tab w:val="left" w:pos="699"/>
              </w:tabs>
              <w:ind w:right="106"/>
              <w:jc w:val="both"/>
              <w:rPr>
                <w:rFonts w:asciiTheme="minorHAnsi" w:hAnsiTheme="minorHAnsi" w:cstheme="minorHAnsi"/>
                <w:i/>
                <w:sz w:val="24"/>
                <w:szCs w:val="24"/>
              </w:rPr>
            </w:pPr>
          </w:p>
        </w:tc>
        <w:tc>
          <w:tcPr>
            <w:tcW w:w="4697" w:type="dxa"/>
          </w:tcPr>
          <w:p w14:paraId="22CBFA15" w14:textId="77777777" w:rsidR="003D1187" w:rsidRPr="002C7CC6" w:rsidRDefault="003D1187" w:rsidP="003D1187">
            <w:pPr>
              <w:pStyle w:val="TableParagraph"/>
              <w:ind w:left="107"/>
              <w:rPr>
                <w:rFonts w:asciiTheme="minorHAnsi" w:hAnsiTheme="minorHAnsi" w:cstheme="minorHAnsi"/>
                <w:i/>
                <w:sz w:val="24"/>
                <w:szCs w:val="24"/>
              </w:rPr>
            </w:pPr>
          </w:p>
        </w:tc>
        <w:tc>
          <w:tcPr>
            <w:tcW w:w="4321" w:type="dxa"/>
          </w:tcPr>
          <w:p w14:paraId="0645C615" w14:textId="77777777" w:rsidR="003D1187" w:rsidRPr="002C7CC6" w:rsidRDefault="003D1187" w:rsidP="003D1187">
            <w:pPr>
              <w:pStyle w:val="TableParagraph"/>
              <w:ind w:left="107" w:right="124"/>
              <w:rPr>
                <w:rFonts w:asciiTheme="minorHAnsi" w:hAnsiTheme="minorHAnsi" w:cstheme="minorHAnsi"/>
                <w:i/>
                <w:sz w:val="24"/>
                <w:szCs w:val="24"/>
              </w:rPr>
            </w:pPr>
          </w:p>
        </w:tc>
      </w:tr>
      <w:tr w:rsidR="003D1187" w:rsidRPr="002C7CC6" w14:paraId="3A3B7402" w14:textId="77777777" w:rsidTr="00515C02">
        <w:trPr>
          <w:trHeight w:val="733"/>
        </w:trPr>
        <w:tc>
          <w:tcPr>
            <w:tcW w:w="4969" w:type="dxa"/>
          </w:tcPr>
          <w:p w14:paraId="15DE4420" w14:textId="27578A41" w:rsidR="003D1187" w:rsidRPr="002C7CC6" w:rsidRDefault="003D1187" w:rsidP="003D1187">
            <w:pPr>
              <w:tabs>
                <w:tab w:val="left" w:pos="699"/>
              </w:tabs>
              <w:ind w:right="106"/>
              <w:jc w:val="both"/>
              <w:rPr>
                <w:rFonts w:asciiTheme="minorHAnsi" w:hAnsiTheme="minorHAnsi" w:cstheme="minorHAnsi"/>
                <w:i/>
                <w:sz w:val="24"/>
                <w:szCs w:val="24"/>
              </w:rPr>
            </w:pPr>
            <w:r w:rsidRPr="002C7CC6">
              <w:rPr>
                <w:rFonts w:asciiTheme="minorHAnsi" w:hAnsiTheme="minorHAnsi" w:cstheme="minorHAnsi"/>
                <w:i/>
                <w:sz w:val="24"/>
                <w:szCs w:val="24"/>
              </w:rPr>
              <w:t xml:space="preserve">7.4. </w:t>
            </w:r>
            <w:r w:rsidRPr="002C7CC6">
              <w:rPr>
                <w:rFonts w:asciiTheme="minorHAnsi" w:hAnsiTheme="minorHAnsi" w:cstheme="minorHAnsi"/>
                <w:i/>
                <w:sz w:val="24"/>
                <w:szCs w:val="24"/>
                <w:lang w:val="vi-VN"/>
              </w:rPr>
              <w:t>C</w:t>
            </w:r>
            <w:r w:rsidRPr="002C7CC6">
              <w:rPr>
                <w:rFonts w:asciiTheme="minorHAnsi" w:hAnsiTheme="minorHAnsi" w:cstheme="minorHAnsi"/>
                <w:i/>
                <w:sz w:val="24"/>
                <w:szCs w:val="24"/>
              </w:rPr>
              <w:t>ó hệ thống công nghệ thông tin đáp ứng nhu cầu của cán bộ</w:t>
            </w:r>
            <w:r w:rsidRPr="002C7CC6">
              <w:rPr>
                <w:rFonts w:asciiTheme="minorHAnsi" w:hAnsiTheme="minorHAnsi" w:cstheme="minorHAnsi"/>
                <w:i/>
                <w:sz w:val="24"/>
                <w:szCs w:val="24"/>
                <w:lang w:val="vi-VN"/>
              </w:rPr>
              <w:t xml:space="preserve"> </w:t>
            </w:r>
            <w:r w:rsidRPr="002C7CC6">
              <w:rPr>
                <w:rFonts w:asciiTheme="minorHAnsi" w:hAnsiTheme="minorHAnsi" w:cstheme="minorHAnsi"/>
                <w:i/>
                <w:sz w:val="24"/>
                <w:szCs w:val="24"/>
                <w:lang w:val="en-GB"/>
              </w:rPr>
              <w:t>GV</w:t>
            </w:r>
            <w:r w:rsidRPr="002C7CC6">
              <w:rPr>
                <w:rFonts w:asciiTheme="minorHAnsi" w:hAnsiTheme="minorHAnsi" w:cstheme="minorHAnsi"/>
                <w:i/>
                <w:sz w:val="24"/>
                <w:szCs w:val="24"/>
              </w:rPr>
              <w:t xml:space="preserve"> và người</w:t>
            </w:r>
            <w:r w:rsidRPr="002C7CC6">
              <w:rPr>
                <w:rFonts w:asciiTheme="minorHAnsi" w:hAnsiTheme="minorHAnsi" w:cstheme="minorHAnsi"/>
                <w:i/>
                <w:sz w:val="24"/>
                <w:szCs w:val="24"/>
                <w:lang w:val="vi-VN"/>
              </w:rPr>
              <w:t xml:space="preserve"> học.</w:t>
            </w:r>
            <w:r w:rsidRPr="002C7CC6">
              <w:rPr>
                <w:rFonts w:asciiTheme="minorHAnsi" w:hAnsiTheme="minorHAnsi" w:cstheme="minorHAnsi"/>
                <w:i/>
                <w:sz w:val="24"/>
                <w:szCs w:val="24"/>
              </w:rPr>
              <w:t xml:space="preserve"> </w:t>
            </w:r>
          </w:p>
          <w:p w14:paraId="61DBE57C" w14:textId="77777777" w:rsidR="003D1187" w:rsidRPr="002C7CC6" w:rsidRDefault="003D1187" w:rsidP="003D1187">
            <w:pPr>
              <w:tabs>
                <w:tab w:val="left" w:pos="699"/>
              </w:tabs>
              <w:ind w:right="106"/>
              <w:jc w:val="both"/>
              <w:rPr>
                <w:rFonts w:asciiTheme="minorHAnsi" w:hAnsiTheme="minorHAnsi" w:cstheme="minorHAnsi"/>
                <w:i/>
                <w:sz w:val="24"/>
                <w:szCs w:val="24"/>
              </w:rPr>
            </w:pPr>
          </w:p>
        </w:tc>
        <w:tc>
          <w:tcPr>
            <w:tcW w:w="4697" w:type="dxa"/>
          </w:tcPr>
          <w:p w14:paraId="4BFFB7F0" w14:textId="77777777" w:rsidR="003D1187" w:rsidRPr="002C7CC6" w:rsidRDefault="003D1187" w:rsidP="003D1187">
            <w:pPr>
              <w:pStyle w:val="TableParagraph"/>
              <w:ind w:left="107"/>
              <w:rPr>
                <w:rFonts w:asciiTheme="minorHAnsi" w:hAnsiTheme="minorHAnsi" w:cstheme="minorHAnsi"/>
                <w:i/>
                <w:sz w:val="24"/>
                <w:szCs w:val="24"/>
              </w:rPr>
            </w:pPr>
          </w:p>
        </w:tc>
        <w:tc>
          <w:tcPr>
            <w:tcW w:w="4321" w:type="dxa"/>
          </w:tcPr>
          <w:p w14:paraId="2C404FA0" w14:textId="77777777" w:rsidR="003D1187" w:rsidRPr="002C7CC6" w:rsidRDefault="003D1187" w:rsidP="003D1187">
            <w:pPr>
              <w:pStyle w:val="TableParagraph"/>
              <w:ind w:left="107" w:right="124"/>
              <w:rPr>
                <w:rFonts w:asciiTheme="minorHAnsi" w:hAnsiTheme="minorHAnsi" w:cstheme="minorHAnsi"/>
                <w:i/>
                <w:sz w:val="24"/>
                <w:szCs w:val="24"/>
              </w:rPr>
            </w:pPr>
          </w:p>
        </w:tc>
      </w:tr>
      <w:tr w:rsidR="003D1187" w:rsidRPr="002C7CC6" w14:paraId="086AF2EB" w14:textId="77777777" w:rsidTr="00515C02">
        <w:trPr>
          <w:trHeight w:val="1560"/>
        </w:trPr>
        <w:tc>
          <w:tcPr>
            <w:tcW w:w="4969" w:type="dxa"/>
          </w:tcPr>
          <w:p w14:paraId="09F5CF02" w14:textId="645FA3F2" w:rsidR="003D1187" w:rsidRPr="002C7CC6" w:rsidRDefault="003D1187" w:rsidP="003D1187">
            <w:pPr>
              <w:tabs>
                <w:tab w:val="left" w:pos="699"/>
              </w:tabs>
              <w:ind w:right="106"/>
              <w:jc w:val="both"/>
              <w:rPr>
                <w:rFonts w:asciiTheme="minorHAnsi" w:hAnsiTheme="minorHAnsi" w:cstheme="minorHAnsi"/>
                <w:i/>
                <w:sz w:val="24"/>
                <w:szCs w:val="24"/>
              </w:rPr>
            </w:pPr>
            <w:r w:rsidRPr="002C7CC6">
              <w:rPr>
                <w:rFonts w:asciiTheme="minorHAnsi" w:hAnsiTheme="minorHAnsi" w:cstheme="minorHAnsi"/>
                <w:i/>
                <w:sz w:val="24"/>
                <w:szCs w:val="24"/>
              </w:rPr>
              <w:t>7.5. Cán bộ, GV và người học dễ dàng tiếp cận với hệ thống mạng và máy tính trong khuôn viên của trường để có thể khai thác tối đa công nghệ thông tin phục vụ các hoạt động giảng dạy, nghiên cứu, phục vụ cộng đồng và quản lý hành chính.</w:t>
            </w:r>
          </w:p>
          <w:p w14:paraId="63672C57" w14:textId="77777777" w:rsidR="003D1187" w:rsidRPr="002C7CC6" w:rsidRDefault="003D1187" w:rsidP="003D1187">
            <w:pPr>
              <w:tabs>
                <w:tab w:val="left" w:pos="699"/>
              </w:tabs>
              <w:ind w:right="106"/>
              <w:jc w:val="both"/>
              <w:rPr>
                <w:rFonts w:asciiTheme="minorHAnsi" w:hAnsiTheme="minorHAnsi" w:cstheme="minorHAnsi"/>
                <w:i/>
                <w:sz w:val="24"/>
                <w:szCs w:val="24"/>
                <w:lang w:val="vi-VN"/>
              </w:rPr>
            </w:pPr>
          </w:p>
        </w:tc>
        <w:tc>
          <w:tcPr>
            <w:tcW w:w="4697" w:type="dxa"/>
          </w:tcPr>
          <w:p w14:paraId="081CFF4B" w14:textId="77777777" w:rsidR="003D1187" w:rsidRPr="002C7CC6" w:rsidRDefault="003D1187" w:rsidP="003D1187">
            <w:pPr>
              <w:pStyle w:val="TableParagraph"/>
              <w:ind w:left="107"/>
              <w:rPr>
                <w:rFonts w:asciiTheme="minorHAnsi" w:hAnsiTheme="minorHAnsi" w:cstheme="minorHAnsi"/>
                <w:i/>
                <w:sz w:val="24"/>
                <w:szCs w:val="24"/>
              </w:rPr>
            </w:pPr>
          </w:p>
        </w:tc>
        <w:tc>
          <w:tcPr>
            <w:tcW w:w="4321" w:type="dxa"/>
          </w:tcPr>
          <w:p w14:paraId="5B7A931F" w14:textId="77777777" w:rsidR="003D1187" w:rsidRPr="002C7CC6" w:rsidRDefault="003D1187" w:rsidP="003D1187">
            <w:pPr>
              <w:pStyle w:val="TableParagraph"/>
              <w:ind w:left="107" w:right="124"/>
              <w:rPr>
                <w:rFonts w:asciiTheme="minorHAnsi" w:hAnsiTheme="minorHAnsi" w:cstheme="minorHAnsi"/>
                <w:i/>
                <w:sz w:val="24"/>
                <w:szCs w:val="24"/>
              </w:rPr>
            </w:pPr>
          </w:p>
        </w:tc>
      </w:tr>
      <w:tr w:rsidR="003D1187" w:rsidRPr="002C7CC6" w14:paraId="5682EA34" w14:textId="77777777" w:rsidTr="00304268">
        <w:trPr>
          <w:trHeight w:val="1274"/>
        </w:trPr>
        <w:tc>
          <w:tcPr>
            <w:tcW w:w="4969" w:type="dxa"/>
          </w:tcPr>
          <w:p w14:paraId="775FB4AA" w14:textId="44216DEE" w:rsidR="003D1187" w:rsidRPr="002C7CC6" w:rsidRDefault="003D1187" w:rsidP="003D1187">
            <w:pPr>
              <w:tabs>
                <w:tab w:val="left" w:pos="699"/>
              </w:tabs>
              <w:ind w:right="106"/>
              <w:jc w:val="both"/>
              <w:rPr>
                <w:rFonts w:asciiTheme="minorHAnsi" w:hAnsiTheme="minorHAnsi" w:cstheme="minorHAnsi"/>
                <w:i/>
                <w:sz w:val="24"/>
                <w:szCs w:val="24"/>
              </w:rPr>
            </w:pPr>
            <w:r w:rsidRPr="002C7CC6">
              <w:rPr>
                <w:rFonts w:asciiTheme="minorHAnsi" w:hAnsiTheme="minorHAnsi" w:cstheme="minorHAnsi"/>
                <w:i/>
                <w:sz w:val="24"/>
                <w:szCs w:val="24"/>
              </w:rPr>
              <w:t>7.6. Các tiêu chuẩn về môi trường, sức khỏe và an toàn được xác định và thực hiện; có lưu ý đến các nhu cầu đặc thù của người khuyết tật.</w:t>
            </w:r>
          </w:p>
          <w:p w14:paraId="0548C415" w14:textId="77777777" w:rsidR="003D1187" w:rsidRPr="002C7CC6" w:rsidRDefault="003D1187" w:rsidP="003D1187">
            <w:pPr>
              <w:tabs>
                <w:tab w:val="left" w:pos="699"/>
              </w:tabs>
              <w:ind w:right="106"/>
              <w:jc w:val="both"/>
              <w:rPr>
                <w:rFonts w:asciiTheme="minorHAnsi" w:hAnsiTheme="minorHAnsi" w:cstheme="minorHAnsi"/>
                <w:i/>
                <w:sz w:val="24"/>
                <w:szCs w:val="24"/>
              </w:rPr>
            </w:pPr>
          </w:p>
        </w:tc>
        <w:tc>
          <w:tcPr>
            <w:tcW w:w="4697" w:type="dxa"/>
          </w:tcPr>
          <w:p w14:paraId="5396FB32" w14:textId="77777777" w:rsidR="003D1187" w:rsidRPr="002C7CC6" w:rsidRDefault="003D1187" w:rsidP="003D1187">
            <w:pPr>
              <w:pStyle w:val="TableParagraph"/>
              <w:ind w:left="107"/>
              <w:rPr>
                <w:rFonts w:asciiTheme="minorHAnsi" w:hAnsiTheme="minorHAnsi" w:cstheme="minorHAnsi"/>
                <w:i/>
                <w:sz w:val="24"/>
                <w:szCs w:val="24"/>
              </w:rPr>
            </w:pPr>
          </w:p>
        </w:tc>
        <w:tc>
          <w:tcPr>
            <w:tcW w:w="4321" w:type="dxa"/>
          </w:tcPr>
          <w:p w14:paraId="622F9563" w14:textId="77777777" w:rsidR="003D1187" w:rsidRPr="002C7CC6" w:rsidRDefault="003D1187" w:rsidP="003D1187">
            <w:pPr>
              <w:pStyle w:val="TableParagraph"/>
              <w:ind w:left="107" w:right="124"/>
              <w:rPr>
                <w:rFonts w:asciiTheme="minorHAnsi" w:hAnsiTheme="minorHAnsi" w:cstheme="minorHAnsi"/>
                <w:i/>
                <w:sz w:val="24"/>
                <w:szCs w:val="24"/>
              </w:rPr>
            </w:pPr>
          </w:p>
        </w:tc>
      </w:tr>
      <w:tr w:rsidR="003D1187" w:rsidRPr="002C7CC6" w14:paraId="71669D55" w14:textId="77777777" w:rsidTr="00515C02">
        <w:trPr>
          <w:trHeight w:val="908"/>
        </w:trPr>
        <w:tc>
          <w:tcPr>
            <w:tcW w:w="4969" w:type="dxa"/>
          </w:tcPr>
          <w:p w14:paraId="08AEAEA2" w14:textId="51831655" w:rsidR="003D1187" w:rsidRPr="002C7CC6" w:rsidRDefault="003D1187" w:rsidP="003D1187">
            <w:pPr>
              <w:tabs>
                <w:tab w:val="left" w:pos="699"/>
              </w:tabs>
              <w:ind w:right="106"/>
              <w:jc w:val="both"/>
              <w:rPr>
                <w:rFonts w:asciiTheme="minorHAnsi" w:hAnsiTheme="minorHAnsi" w:cstheme="minorHAnsi"/>
                <w:i/>
                <w:sz w:val="24"/>
                <w:szCs w:val="24"/>
              </w:rPr>
            </w:pPr>
            <w:r w:rsidRPr="002C7CC6">
              <w:rPr>
                <w:rFonts w:asciiTheme="minorHAnsi" w:hAnsiTheme="minorHAnsi" w:cstheme="minorHAnsi"/>
                <w:i/>
                <w:sz w:val="24"/>
                <w:szCs w:val="24"/>
              </w:rPr>
              <w:t>7.7. CSGD cung cấp môi trường tâm lý, xã hội, cảnh quan thuận lợi cho hoạt động đào tạo, nghiên cứu và tạo sự thoải mái cho người học</w:t>
            </w:r>
          </w:p>
          <w:p w14:paraId="1F3D2500" w14:textId="77777777" w:rsidR="003D1187" w:rsidRPr="002C7CC6" w:rsidRDefault="003D1187" w:rsidP="003D1187">
            <w:pPr>
              <w:tabs>
                <w:tab w:val="left" w:pos="699"/>
              </w:tabs>
              <w:ind w:right="106"/>
              <w:jc w:val="both"/>
              <w:rPr>
                <w:rFonts w:asciiTheme="minorHAnsi" w:hAnsiTheme="minorHAnsi" w:cstheme="minorHAnsi"/>
                <w:i/>
                <w:sz w:val="24"/>
                <w:szCs w:val="24"/>
              </w:rPr>
            </w:pPr>
          </w:p>
        </w:tc>
        <w:tc>
          <w:tcPr>
            <w:tcW w:w="4697" w:type="dxa"/>
          </w:tcPr>
          <w:p w14:paraId="07C140CD" w14:textId="77777777" w:rsidR="003D1187" w:rsidRPr="002C7CC6" w:rsidRDefault="003D1187" w:rsidP="003D1187">
            <w:pPr>
              <w:pStyle w:val="TableParagraph"/>
              <w:ind w:left="107"/>
              <w:rPr>
                <w:rFonts w:asciiTheme="minorHAnsi" w:hAnsiTheme="minorHAnsi" w:cstheme="minorHAnsi"/>
                <w:i/>
                <w:sz w:val="24"/>
                <w:szCs w:val="24"/>
              </w:rPr>
            </w:pPr>
          </w:p>
        </w:tc>
        <w:tc>
          <w:tcPr>
            <w:tcW w:w="4321" w:type="dxa"/>
          </w:tcPr>
          <w:p w14:paraId="1BDFBD1C" w14:textId="77777777" w:rsidR="003D1187" w:rsidRPr="002C7CC6" w:rsidRDefault="003D1187" w:rsidP="003D1187">
            <w:pPr>
              <w:pStyle w:val="TableParagraph"/>
              <w:ind w:left="107" w:right="124"/>
              <w:rPr>
                <w:rFonts w:asciiTheme="minorHAnsi" w:hAnsiTheme="minorHAnsi" w:cstheme="minorHAnsi"/>
                <w:i/>
                <w:sz w:val="24"/>
                <w:szCs w:val="24"/>
              </w:rPr>
            </w:pPr>
          </w:p>
        </w:tc>
      </w:tr>
      <w:tr w:rsidR="003D1187" w:rsidRPr="002C7CC6" w14:paraId="16E5FB82" w14:textId="77777777" w:rsidTr="00515C02">
        <w:trPr>
          <w:trHeight w:val="1560"/>
        </w:trPr>
        <w:tc>
          <w:tcPr>
            <w:tcW w:w="4969" w:type="dxa"/>
          </w:tcPr>
          <w:p w14:paraId="0FEE72C3" w14:textId="2CFC90AC" w:rsidR="003D1187" w:rsidRPr="002C7CC6" w:rsidRDefault="003D1187" w:rsidP="003D1187">
            <w:pPr>
              <w:tabs>
                <w:tab w:val="left" w:pos="699"/>
              </w:tabs>
              <w:ind w:right="106"/>
              <w:jc w:val="both"/>
              <w:rPr>
                <w:rFonts w:asciiTheme="minorHAnsi" w:hAnsiTheme="minorHAnsi" w:cstheme="minorHAnsi"/>
                <w:i/>
                <w:sz w:val="24"/>
                <w:szCs w:val="24"/>
              </w:rPr>
            </w:pPr>
            <w:r w:rsidRPr="002C7CC6">
              <w:rPr>
                <w:rFonts w:asciiTheme="minorHAnsi" w:hAnsiTheme="minorHAnsi" w:cstheme="minorHAnsi"/>
                <w:i/>
                <w:sz w:val="24"/>
                <w:szCs w:val="24"/>
              </w:rPr>
              <w:t xml:space="preserve">7.8. Năng lực của cán bộ hỗ trợ tham gia các dịch vụ liên quan đến cơ sở vật chất và trang thiết bị được xác định rõ và đánh giá nhằm đảm bảo những kỹ năng đáp ứng nhu cầu các bên liên quan. </w:t>
            </w:r>
          </w:p>
          <w:p w14:paraId="39C7C6C1" w14:textId="77777777" w:rsidR="003D1187" w:rsidRPr="002C7CC6" w:rsidRDefault="003D1187" w:rsidP="003D1187">
            <w:pPr>
              <w:tabs>
                <w:tab w:val="left" w:pos="699"/>
              </w:tabs>
              <w:ind w:right="106"/>
              <w:jc w:val="both"/>
              <w:rPr>
                <w:rFonts w:asciiTheme="minorHAnsi" w:hAnsiTheme="minorHAnsi" w:cstheme="minorHAnsi"/>
                <w:i/>
                <w:sz w:val="24"/>
                <w:szCs w:val="24"/>
              </w:rPr>
            </w:pPr>
          </w:p>
        </w:tc>
        <w:tc>
          <w:tcPr>
            <w:tcW w:w="4697" w:type="dxa"/>
          </w:tcPr>
          <w:p w14:paraId="4020A378" w14:textId="77777777" w:rsidR="003D1187" w:rsidRPr="002C7CC6" w:rsidRDefault="003D1187" w:rsidP="003D1187">
            <w:pPr>
              <w:pStyle w:val="TableParagraph"/>
              <w:ind w:left="107"/>
              <w:rPr>
                <w:rFonts w:asciiTheme="minorHAnsi" w:hAnsiTheme="minorHAnsi" w:cstheme="minorHAnsi"/>
                <w:i/>
                <w:sz w:val="24"/>
                <w:szCs w:val="24"/>
              </w:rPr>
            </w:pPr>
          </w:p>
        </w:tc>
        <w:tc>
          <w:tcPr>
            <w:tcW w:w="4321" w:type="dxa"/>
          </w:tcPr>
          <w:p w14:paraId="3F2C05C4" w14:textId="77777777" w:rsidR="003D1187" w:rsidRPr="002C7CC6" w:rsidRDefault="003D1187" w:rsidP="003D1187">
            <w:pPr>
              <w:pStyle w:val="TableParagraph"/>
              <w:ind w:left="107" w:right="124"/>
              <w:rPr>
                <w:rFonts w:asciiTheme="minorHAnsi" w:hAnsiTheme="minorHAnsi" w:cstheme="minorHAnsi"/>
                <w:i/>
                <w:sz w:val="24"/>
                <w:szCs w:val="24"/>
              </w:rPr>
            </w:pPr>
          </w:p>
        </w:tc>
      </w:tr>
      <w:tr w:rsidR="003D1187" w:rsidRPr="002C7CC6" w14:paraId="499D3890" w14:textId="77777777" w:rsidTr="00515C02">
        <w:trPr>
          <w:trHeight w:val="1246"/>
        </w:trPr>
        <w:tc>
          <w:tcPr>
            <w:tcW w:w="4969" w:type="dxa"/>
          </w:tcPr>
          <w:p w14:paraId="503B84BC" w14:textId="77777777" w:rsidR="003D1187" w:rsidRDefault="003D1187" w:rsidP="003D1187">
            <w:pPr>
              <w:tabs>
                <w:tab w:val="left" w:pos="699"/>
              </w:tabs>
              <w:ind w:right="106"/>
              <w:jc w:val="both"/>
              <w:rPr>
                <w:rFonts w:asciiTheme="minorHAnsi" w:hAnsiTheme="minorHAnsi" w:cstheme="minorHAnsi"/>
                <w:i/>
                <w:sz w:val="24"/>
                <w:szCs w:val="24"/>
              </w:rPr>
            </w:pPr>
            <w:r w:rsidRPr="002C7CC6">
              <w:rPr>
                <w:rFonts w:asciiTheme="minorHAnsi" w:hAnsiTheme="minorHAnsi" w:cstheme="minorHAnsi"/>
                <w:i/>
                <w:sz w:val="24"/>
                <w:szCs w:val="24"/>
              </w:rPr>
              <w:t>7.9. Chất lượng các cơ sở vật chất (như thư viện, phòng thực hành, thí nghiệm, CNTT và các dịch vụ dành cho người học) được đánh giá và cải tiến.</w:t>
            </w:r>
          </w:p>
          <w:p w14:paraId="363462BC" w14:textId="77777777" w:rsidR="00B47FEE" w:rsidRDefault="00B47FEE" w:rsidP="003D1187">
            <w:pPr>
              <w:tabs>
                <w:tab w:val="left" w:pos="699"/>
              </w:tabs>
              <w:ind w:right="106"/>
              <w:jc w:val="both"/>
              <w:rPr>
                <w:rFonts w:asciiTheme="minorHAnsi" w:hAnsiTheme="minorHAnsi" w:cstheme="minorHAnsi"/>
                <w:i/>
                <w:sz w:val="24"/>
                <w:szCs w:val="24"/>
              </w:rPr>
            </w:pPr>
          </w:p>
          <w:p w14:paraId="12BC8670" w14:textId="77777777" w:rsidR="00B47FEE" w:rsidRDefault="00B47FEE" w:rsidP="003D1187">
            <w:pPr>
              <w:tabs>
                <w:tab w:val="left" w:pos="699"/>
              </w:tabs>
              <w:ind w:right="106"/>
              <w:jc w:val="both"/>
              <w:rPr>
                <w:rFonts w:asciiTheme="minorHAnsi" w:hAnsiTheme="minorHAnsi" w:cstheme="minorHAnsi"/>
                <w:i/>
                <w:sz w:val="24"/>
                <w:szCs w:val="24"/>
              </w:rPr>
            </w:pPr>
          </w:p>
          <w:p w14:paraId="657E3CBE" w14:textId="77777777" w:rsidR="00B47FEE" w:rsidRDefault="00B47FEE" w:rsidP="003D1187">
            <w:pPr>
              <w:tabs>
                <w:tab w:val="left" w:pos="699"/>
              </w:tabs>
              <w:ind w:right="106"/>
              <w:jc w:val="both"/>
              <w:rPr>
                <w:rFonts w:asciiTheme="minorHAnsi" w:hAnsiTheme="minorHAnsi" w:cstheme="minorHAnsi"/>
                <w:i/>
                <w:sz w:val="24"/>
                <w:szCs w:val="24"/>
              </w:rPr>
            </w:pPr>
          </w:p>
          <w:p w14:paraId="40AEA157" w14:textId="7046EF7F" w:rsidR="00B47FEE" w:rsidRPr="002C7CC6" w:rsidRDefault="00B47FEE" w:rsidP="003D1187">
            <w:pPr>
              <w:tabs>
                <w:tab w:val="left" w:pos="699"/>
              </w:tabs>
              <w:ind w:right="106"/>
              <w:jc w:val="both"/>
              <w:rPr>
                <w:rFonts w:asciiTheme="minorHAnsi" w:hAnsiTheme="minorHAnsi" w:cstheme="minorHAnsi"/>
                <w:i/>
                <w:sz w:val="24"/>
                <w:szCs w:val="24"/>
              </w:rPr>
            </w:pPr>
          </w:p>
        </w:tc>
        <w:tc>
          <w:tcPr>
            <w:tcW w:w="4697" w:type="dxa"/>
          </w:tcPr>
          <w:p w14:paraId="0670555C" w14:textId="77777777" w:rsidR="003D1187" w:rsidRPr="002C7CC6" w:rsidRDefault="003D1187" w:rsidP="003D1187">
            <w:pPr>
              <w:pStyle w:val="TableParagraph"/>
              <w:ind w:left="107"/>
              <w:rPr>
                <w:rFonts w:asciiTheme="minorHAnsi" w:hAnsiTheme="minorHAnsi" w:cstheme="minorHAnsi"/>
                <w:i/>
                <w:sz w:val="24"/>
                <w:szCs w:val="24"/>
              </w:rPr>
            </w:pPr>
          </w:p>
        </w:tc>
        <w:tc>
          <w:tcPr>
            <w:tcW w:w="4321" w:type="dxa"/>
          </w:tcPr>
          <w:p w14:paraId="1E875A3A" w14:textId="77777777" w:rsidR="003D1187" w:rsidRPr="002C7CC6" w:rsidRDefault="003D1187" w:rsidP="003D1187">
            <w:pPr>
              <w:pStyle w:val="TableParagraph"/>
              <w:ind w:left="107" w:right="124"/>
              <w:rPr>
                <w:rFonts w:asciiTheme="minorHAnsi" w:hAnsiTheme="minorHAnsi" w:cstheme="minorHAnsi"/>
                <w:i/>
                <w:sz w:val="24"/>
                <w:szCs w:val="24"/>
              </w:rPr>
            </w:pPr>
          </w:p>
        </w:tc>
      </w:tr>
      <w:tr w:rsidR="003D1187" w:rsidRPr="002C7CC6" w14:paraId="046340E1" w14:textId="77777777" w:rsidTr="00515C02">
        <w:trPr>
          <w:trHeight w:val="395"/>
        </w:trPr>
        <w:tc>
          <w:tcPr>
            <w:tcW w:w="4969" w:type="dxa"/>
          </w:tcPr>
          <w:p w14:paraId="2EA24C9D" w14:textId="74C60100" w:rsidR="003D1187" w:rsidRPr="002C7CC6" w:rsidRDefault="003D1187" w:rsidP="003D1187">
            <w:pPr>
              <w:pStyle w:val="TableParagraph"/>
              <w:spacing w:before="83"/>
              <w:ind w:left="107"/>
              <w:rPr>
                <w:rFonts w:asciiTheme="minorHAnsi" w:hAnsiTheme="minorHAnsi" w:cstheme="minorHAnsi"/>
                <w:b/>
                <w:sz w:val="24"/>
                <w:szCs w:val="24"/>
              </w:rPr>
            </w:pPr>
            <w:r w:rsidRPr="002C7CC6">
              <w:rPr>
                <w:rFonts w:asciiTheme="minorHAnsi" w:hAnsiTheme="minorHAnsi" w:cstheme="minorHAnsi"/>
                <w:b/>
                <w:sz w:val="24"/>
                <w:szCs w:val="24"/>
              </w:rPr>
              <w:lastRenderedPageBreak/>
              <w:t>8. Đầu ra và kết quả đạt được</w:t>
            </w:r>
          </w:p>
        </w:tc>
        <w:tc>
          <w:tcPr>
            <w:tcW w:w="4697" w:type="dxa"/>
          </w:tcPr>
          <w:p w14:paraId="23620245"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01FDE5BD"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7CBA192A" w14:textId="77777777" w:rsidTr="00515C02">
        <w:trPr>
          <w:trHeight w:val="1559"/>
        </w:trPr>
        <w:tc>
          <w:tcPr>
            <w:tcW w:w="4969" w:type="dxa"/>
          </w:tcPr>
          <w:p w14:paraId="11801149" w14:textId="13D5DC12" w:rsidR="003D1187" w:rsidRPr="002C7CC6" w:rsidRDefault="003D1187" w:rsidP="003D1187">
            <w:pPr>
              <w:tabs>
                <w:tab w:val="left" w:pos="699"/>
              </w:tabs>
              <w:ind w:right="97"/>
              <w:jc w:val="both"/>
              <w:rPr>
                <w:rFonts w:asciiTheme="minorHAnsi" w:hAnsiTheme="minorHAnsi" w:cstheme="minorHAnsi"/>
                <w:i/>
                <w:sz w:val="24"/>
                <w:szCs w:val="24"/>
              </w:rPr>
            </w:pPr>
            <w:r w:rsidRPr="002C7CC6">
              <w:rPr>
                <w:rFonts w:asciiTheme="minorHAnsi" w:hAnsiTheme="minorHAnsi" w:cstheme="minorHAnsi"/>
                <w:i/>
                <w:sz w:val="24"/>
                <w:szCs w:val="24"/>
              </w:rPr>
              <w:t>8.1. Tỷ lệ đậu, tỷ lệ thôi học và thời gian tốt nghiệp trung bình được thiết lập, theo dõi, đối sánh để cải tiến chất lượng.</w:t>
            </w:r>
          </w:p>
          <w:p w14:paraId="6EBCBA93" w14:textId="1E006DC6" w:rsidR="003D1187" w:rsidRPr="002C7CC6" w:rsidRDefault="003D1187" w:rsidP="003D1187">
            <w:pPr>
              <w:pStyle w:val="TableParagraph"/>
              <w:ind w:left="107" w:right="151"/>
              <w:rPr>
                <w:rFonts w:asciiTheme="minorHAnsi" w:hAnsiTheme="minorHAnsi" w:cstheme="minorHAnsi"/>
                <w:sz w:val="24"/>
                <w:szCs w:val="24"/>
              </w:rPr>
            </w:pPr>
          </w:p>
        </w:tc>
        <w:tc>
          <w:tcPr>
            <w:tcW w:w="4697" w:type="dxa"/>
          </w:tcPr>
          <w:p w14:paraId="594E8B22" w14:textId="77777777" w:rsidR="003D1187" w:rsidRPr="002C7CC6" w:rsidRDefault="003D1187" w:rsidP="003D1187">
            <w:pPr>
              <w:pStyle w:val="TableParagraph"/>
              <w:ind w:left="107"/>
              <w:rPr>
                <w:rFonts w:asciiTheme="minorHAnsi" w:hAnsiTheme="minorHAnsi" w:cstheme="minorHAnsi"/>
                <w:i/>
                <w:sz w:val="24"/>
                <w:szCs w:val="24"/>
              </w:rPr>
            </w:pPr>
            <w:r w:rsidRPr="002C7CC6">
              <w:rPr>
                <w:rFonts w:asciiTheme="minorHAnsi" w:hAnsiTheme="minorHAnsi" w:cstheme="minorHAnsi"/>
                <w:i/>
                <w:sz w:val="24"/>
                <w:szCs w:val="24"/>
              </w:rPr>
              <w:t>Assessors to provide comments on the programme’s strengths for the criterion as a whole or for each requirement separately.</w:t>
            </w:r>
          </w:p>
          <w:p w14:paraId="353C7E14" w14:textId="77777777" w:rsidR="003D1187" w:rsidRPr="002C7CC6" w:rsidRDefault="003D1187" w:rsidP="003D1187">
            <w:pPr>
              <w:pStyle w:val="TableParagraph"/>
              <w:ind w:left="107"/>
              <w:rPr>
                <w:rFonts w:asciiTheme="minorHAnsi" w:hAnsiTheme="minorHAnsi" w:cstheme="minorHAnsi"/>
                <w:i/>
                <w:sz w:val="24"/>
                <w:szCs w:val="24"/>
              </w:rPr>
            </w:pPr>
          </w:p>
          <w:p w14:paraId="6CBDA03A" w14:textId="77777777" w:rsidR="003D1187" w:rsidRPr="002C7CC6" w:rsidRDefault="003D1187" w:rsidP="003D1187">
            <w:pPr>
              <w:pStyle w:val="TableParagraph"/>
              <w:ind w:left="107"/>
              <w:rPr>
                <w:rFonts w:asciiTheme="minorHAnsi" w:hAnsiTheme="minorHAnsi" w:cstheme="minorHAnsi"/>
                <w:i/>
                <w:sz w:val="24"/>
                <w:szCs w:val="24"/>
              </w:rPr>
            </w:pPr>
            <w:r w:rsidRPr="002C7CC6">
              <w:rPr>
                <w:rFonts w:asciiTheme="minorHAnsi" w:hAnsiTheme="minorHAnsi" w:cstheme="minorHAnsi"/>
                <w:i/>
                <w:sz w:val="24"/>
                <w:szCs w:val="24"/>
              </w:rPr>
              <w:t xml:space="preserve">Đánh giá viên đưa ra nhận xét về điểm mạnh của chương trình đối với toàn bộ các tiêu chí hoặc cho từng yêu cầu cụ thể. </w:t>
            </w:r>
          </w:p>
        </w:tc>
        <w:tc>
          <w:tcPr>
            <w:tcW w:w="4321" w:type="dxa"/>
          </w:tcPr>
          <w:p w14:paraId="41B8BE8A" w14:textId="77777777" w:rsidR="003D1187" w:rsidRPr="002C7CC6" w:rsidRDefault="003D1187" w:rsidP="003D1187">
            <w:pPr>
              <w:pStyle w:val="TableParagraph"/>
              <w:ind w:left="107" w:right="124"/>
              <w:rPr>
                <w:rFonts w:asciiTheme="minorHAnsi" w:hAnsiTheme="minorHAnsi" w:cstheme="minorHAnsi"/>
                <w:i/>
                <w:sz w:val="24"/>
                <w:szCs w:val="24"/>
              </w:rPr>
            </w:pPr>
            <w:r w:rsidRPr="002C7CC6">
              <w:rPr>
                <w:rFonts w:asciiTheme="minorHAnsi" w:hAnsiTheme="minorHAnsi" w:cstheme="minorHAnsi"/>
                <w:i/>
                <w:sz w:val="24"/>
                <w:szCs w:val="24"/>
              </w:rPr>
              <w:t>Assessors to provide suggestions for areas for improvement for the criterion as a whole</w:t>
            </w:r>
            <w:r w:rsidRPr="002C7CC6">
              <w:rPr>
                <w:rFonts w:asciiTheme="minorHAnsi" w:hAnsiTheme="minorHAnsi" w:cstheme="minorHAnsi"/>
                <w:i/>
                <w:spacing w:val="-12"/>
                <w:sz w:val="24"/>
                <w:szCs w:val="24"/>
              </w:rPr>
              <w:t xml:space="preserve"> </w:t>
            </w:r>
            <w:r w:rsidRPr="002C7CC6">
              <w:rPr>
                <w:rFonts w:asciiTheme="minorHAnsi" w:hAnsiTheme="minorHAnsi" w:cstheme="minorHAnsi"/>
                <w:i/>
                <w:sz w:val="24"/>
                <w:szCs w:val="24"/>
              </w:rPr>
              <w:t>or for each requirement</w:t>
            </w:r>
            <w:r w:rsidRPr="002C7CC6">
              <w:rPr>
                <w:rFonts w:asciiTheme="minorHAnsi" w:hAnsiTheme="minorHAnsi" w:cstheme="minorHAnsi"/>
                <w:i/>
                <w:spacing w:val="-4"/>
                <w:sz w:val="24"/>
                <w:szCs w:val="24"/>
              </w:rPr>
              <w:t xml:space="preserve"> </w:t>
            </w:r>
            <w:r w:rsidRPr="002C7CC6">
              <w:rPr>
                <w:rFonts w:asciiTheme="minorHAnsi" w:hAnsiTheme="minorHAnsi" w:cstheme="minorHAnsi"/>
                <w:i/>
                <w:sz w:val="24"/>
                <w:szCs w:val="24"/>
              </w:rPr>
              <w:t>separately.</w:t>
            </w:r>
          </w:p>
          <w:p w14:paraId="67729C81" w14:textId="77777777" w:rsidR="003D1187" w:rsidRPr="002C7CC6" w:rsidRDefault="003D1187" w:rsidP="003D1187">
            <w:pPr>
              <w:pStyle w:val="TableParagraph"/>
              <w:ind w:left="107" w:right="124"/>
              <w:rPr>
                <w:rFonts w:asciiTheme="minorHAnsi" w:hAnsiTheme="minorHAnsi" w:cstheme="minorHAnsi"/>
                <w:i/>
                <w:sz w:val="24"/>
                <w:szCs w:val="24"/>
              </w:rPr>
            </w:pPr>
          </w:p>
          <w:p w14:paraId="32EB020A" w14:textId="77777777" w:rsidR="003D1187" w:rsidRPr="002C7CC6" w:rsidRDefault="003D1187" w:rsidP="003D1187">
            <w:pPr>
              <w:pStyle w:val="TableParagraph"/>
              <w:ind w:left="107" w:right="124"/>
              <w:rPr>
                <w:rFonts w:asciiTheme="minorHAnsi" w:hAnsiTheme="minorHAnsi" w:cstheme="minorHAnsi"/>
                <w:i/>
                <w:sz w:val="24"/>
                <w:szCs w:val="24"/>
              </w:rPr>
            </w:pPr>
            <w:r w:rsidRPr="002C7CC6">
              <w:rPr>
                <w:rFonts w:asciiTheme="minorHAnsi" w:hAnsiTheme="minorHAnsi" w:cstheme="minorHAnsi"/>
                <w:i/>
                <w:sz w:val="24"/>
                <w:szCs w:val="24"/>
              </w:rPr>
              <w:t>Đánh giá viên đưa ra đề xuất về các lĩnh vực cần cải thiện cho tiêu chí nói chung hoặc cho từng yêu cầu cụ thể.</w:t>
            </w:r>
          </w:p>
        </w:tc>
      </w:tr>
      <w:tr w:rsidR="003D1187" w:rsidRPr="002C7CC6" w14:paraId="2A00A74F" w14:textId="77777777" w:rsidTr="00515C02">
        <w:trPr>
          <w:trHeight w:val="890"/>
        </w:trPr>
        <w:tc>
          <w:tcPr>
            <w:tcW w:w="4969" w:type="dxa"/>
          </w:tcPr>
          <w:p w14:paraId="0A6450CE" w14:textId="676F2CB0" w:rsidR="003D1187" w:rsidRPr="002C7CC6" w:rsidRDefault="003D1187" w:rsidP="003D1187">
            <w:pPr>
              <w:tabs>
                <w:tab w:val="left" w:pos="699"/>
              </w:tabs>
              <w:ind w:right="97"/>
              <w:jc w:val="both"/>
              <w:rPr>
                <w:rFonts w:asciiTheme="minorHAnsi" w:hAnsiTheme="minorHAnsi" w:cstheme="minorHAnsi"/>
                <w:i/>
                <w:sz w:val="24"/>
                <w:szCs w:val="24"/>
              </w:rPr>
            </w:pPr>
            <w:r w:rsidRPr="002C7CC6">
              <w:rPr>
                <w:rFonts w:asciiTheme="minorHAnsi" w:hAnsiTheme="minorHAnsi" w:cstheme="minorHAnsi"/>
                <w:i/>
                <w:sz w:val="24"/>
                <w:szCs w:val="24"/>
              </w:rPr>
              <w:t>8.2. Tình hình việc làm cũng như số liệu về tự kinh doanh, khởi nghiệp và tiếp tục học cao hơn của người học được thiết lập, theo dõi, đối sánh để cải tiến chất lượng.</w:t>
            </w:r>
          </w:p>
        </w:tc>
        <w:tc>
          <w:tcPr>
            <w:tcW w:w="4697" w:type="dxa"/>
          </w:tcPr>
          <w:p w14:paraId="457C9BB8"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586EB41D"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50E7FB5C" w14:textId="77777777" w:rsidTr="00515C02">
        <w:trPr>
          <w:trHeight w:val="1560"/>
        </w:trPr>
        <w:tc>
          <w:tcPr>
            <w:tcW w:w="4969" w:type="dxa"/>
          </w:tcPr>
          <w:p w14:paraId="6EA2E78A" w14:textId="572166F4" w:rsidR="003D1187" w:rsidRPr="002C7CC6" w:rsidRDefault="003D1187" w:rsidP="003D1187">
            <w:pPr>
              <w:tabs>
                <w:tab w:val="left" w:pos="699"/>
              </w:tabs>
              <w:ind w:right="97"/>
              <w:jc w:val="both"/>
              <w:rPr>
                <w:rFonts w:asciiTheme="minorHAnsi" w:hAnsiTheme="minorHAnsi" w:cstheme="minorHAnsi"/>
                <w:i/>
                <w:sz w:val="24"/>
                <w:szCs w:val="24"/>
              </w:rPr>
            </w:pPr>
            <w:r w:rsidRPr="002C7CC6">
              <w:rPr>
                <w:rFonts w:asciiTheme="minorHAnsi" w:hAnsiTheme="minorHAnsi" w:cstheme="minorHAnsi"/>
                <w:i/>
                <w:sz w:val="24"/>
                <w:szCs w:val="24"/>
              </w:rPr>
              <w:t>8.3. Dữ liệu về hoạt động nghiên cứu khoa học và các sản phẩm, hoạt động sáng chế do GV và người học thực hiện được thiết lập, theo dõi, đối sánh để cải tiến chất lượng.</w:t>
            </w:r>
          </w:p>
          <w:p w14:paraId="59AAB7C6" w14:textId="77777777" w:rsidR="003D1187" w:rsidRPr="002C7CC6" w:rsidRDefault="003D1187" w:rsidP="003D1187">
            <w:pPr>
              <w:tabs>
                <w:tab w:val="left" w:pos="699"/>
              </w:tabs>
              <w:ind w:right="97"/>
              <w:jc w:val="both"/>
              <w:rPr>
                <w:rFonts w:asciiTheme="minorHAnsi" w:hAnsiTheme="minorHAnsi" w:cstheme="minorHAnsi"/>
                <w:i/>
                <w:sz w:val="24"/>
                <w:szCs w:val="24"/>
              </w:rPr>
            </w:pPr>
          </w:p>
        </w:tc>
        <w:tc>
          <w:tcPr>
            <w:tcW w:w="4697" w:type="dxa"/>
          </w:tcPr>
          <w:p w14:paraId="05591E5F"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46EEC428"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68CB9D72" w14:textId="77777777" w:rsidTr="00920721">
        <w:trPr>
          <w:trHeight w:val="1061"/>
        </w:trPr>
        <w:tc>
          <w:tcPr>
            <w:tcW w:w="4969" w:type="dxa"/>
          </w:tcPr>
          <w:p w14:paraId="5EB98CEB" w14:textId="177A1276" w:rsidR="003D1187" w:rsidRPr="002C7CC6" w:rsidRDefault="003D1187" w:rsidP="003D1187">
            <w:pPr>
              <w:tabs>
                <w:tab w:val="left" w:pos="699"/>
              </w:tabs>
              <w:ind w:right="97"/>
              <w:jc w:val="both"/>
              <w:rPr>
                <w:rFonts w:asciiTheme="minorHAnsi" w:hAnsiTheme="minorHAnsi" w:cstheme="minorHAnsi"/>
                <w:i/>
                <w:sz w:val="24"/>
                <w:szCs w:val="24"/>
              </w:rPr>
            </w:pPr>
            <w:r w:rsidRPr="002C7CC6">
              <w:rPr>
                <w:rFonts w:asciiTheme="minorHAnsi" w:hAnsiTheme="minorHAnsi" w:cstheme="minorHAnsi"/>
                <w:i/>
                <w:sz w:val="24"/>
                <w:szCs w:val="24"/>
              </w:rPr>
              <w:t>8.4. Có dữ liệu về mức độ đạt được kết quả học tập mong đợi CTĐT của người học. Dữ liệu này được thiết lập và theo dõi.</w:t>
            </w:r>
          </w:p>
        </w:tc>
        <w:tc>
          <w:tcPr>
            <w:tcW w:w="4697" w:type="dxa"/>
          </w:tcPr>
          <w:p w14:paraId="0F5FF4A2"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6F38957C" w14:textId="77777777" w:rsidR="003D1187" w:rsidRPr="002C7CC6" w:rsidRDefault="003D1187" w:rsidP="003D1187">
            <w:pPr>
              <w:pStyle w:val="TableParagraph"/>
              <w:rPr>
                <w:rFonts w:asciiTheme="minorHAnsi" w:hAnsiTheme="minorHAnsi" w:cstheme="minorHAnsi"/>
                <w:sz w:val="24"/>
                <w:szCs w:val="24"/>
              </w:rPr>
            </w:pPr>
          </w:p>
        </w:tc>
      </w:tr>
      <w:tr w:rsidR="003D1187" w:rsidRPr="002C7CC6" w14:paraId="425A8D6E" w14:textId="77777777" w:rsidTr="00920721">
        <w:trPr>
          <w:trHeight w:val="821"/>
        </w:trPr>
        <w:tc>
          <w:tcPr>
            <w:tcW w:w="4969" w:type="dxa"/>
          </w:tcPr>
          <w:p w14:paraId="7F122C38" w14:textId="4122FF73" w:rsidR="003D1187" w:rsidRPr="002C7CC6" w:rsidRDefault="003D1187" w:rsidP="003D1187">
            <w:pPr>
              <w:tabs>
                <w:tab w:val="left" w:pos="699"/>
              </w:tabs>
              <w:ind w:right="97"/>
              <w:jc w:val="both"/>
              <w:rPr>
                <w:rFonts w:asciiTheme="minorHAnsi" w:hAnsiTheme="minorHAnsi" w:cstheme="minorHAnsi"/>
                <w:i/>
                <w:sz w:val="24"/>
                <w:szCs w:val="24"/>
              </w:rPr>
            </w:pPr>
            <w:r w:rsidRPr="002C7CC6">
              <w:rPr>
                <w:rFonts w:asciiTheme="minorHAnsi" w:hAnsiTheme="minorHAnsi" w:cstheme="minorHAnsi"/>
                <w:i/>
                <w:sz w:val="24"/>
                <w:szCs w:val="24"/>
              </w:rPr>
              <w:t>8.5. Mức độ hài lòng của các bên liên quan cần được thiết lập, theo dõi, đối sánh để cải tiến chất lượng</w:t>
            </w:r>
          </w:p>
        </w:tc>
        <w:tc>
          <w:tcPr>
            <w:tcW w:w="4697" w:type="dxa"/>
          </w:tcPr>
          <w:p w14:paraId="77376171" w14:textId="77777777" w:rsidR="003D1187" w:rsidRPr="002C7CC6" w:rsidRDefault="003D1187" w:rsidP="003D1187">
            <w:pPr>
              <w:pStyle w:val="TableParagraph"/>
              <w:rPr>
                <w:rFonts w:asciiTheme="minorHAnsi" w:hAnsiTheme="minorHAnsi" w:cstheme="minorHAnsi"/>
                <w:sz w:val="24"/>
                <w:szCs w:val="24"/>
              </w:rPr>
            </w:pPr>
          </w:p>
        </w:tc>
        <w:tc>
          <w:tcPr>
            <w:tcW w:w="4321" w:type="dxa"/>
          </w:tcPr>
          <w:p w14:paraId="22A22B0E" w14:textId="77777777" w:rsidR="003D1187" w:rsidRPr="002C7CC6" w:rsidRDefault="003D1187" w:rsidP="003D1187">
            <w:pPr>
              <w:pStyle w:val="TableParagraph"/>
              <w:rPr>
                <w:rFonts w:asciiTheme="minorHAnsi" w:hAnsiTheme="minorHAnsi" w:cstheme="minorHAnsi"/>
                <w:sz w:val="24"/>
                <w:szCs w:val="24"/>
              </w:rPr>
            </w:pPr>
          </w:p>
        </w:tc>
      </w:tr>
    </w:tbl>
    <w:p w14:paraId="761F5551" w14:textId="77777777" w:rsidR="00E20B74" w:rsidRPr="002C7CC6" w:rsidRDefault="00E20B74" w:rsidP="00E20B74">
      <w:pPr>
        <w:rPr>
          <w:rFonts w:asciiTheme="minorHAnsi" w:hAnsiTheme="minorHAnsi" w:cstheme="minorHAnsi"/>
          <w:sz w:val="24"/>
          <w:szCs w:val="24"/>
        </w:rPr>
        <w:sectPr w:rsidR="00E20B74" w:rsidRPr="002C7CC6">
          <w:headerReference w:type="default" r:id="rId71"/>
          <w:footerReference w:type="default" r:id="rId72"/>
          <w:pgSz w:w="16840" w:h="11910" w:orient="landscape"/>
          <w:pgMar w:top="1100" w:right="1320" w:bottom="280" w:left="1340" w:header="0" w:footer="0" w:gutter="0"/>
          <w:cols w:space="720"/>
        </w:sectPr>
      </w:pPr>
    </w:p>
    <w:p w14:paraId="02C5973A" w14:textId="77777777" w:rsidR="00E20B74" w:rsidRPr="002C7CC6" w:rsidRDefault="00E20B74" w:rsidP="00E20B74">
      <w:pPr>
        <w:pStyle w:val="BodyText"/>
        <w:rPr>
          <w:rFonts w:asciiTheme="minorHAnsi" w:hAnsiTheme="minorHAnsi" w:cstheme="minorHAnsi"/>
        </w:rPr>
      </w:pPr>
    </w:p>
    <w:p w14:paraId="71473DF8" w14:textId="5B5F5D7A" w:rsidR="00E20B74" w:rsidRPr="002C7CC6" w:rsidRDefault="00E20B74" w:rsidP="00E20B74">
      <w:pPr>
        <w:pStyle w:val="BodyText"/>
        <w:spacing w:before="93"/>
        <w:ind w:right="114"/>
        <w:jc w:val="right"/>
        <w:rPr>
          <w:rFonts w:asciiTheme="minorHAnsi" w:hAnsiTheme="minorHAnsi" w:cstheme="minorHAnsi"/>
        </w:rPr>
      </w:pPr>
      <w:r w:rsidRPr="002C7CC6">
        <w:rPr>
          <w:rFonts w:asciiTheme="minorHAnsi" w:hAnsiTheme="minorHAnsi" w:cstheme="minorHAnsi"/>
          <w:noProof/>
        </w:rPr>
        <mc:AlternateContent>
          <mc:Choice Requires="wpg">
            <w:drawing>
              <wp:anchor distT="0" distB="0" distL="114300" distR="114300" simplePos="0" relativeHeight="251664384" behindDoc="1" locked="0" layoutInCell="1" allowOverlap="1" wp14:anchorId="31A866FF" wp14:editId="24842539">
                <wp:simplePos x="0" y="0"/>
                <wp:positionH relativeFrom="page">
                  <wp:posOffset>2960370</wp:posOffset>
                </wp:positionH>
                <wp:positionV relativeFrom="paragraph">
                  <wp:posOffset>233680</wp:posOffset>
                </wp:positionV>
                <wp:extent cx="4221480" cy="4890770"/>
                <wp:effectExtent l="7620" t="0" r="0" b="571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1480" cy="4890770"/>
                          <a:chOff x="4662" y="368"/>
                          <a:chExt cx="6648" cy="7702"/>
                        </a:xfrm>
                      </wpg:grpSpPr>
                      <wps:wsp>
                        <wps:cNvPr id="4" name="AutoShape 8"/>
                        <wps:cNvSpPr>
                          <a:spLocks/>
                        </wps:cNvSpPr>
                        <wps:spPr bwMode="auto">
                          <a:xfrm>
                            <a:off x="4661" y="1346"/>
                            <a:ext cx="6648" cy="6724"/>
                          </a:xfrm>
                          <a:custGeom>
                            <a:avLst/>
                            <a:gdLst>
                              <a:gd name="T0" fmla="+- 0 5914 4662"/>
                              <a:gd name="T1" fmla="*/ T0 w 6648"/>
                              <a:gd name="T2" fmla="+- 0 6125 1346"/>
                              <a:gd name="T3" fmla="*/ 6125 h 6724"/>
                              <a:gd name="T4" fmla="+- 0 5802 4662"/>
                              <a:gd name="T5" fmla="*/ T4 w 6648"/>
                              <a:gd name="T6" fmla="+- 0 6249 1346"/>
                              <a:gd name="T7" fmla="*/ 6249 h 6724"/>
                              <a:gd name="T8" fmla="+- 0 5902 4662"/>
                              <a:gd name="T9" fmla="*/ T8 w 6648"/>
                              <a:gd name="T10" fmla="+- 0 6917 1346"/>
                              <a:gd name="T11" fmla="*/ 6917 h 6724"/>
                              <a:gd name="T12" fmla="+- 0 5994 4662"/>
                              <a:gd name="T13" fmla="*/ T12 w 6648"/>
                              <a:gd name="T14" fmla="+- 0 7258 1346"/>
                              <a:gd name="T15" fmla="*/ 7258 h 6724"/>
                              <a:gd name="T16" fmla="+- 0 6121 4662"/>
                              <a:gd name="T17" fmla="*/ T16 w 6648"/>
                              <a:gd name="T18" fmla="+- 0 7125 1346"/>
                              <a:gd name="T19" fmla="*/ 7125 h 6724"/>
                              <a:gd name="T20" fmla="+- 0 5994 4662"/>
                              <a:gd name="T21" fmla="*/ T20 w 6648"/>
                              <a:gd name="T22" fmla="+- 0 6411 1346"/>
                              <a:gd name="T23" fmla="*/ 6411 h 6724"/>
                              <a:gd name="T24" fmla="+- 0 6008 4662"/>
                              <a:gd name="T25" fmla="*/ T24 w 6648"/>
                              <a:gd name="T26" fmla="+- 0 6058 1346"/>
                              <a:gd name="T27" fmla="*/ 6058 h 6724"/>
                              <a:gd name="T28" fmla="+- 0 6967 4662"/>
                              <a:gd name="T29" fmla="*/ T28 w 6648"/>
                              <a:gd name="T30" fmla="+- 0 6289 1346"/>
                              <a:gd name="T31" fmla="*/ 6289 h 6724"/>
                              <a:gd name="T32" fmla="+- 0 6859 4662"/>
                              <a:gd name="T33" fmla="*/ T32 w 6648"/>
                              <a:gd name="T34" fmla="+- 0 6389 1346"/>
                              <a:gd name="T35" fmla="*/ 6389 h 6724"/>
                              <a:gd name="T36" fmla="+- 0 7680 4662"/>
                              <a:gd name="T37" fmla="*/ T36 w 6648"/>
                              <a:gd name="T38" fmla="+- 0 4409 1346"/>
                              <a:gd name="T39" fmla="*/ 4409 h 6724"/>
                              <a:gd name="T40" fmla="+- 0 7741 4662"/>
                              <a:gd name="T41" fmla="*/ T40 w 6648"/>
                              <a:gd name="T42" fmla="+- 0 5109 1346"/>
                              <a:gd name="T43" fmla="*/ 5109 h 6724"/>
                              <a:gd name="T44" fmla="+- 0 6639 4662"/>
                              <a:gd name="T45" fmla="*/ T44 w 6648"/>
                              <a:gd name="T46" fmla="+- 0 5469 1346"/>
                              <a:gd name="T47" fmla="*/ 5469 h 6724"/>
                              <a:gd name="T48" fmla="+- 0 7334 4662"/>
                              <a:gd name="T49" fmla="*/ T48 w 6648"/>
                              <a:gd name="T50" fmla="+- 0 5929 1346"/>
                              <a:gd name="T51" fmla="*/ 5929 h 6724"/>
                              <a:gd name="T52" fmla="+- 0 7931 4662"/>
                              <a:gd name="T53" fmla="*/ T52 w 6648"/>
                              <a:gd name="T54" fmla="+- 0 5329 1346"/>
                              <a:gd name="T55" fmla="*/ 5329 h 6724"/>
                              <a:gd name="T56" fmla="+- 0 7838 4662"/>
                              <a:gd name="T57" fmla="*/ T56 w 6648"/>
                              <a:gd name="T58" fmla="+- 0 4429 1346"/>
                              <a:gd name="T59" fmla="*/ 4429 h 6724"/>
                              <a:gd name="T60" fmla="+- 0 7874 4662"/>
                              <a:gd name="T61" fmla="*/ T60 w 6648"/>
                              <a:gd name="T62" fmla="+- 0 5389 1346"/>
                              <a:gd name="T63" fmla="*/ 5389 h 6724"/>
                              <a:gd name="T64" fmla="+- 0 7890 4662"/>
                              <a:gd name="T65" fmla="*/ T64 w 6648"/>
                              <a:gd name="T66" fmla="+- 0 5369 1346"/>
                              <a:gd name="T67" fmla="*/ 5369 h 6724"/>
                              <a:gd name="T68" fmla="+- 0 7672 4662"/>
                              <a:gd name="T69" fmla="*/ T68 w 6648"/>
                              <a:gd name="T70" fmla="+- 0 5269 1346"/>
                              <a:gd name="T71" fmla="*/ 5269 h 6724"/>
                              <a:gd name="T72" fmla="+- 0 7906 4662"/>
                              <a:gd name="T73" fmla="*/ T72 w 6648"/>
                              <a:gd name="T74" fmla="+- 0 4169 1346"/>
                              <a:gd name="T75" fmla="*/ 4169 h 6724"/>
                              <a:gd name="T76" fmla="+- 0 8402 4662"/>
                              <a:gd name="T77" fmla="*/ T76 w 6648"/>
                              <a:gd name="T78" fmla="+- 0 4869 1346"/>
                              <a:gd name="T79" fmla="*/ 4869 h 6724"/>
                              <a:gd name="T80" fmla="+- 0 8517 4662"/>
                              <a:gd name="T81" fmla="*/ T80 w 6648"/>
                              <a:gd name="T82" fmla="+- 0 4749 1346"/>
                              <a:gd name="T83" fmla="*/ 4749 h 6724"/>
                              <a:gd name="T84" fmla="+- 0 8772 4662"/>
                              <a:gd name="T85" fmla="*/ T84 w 6648"/>
                              <a:gd name="T86" fmla="+- 0 3309 1346"/>
                              <a:gd name="T87" fmla="*/ 3309 h 6724"/>
                              <a:gd name="T88" fmla="+- 0 8287 4662"/>
                              <a:gd name="T89" fmla="*/ T88 w 6648"/>
                              <a:gd name="T90" fmla="+- 0 3769 1346"/>
                              <a:gd name="T91" fmla="*/ 3769 h 6724"/>
                              <a:gd name="T92" fmla="+- 0 8917 4662"/>
                              <a:gd name="T93" fmla="*/ T92 w 6648"/>
                              <a:gd name="T94" fmla="+- 0 4349 1346"/>
                              <a:gd name="T95" fmla="*/ 4349 h 6724"/>
                              <a:gd name="T96" fmla="+- 0 9007 4662"/>
                              <a:gd name="T97" fmla="*/ T96 w 6648"/>
                              <a:gd name="T98" fmla="+- 0 4229 1346"/>
                              <a:gd name="T99" fmla="*/ 4229 h 6724"/>
                              <a:gd name="T100" fmla="+- 0 8790 4662"/>
                              <a:gd name="T101" fmla="*/ T100 w 6648"/>
                              <a:gd name="T102" fmla="+- 0 3429 1346"/>
                              <a:gd name="T103" fmla="*/ 3429 h 6724"/>
                              <a:gd name="T104" fmla="+- 0 9114 4662"/>
                              <a:gd name="T105" fmla="*/ T104 w 6648"/>
                              <a:gd name="T106" fmla="+- 0 3189 1346"/>
                              <a:gd name="T107" fmla="*/ 3189 h 6724"/>
                              <a:gd name="T108" fmla="+- 0 9040 4662"/>
                              <a:gd name="T109" fmla="*/ T108 w 6648"/>
                              <a:gd name="T110" fmla="+- 0 3549 1346"/>
                              <a:gd name="T111" fmla="*/ 3549 h 6724"/>
                              <a:gd name="T112" fmla="+- 0 8849 4662"/>
                              <a:gd name="T113" fmla="*/ T112 w 6648"/>
                              <a:gd name="T114" fmla="+- 0 3949 1346"/>
                              <a:gd name="T115" fmla="*/ 3949 h 6724"/>
                              <a:gd name="T116" fmla="+- 0 9222 4662"/>
                              <a:gd name="T117" fmla="*/ T116 w 6648"/>
                              <a:gd name="T118" fmla="+- 0 3409 1346"/>
                              <a:gd name="T119" fmla="*/ 3409 h 6724"/>
                              <a:gd name="T120" fmla="+- 0 10081 4662"/>
                              <a:gd name="T121" fmla="*/ T120 w 6648"/>
                              <a:gd name="T122" fmla="+- 0 1972 1346"/>
                              <a:gd name="T123" fmla="*/ 1972 h 6724"/>
                              <a:gd name="T124" fmla="+- 0 10688 4662"/>
                              <a:gd name="T125" fmla="*/ T124 w 6648"/>
                              <a:gd name="T126" fmla="+- 0 2559 1346"/>
                              <a:gd name="T127" fmla="*/ 2559 h 6724"/>
                              <a:gd name="T128" fmla="+- 0 10763 4662"/>
                              <a:gd name="T129" fmla="*/ T128 w 6648"/>
                              <a:gd name="T130" fmla="+- 0 1408 1346"/>
                              <a:gd name="T131" fmla="*/ 1408 h 6724"/>
                              <a:gd name="T132" fmla="+- 0 11263 4662"/>
                              <a:gd name="T133" fmla="*/ T132 w 6648"/>
                              <a:gd name="T134" fmla="+- 0 1875 1346"/>
                              <a:gd name="T135" fmla="*/ 1875 h 6724"/>
                              <a:gd name="T136" fmla="+- 0 11308 4662"/>
                              <a:gd name="T137" fmla="*/ T136 w 6648"/>
                              <a:gd name="T138" fmla="+- 0 1932 1346"/>
                              <a:gd name="T139" fmla="*/ 1932 h 6724"/>
                              <a:gd name="T140" fmla="+- 0 10908 4662"/>
                              <a:gd name="T141" fmla="*/ T140 w 6648"/>
                              <a:gd name="T142" fmla="+- 0 1669 1346"/>
                              <a:gd name="T143" fmla="*/ 1669 h 6724"/>
                              <a:gd name="T144" fmla="+- 0 10950 4662"/>
                              <a:gd name="T145" fmla="*/ T144 w 6648"/>
                              <a:gd name="T146" fmla="+- 0 1730 1346"/>
                              <a:gd name="T147" fmla="*/ 1730 h 6724"/>
                              <a:gd name="T148" fmla="+- 0 10908 4662"/>
                              <a:gd name="T149" fmla="*/ T148 w 6648"/>
                              <a:gd name="T150" fmla="+- 0 1669 1346"/>
                              <a:gd name="T151" fmla="*/ 1669 h 6724"/>
                              <a:gd name="T152" fmla="+- 0 9309 4662"/>
                              <a:gd name="T153" fmla="*/ T152 w 6648"/>
                              <a:gd name="T154" fmla="+- 0 2729 1346"/>
                              <a:gd name="T155" fmla="*/ 2729 h 6724"/>
                              <a:gd name="T156" fmla="+- 0 9813 4662"/>
                              <a:gd name="T157" fmla="*/ T156 w 6648"/>
                              <a:gd name="T158" fmla="+- 0 3372 1346"/>
                              <a:gd name="T159" fmla="*/ 3372 h 6724"/>
                              <a:gd name="T160" fmla="+- 0 9410 4662"/>
                              <a:gd name="T161" fmla="*/ T160 w 6648"/>
                              <a:gd name="T162" fmla="+- 0 2649 1346"/>
                              <a:gd name="T163" fmla="*/ 2649 h 6724"/>
                              <a:gd name="T164" fmla="+- 0 10454 4662"/>
                              <a:gd name="T165" fmla="*/ T164 w 6648"/>
                              <a:gd name="T166" fmla="+- 0 2793 1346"/>
                              <a:gd name="T167" fmla="*/ 2793 h 6724"/>
                              <a:gd name="T168" fmla="+- 0 10416 4662"/>
                              <a:gd name="T169" fmla="*/ T168 w 6648"/>
                              <a:gd name="T170" fmla="+- 0 2725 1346"/>
                              <a:gd name="T171" fmla="*/ 2725 h 6724"/>
                              <a:gd name="T172" fmla="+- 0 5567 4662"/>
                              <a:gd name="T173" fmla="*/ T172 w 6648"/>
                              <a:gd name="T174" fmla="+- 0 7466 1346"/>
                              <a:gd name="T175" fmla="*/ 7466 h 6724"/>
                              <a:gd name="T176" fmla="+- 0 5372 4662"/>
                              <a:gd name="T177" fmla="*/ T176 w 6648"/>
                              <a:gd name="T178" fmla="+- 0 7758 1346"/>
                              <a:gd name="T179" fmla="*/ 7758 h 6724"/>
                              <a:gd name="T180" fmla="+- 0 5075 4662"/>
                              <a:gd name="T181" fmla="*/ T180 w 6648"/>
                              <a:gd name="T182" fmla="+- 0 7963 1346"/>
                              <a:gd name="T183" fmla="*/ 7963 h 6724"/>
                              <a:gd name="T184" fmla="+- 0 5044 4662"/>
                              <a:gd name="T185" fmla="*/ T184 w 6648"/>
                              <a:gd name="T186" fmla="+- 0 8043 1346"/>
                              <a:gd name="T187" fmla="*/ 8043 h 6724"/>
                              <a:gd name="T188" fmla="+- 0 5221 4662"/>
                              <a:gd name="T189" fmla="*/ T188 w 6648"/>
                              <a:gd name="T190" fmla="+- 0 8004 1346"/>
                              <a:gd name="T191" fmla="*/ 8004 h 6724"/>
                              <a:gd name="T192" fmla="+- 0 5585 4662"/>
                              <a:gd name="T193" fmla="*/ T192 w 6648"/>
                              <a:gd name="T194" fmla="+- 0 7670 1346"/>
                              <a:gd name="T195" fmla="*/ 7670 h 6724"/>
                              <a:gd name="T196" fmla="+- 0 5207 4662"/>
                              <a:gd name="T197" fmla="*/ T196 w 6648"/>
                              <a:gd name="T198" fmla="+- 0 6894 1346"/>
                              <a:gd name="T199" fmla="*/ 6894 h 6724"/>
                              <a:gd name="T200" fmla="+- 0 4996 4662"/>
                              <a:gd name="T201" fmla="*/ T200 w 6648"/>
                              <a:gd name="T202" fmla="+- 0 7038 1346"/>
                              <a:gd name="T203" fmla="*/ 7038 h 6724"/>
                              <a:gd name="T204" fmla="+- 0 4689 4662"/>
                              <a:gd name="T205" fmla="*/ T204 w 6648"/>
                              <a:gd name="T206" fmla="+- 0 7420 1346"/>
                              <a:gd name="T207" fmla="*/ 7420 h 6724"/>
                              <a:gd name="T208" fmla="+- 0 4788 4662"/>
                              <a:gd name="T209" fmla="*/ T208 w 6648"/>
                              <a:gd name="T210" fmla="+- 0 7680 1346"/>
                              <a:gd name="T211" fmla="*/ 7680 h 6724"/>
                              <a:gd name="T212" fmla="+- 0 5144 4662"/>
                              <a:gd name="T213" fmla="*/ T212 w 6648"/>
                              <a:gd name="T214" fmla="+- 0 7537 1346"/>
                              <a:gd name="T215" fmla="*/ 7537 h 6724"/>
                              <a:gd name="T216" fmla="+- 0 4838 4662"/>
                              <a:gd name="T217" fmla="*/ T216 w 6648"/>
                              <a:gd name="T218" fmla="+- 0 7395 1346"/>
                              <a:gd name="T219" fmla="*/ 7395 h 6724"/>
                              <a:gd name="T220" fmla="+- 0 5026 4662"/>
                              <a:gd name="T221" fmla="*/ T220 w 6648"/>
                              <a:gd name="T222" fmla="+- 0 7137 1346"/>
                              <a:gd name="T223" fmla="*/ 7137 h 6724"/>
                              <a:gd name="T224" fmla="+- 0 5259 4662"/>
                              <a:gd name="T225" fmla="*/ T224 w 6648"/>
                              <a:gd name="T226" fmla="+- 0 6983 1346"/>
                              <a:gd name="T227" fmla="*/ 6983 h 6724"/>
                              <a:gd name="T228" fmla="+- 0 5271 4662"/>
                              <a:gd name="T229" fmla="*/ T228 w 6648"/>
                              <a:gd name="T230" fmla="+- 0 6917 1346"/>
                              <a:gd name="T231" fmla="*/ 6917 h 6724"/>
                              <a:gd name="T232" fmla="+- 0 5563 4662"/>
                              <a:gd name="T233" fmla="*/ T232 w 6648"/>
                              <a:gd name="T234" fmla="+- 0 7175 1346"/>
                              <a:gd name="T235" fmla="*/ 7175 h 6724"/>
                              <a:gd name="T236" fmla="+- 0 5074 4662"/>
                              <a:gd name="T237" fmla="*/ T236 w 6648"/>
                              <a:gd name="T238" fmla="+- 0 7431 1346"/>
                              <a:gd name="T239" fmla="*/ 7431 h 6724"/>
                              <a:gd name="T240" fmla="+- 0 5354 4662"/>
                              <a:gd name="T241" fmla="*/ T240 w 6648"/>
                              <a:gd name="T242" fmla="+- 0 7411 1346"/>
                              <a:gd name="T243" fmla="*/ 7411 h 6724"/>
                              <a:gd name="T244" fmla="+- 0 5720 4662"/>
                              <a:gd name="T245" fmla="*/ T244 w 6648"/>
                              <a:gd name="T246" fmla="+- 0 7233 1346"/>
                              <a:gd name="T247" fmla="*/ 7233 h 6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648" h="6724">
                                <a:moveTo>
                                  <a:pt x="1346" y="4712"/>
                                </a:moveTo>
                                <a:lnTo>
                                  <a:pt x="1339" y="4713"/>
                                </a:lnTo>
                                <a:lnTo>
                                  <a:pt x="1333" y="4715"/>
                                </a:lnTo>
                                <a:lnTo>
                                  <a:pt x="1326" y="4717"/>
                                </a:lnTo>
                                <a:lnTo>
                                  <a:pt x="1318" y="4721"/>
                                </a:lnTo>
                                <a:lnTo>
                                  <a:pt x="1309" y="4728"/>
                                </a:lnTo>
                                <a:lnTo>
                                  <a:pt x="1301" y="4734"/>
                                </a:lnTo>
                                <a:lnTo>
                                  <a:pt x="1293" y="4741"/>
                                </a:lnTo>
                                <a:lnTo>
                                  <a:pt x="1284" y="4749"/>
                                </a:lnTo>
                                <a:lnTo>
                                  <a:pt x="1274" y="4758"/>
                                </a:lnTo>
                                <a:lnTo>
                                  <a:pt x="1263" y="4768"/>
                                </a:lnTo>
                                <a:lnTo>
                                  <a:pt x="1252" y="4779"/>
                                </a:lnTo>
                                <a:lnTo>
                                  <a:pt x="1238" y="4792"/>
                                </a:lnTo>
                                <a:lnTo>
                                  <a:pt x="1224" y="4806"/>
                                </a:lnTo>
                                <a:lnTo>
                                  <a:pt x="1211" y="4820"/>
                                </a:lnTo>
                                <a:lnTo>
                                  <a:pt x="1199" y="4832"/>
                                </a:lnTo>
                                <a:lnTo>
                                  <a:pt x="1188" y="4843"/>
                                </a:lnTo>
                                <a:lnTo>
                                  <a:pt x="1178" y="4853"/>
                                </a:lnTo>
                                <a:lnTo>
                                  <a:pt x="1170" y="4862"/>
                                </a:lnTo>
                                <a:lnTo>
                                  <a:pt x="1163" y="4871"/>
                                </a:lnTo>
                                <a:lnTo>
                                  <a:pt x="1156" y="4879"/>
                                </a:lnTo>
                                <a:lnTo>
                                  <a:pt x="1151" y="4886"/>
                                </a:lnTo>
                                <a:lnTo>
                                  <a:pt x="1144" y="4895"/>
                                </a:lnTo>
                                <a:lnTo>
                                  <a:pt x="1140" y="4903"/>
                                </a:lnTo>
                                <a:lnTo>
                                  <a:pt x="1138" y="4909"/>
                                </a:lnTo>
                                <a:lnTo>
                                  <a:pt x="1136" y="4915"/>
                                </a:lnTo>
                                <a:lnTo>
                                  <a:pt x="1136" y="4919"/>
                                </a:lnTo>
                                <a:lnTo>
                                  <a:pt x="1136" y="4922"/>
                                </a:lnTo>
                                <a:lnTo>
                                  <a:pt x="1137" y="4927"/>
                                </a:lnTo>
                                <a:lnTo>
                                  <a:pt x="1149" y="5008"/>
                                </a:lnTo>
                                <a:lnTo>
                                  <a:pt x="1162" y="5088"/>
                                </a:lnTo>
                                <a:lnTo>
                                  <a:pt x="1175" y="5169"/>
                                </a:lnTo>
                                <a:lnTo>
                                  <a:pt x="1188" y="5249"/>
                                </a:lnTo>
                                <a:lnTo>
                                  <a:pt x="1201" y="5330"/>
                                </a:lnTo>
                                <a:lnTo>
                                  <a:pt x="1227" y="5491"/>
                                </a:lnTo>
                                <a:lnTo>
                                  <a:pt x="1240" y="5571"/>
                                </a:lnTo>
                                <a:lnTo>
                                  <a:pt x="1253" y="5652"/>
                                </a:lnTo>
                                <a:lnTo>
                                  <a:pt x="1266" y="5732"/>
                                </a:lnTo>
                                <a:lnTo>
                                  <a:pt x="1279" y="5813"/>
                                </a:lnTo>
                                <a:lnTo>
                                  <a:pt x="1291" y="5894"/>
                                </a:lnTo>
                                <a:lnTo>
                                  <a:pt x="1293" y="5906"/>
                                </a:lnTo>
                                <a:lnTo>
                                  <a:pt x="1296" y="5914"/>
                                </a:lnTo>
                                <a:lnTo>
                                  <a:pt x="1300" y="5918"/>
                                </a:lnTo>
                                <a:lnTo>
                                  <a:pt x="1304" y="5923"/>
                                </a:lnTo>
                                <a:lnTo>
                                  <a:pt x="1309" y="5924"/>
                                </a:lnTo>
                                <a:lnTo>
                                  <a:pt x="1316" y="5921"/>
                                </a:lnTo>
                                <a:lnTo>
                                  <a:pt x="1323" y="5919"/>
                                </a:lnTo>
                                <a:lnTo>
                                  <a:pt x="1332" y="5912"/>
                                </a:lnTo>
                                <a:lnTo>
                                  <a:pt x="1354" y="5893"/>
                                </a:lnTo>
                                <a:lnTo>
                                  <a:pt x="1365" y="5882"/>
                                </a:lnTo>
                                <a:lnTo>
                                  <a:pt x="1377" y="5871"/>
                                </a:lnTo>
                                <a:lnTo>
                                  <a:pt x="1390" y="5858"/>
                                </a:lnTo>
                                <a:lnTo>
                                  <a:pt x="1403" y="5846"/>
                                </a:lnTo>
                                <a:lnTo>
                                  <a:pt x="1414" y="5834"/>
                                </a:lnTo>
                                <a:lnTo>
                                  <a:pt x="1424" y="5824"/>
                                </a:lnTo>
                                <a:lnTo>
                                  <a:pt x="1432" y="5815"/>
                                </a:lnTo>
                                <a:lnTo>
                                  <a:pt x="1442" y="5803"/>
                                </a:lnTo>
                                <a:lnTo>
                                  <a:pt x="1450" y="5794"/>
                                </a:lnTo>
                                <a:lnTo>
                                  <a:pt x="1454" y="5786"/>
                                </a:lnTo>
                                <a:lnTo>
                                  <a:pt x="1459" y="5779"/>
                                </a:lnTo>
                                <a:lnTo>
                                  <a:pt x="1461" y="5773"/>
                                </a:lnTo>
                                <a:lnTo>
                                  <a:pt x="1464" y="5762"/>
                                </a:lnTo>
                                <a:lnTo>
                                  <a:pt x="1464" y="5758"/>
                                </a:lnTo>
                                <a:lnTo>
                                  <a:pt x="1463" y="5753"/>
                                </a:lnTo>
                                <a:lnTo>
                                  <a:pt x="1452" y="5692"/>
                                </a:lnTo>
                                <a:lnTo>
                                  <a:pt x="1428" y="5570"/>
                                </a:lnTo>
                                <a:lnTo>
                                  <a:pt x="1417" y="5509"/>
                                </a:lnTo>
                                <a:lnTo>
                                  <a:pt x="1521" y="5405"/>
                                </a:lnTo>
                                <a:lnTo>
                                  <a:pt x="1393" y="5405"/>
                                </a:lnTo>
                                <a:lnTo>
                                  <a:pt x="1379" y="5319"/>
                                </a:lnTo>
                                <a:lnTo>
                                  <a:pt x="1363" y="5235"/>
                                </a:lnTo>
                                <a:lnTo>
                                  <a:pt x="1332" y="5065"/>
                                </a:lnTo>
                                <a:lnTo>
                                  <a:pt x="1316" y="4980"/>
                                </a:lnTo>
                                <a:lnTo>
                                  <a:pt x="1301" y="4895"/>
                                </a:lnTo>
                                <a:lnTo>
                                  <a:pt x="1302" y="4894"/>
                                </a:lnTo>
                                <a:lnTo>
                                  <a:pt x="2345" y="4894"/>
                                </a:lnTo>
                                <a:lnTo>
                                  <a:pt x="2348" y="4886"/>
                                </a:lnTo>
                                <a:lnTo>
                                  <a:pt x="2347" y="4880"/>
                                </a:lnTo>
                                <a:lnTo>
                                  <a:pt x="2343" y="4876"/>
                                </a:lnTo>
                                <a:lnTo>
                                  <a:pt x="2338" y="4872"/>
                                </a:lnTo>
                                <a:lnTo>
                                  <a:pt x="2330" y="4869"/>
                                </a:lnTo>
                                <a:lnTo>
                                  <a:pt x="2318" y="4868"/>
                                </a:lnTo>
                                <a:lnTo>
                                  <a:pt x="1352" y="4713"/>
                                </a:lnTo>
                                <a:lnTo>
                                  <a:pt x="1346" y="4712"/>
                                </a:lnTo>
                                <a:close/>
                                <a:moveTo>
                                  <a:pt x="2345" y="4894"/>
                                </a:moveTo>
                                <a:lnTo>
                                  <a:pt x="1302" y="4894"/>
                                </a:lnTo>
                                <a:lnTo>
                                  <a:pt x="1815" y="4983"/>
                                </a:lnTo>
                                <a:lnTo>
                                  <a:pt x="1393" y="5405"/>
                                </a:lnTo>
                                <a:lnTo>
                                  <a:pt x="1521" y="5405"/>
                                </a:lnTo>
                                <a:lnTo>
                                  <a:pt x="1921" y="5005"/>
                                </a:lnTo>
                                <a:lnTo>
                                  <a:pt x="2242" y="5005"/>
                                </a:lnTo>
                                <a:lnTo>
                                  <a:pt x="2253" y="4995"/>
                                </a:lnTo>
                                <a:lnTo>
                                  <a:pt x="2266" y="4983"/>
                                </a:lnTo>
                                <a:lnTo>
                                  <a:pt x="2279" y="4969"/>
                                </a:lnTo>
                                <a:lnTo>
                                  <a:pt x="2293" y="4955"/>
                                </a:lnTo>
                                <a:lnTo>
                                  <a:pt x="2305" y="4943"/>
                                </a:lnTo>
                                <a:lnTo>
                                  <a:pt x="2316" y="4931"/>
                                </a:lnTo>
                                <a:lnTo>
                                  <a:pt x="2325" y="4922"/>
                                </a:lnTo>
                                <a:lnTo>
                                  <a:pt x="2336" y="4910"/>
                                </a:lnTo>
                                <a:lnTo>
                                  <a:pt x="2343" y="4900"/>
                                </a:lnTo>
                                <a:lnTo>
                                  <a:pt x="2345" y="4894"/>
                                </a:lnTo>
                                <a:close/>
                                <a:moveTo>
                                  <a:pt x="2242" y="5005"/>
                                </a:moveTo>
                                <a:lnTo>
                                  <a:pt x="1921" y="5005"/>
                                </a:lnTo>
                                <a:lnTo>
                                  <a:pt x="2171" y="5048"/>
                                </a:lnTo>
                                <a:lnTo>
                                  <a:pt x="2177" y="5048"/>
                                </a:lnTo>
                                <a:lnTo>
                                  <a:pt x="2182" y="5048"/>
                                </a:lnTo>
                                <a:lnTo>
                                  <a:pt x="2191" y="5046"/>
                                </a:lnTo>
                                <a:lnTo>
                                  <a:pt x="2197" y="5043"/>
                                </a:lnTo>
                                <a:lnTo>
                                  <a:pt x="2204" y="5038"/>
                                </a:lnTo>
                                <a:lnTo>
                                  <a:pt x="2211" y="5034"/>
                                </a:lnTo>
                                <a:lnTo>
                                  <a:pt x="2220" y="5026"/>
                                </a:lnTo>
                                <a:lnTo>
                                  <a:pt x="2242" y="5005"/>
                                </a:lnTo>
                                <a:close/>
                                <a:moveTo>
                                  <a:pt x="3168" y="3003"/>
                                </a:moveTo>
                                <a:lnTo>
                                  <a:pt x="3045" y="3003"/>
                                </a:lnTo>
                                <a:lnTo>
                                  <a:pt x="3039" y="3023"/>
                                </a:lnTo>
                                <a:lnTo>
                                  <a:pt x="3033" y="3023"/>
                                </a:lnTo>
                                <a:lnTo>
                                  <a:pt x="3028" y="3043"/>
                                </a:lnTo>
                                <a:lnTo>
                                  <a:pt x="3024" y="3043"/>
                                </a:lnTo>
                                <a:lnTo>
                                  <a:pt x="3021" y="3063"/>
                                </a:lnTo>
                                <a:lnTo>
                                  <a:pt x="3018" y="3063"/>
                                </a:lnTo>
                                <a:lnTo>
                                  <a:pt x="3017" y="3083"/>
                                </a:lnTo>
                                <a:lnTo>
                                  <a:pt x="3016" y="3103"/>
                                </a:lnTo>
                                <a:lnTo>
                                  <a:pt x="3016" y="3123"/>
                                </a:lnTo>
                                <a:lnTo>
                                  <a:pt x="3018" y="3123"/>
                                </a:lnTo>
                                <a:lnTo>
                                  <a:pt x="3025" y="3203"/>
                                </a:lnTo>
                                <a:lnTo>
                                  <a:pt x="3032" y="3283"/>
                                </a:lnTo>
                                <a:lnTo>
                                  <a:pt x="3040" y="3363"/>
                                </a:lnTo>
                                <a:lnTo>
                                  <a:pt x="3047" y="3443"/>
                                </a:lnTo>
                                <a:lnTo>
                                  <a:pt x="3063" y="3603"/>
                                </a:lnTo>
                                <a:lnTo>
                                  <a:pt x="3071" y="3683"/>
                                </a:lnTo>
                                <a:lnTo>
                                  <a:pt x="3079" y="3763"/>
                                </a:lnTo>
                                <a:lnTo>
                                  <a:pt x="3086" y="3843"/>
                                </a:lnTo>
                                <a:lnTo>
                                  <a:pt x="3093" y="3923"/>
                                </a:lnTo>
                                <a:lnTo>
                                  <a:pt x="2114" y="3923"/>
                                </a:lnTo>
                                <a:lnTo>
                                  <a:pt x="2065" y="3983"/>
                                </a:lnTo>
                                <a:lnTo>
                                  <a:pt x="2016" y="4023"/>
                                </a:lnTo>
                                <a:lnTo>
                                  <a:pt x="2004" y="4043"/>
                                </a:lnTo>
                                <a:lnTo>
                                  <a:pt x="1993" y="4063"/>
                                </a:lnTo>
                                <a:lnTo>
                                  <a:pt x="1985" y="4063"/>
                                </a:lnTo>
                                <a:lnTo>
                                  <a:pt x="1977" y="4083"/>
                                </a:lnTo>
                                <a:lnTo>
                                  <a:pt x="1973" y="4103"/>
                                </a:lnTo>
                                <a:lnTo>
                                  <a:pt x="1977" y="4123"/>
                                </a:lnTo>
                                <a:lnTo>
                                  <a:pt x="1985" y="4143"/>
                                </a:lnTo>
                                <a:lnTo>
                                  <a:pt x="2542" y="4683"/>
                                </a:lnTo>
                                <a:lnTo>
                                  <a:pt x="2574" y="4683"/>
                                </a:lnTo>
                                <a:lnTo>
                                  <a:pt x="2583" y="4663"/>
                                </a:lnTo>
                                <a:lnTo>
                                  <a:pt x="2602" y="4663"/>
                                </a:lnTo>
                                <a:lnTo>
                                  <a:pt x="2612" y="4643"/>
                                </a:lnTo>
                                <a:lnTo>
                                  <a:pt x="2622" y="4643"/>
                                </a:lnTo>
                                <a:lnTo>
                                  <a:pt x="2633" y="4623"/>
                                </a:lnTo>
                                <a:lnTo>
                                  <a:pt x="2645" y="4623"/>
                                </a:lnTo>
                                <a:lnTo>
                                  <a:pt x="2655" y="4603"/>
                                </a:lnTo>
                                <a:lnTo>
                                  <a:pt x="2664" y="4603"/>
                                </a:lnTo>
                                <a:lnTo>
                                  <a:pt x="2672" y="4583"/>
                                </a:lnTo>
                                <a:lnTo>
                                  <a:pt x="2681" y="4583"/>
                                </a:lnTo>
                                <a:lnTo>
                                  <a:pt x="2689" y="4563"/>
                                </a:lnTo>
                                <a:lnTo>
                                  <a:pt x="2694" y="4563"/>
                                </a:lnTo>
                                <a:lnTo>
                                  <a:pt x="2699" y="4543"/>
                                </a:lnTo>
                                <a:lnTo>
                                  <a:pt x="2704" y="4543"/>
                                </a:lnTo>
                                <a:lnTo>
                                  <a:pt x="2703" y="4523"/>
                                </a:lnTo>
                                <a:lnTo>
                                  <a:pt x="2642" y="4463"/>
                                </a:lnTo>
                                <a:lnTo>
                                  <a:pt x="2408" y="4243"/>
                                </a:lnTo>
                                <a:lnTo>
                                  <a:pt x="2175" y="4003"/>
                                </a:lnTo>
                                <a:lnTo>
                                  <a:pt x="3256" y="4003"/>
                                </a:lnTo>
                                <a:lnTo>
                                  <a:pt x="3261" y="3983"/>
                                </a:lnTo>
                                <a:lnTo>
                                  <a:pt x="3269" y="3983"/>
                                </a:lnTo>
                                <a:lnTo>
                                  <a:pt x="3269" y="3963"/>
                                </a:lnTo>
                                <a:lnTo>
                                  <a:pt x="3261" y="3883"/>
                                </a:lnTo>
                                <a:lnTo>
                                  <a:pt x="3253" y="3803"/>
                                </a:lnTo>
                                <a:lnTo>
                                  <a:pt x="3245" y="3723"/>
                                </a:lnTo>
                                <a:lnTo>
                                  <a:pt x="3236" y="3643"/>
                                </a:lnTo>
                                <a:lnTo>
                                  <a:pt x="3227" y="3563"/>
                                </a:lnTo>
                                <a:lnTo>
                                  <a:pt x="3210" y="3403"/>
                                </a:lnTo>
                                <a:lnTo>
                                  <a:pt x="3201" y="3323"/>
                                </a:lnTo>
                                <a:lnTo>
                                  <a:pt x="3192" y="3243"/>
                                </a:lnTo>
                                <a:lnTo>
                                  <a:pt x="3184" y="3163"/>
                                </a:lnTo>
                                <a:lnTo>
                                  <a:pt x="3176" y="3083"/>
                                </a:lnTo>
                                <a:lnTo>
                                  <a:pt x="3168" y="3003"/>
                                </a:lnTo>
                                <a:close/>
                                <a:moveTo>
                                  <a:pt x="3142" y="4103"/>
                                </a:moveTo>
                                <a:lnTo>
                                  <a:pt x="3034" y="4103"/>
                                </a:lnTo>
                                <a:lnTo>
                                  <a:pt x="3112" y="4123"/>
                                </a:lnTo>
                                <a:lnTo>
                                  <a:pt x="3135" y="4123"/>
                                </a:lnTo>
                                <a:lnTo>
                                  <a:pt x="3142" y="4103"/>
                                </a:lnTo>
                                <a:close/>
                                <a:moveTo>
                                  <a:pt x="3168" y="4083"/>
                                </a:moveTo>
                                <a:lnTo>
                                  <a:pt x="2878" y="4083"/>
                                </a:lnTo>
                                <a:lnTo>
                                  <a:pt x="2956" y="4103"/>
                                </a:lnTo>
                                <a:lnTo>
                                  <a:pt x="3158" y="4103"/>
                                </a:lnTo>
                                <a:lnTo>
                                  <a:pt x="3168" y="4083"/>
                                </a:lnTo>
                                <a:close/>
                                <a:moveTo>
                                  <a:pt x="3212" y="4043"/>
                                </a:moveTo>
                                <a:lnTo>
                                  <a:pt x="2566" y="4043"/>
                                </a:lnTo>
                                <a:lnTo>
                                  <a:pt x="2722" y="4063"/>
                                </a:lnTo>
                                <a:lnTo>
                                  <a:pt x="2800" y="4083"/>
                                </a:lnTo>
                                <a:lnTo>
                                  <a:pt x="3185" y="4083"/>
                                </a:lnTo>
                                <a:lnTo>
                                  <a:pt x="3193" y="4063"/>
                                </a:lnTo>
                                <a:lnTo>
                                  <a:pt x="3203" y="4063"/>
                                </a:lnTo>
                                <a:lnTo>
                                  <a:pt x="3212" y="4043"/>
                                </a:lnTo>
                                <a:close/>
                                <a:moveTo>
                                  <a:pt x="3228" y="4023"/>
                                </a:moveTo>
                                <a:lnTo>
                                  <a:pt x="2410" y="4023"/>
                                </a:lnTo>
                                <a:lnTo>
                                  <a:pt x="2488" y="4043"/>
                                </a:lnTo>
                                <a:lnTo>
                                  <a:pt x="3220" y="4043"/>
                                </a:lnTo>
                                <a:lnTo>
                                  <a:pt x="3228" y="4023"/>
                                </a:lnTo>
                                <a:close/>
                                <a:moveTo>
                                  <a:pt x="3250" y="4003"/>
                                </a:moveTo>
                                <a:lnTo>
                                  <a:pt x="2254" y="4003"/>
                                </a:lnTo>
                                <a:lnTo>
                                  <a:pt x="2332" y="4023"/>
                                </a:lnTo>
                                <a:lnTo>
                                  <a:pt x="3243" y="4023"/>
                                </a:lnTo>
                                <a:lnTo>
                                  <a:pt x="3250" y="4003"/>
                                </a:lnTo>
                                <a:close/>
                                <a:moveTo>
                                  <a:pt x="2540" y="3863"/>
                                </a:moveTo>
                                <a:lnTo>
                                  <a:pt x="2183" y="3863"/>
                                </a:lnTo>
                                <a:lnTo>
                                  <a:pt x="2171" y="3883"/>
                                </a:lnTo>
                                <a:lnTo>
                                  <a:pt x="2157" y="3883"/>
                                </a:lnTo>
                                <a:lnTo>
                                  <a:pt x="2144" y="3903"/>
                                </a:lnTo>
                                <a:lnTo>
                                  <a:pt x="2129" y="3923"/>
                                </a:lnTo>
                                <a:lnTo>
                                  <a:pt x="3010" y="3923"/>
                                </a:lnTo>
                                <a:lnTo>
                                  <a:pt x="2932" y="3903"/>
                                </a:lnTo>
                                <a:lnTo>
                                  <a:pt x="2775" y="3903"/>
                                </a:lnTo>
                                <a:lnTo>
                                  <a:pt x="2618" y="3883"/>
                                </a:lnTo>
                                <a:lnTo>
                                  <a:pt x="2540" y="3863"/>
                                </a:lnTo>
                                <a:close/>
                                <a:moveTo>
                                  <a:pt x="2383" y="3843"/>
                                </a:moveTo>
                                <a:lnTo>
                                  <a:pt x="2219" y="3843"/>
                                </a:lnTo>
                                <a:lnTo>
                                  <a:pt x="2208" y="3863"/>
                                </a:lnTo>
                                <a:lnTo>
                                  <a:pt x="2462" y="3863"/>
                                </a:lnTo>
                                <a:lnTo>
                                  <a:pt x="2383" y="3843"/>
                                </a:lnTo>
                                <a:close/>
                                <a:moveTo>
                                  <a:pt x="3295" y="2803"/>
                                </a:moveTo>
                                <a:lnTo>
                                  <a:pt x="3262" y="2803"/>
                                </a:lnTo>
                                <a:lnTo>
                                  <a:pt x="3244" y="2823"/>
                                </a:lnTo>
                                <a:lnTo>
                                  <a:pt x="3215" y="2823"/>
                                </a:lnTo>
                                <a:lnTo>
                                  <a:pt x="3205" y="2843"/>
                                </a:lnTo>
                                <a:lnTo>
                                  <a:pt x="3092" y="2963"/>
                                </a:lnTo>
                                <a:lnTo>
                                  <a:pt x="3081" y="2963"/>
                                </a:lnTo>
                                <a:lnTo>
                                  <a:pt x="3070" y="2983"/>
                                </a:lnTo>
                                <a:lnTo>
                                  <a:pt x="3061" y="2983"/>
                                </a:lnTo>
                                <a:lnTo>
                                  <a:pt x="3053" y="3003"/>
                                </a:lnTo>
                                <a:lnTo>
                                  <a:pt x="3170" y="3003"/>
                                </a:lnTo>
                                <a:lnTo>
                                  <a:pt x="3695" y="3543"/>
                                </a:lnTo>
                                <a:lnTo>
                                  <a:pt x="3710" y="3543"/>
                                </a:lnTo>
                                <a:lnTo>
                                  <a:pt x="3716" y="3523"/>
                                </a:lnTo>
                                <a:lnTo>
                                  <a:pt x="3740" y="3523"/>
                                </a:lnTo>
                                <a:lnTo>
                                  <a:pt x="3751" y="3503"/>
                                </a:lnTo>
                                <a:lnTo>
                                  <a:pt x="3760" y="3503"/>
                                </a:lnTo>
                                <a:lnTo>
                                  <a:pt x="3769" y="3483"/>
                                </a:lnTo>
                                <a:lnTo>
                                  <a:pt x="3779" y="3483"/>
                                </a:lnTo>
                                <a:lnTo>
                                  <a:pt x="3790" y="3463"/>
                                </a:lnTo>
                                <a:lnTo>
                                  <a:pt x="3802" y="3463"/>
                                </a:lnTo>
                                <a:lnTo>
                                  <a:pt x="3812" y="3443"/>
                                </a:lnTo>
                                <a:lnTo>
                                  <a:pt x="3821" y="3443"/>
                                </a:lnTo>
                                <a:lnTo>
                                  <a:pt x="3828" y="3423"/>
                                </a:lnTo>
                                <a:lnTo>
                                  <a:pt x="3837" y="3423"/>
                                </a:lnTo>
                                <a:lnTo>
                                  <a:pt x="3845" y="3403"/>
                                </a:lnTo>
                                <a:lnTo>
                                  <a:pt x="3855" y="3403"/>
                                </a:lnTo>
                                <a:lnTo>
                                  <a:pt x="3858" y="3383"/>
                                </a:lnTo>
                                <a:lnTo>
                                  <a:pt x="3859" y="3383"/>
                                </a:lnTo>
                                <a:lnTo>
                                  <a:pt x="3745" y="3263"/>
                                </a:lnTo>
                                <a:lnTo>
                                  <a:pt x="3295" y="2803"/>
                                </a:lnTo>
                                <a:close/>
                                <a:moveTo>
                                  <a:pt x="4452" y="1843"/>
                                </a:moveTo>
                                <a:lnTo>
                                  <a:pt x="4325" y="1843"/>
                                </a:lnTo>
                                <a:lnTo>
                                  <a:pt x="4296" y="1863"/>
                                </a:lnTo>
                                <a:lnTo>
                                  <a:pt x="4266" y="1863"/>
                                </a:lnTo>
                                <a:lnTo>
                                  <a:pt x="4235" y="1883"/>
                                </a:lnTo>
                                <a:lnTo>
                                  <a:pt x="4170" y="1923"/>
                                </a:lnTo>
                                <a:lnTo>
                                  <a:pt x="4140" y="1943"/>
                                </a:lnTo>
                                <a:lnTo>
                                  <a:pt x="4110" y="1963"/>
                                </a:lnTo>
                                <a:lnTo>
                                  <a:pt x="4082" y="1983"/>
                                </a:lnTo>
                                <a:lnTo>
                                  <a:pt x="4056" y="2003"/>
                                </a:lnTo>
                                <a:lnTo>
                                  <a:pt x="4032" y="2023"/>
                                </a:lnTo>
                                <a:lnTo>
                                  <a:pt x="4010" y="2043"/>
                                </a:lnTo>
                                <a:lnTo>
                                  <a:pt x="3990" y="2063"/>
                                </a:lnTo>
                                <a:lnTo>
                                  <a:pt x="3971" y="2083"/>
                                </a:lnTo>
                                <a:lnTo>
                                  <a:pt x="3952" y="2103"/>
                                </a:lnTo>
                                <a:lnTo>
                                  <a:pt x="3913" y="2143"/>
                                </a:lnTo>
                                <a:lnTo>
                                  <a:pt x="3654" y="2383"/>
                                </a:lnTo>
                                <a:lnTo>
                                  <a:pt x="3642" y="2403"/>
                                </a:lnTo>
                                <a:lnTo>
                                  <a:pt x="3633" y="2423"/>
                                </a:lnTo>
                                <a:lnTo>
                                  <a:pt x="3625" y="2423"/>
                                </a:lnTo>
                                <a:lnTo>
                                  <a:pt x="3618" y="2443"/>
                                </a:lnTo>
                                <a:lnTo>
                                  <a:pt x="3614" y="2463"/>
                                </a:lnTo>
                                <a:lnTo>
                                  <a:pt x="3617" y="2483"/>
                                </a:lnTo>
                                <a:lnTo>
                                  <a:pt x="3625" y="2483"/>
                                </a:lnTo>
                                <a:lnTo>
                                  <a:pt x="3680" y="2543"/>
                                </a:lnTo>
                                <a:lnTo>
                                  <a:pt x="4184" y="3043"/>
                                </a:lnTo>
                                <a:lnTo>
                                  <a:pt x="4217" y="3043"/>
                                </a:lnTo>
                                <a:lnTo>
                                  <a:pt x="4226" y="3023"/>
                                </a:lnTo>
                                <a:lnTo>
                                  <a:pt x="4237" y="3023"/>
                                </a:lnTo>
                                <a:lnTo>
                                  <a:pt x="4246" y="3003"/>
                                </a:lnTo>
                                <a:lnTo>
                                  <a:pt x="4255" y="3003"/>
                                </a:lnTo>
                                <a:lnTo>
                                  <a:pt x="4266" y="2983"/>
                                </a:lnTo>
                                <a:lnTo>
                                  <a:pt x="4277" y="2983"/>
                                </a:lnTo>
                                <a:lnTo>
                                  <a:pt x="4288" y="2963"/>
                                </a:lnTo>
                                <a:lnTo>
                                  <a:pt x="4298" y="2963"/>
                                </a:lnTo>
                                <a:lnTo>
                                  <a:pt x="4307" y="2943"/>
                                </a:lnTo>
                                <a:lnTo>
                                  <a:pt x="4315" y="2943"/>
                                </a:lnTo>
                                <a:lnTo>
                                  <a:pt x="4324" y="2923"/>
                                </a:lnTo>
                                <a:lnTo>
                                  <a:pt x="4336" y="2923"/>
                                </a:lnTo>
                                <a:lnTo>
                                  <a:pt x="4341" y="2903"/>
                                </a:lnTo>
                                <a:lnTo>
                                  <a:pt x="4344" y="2903"/>
                                </a:lnTo>
                                <a:lnTo>
                                  <a:pt x="4346" y="2883"/>
                                </a:lnTo>
                                <a:lnTo>
                                  <a:pt x="4345" y="2883"/>
                                </a:lnTo>
                                <a:lnTo>
                                  <a:pt x="4125" y="2663"/>
                                </a:lnTo>
                                <a:lnTo>
                                  <a:pt x="4187" y="2603"/>
                                </a:lnTo>
                                <a:lnTo>
                                  <a:pt x="4059" y="2603"/>
                                </a:lnTo>
                                <a:lnTo>
                                  <a:pt x="3817" y="2363"/>
                                </a:lnTo>
                                <a:lnTo>
                                  <a:pt x="3966" y="2203"/>
                                </a:lnTo>
                                <a:lnTo>
                                  <a:pt x="3987" y="2183"/>
                                </a:lnTo>
                                <a:lnTo>
                                  <a:pt x="4009" y="2163"/>
                                </a:lnTo>
                                <a:lnTo>
                                  <a:pt x="4031" y="2143"/>
                                </a:lnTo>
                                <a:lnTo>
                                  <a:pt x="4054" y="2123"/>
                                </a:lnTo>
                                <a:lnTo>
                                  <a:pt x="4078" y="2103"/>
                                </a:lnTo>
                                <a:lnTo>
                                  <a:pt x="4103" y="2103"/>
                                </a:lnTo>
                                <a:lnTo>
                                  <a:pt x="4128" y="2083"/>
                                </a:lnTo>
                                <a:lnTo>
                                  <a:pt x="4180" y="2043"/>
                                </a:lnTo>
                                <a:lnTo>
                                  <a:pt x="4233" y="2043"/>
                                </a:lnTo>
                                <a:lnTo>
                                  <a:pt x="4259" y="2023"/>
                                </a:lnTo>
                                <a:lnTo>
                                  <a:pt x="4563" y="2023"/>
                                </a:lnTo>
                                <a:lnTo>
                                  <a:pt x="4563" y="2003"/>
                                </a:lnTo>
                                <a:lnTo>
                                  <a:pt x="4557" y="1963"/>
                                </a:lnTo>
                                <a:lnTo>
                                  <a:pt x="4547" y="1943"/>
                                </a:lnTo>
                                <a:lnTo>
                                  <a:pt x="4531" y="1903"/>
                                </a:lnTo>
                                <a:lnTo>
                                  <a:pt x="4511" y="1883"/>
                                </a:lnTo>
                                <a:lnTo>
                                  <a:pt x="4493" y="1883"/>
                                </a:lnTo>
                                <a:lnTo>
                                  <a:pt x="4474" y="1863"/>
                                </a:lnTo>
                                <a:lnTo>
                                  <a:pt x="4452" y="1843"/>
                                </a:lnTo>
                                <a:close/>
                                <a:moveTo>
                                  <a:pt x="4563" y="2023"/>
                                </a:moveTo>
                                <a:lnTo>
                                  <a:pt x="4284" y="2023"/>
                                </a:lnTo>
                                <a:lnTo>
                                  <a:pt x="4307" y="2043"/>
                                </a:lnTo>
                                <a:lnTo>
                                  <a:pt x="4329" y="2043"/>
                                </a:lnTo>
                                <a:lnTo>
                                  <a:pt x="4348" y="2063"/>
                                </a:lnTo>
                                <a:lnTo>
                                  <a:pt x="4360" y="2083"/>
                                </a:lnTo>
                                <a:lnTo>
                                  <a:pt x="4370" y="2103"/>
                                </a:lnTo>
                                <a:lnTo>
                                  <a:pt x="4377" y="2103"/>
                                </a:lnTo>
                                <a:lnTo>
                                  <a:pt x="4381" y="2123"/>
                                </a:lnTo>
                                <a:lnTo>
                                  <a:pt x="4383" y="2143"/>
                                </a:lnTo>
                                <a:lnTo>
                                  <a:pt x="4382" y="2183"/>
                                </a:lnTo>
                                <a:lnTo>
                                  <a:pt x="4378" y="2203"/>
                                </a:lnTo>
                                <a:lnTo>
                                  <a:pt x="4371" y="2223"/>
                                </a:lnTo>
                                <a:lnTo>
                                  <a:pt x="4362" y="2243"/>
                                </a:lnTo>
                                <a:lnTo>
                                  <a:pt x="4350" y="2263"/>
                                </a:lnTo>
                                <a:lnTo>
                                  <a:pt x="4334" y="2303"/>
                                </a:lnTo>
                                <a:lnTo>
                                  <a:pt x="4316" y="2323"/>
                                </a:lnTo>
                                <a:lnTo>
                                  <a:pt x="4295" y="2363"/>
                                </a:lnTo>
                                <a:lnTo>
                                  <a:pt x="4269" y="2383"/>
                                </a:lnTo>
                                <a:lnTo>
                                  <a:pt x="4239" y="2423"/>
                                </a:lnTo>
                                <a:lnTo>
                                  <a:pt x="4204" y="2463"/>
                                </a:lnTo>
                                <a:lnTo>
                                  <a:pt x="4168" y="2503"/>
                                </a:lnTo>
                                <a:lnTo>
                                  <a:pt x="4059" y="2603"/>
                                </a:lnTo>
                                <a:lnTo>
                                  <a:pt x="4187" y="2603"/>
                                </a:lnTo>
                                <a:lnTo>
                                  <a:pt x="4228" y="2563"/>
                                </a:lnTo>
                                <a:lnTo>
                                  <a:pt x="4263" y="2523"/>
                                </a:lnTo>
                                <a:lnTo>
                                  <a:pt x="4316" y="2483"/>
                                </a:lnTo>
                                <a:lnTo>
                                  <a:pt x="4364" y="2423"/>
                                </a:lnTo>
                                <a:lnTo>
                                  <a:pt x="4406" y="2363"/>
                                </a:lnTo>
                                <a:lnTo>
                                  <a:pt x="4442" y="2323"/>
                                </a:lnTo>
                                <a:lnTo>
                                  <a:pt x="4473" y="2283"/>
                                </a:lnTo>
                                <a:lnTo>
                                  <a:pt x="4500" y="2223"/>
                                </a:lnTo>
                                <a:lnTo>
                                  <a:pt x="4522" y="2183"/>
                                </a:lnTo>
                                <a:lnTo>
                                  <a:pt x="4539" y="2143"/>
                                </a:lnTo>
                                <a:lnTo>
                                  <a:pt x="4552" y="2103"/>
                                </a:lnTo>
                                <a:lnTo>
                                  <a:pt x="4560" y="2063"/>
                                </a:lnTo>
                                <a:lnTo>
                                  <a:pt x="4563" y="2043"/>
                                </a:lnTo>
                                <a:lnTo>
                                  <a:pt x="4563" y="2023"/>
                                </a:lnTo>
                                <a:close/>
                                <a:moveTo>
                                  <a:pt x="6046" y="0"/>
                                </a:moveTo>
                                <a:lnTo>
                                  <a:pt x="6041" y="1"/>
                                </a:lnTo>
                                <a:lnTo>
                                  <a:pt x="6036" y="4"/>
                                </a:lnTo>
                                <a:lnTo>
                                  <a:pt x="6030" y="7"/>
                                </a:lnTo>
                                <a:lnTo>
                                  <a:pt x="6025" y="11"/>
                                </a:lnTo>
                                <a:lnTo>
                                  <a:pt x="6020" y="16"/>
                                </a:lnTo>
                                <a:lnTo>
                                  <a:pt x="5445" y="591"/>
                                </a:lnTo>
                                <a:lnTo>
                                  <a:pt x="5435" y="602"/>
                                </a:lnTo>
                                <a:lnTo>
                                  <a:pt x="5426" y="613"/>
                                </a:lnTo>
                                <a:lnTo>
                                  <a:pt x="5419" y="626"/>
                                </a:lnTo>
                                <a:lnTo>
                                  <a:pt x="5412" y="638"/>
                                </a:lnTo>
                                <a:lnTo>
                                  <a:pt x="5408" y="651"/>
                                </a:lnTo>
                                <a:lnTo>
                                  <a:pt x="5407" y="663"/>
                                </a:lnTo>
                                <a:lnTo>
                                  <a:pt x="5411" y="673"/>
                                </a:lnTo>
                                <a:lnTo>
                                  <a:pt x="5418" y="683"/>
                                </a:lnTo>
                                <a:lnTo>
                                  <a:pt x="5956" y="1221"/>
                                </a:lnTo>
                                <a:lnTo>
                                  <a:pt x="5966" y="1228"/>
                                </a:lnTo>
                                <a:lnTo>
                                  <a:pt x="5977" y="1232"/>
                                </a:lnTo>
                                <a:lnTo>
                                  <a:pt x="5988" y="1231"/>
                                </a:lnTo>
                                <a:lnTo>
                                  <a:pt x="6001" y="1227"/>
                                </a:lnTo>
                                <a:lnTo>
                                  <a:pt x="6014" y="1221"/>
                                </a:lnTo>
                                <a:lnTo>
                                  <a:pt x="6026" y="1213"/>
                                </a:lnTo>
                                <a:lnTo>
                                  <a:pt x="6038" y="1204"/>
                                </a:lnTo>
                                <a:lnTo>
                                  <a:pt x="6049" y="1194"/>
                                </a:lnTo>
                                <a:lnTo>
                                  <a:pt x="6217" y="1026"/>
                                </a:lnTo>
                                <a:lnTo>
                                  <a:pt x="6083" y="1026"/>
                                </a:lnTo>
                                <a:lnTo>
                                  <a:pt x="5867" y="810"/>
                                </a:lnTo>
                                <a:lnTo>
                                  <a:pt x="5932" y="745"/>
                                </a:lnTo>
                                <a:lnTo>
                                  <a:pt x="5803" y="745"/>
                                </a:lnTo>
                                <a:lnTo>
                                  <a:pt x="5613" y="556"/>
                                </a:lnTo>
                                <a:lnTo>
                                  <a:pt x="6092" y="78"/>
                                </a:lnTo>
                                <a:lnTo>
                                  <a:pt x="6096" y="72"/>
                                </a:lnTo>
                                <a:lnTo>
                                  <a:pt x="6098" y="67"/>
                                </a:lnTo>
                                <a:lnTo>
                                  <a:pt x="6101" y="62"/>
                                </a:lnTo>
                                <a:lnTo>
                                  <a:pt x="6103" y="57"/>
                                </a:lnTo>
                                <a:lnTo>
                                  <a:pt x="6102" y="46"/>
                                </a:lnTo>
                                <a:lnTo>
                                  <a:pt x="6101" y="41"/>
                                </a:lnTo>
                                <a:lnTo>
                                  <a:pt x="6098" y="35"/>
                                </a:lnTo>
                                <a:lnTo>
                                  <a:pt x="6096" y="29"/>
                                </a:lnTo>
                                <a:lnTo>
                                  <a:pt x="6092" y="24"/>
                                </a:lnTo>
                                <a:lnTo>
                                  <a:pt x="6080" y="12"/>
                                </a:lnTo>
                                <a:lnTo>
                                  <a:pt x="6074" y="7"/>
                                </a:lnTo>
                                <a:lnTo>
                                  <a:pt x="6062" y="2"/>
                                </a:lnTo>
                                <a:lnTo>
                                  <a:pt x="6057" y="1"/>
                                </a:lnTo>
                                <a:lnTo>
                                  <a:pt x="6046" y="0"/>
                                </a:lnTo>
                                <a:close/>
                                <a:moveTo>
                                  <a:pt x="6601" y="529"/>
                                </a:moveTo>
                                <a:lnTo>
                                  <a:pt x="6590" y="530"/>
                                </a:lnTo>
                                <a:lnTo>
                                  <a:pt x="6584" y="531"/>
                                </a:lnTo>
                                <a:lnTo>
                                  <a:pt x="6579" y="534"/>
                                </a:lnTo>
                                <a:lnTo>
                                  <a:pt x="6574" y="537"/>
                                </a:lnTo>
                                <a:lnTo>
                                  <a:pt x="6568" y="541"/>
                                </a:lnTo>
                                <a:lnTo>
                                  <a:pt x="6083" y="1026"/>
                                </a:lnTo>
                                <a:lnTo>
                                  <a:pt x="6217" y="1026"/>
                                </a:lnTo>
                                <a:lnTo>
                                  <a:pt x="6635" y="608"/>
                                </a:lnTo>
                                <a:lnTo>
                                  <a:pt x="6639" y="603"/>
                                </a:lnTo>
                                <a:lnTo>
                                  <a:pt x="6642" y="597"/>
                                </a:lnTo>
                                <a:lnTo>
                                  <a:pt x="6645" y="592"/>
                                </a:lnTo>
                                <a:lnTo>
                                  <a:pt x="6646" y="586"/>
                                </a:lnTo>
                                <a:lnTo>
                                  <a:pt x="6647" y="575"/>
                                </a:lnTo>
                                <a:lnTo>
                                  <a:pt x="6645" y="569"/>
                                </a:lnTo>
                                <a:lnTo>
                                  <a:pt x="6643" y="563"/>
                                </a:lnTo>
                                <a:lnTo>
                                  <a:pt x="6640" y="558"/>
                                </a:lnTo>
                                <a:lnTo>
                                  <a:pt x="6635" y="552"/>
                                </a:lnTo>
                                <a:lnTo>
                                  <a:pt x="6630" y="547"/>
                                </a:lnTo>
                                <a:lnTo>
                                  <a:pt x="6623" y="541"/>
                                </a:lnTo>
                                <a:lnTo>
                                  <a:pt x="6618" y="536"/>
                                </a:lnTo>
                                <a:lnTo>
                                  <a:pt x="6612" y="533"/>
                                </a:lnTo>
                                <a:lnTo>
                                  <a:pt x="6607" y="530"/>
                                </a:lnTo>
                                <a:lnTo>
                                  <a:pt x="6601" y="529"/>
                                </a:lnTo>
                                <a:close/>
                                <a:moveTo>
                                  <a:pt x="6246" y="323"/>
                                </a:moveTo>
                                <a:lnTo>
                                  <a:pt x="6241" y="323"/>
                                </a:lnTo>
                                <a:lnTo>
                                  <a:pt x="6235" y="324"/>
                                </a:lnTo>
                                <a:lnTo>
                                  <a:pt x="6230" y="325"/>
                                </a:lnTo>
                                <a:lnTo>
                                  <a:pt x="6224" y="328"/>
                                </a:lnTo>
                                <a:lnTo>
                                  <a:pt x="6219" y="330"/>
                                </a:lnTo>
                                <a:lnTo>
                                  <a:pt x="6214" y="334"/>
                                </a:lnTo>
                                <a:lnTo>
                                  <a:pt x="5803" y="745"/>
                                </a:lnTo>
                                <a:lnTo>
                                  <a:pt x="5932" y="745"/>
                                </a:lnTo>
                                <a:lnTo>
                                  <a:pt x="6279" y="399"/>
                                </a:lnTo>
                                <a:lnTo>
                                  <a:pt x="6282" y="394"/>
                                </a:lnTo>
                                <a:lnTo>
                                  <a:pt x="6285" y="389"/>
                                </a:lnTo>
                                <a:lnTo>
                                  <a:pt x="6288" y="384"/>
                                </a:lnTo>
                                <a:lnTo>
                                  <a:pt x="6290" y="379"/>
                                </a:lnTo>
                                <a:lnTo>
                                  <a:pt x="6291" y="368"/>
                                </a:lnTo>
                                <a:lnTo>
                                  <a:pt x="6289" y="363"/>
                                </a:lnTo>
                                <a:lnTo>
                                  <a:pt x="6287" y="357"/>
                                </a:lnTo>
                                <a:lnTo>
                                  <a:pt x="6284" y="352"/>
                                </a:lnTo>
                                <a:lnTo>
                                  <a:pt x="6280" y="347"/>
                                </a:lnTo>
                                <a:lnTo>
                                  <a:pt x="6274" y="341"/>
                                </a:lnTo>
                                <a:lnTo>
                                  <a:pt x="6268" y="335"/>
                                </a:lnTo>
                                <a:lnTo>
                                  <a:pt x="6262" y="331"/>
                                </a:lnTo>
                                <a:lnTo>
                                  <a:pt x="6257" y="327"/>
                                </a:lnTo>
                                <a:lnTo>
                                  <a:pt x="6251" y="324"/>
                                </a:lnTo>
                                <a:lnTo>
                                  <a:pt x="6246" y="323"/>
                                </a:lnTo>
                                <a:close/>
                                <a:moveTo>
                                  <a:pt x="4748" y="1303"/>
                                </a:moveTo>
                                <a:lnTo>
                                  <a:pt x="4739" y="1304"/>
                                </a:lnTo>
                                <a:lnTo>
                                  <a:pt x="4733" y="1307"/>
                                </a:lnTo>
                                <a:lnTo>
                                  <a:pt x="4726" y="1312"/>
                                </a:lnTo>
                                <a:lnTo>
                                  <a:pt x="4719" y="1318"/>
                                </a:lnTo>
                                <a:lnTo>
                                  <a:pt x="4709" y="1325"/>
                                </a:lnTo>
                                <a:lnTo>
                                  <a:pt x="4698" y="1334"/>
                                </a:lnTo>
                                <a:lnTo>
                                  <a:pt x="4690" y="1342"/>
                                </a:lnTo>
                                <a:lnTo>
                                  <a:pt x="4680" y="1351"/>
                                </a:lnTo>
                                <a:lnTo>
                                  <a:pt x="4669" y="1361"/>
                                </a:lnTo>
                                <a:lnTo>
                                  <a:pt x="4658" y="1372"/>
                                </a:lnTo>
                                <a:lnTo>
                                  <a:pt x="4647" y="1383"/>
                                </a:lnTo>
                                <a:lnTo>
                                  <a:pt x="4638" y="1393"/>
                                </a:lnTo>
                                <a:lnTo>
                                  <a:pt x="4629" y="1403"/>
                                </a:lnTo>
                                <a:lnTo>
                                  <a:pt x="4611" y="1423"/>
                                </a:lnTo>
                                <a:lnTo>
                                  <a:pt x="4604" y="1432"/>
                                </a:lnTo>
                                <a:lnTo>
                                  <a:pt x="4599" y="1440"/>
                                </a:lnTo>
                                <a:lnTo>
                                  <a:pt x="4593" y="1447"/>
                                </a:lnTo>
                                <a:lnTo>
                                  <a:pt x="4591" y="1453"/>
                                </a:lnTo>
                                <a:lnTo>
                                  <a:pt x="4590" y="1457"/>
                                </a:lnTo>
                                <a:lnTo>
                                  <a:pt x="4589" y="1462"/>
                                </a:lnTo>
                                <a:lnTo>
                                  <a:pt x="4590" y="1465"/>
                                </a:lnTo>
                                <a:lnTo>
                                  <a:pt x="4593" y="1468"/>
                                </a:lnTo>
                                <a:lnTo>
                                  <a:pt x="5151" y="2026"/>
                                </a:lnTo>
                                <a:lnTo>
                                  <a:pt x="5161" y="2033"/>
                                </a:lnTo>
                                <a:lnTo>
                                  <a:pt x="5172" y="2037"/>
                                </a:lnTo>
                                <a:lnTo>
                                  <a:pt x="5183" y="2037"/>
                                </a:lnTo>
                                <a:lnTo>
                                  <a:pt x="5196" y="2032"/>
                                </a:lnTo>
                                <a:lnTo>
                                  <a:pt x="5209" y="2026"/>
                                </a:lnTo>
                                <a:lnTo>
                                  <a:pt x="5221" y="2018"/>
                                </a:lnTo>
                                <a:lnTo>
                                  <a:pt x="5233" y="2009"/>
                                </a:lnTo>
                                <a:lnTo>
                                  <a:pt x="5244" y="1999"/>
                                </a:lnTo>
                                <a:lnTo>
                                  <a:pt x="5414" y="1828"/>
                                </a:lnTo>
                                <a:lnTo>
                                  <a:pt x="5275" y="1828"/>
                                </a:lnTo>
                                <a:lnTo>
                                  <a:pt x="4751" y="1304"/>
                                </a:lnTo>
                                <a:lnTo>
                                  <a:pt x="4748" y="1303"/>
                                </a:lnTo>
                                <a:close/>
                                <a:moveTo>
                                  <a:pt x="5748" y="1377"/>
                                </a:moveTo>
                                <a:lnTo>
                                  <a:pt x="5743" y="1377"/>
                                </a:lnTo>
                                <a:lnTo>
                                  <a:pt x="5737" y="1378"/>
                                </a:lnTo>
                                <a:lnTo>
                                  <a:pt x="5732" y="1379"/>
                                </a:lnTo>
                                <a:lnTo>
                                  <a:pt x="5726" y="1382"/>
                                </a:lnTo>
                                <a:lnTo>
                                  <a:pt x="5721" y="1384"/>
                                </a:lnTo>
                                <a:lnTo>
                                  <a:pt x="5715" y="1389"/>
                                </a:lnTo>
                                <a:lnTo>
                                  <a:pt x="5275" y="1828"/>
                                </a:lnTo>
                                <a:lnTo>
                                  <a:pt x="5414" y="1828"/>
                                </a:lnTo>
                                <a:lnTo>
                                  <a:pt x="5785" y="1458"/>
                                </a:lnTo>
                                <a:lnTo>
                                  <a:pt x="5789" y="1452"/>
                                </a:lnTo>
                                <a:lnTo>
                                  <a:pt x="5792" y="1447"/>
                                </a:lnTo>
                                <a:lnTo>
                                  <a:pt x="5794" y="1442"/>
                                </a:lnTo>
                                <a:lnTo>
                                  <a:pt x="5795" y="1436"/>
                                </a:lnTo>
                                <a:lnTo>
                                  <a:pt x="5795" y="1424"/>
                                </a:lnTo>
                                <a:lnTo>
                                  <a:pt x="5794" y="1419"/>
                                </a:lnTo>
                                <a:lnTo>
                                  <a:pt x="5791" y="1413"/>
                                </a:lnTo>
                                <a:lnTo>
                                  <a:pt x="5788" y="1408"/>
                                </a:lnTo>
                                <a:lnTo>
                                  <a:pt x="5783" y="1402"/>
                                </a:lnTo>
                                <a:lnTo>
                                  <a:pt x="5777" y="1396"/>
                                </a:lnTo>
                                <a:lnTo>
                                  <a:pt x="5771" y="1390"/>
                                </a:lnTo>
                                <a:lnTo>
                                  <a:pt x="5765" y="1385"/>
                                </a:lnTo>
                                <a:lnTo>
                                  <a:pt x="5759" y="1382"/>
                                </a:lnTo>
                                <a:lnTo>
                                  <a:pt x="5754" y="1379"/>
                                </a:lnTo>
                                <a:lnTo>
                                  <a:pt x="5748" y="1377"/>
                                </a:lnTo>
                                <a:close/>
                                <a:moveTo>
                                  <a:pt x="1080" y="6021"/>
                                </a:moveTo>
                                <a:lnTo>
                                  <a:pt x="832" y="6021"/>
                                </a:lnTo>
                                <a:lnTo>
                                  <a:pt x="850" y="6024"/>
                                </a:lnTo>
                                <a:lnTo>
                                  <a:pt x="866" y="6031"/>
                                </a:lnTo>
                                <a:lnTo>
                                  <a:pt x="880" y="6042"/>
                                </a:lnTo>
                                <a:lnTo>
                                  <a:pt x="890" y="6055"/>
                                </a:lnTo>
                                <a:lnTo>
                                  <a:pt x="898" y="6069"/>
                                </a:lnTo>
                                <a:lnTo>
                                  <a:pt x="903" y="6084"/>
                                </a:lnTo>
                                <a:lnTo>
                                  <a:pt x="905" y="6100"/>
                                </a:lnTo>
                                <a:lnTo>
                                  <a:pt x="905" y="6107"/>
                                </a:lnTo>
                                <a:lnTo>
                                  <a:pt x="905" y="6120"/>
                                </a:lnTo>
                                <a:lnTo>
                                  <a:pt x="902" y="6139"/>
                                </a:lnTo>
                                <a:lnTo>
                                  <a:pt x="897" y="6160"/>
                                </a:lnTo>
                                <a:lnTo>
                                  <a:pt x="889" y="6181"/>
                                </a:lnTo>
                                <a:lnTo>
                                  <a:pt x="878" y="6204"/>
                                </a:lnTo>
                                <a:lnTo>
                                  <a:pt x="866" y="6227"/>
                                </a:lnTo>
                                <a:lnTo>
                                  <a:pt x="851" y="6251"/>
                                </a:lnTo>
                                <a:lnTo>
                                  <a:pt x="834" y="6276"/>
                                </a:lnTo>
                                <a:lnTo>
                                  <a:pt x="814" y="6301"/>
                                </a:lnTo>
                                <a:lnTo>
                                  <a:pt x="793" y="6327"/>
                                </a:lnTo>
                                <a:lnTo>
                                  <a:pt x="770" y="6353"/>
                                </a:lnTo>
                                <a:lnTo>
                                  <a:pt x="745" y="6379"/>
                                </a:lnTo>
                                <a:lnTo>
                                  <a:pt x="710" y="6412"/>
                                </a:lnTo>
                                <a:lnTo>
                                  <a:pt x="677" y="6442"/>
                                </a:lnTo>
                                <a:lnTo>
                                  <a:pt x="645" y="6469"/>
                                </a:lnTo>
                                <a:lnTo>
                                  <a:pt x="614" y="6493"/>
                                </a:lnTo>
                                <a:lnTo>
                                  <a:pt x="585" y="6514"/>
                                </a:lnTo>
                                <a:lnTo>
                                  <a:pt x="557" y="6533"/>
                                </a:lnTo>
                                <a:lnTo>
                                  <a:pt x="531" y="6550"/>
                                </a:lnTo>
                                <a:lnTo>
                                  <a:pt x="507" y="6566"/>
                                </a:lnTo>
                                <a:lnTo>
                                  <a:pt x="484" y="6579"/>
                                </a:lnTo>
                                <a:lnTo>
                                  <a:pt x="463" y="6591"/>
                                </a:lnTo>
                                <a:lnTo>
                                  <a:pt x="445" y="6601"/>
                                </a:lnTo>
                                <a:lnTo>
                                  <a:pt x="428" y="6610"/>
                                </a:lnTo>
                                <a:lnTo>
                                  <a:pt x="413" y="6617"/>
                                </a:lnTo>
                                <a:lnTo>
                                  <a:pt x="401" y="6625"/>
                                </a:lnTo>
                                <a:lnTo>
                                  <a:pt x="391" y="6632"/>
                                </a:lnTo>
                                <a:lnTo>
                                  <a:pt x="383" y="6639"/>
                                </a:lnTo>
                                <a:lnTo>
                                  <a:pt x="378" y="6644"/>
                                </a:lnTo>
                                <a:lnTo>
                                  <a:pt x="374" y="6649"/>
                                </a:lnTo>
                                <a:lnTo>
                                  <a:pt x="369" y="6658"/>
                                </a:lnTo>
                                <a:lnTo>
                                  <a:pt x="368" y="6663"/>
                                </a:lnTo>
                                <a:lnTo>
                                  <a:pt x="368" y="6669"/>
                                </a:lnTo>
                                <a:lnTo>
                                  <a:pt x="368" y="6674"/>
                                </a:lnTo>
                                <a:lnTo>
                                  <a:pt x="370" y="6679"/>
                                </a:lnTo>
                                <a:lnTo>
                                  <a:pt x="377" y="6691"/>
                                </a:lnTo>
                                <a:lnTo>
                                  <a:pt x="382" y="6697"/>
                                </a:lnTo>
                                <a:lnTo>
                                  <a:pt x="398" y="6714"/>
                                </a:lnTo>
                                <a:lnTo>
                                  <a:pt x="408" y="6720"/>
                                </a:lnTo>
                                <a:lnTo>
                                  <a:pt x="426" y="6724"/>
                                </a:lnTo>
                                <a:lnTo>
                                  <a:pt x="436" y="6724"/>
                                </a:lnTo>
                                <a:lnTo>
                                  <a:pt x="447" y="6720"/>
                                </a:lnTo>
                                <a:lnTo>
                                  <a:pt x="456" y="6717"/>
                                </a:lnTo>
                                <a:lnTo>
                                  <a:pt x="468" y="6711"/>
                                </a:lnTo>
                                <a:lnTo>
                                  <a:pt x="482" y="6704"/>
                                </a:lnTo>
                                <a:lnTo>
                                  <a:pt x="499" y="6695"/>
                                </a:lnTo>
                                <a:lnTo>
                                  <a:pt x="517" y="6685"/>
                                </a:lnTo>
                                <a:lnTo>
                                  <a:pt x="537" y="6672"/>
                                </a:lnTo>
                                <a:lnTo>
                                  <a:pt x="559" y="6658"/>
                                </a:lnTo>
                                <a:lnTo>
                                  <a:pt x="583" y="6643"/>
                                </a:lnTo>
                                <a:lnTo>
                                  <a:pt x="607" y="6625"/>
                                </a:lnTo>
                                <a:lnTo>
                                  <a:pt x="633" y="6606"/>
                                </a:lnTo>
                                <a:lnTo>
                                  <a:pt x="660" y="6585"/>
                                </a:lnTo>
                                <a:lnTo>
                                  <a:pt x="688" y="6562"/>
                                </a:lnTo>
                                <a:lnTo>
                                  <a:pt x="717" y="6538"/>
                                </a:lnTo>
                                <a:lnTo>
                                  <a:pt x="746" y="6512"/>
                                </a:lnTo>
                                <a:lnTo>
                                  <a:pt x="775" y="6484"/>
                                </a:lnTo>
                                <a:lnTo>
                                  <a:pt x="806" y="6455"/>
                                </a:lnTo>
                                <a:lnTo>
                                  <a:pt x="848" y="6411"/>
                                </a:lnTo>
                                <a:lnTo>
                                  <a:pt x="887" y="6368"/>
                                </a:lnTo>
                                <a:lnTo>
                                  <a:pt x="923" y="6324"/>
                                </a:lnTo>
                                <a:lnTo>
                                  <a:pt x="956" y="6281"/>
                                </a:lnTo>
                                <a:lnTo>
                                  <a:pt x="986" y="6238"/>
                                </a:lnTo>
                                <a:lnTo>
                                  <a:pt x="1012" y="6196"/>
                                </a:lnTo>
                                <a:lnTo>
                                  <a:pt x="1034" y="6155"/>
                                </a:lnTo>
                                <a:lnTo>
                                  <a:pt x="1053" y="6115"/>
                                </a:lnTo>
                                <a:lnTo>
                                  <a:pt x="1067" y="6076"/>
                                </a:lnTo>
                                <a:lnTo>
                                  <a:pt x="1077" y="6040"/>
                                </a:lnTo>
                                <a:lnTo>
                                  <a:pt x="1080" y="6021"/>
                                </a:lnTo>
                                <a:close/>
                                <a:moveTo>
                                  <a:pt x="568" y="5543"/>
                                </a:moveTo>
                                <a:lnTo>
                                  <a:pt x="561" y="5543"/>
                                </a:lnTo>
                                <a:lnTo>
                                  <a:pt x="554" y="5545"/>
                                </a:lnTo>
                                <a:lnTo>
                                  <a:pt x="545" y="5548"/>
                                </a:lnTo>
                                <a:lnTo>
                                  <a:pt x="537" y="5551"/>
                                </a:lnTo>
                                <a:lnTo>
                                  <a:pt x="527" y="5556"/>
                                </a:lnTo>
                                <a:lnTo>
                                  <a:pt x="513" y="5564"/>
                                </a:lnTo>
                                <a:lnTo>
                                  <a:pt x="497" y="5573"/>
                                </a:lnTo>
                                <a:lnTo>
                                  <a:pt x="479" y="5584"/>
                                </a:lnTo>
                                <a:lnTo>
                                  <a:pt x="460" y="5596"/>
                                </a:lnTo>
                                <a:lnTo>
                                  <a:pt x="440" y="5610"/>
                                </a:lnTo>
                                <a:lnTo>
                                  <a:pt x="420" y="5624"/>
                                </a:lnTo>
                                <a:lnTo>
                                  <a:pt x="399" y="5640"/>
                                </a:lnTo>
                                <a:lnTo>
                                  <a:pt x="377" y="5656"/>
                                </a:lnTo>
                                <a:lnTo>
                                  <a:pt x="356" y="5673"/>
                                </a:lnTo>
                                <a:lnTo>
                                  <a:pt x="334" y="5692"/>
                                </a:lnTo>
                                <a:lnTo>
                                  <a:pt x="312" y="5710"/>
                                </a:lnTo>
                                <a:lnTo>
                                  <a:pt x="290" y="5730"/>
                                </a:lnTo>
                                <a:lnTo>
                                  <a:pt x="270" y="5749"/>
                                </a:lnTo>
                                <a:lnTo>
                                  <a:pt x="249" y="5769"/>
                                </a:lnTo>
                                <a:lnTo>
                                  <a:pt x="211" y="5808"/>
                                </a:lnTo>
                                <a:lnTo>
                                  <a:pt x="176" y="5848"/>
                                </a:lnTo>
                                <a:lnTo>
                                  <a:pt x="143" y="5887"/>
                                </a:lnTo>
                                <a:lnTo>
                                  <a:pt x="113" y="5926"/>
                                </a:lnTo>
                                <a:lnTo>
                                  <a:pt x="86" y="5965"/>
                                </a:lnTo>
                                <a:lnTo>
                                  <a:pt x="63" y="6002"/>
                                </a:lnTo>
                                <a:lnTo>
                                  <a:pt x="43" y="6038"/>
                                </a:lnTo>
                                <a:lnTo>
                                  <a:pt x="27" y="6074"/>
                                </a:lnTo>
                                <a:lnTo>
                                  <a:pt x="14" y="6107"/>
                                </a:lnTo>
                                <a:lnTo>
                                  <a:pt x="5" y="6140"/>
                                </a:lnTo>
                                <a:lnTo>
                                  <a:pt x="1" y="6171"/>
                                </a:lnTo>
                                <a:lnTo>
                                  <a:pt x="0" y="6200"/>
                                </a:lnTo>
                                <a:lnTo>
                                  <a:pt x="3" y="6227"/>
                                </a:lnTo>
                                <a:lnTo>
                                  <a:pt x="10" y="6252"/>
                                </a:lnTo>
                                <a:lnTo>
                                  <a:pt x="23" y="6275"/>
                                </a:lnTo>
                                <a:lnTo>
                                  <a:pt x="39" y="6295"/>
                                </a:lnTo>
                                <a:lnTo>
                                  <a:pt x="59" y="6311"/>
                                </a:lnTo>
                                <a:lnTo>
                                  <a:pt x="80" y="6323"/>
                                </a:lnTo>
                                <a:lnTo>
                                  <a:pt x="102" y="6331"/>
                                </a:lnTo>
                                <a:lnTo>
                                  <a:pt x="126" y="6334"/>
                                </a:lnTo>
                                <a:lnTo>
                                  <a:pt x="152" y="6334"/>
                                </a:lnTo>
                                <a:lnTo>
                                  <a:pt x="179" y="6331"/>
                                </a:lnTo>
                                <a:lnTo>
                                  <a:pt x="206" y="6326"/>
                                </a:lnTo>
                                <a:lnTo>
                                  <a:pt x="235" y="6318"/>
                                </a:lnTo>
                                <a:lnTo>
                                  <a:pt x="264" y="6307"/>
                                </a:lnTo>
                                <a:lnTo>
                                  <a:pt x="294" y="6295"/>
                                </a:lnTo>
                                <a:lnTo>
                                  <a:pt x="325" y="6281"/>
                                </a:lnTo>
                                <a:lnTo>
                                  <a:pt x="356" y="6265"/>
                                </a:lnTo>
                                <a:lnTo>
                                  <a:pt x="387" y="6247"/>
                                </a:lnTo>
                                <a:lnTo>
                                  <a:pt x="419" y="6229"/>
                                </a:lnTo>
                                <a:lnTo>
                                  <a:pt x="451" y="6211"/>
                                </a:lnTo>
                                <a:lnTo>
                                  <a:pt x="482" y="6191"/>
                                </a:lnTo>
                                <a:lnTo>
                                  <a:pt x="557" y="6144"/>
                                </a:lnTo>
                                <a:lnTo>
                                  <a:pt x="243" y="6144"/>
                                </a:lnTo>
                                <a:lnTo>
                                  <a:pt x="225" y="6141"/>
                                </a:lnTo>
                                <a:lnTo>
                                  <a:pt x="209" y="6134"/>
                                </a:lnTo>
                                <a:lnTo>
                                  <a:pt x="196" y="6124"/>
                                </a:lnTo>
                                <a:lnTo>
                                  <a:pt x="188" y="6114"/>
                                </a:lnTo>
                                <a:lnTo>
                                  <a:pt x="182" y="6104"/>
                                </a:lnTo>
                                <a:lnTo>
                                  <a:pt x="178" y="6092"/>
                                </a:lnTo>
                                <a:lnTo>
                                  <a:pt x="175" y="6079"/>
                                </a:lnTo>
                                <a:lnTo>
                                  <a:pt x="175" y="6076"/>
                                </a:lnTo>
                                <a:lnTo>
                                  <a:pt x="175" y="6065"/>
                                </a:lnTo>
                                <a:lnTo>
                                  <a:pt x="176" y="6049"/>
                                </a:lnTo>
                                <a:lnTo>
                                  <a:pt x="180" y="6033"/>
                                </a:lnTo>
                                <a:lnTo>
                                  <a:pt x="185" y="6016"/>
                                </a:lnTo>
                                <a:lnTo>
                                  <a:pt x="193" y="5997"/>
                                </a:lnTo>
                                <a:lnTo>
                                  <a:pt x="203" y="5978"/>
                                </a:lnTo>
                                <a:lnTo>
                                  <a:pt x="215" y="5958"/>
                                </a:lnTo>
                                <a:lnTo>
                                  <a:pt x="229" y="5936"/>
                                </a:lnTo>
                                <a:lnTo>
                                  <a:pt x="246" y="5914"/>
                                </a:lnTo>
                                <a:lnTo>
                                  <a:pt x="265" y="5890"/>
                                </a:lnTo>
                                <a:lnTo>
                                  <a:pt x="286" y="5866"/>
                                </a:lnTo>
                                <a:lnTo>
                                  <a:pt x="310" y="5841"/>
                                </a:lnTo>
                                <a:lnTo>
                                  <a:pt x="337" y="5815"/>
                                </a:lnTo>
                                <a:lnTo>
                                  <a:pt x="364" y="5791"/>
                                </a:lnTo>
                                <a:lnTo>
                                  <a:pt x="389" y="5770"/>
                                </a:lnTo>
                                <a:lnTo>
                                  <a:pt x="415" y="5750"/>
                                </a:lnTo>
                                <a:lnTo>
                                  <a:pt x="439" y="5733"/>
                                </a:lnTo>
                                <a:lnTo>
                                  <a:pt x="462" y="5717"/>
                                </a:lnTo>
                                <a:lnTo>
                                  <a:pt x="484" y="5703"/>
                                </a:lnTo>
                                <a:lnTo>
                                  <a:pt x="505" y="5690"/>
                                </a:lnTo>
                                <a:lnTo>
                                  <a:pt x="524" y="5679"/>
                                </a:lnTo>
                                <a:lnTo>
                                  <a:pt x="542" y="5668"/>
                                </a:lnTo>
                                <a:lnTo>
                                  <a:pt x="559" y="5659"/>
                                </a:lnTo>
                                <a:lnTo>
                                  <a:pt x="574" y="5651"/>
                                </a:lnTo>
                                <a:lnTo>
                                  <a:pt x="587" y="5643"/>
                                </a:lnTo>
                                <a:lnTo>
                                  <a:pt x="597" y="5637"/>
                                </a:lnTo>
                                <a:lnTo>
                                  <a:pt x="606" y="5630"/>
                                </a:lnTo>
                                <a:lnTo>
                                  <a:pt x="612" y="5625"/>
                                </a:lnTo>
                                <a:lnTo>
                                  <a:pt x="617" y="5621"/>
                                </a:lnTo>
                                <a:lnTo>
                                  <a:pt x="620" y="5616"/>
                                </a:lnTo>
                                <a:lnTo>
                                  <a:pt x="622" y="5611"/>
                                </a:lnTo>
                                <a:lnTo>
                                  <a:pt x="624" y="5606"/>
                                </a:lnTo>
                                <a:lnTo>
                                  <a:pt x="624" y="5602"/>
                                </a:lnTo>
                                <a:lnTo>
                                  <a:pt x="622" y="5592"/>
                                </a:lnTo>
                                <a:lnTo>
                                  <a:pt x="620" y="5587"/>
                                </a:lnTo>
                                <a:lnTo>
                                  <a:pt x="617" y="5582"/>
                                </a:lnTo>
                                <a:lnTo>
                                  <a:pt x="613" y="5576"/>
                                </a:lnTo>
                                <a:lnTo>
                                  <a:pt x="609" y="5571"/>
                                </a:lnTo>
                                <a:lnTo>
                                  <a:pt x="603" y="5565"/>
                                </a:lnTo>
                                <a:lnTo>
                                  <a:pt x="597" y="5559"/>
                                </a:lnTo>
                                <a:lnTo>
                                  <a:pt x="592" y="5555"/>
                                </a:lnTo>
                                <a:lnTo>
                                  <a:pt x="588" y="5552"/>
                                </a:lnTo>
                                <a:lnTo>
                                  <a:pt x="583" y="5549"/>
                                </a:lnTo>
                                <a:lnTo>
                                  <a:pt x="579" y="5546"/>
                                </a:lnTo>
                                <a:lnTo>
                                  <a:pt x="575" y="5545"/>
                                </a:lnTo>
                                <a:lnTo>
                                  <a:pt x="571" y="5544"/>
                                </a:lnTo>
                                <a:lnTo>
                                  <a:pt x="568" y="5543"/>
                                </a:lnTo>
                                <a:close/>
                                <a:moveTo>
                                  <a:pt x="953" y="5826"/>
                                </a:moveTo>
                                <a:lnTo>
                                  <a:pt x="928" y="5827"/>
                                </a:lnTo>
                                <a:lnTo>
                                  <a:pt x="901" y="5829"/>
                                </a:lnTo>
                                <a:lnTo>
                                  <a:pt x="873" y="5835"/>
                                </a:lnTo>
                                <a:lnTo>
                                  <a:pt x="845" y="5844"/>
                                </a:lnTo>
                                <a:lnTo>
                                  <a:pt x="815" y="5854"/>
                                </a:lnTo>
                                <a:lnTo>
                                  <a:pt x="785" y="5867"/>
                                </a:lnTo>
                                <a:lnTo>
                                  <a:pt x="754" y="5882"/>
                                </a:lnTo>
                                <a:lnTo>
                                  <a:pt x="723" y="5898"/>
                                </a:lnTo>
                                <a:lnTo>
                                  <a:pt x="691" y="5916"/>
                                </a:lnTo>
                                <a:lnTo>
                                  <a:pt x="659" y="5935"/>
                                </a:lnTo>
                                <a:lnTo>
                                  <a:pt x="627" y="5954"/>
                                </a:lnTo>
                                <a:lnTo>
                                  <a:pt x="471" y="6051"/>
                                </a:lnTo>
                                <a:lnTo>
                                  <a:pt x="441" y="6069"/>
                                </a:lnTo>
                                <a:lnTo>
                                  <a:pt x="412" y="6085"/>
                                </a:lnTo>
                                <a:lnTo>
                                  <a:pt x="384" y="6100"/>
                                </a:lnTo>
                                <a:lnTo>
                                  <a:pt x="357" y="6114"/>
                                </a:lnTo>
                                <a:lnTo>
                                  <a:pt x="331" y="6125"/>
                                </a:lnTo>
                                <a:lnTo>
                                  <a:pt x="307" y="6133"/>
                                </a:lnTo>
                                <a:lnTo>
                                  <a:pt x="284" y="6140"/>
                                </a:lnTo>
                                <a:lnTo>
                                  <a:pt x="262" y="6144"/>
                                </a:lnTo>
                                <a:lnTo>
                                  <a:pt x="243" y="6144"/>
                                </a:lnTo>
                                <a:lnTo>
                                  <a:pt x="557" y="6144"/>
                                </a:lnTo>
                                <a:lnTo>
                                  <a:pt x="606" y="6114"/>
                                </a:lnTo>
                                <a:lnTo>
                                  <a:pt x="636" y="6096"/>
                                </a:lnTo>
                                <a:lnTo>
                                  <a:pt x="665" y="6079"/>
                                </a:lnTo>
                                <a:lnTo>
                                  <a:pt x="692" y="6065"/>
                                </a:lnTo>
                                <a:lnTo>
                                  <a:pt x="719" y="6052"/>
                                </a:lnTo>
                                <a:lnTo>
                                  <a:pt x="744" y="6040"/>
                                </a:lnTo>
                                <a:lnTo>
                                  <a:pt x="768" y="6032"/>
                                </a:lnTo>
                                <a:lnTo>
                                  <a:pt x="791" y="6026"/>
                                </a:lnTo>
                                <a:lnTo>
                                  <a:pt x="813" y="6022"/>
                                </a:lnTo>
                                <a:lnTo>
                                  <a:pt x="832" y="6021"/>
                                </a:lnTo>
                                <a:lnTo>
                                  <a:pt x="1080" y="6021"/>
                                </a:lnTo>
                                <a:lnTo>
                                  <a:pt x="1082" y="6005"/>
                                </a:lnTo>
                                <a:lnTo>
                                  <a:pt x="1084" y="5972"/>
                                </a:lnTo>
                                <a:lnTo>
                                  <a:pt x="1080" y="5941"/>
                                </a:lnTo>
                                <a:lnTo>
                                  <a:pt x="1072" y="5913"/>
                                </a:lnTo>
                                <a:lnTo>
                                  <a:pt x="1058" y="5887"/>
                                </a:lnTo>
                                <a:lnTo>
                                  <a:pt x="1039" y="5865"/>
                                </a:lnTo>
                                <a:lnTo>
                                  <a:pt x="1021" y="5849"/>
                                </a:lnTo>
                                <a:lnTo>
                                  <a:pt x="1000" y="5837"/>
                                </a:lnTo>
                                <a:lnTo>
                                  <a:pt x="977" y="5830"/>
                                </a:lnTo>
                                <a:lnTo>
                                  <a:pt x="953" y="5826"/>
                                </a:lnTo>
                                <a:close/>
                              </a:path>
                            </a:pathLst>
                          </a:custGeom>
                          <a:solidFill>
                            <a:srgbClr val="C0C0C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6173" y="368"/>
                            <a:ext cx="4493" cy="19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group w14:anchorId="4CB00C34" id="Group 3" o:spid="_x0000_s1026" style="position:absolute;margin-left:233.1pt;margin-top:18.4pt;width:332.4pt;height:385.1pt;z-index:-251652096;mso-position-horizontal-relative:page" coordorigin="4662,368" coordsize="6648,7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">
                <v:shape id="AutoShape 8" o:spid="_x0000_s1027" style="position:absolute;left:4661;top:1346;width:6648;height:6724;visibility:visible;mso-wrap-style:square;v-text-anchor:top" coordsize="6648,6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b50sIA&#10;AADaAAAADwAAAGRycy9kb3ducmV2LnhtbESPQWvCQBSE7wX/w/KE3uompUgbXUUihUKL0JjeH9ln&#10;Es2+DbvbJP33XUHwOMzMN8x6O5lODOR8a1lBukhAEFdWt1wrKI/vT68gfEDW2FkmBX/kYbuZPawx&#10;03bkbxqKUIsIYZ+hgiaEPpPSVw0Z9AvbE0fvZJ3BEKWrpXY4Rrjp5HOSLKXBluNCgz3lDVWX4tco&#10;yBPLrJdfefl5cD86zce3/blW6nE+7VYgAk3hHr61P7SCF7heiT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RvnSwgAAANoAAAAPAAAAAAAAAAAAAAAAAJgCAABkcnMvZG93&#10;bnJldi54bWxQSwUGAAAAAAQABAD1AAAAhwMAAAAA&#10;" path="m1346,4712r-7,1l1333,4715r-7,2l1318,4721r-9,7l1301,4734r-8,7l1284,4749r-10,9l1263,4768r-11,11l1238,4792r-14,14l1211,4820r-12,12l1188,4843r-10,10l1170,4862r-7,9l1156,4879r-5,7l1144,4895r-4,8l1138,4909r-2,6l1136,4919r,3l1137,4927r12,81l1162,5088r13,81l1188,5249r13,81l1227,5491r13,80l1253,5652r13,80l1279,5813r12,81l1293,5906r3,8l1300,5918r4,5l1309,5924r7,-3l1323,5919r9,-7l1354,5893r11,-11l1377,5871r13,-13l1403,5846r11,-12l1424,5824r8,-9l1442,5803r8,-9l1454,5786r5,-7l1461,5773r3,-11l1464,5758r-1,-5l1452,5692r-24,-122l1417,5509r104,-104l1393,5405r-14,-86l1363,5235r-31,-170l1316,4980r-15,-85l1302,4894r1043,l2348,4886r-1,-6l2343,4876r-5,-4l2330,4869r-12,-1l1352,4713r-6,-1xm2345,4894r-1043,l1815,4983r-422,422l1521,5405r400,-400l2242,5005r11,-10l2266,4983r13,-14l2293,4955r12,-12l2316,4931r9,-9l2336,4910r7,-10l2345,4894xm2242,5005r-321,l2171,5048r6,l2182,5048r9,-2l2197,5043r7,-5l2211,5034r9,-8l2242,5005xm3168,3003r-123,l3039,3023r-6,l3028,3043r-4,l3021,3063r-3,l3017,3083r-1,20l3016,3123r2,l3025,3203r7,80l3040,3363r7,80l3063,3603r8,80l3079,3763r7,80l3093,3923r-979,l2065,3983r-49,40l2004,4043r-11,20l1985,4063r-8,20l1973,4103r4,20l1985,4143r557,540l2574,4683r9,-20l2602,4663r10,-20l2622,4643r11,-20l2645,4623r10,-20l2664,4603r8,-20l2681,4583r8,-20l2694,4563r5,-20l2704,4543r-1,-20l2642,4463,2408,4243,2175,4003r1081,l3261,3983r8,l3269,3963r-8,-80l3253,3803r-8,-80l3236,3643r-9,-80l3210,3403r-9,-80l3192,3243r-8,-80l3176,3083r-8,-80xm3142,4103r-108,l3112,4123r23,l3142,4103xm3168,4083r-290,l2956,4103r202,l3168,4083xm3212,4043r-646,l2722,4063r78,20l3185,4083r8,-20l3203,4063r9,-20xm3228,4023r-818,l2488,4043r732,l3228,4023xm3250,4003r-996,l2332,4023r911,l3250,4003xm2540,3863r-357,l2171,3883r-14,l2144,3903r-15,20l3010,3923r-78,-20l2775,3903r-157,-20l2540,3863xm2383,3843r-164,l2208,3863r254,l2383,3843xm3295,2803r-33,l3244,2823r-29,l3205,2843r-113,120l3081,2963r-11,20l3061,2983r-8,20l3170,3003r525,540l3710,3543r6,-20l3740,3523r11,-20l3760,3503r9,-20l3779,3483r11,-20l3802,3463r10,-20l3821,3443r7,-20l3837,3423r8,-20l3855,3403r3,-20l3859,3383,3745,3263,3295,2803xm4452,1843r-127,l4296,1863r-30,l4235,1883r-65,40l4140,1943r-30,20l4082,1983r-26,20l4032,2023r-22,20l3990,2063r-19,20l3952,2103r-39,40l3654,2383r-12,20l3633,2423r-8,l3618,2443r-4,20l3617,2483r8,l3680,2543r504,500l4217,3043r9,-20l4237,3023r9,-20l4255,3003r11,-20l4277,2983r11,-20l4298,2963r9,-20l4315,2943r9,-20l4336,2923r5,-20l4344,2903r2,-20l4345,2883,4125,2663r62,-60l4059,2603,3817,2363r149,-160l3987,2183r22,-20l4031,2143r23,-20l4078,2103r25,l4128,2083r52,-40l4233,2043r26,-20l4563,2023r,-20l4557,1963r-10,-20l4531,1903r-20,-20l4493,1883r-19,-20l4452,1843xm4563,2023r-279,l4307,2043r22,l4348,2063r12,20l4370,2103r7,l4381,2123r2,20l4382,2183r-4,20l4371,2223r-9,20l4350,2263r-16,40l4316,2323r-21,40l4269,2383r-30,40l4204,2463r-36,40l4059,2603r128,l4228,2563r35,-40l4316,2483r48,-60l4406,2363r36,-40l4473,2283r27,-60l4522,2183r17,-40l4552,2103r8,-40l4563,2043r,-20xm6046,r-5,1l6036,4r-6,3l6025,11r-5,5l5445,591r-10,11l5426,613r-7,13l5412,638r-4,13l5407,663r4,10l5418,683r538,538l5966,1228r11,4l5988,1231r13,-4l6014,1221r12,-8l6038,1204r11,-10l6217,1026r-134,l5867,810r65,-65l5803,745,5613,556,6092,78r4,-6l6098,67r3,-5l6103,57r-1,-11l6101,41r-3,-6l6096,29r-4,-5l6080,12r-6,-5l6062,2r-5,-1l6046,xm6601,529r-11,1l6584,531r-5,3l6574,537r-6,4l6083,1026r134,l6635,608r4,-5l6642,597r3,-5l6646,586r1,-11l6645,569r-2,-6l6640,558r-5,-6l6630,547r-7,-6l6618,536r-6,-3l6607,530r-6,-1xm6246,323r-5,l6235,324r-5,1l6224,328r-5,2l6214,334,5803,745r129,l6279,399r3,-5l6285,389r3,-5l6290,379r1,-11l6289,363r-2,-6l6284,352r-4,-5l6274,341r-6,-6l6262,331r-5,-4l6251,324r-5,-1xm4748,1303r-9,1l4733,1307r-7,5l4719,1318r-10,7l4698,1334r-8,8l4680,1351r-11,10l4658,1372r-11,11l4638,1393r-9,10l4611,1423r-7,9l4599,1440r-6,7l4591,1453r-1,4l4589,1462r1,3l4593,1468r558,558l5161,2033r11,4l5183,2037r13,-5l5209,2026r12,-8l5233,2009r11,-10l5414,1828r-139,l4751,1304r-3,-1xm5748,1377r-5,l5737,1378r-5,1l5726,1382r-5,2l5715,1389r-440,439l5414,1828r371,-370l5789,1452r3,-5l5794,1442r1,-6l5795,1424r-1,-5l5791,1413r-3,-5l5783,1402r-6,-6l5771,1390r-6,-5l5759,1382r-5,-3l5748,1377xm1080,6021r-248,l850,6024r16,7l880,6042r10,13l898,6069r5,15l905,6100r,7l905,6120r-3,19l897,6160r-8,21l878,6204r-12,23l851,6251r-17,25l814,6301r-21,26l770,6353r-25,26l710,6412r-33,30l645,6469r-31,24l585,6514r-28,19l531,6550r-24,16l484,6579r-21,12l445,6601r-17,9l413,6617r-12,8l391,6632r-8,7l378,6644r-4,5l369,6658r-1,5l368,6669r,5l370,6679r7,12l382,6697r16,17l408,6720r18,4l436,6724r11,-4l456,6717r12,-6l482,6704r17,-9l517,6685r20,-13l559,6658r24,-15l607,6625r26,-19l660,6585r28,-23l717,6538r29,-26l775,6484r31,-29l848,6411r39,-43l923,6324r33,-43l986,6238r26,-42l1034,6155r19,-40l1067,6076r10,-36l1080,6021xm568,5543r-7,l554,5545r-9,3l537,5551r-10,5l513,5564r-16,9l479,5584r-19,12l440,5610r-20,14l399,5640r-22,16l356,5673r-22,19l312,5710r-22,20l270,5749r-21,20l211,5808r-35,40l143,5887r-30,39l86,5965r-23,37l43,6038r-16,36l14,6107r-9,33l1,6171,,6200r3,27l10,6252r13,23l39,6295r20,16l80,6323r22,8l126,6334r26,l179,6331r27,-5l235,6318r29,-11l294,6295r31,-14l356,6265r31,-18l419,6229r32,-18l482,6191r75,-47l243,6144r-18,-3l209,6134r-13,-10l188,6114r-6,-10l178,6092r-3,-13l175,6076r,-11l176,6049r4,-16l185,6016r8,-19l203,5978r12,-20l229,5936r17,-22l265,5890r21,-24l310,5841r27,-26l364,5791r25,-21l415,5750r24,-17l462,5717r22,-14l505,5690r19,-11l542,5668r17,-9l574,5651r13,-8l597,5637r9,-7l612,5625r5,-4l620,5616r2,-5l624,5606r,-4l622,5592r-2,-5l617,5582r-4,-6l609,5571r-6,-6l597,5559r-5,-4l588,5552r-5,-3l579,5546r-4,-1l571,5544r-3,-1xm953,5826r-25,1l901,5829r-28,6l845,5844r-30,10l785,5867r-31,15l723,5898r-32,18l659,5935r-32,19l471,6051r-30,18l412,6085r-28,15l357,6114r-26,11l307,6133r-23,7l262,6144r-19,l557,6144r49,-30l636,6096r29,-17l692,6065r27,-13l744,6040r24,-8l791,6026r22,-4l832,6021r248,l1082,6005r2,-33l1080,5941r-8,-28l1058,5887r-19,-22l1021,5849r-21,-12l977,5830r-24,-4xe" fillcolor="silver" stroked="f">
                  <v:fill opacity="32639f"/>
                  <v:path arrowok="t" o:connecttype="custom" o:connectlocs="1252,6125;1140,6249;1240,6917;1332,7258;1459,7125;1332,6411;1346,6058;2305,6289;2197,6389;3018,4409;3079,5109;1977,5469;2672,5929;3269,5329;3176,4429;3212,5389;3228,5369;3010,5269;3244,4169;3740,4869;3855,4749;4110,3309;3625,3769;4255,4349;4345,4229;4128,3429;4452,3189;4378,3549;4187,3949;4560,3409;5419,1972;6026,2559;6101,1408;6601,1875;6646,1932;6246,1669;6288,1730;6246,1669;4647,2729;5151,3372;4748,2649;5792,2793;5754,2725;905,7466;710,7758;413,7963;382,8043;559,8004;923,7670;545,6894;334,7038;27,7420;126,7680;482,7537;176,7395;364,7137;597,6983;609,6917;901,7175;412,7431;692,7411;1058,7233" o:connectangles="0,0,0,0,0,0,0,0,0,0,0,0,0,0,0,0,0,0,0,0,0,0,0,0,0,0,0,0,0,0,0,0,0,0,0,0,0,0,0,0,0,0,0,0,0,0,0,0,0,0,0,0,0,0,0,0,0,0,0,0,0,0"/>
                </v:shape>
                <v:shape id="Picture 9" o:spid="_x0000_s1028" type="#_x0000_t75" style="position:absolute;left:6173;top:368;width:4493;height:1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rsyfEAAAA2gAAAA8AAABkcnMvZG93bnJldi54bWxEj0Frg0AUhO+F/IflBXprVguWYF2lCCG5&#10;lMYkhx4f7ouaum/F3UTbX58tFHocZuYbJitm04sbja6zrCBeRSCIa6s7bhScjpunNQjnkTX2lknB&#10;Nzko8sVDhqm2E1d0O/hGBAi7FBW03g+plK5uyaBb2YE4eGc7GvRBjo3UI04Bbnr5HEUv0mDHYaHF&#10;gcqW6q/D1SjwHz/rXWmT+D26fO7Lpqx4e62UelzOb68gPM3+P/zX3mkFCfxeCTdA5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8rsyfEAAAA2gAAAA8AAAAAAAAAAAAAAAAA&#10;nwIAAGRycy9kb3ducmV2LnhtbFBLBQYAAAAABAAEAPcAAACQAwAAAAA=&#10;">
                  <v:imagedata r:id="rId76" o:title=""/>
                </v:shape>
                <w10:wrap anchorx="page"/>
              </v:group>
            </w:pict>
          </mc:Fallback>
        </mc:AlternateContent>
      </w:r>
      <w:r w:rsidR="00920721" w:rsidRPr="002C7CC6">
        <w:rPr>
          <w:rFonts w:asciiTheme="minorHAnsi" w:hAnsiTheme="minorHAnsi" w:cstheme="minorHAnsi"/>
        </w:rPr>
        <w:t xml:space="preserve">Phụ lục </w:t>
      </w:r>
      <w:r w:rsidRPr="002C7CC6">
        <w:rPr>
          <w:rFonts w:asciiTheme="minorHAnsi" w:hAnsiTheme="minorHAnsi" w:cstheme="minorHAnsi"/>
        </w:rPr>
        <w:t>E</w:t>
      </w:r>
    </w:p>
    <w:p w14:paraId="55215240" w14:textId="77777777" w:rsidR="00E20B74" w:rsidRPr="002C7CC6" w:rsidRDefault="00E20B74" w:rsidP="00E20B74">
      <w:pPr>
        <w:pStyle w:val="BodyText"/>
        <w:rPr>
          <w:rFonts w:asciiTheme="minorHAnsi" w:hAnsiTheme="minorHAnsi" w:cstheme="minorHAnsi"/>
        </w:rPr>
      </w:pPr>
    </w:p>
    <w:p w14:paraId="7A5D3517" w14:textId="77777777" w:rsidR="00E20B74" w:rsidRPr="002C7CC6" w:rsidRDefault="00E20B74" w:rsidP="00E20B74">
      <w:pPr>
        <w:pStyle w:val="BodyText"/>
        <w:rPr>
          <w:rFonts w:asciiTheme="minorHAnsi" w:hAnsiTheme="minorHAnsi" w:cstheme="minorHAnsi"/>
        </w:rPr>
      </w:pPr>
    </w:p>
    <w:p w14:paraId="64CABD5F" w14:textId="77777777" w:rsidR="00E20B74" w:rsidRPr="002C7CC6" w:rsidRDefault="00E20B74" w:rsidP="00E20B74">
      <w:pPr>
        <w:pStyle w:val="BodyText"/>
        <w:rPr>
          <w:rFonts w:asciiTheme="minorHAnsi" w:hAnsiTheme="minorHAnsi" w:cstheme="minorHAnsi"/>
        </w:rPr>
      </w:pPr>
    </w:p>
    <w:p w14:paraId="50CFD5D4" w14:textId="77777777" w:rsidR="00E20B74" w:rsidRPr="002C7CC6" w:rsidRDefault="00E20B74" w:rsidP="00E20B74">
      <w:pPr>
        <w:pStyle w:val="BodyText"/>
        <w:rPr>
          <w:rFonts w:asciiTheme="minorHAnsi" w:hAnsiTheme="minorHAnsi" w:cstheme="minorHAnsi"/>
        </w:rPr>
      </w:pPr>
    </w:p>
    <w:p w14:paraId="504B0A92" w14:textId="77777777" w:rsidR="00E20B74" w:rsidRPr="002C7CC6" w:rsidRDefault="00E20B74" w:rsidP="00E20B74">
      <w:pPr>
        <w:pStyle w:val="BodyText"/>
        <w:rPr>
          <w:rFonts w:asciiTheme="minorHAnsi" w:hAnsiTheme="minorHAnsi" w:cstheme="minorHAnsi"/>
        </w:rPr>
      </w:pPr>
    </w:p>
    <w:p w14:paraId="69E153BC" w14:textId="77777777" w:rsidR="00E20B74" w:rsidRPr="002C7CC6" w:rsidRDefault="00E20B74" w:rsidP="00E20B74">
      <w:pPr>
        <w:pStyle w:val="BodyText"/>
        <w:rPr>
          <w:rFonts w:asciiTheme="minorHAnsi" w:hAnsiTheme="minorHAnsi" w:cstheme="minorHAnsi"/>
        </w:rPr>
      </w:pPr>
    </w:p>
    <w:p w14:paraId="04564531" w14:textId="77777777" w:rsidR="00E20B74" w:rsidRPr="002C7CC6" w:rsidRDefault="00E20B74" w:rsidP="00E20B74">
      <w:pPr>
        <w:pStyle w:val="BodyText"/>
        <w:rPr>
          <w:rFonts w:asciiTheme="minorHAnsi" w:hAnsiTheme="minorHAnsi" w:cstheme="minorHAnsi"/>
        </w:rPr>
      </w:pPr>
    </w:p>
    <w:p w14:paraId="7CA91FDF" w14:textId="77777777" w:rsidR="00E20B74" w:rsidRPr="002C7CC6" w:rsidRDefault="00E20B74" w:rsidP="00E20B74">
      <w:pPr>
        <w:pStyle w:val="BodyText"/>
        <w:spacing w:before="7"/>
        <w:rPr>
          <w:rFonts w:asciiTheme="minorHAnsi" w:hAnsiTheme="minorHAnsi" w:cstheme="minorHAnsi"/>
        </w:rPr>
      </w:pPr>
    </w:p>
    <w:p w14:paraId="7F389B41" w14:textId="77777777" w:rsidR="00E20B74" w:rsidRPr="002C7CC6" w:rsidRDefault="00E20B74" w:rsidP="00E20B74">
      <w:pPr>
        <w:pStyle w:val="Heading2"/>
        <w:spacing w:before="93"/>
        <w:ind w:left="3605" w:right="3624"/>
        <w:jc w:val="center"/>
        <w:rPr>
          <w:rFonts w:asciiTheme="minorHAnsi" w:hAnsiTheme="minorHAnsi" w:cstheme="minorHAnsi"/>
        </w:rPr>
      </w:pPr>
      <w:r w:rsidRPr="002C7CC6">
        <w:rPr>
          <w:rFonts w:asciiTheme="minorHAnsi" w:hAnsiTheme="minorHAnsi" w:cstheme="minorHAnsi"/>
        </w:rPr>
        <w:t>AUN-QA ASSESSMENT REPORT AT PROGRAMME LEVEL</w:t>
      </w:r>
    </w:p>
    <w:p w14:paraId="39A90686" w14:textId="77777777" w:rsidR="006618DE" w:rsidRPr="002C7CC6" w:rsidRDefault="006618DE" w:rsidP="00E20B74">
      <w:pPr>
        <w:pStyle w:val="Heading2"/>
        <w:spacing w:before="93"/>
        <w:ind w:left="3605" w:right="3624"/>
        <w:jc w:val="center"/>
        <w:rPr>
          <w:rFonts w:asciiTheme="minorHAnsi" w:hAnsiTheme="minorHAnsi" w:cstheme="minorHAnsi"/>
        </w:rPr>
      </w:pPr>
      <w:r w:rsidRPr="002C7CC6">
        <w:rPr>
          <w:rFonts w:asciiTheme="minorHAnsi" w:hAnsiTheme="minorHAnsi" w:cstheme="minorHAnsi"/>
        </w:rPr>
        <w:t>BÁO CÁO ĐÁNH GIÁ CẤP CHƯƠNG TRÌNH THEO AUN-QA</w:t>
      </w:r>
    </w:p>
    <w:p w14:paraId="246C0A8A" w14:textId="77777777" w:rsidR="00E20B74" w:rsidRPr="002C7CC6" w:rsidRDefault="00E20B74" w:rsidP="00E20B74">
      <w:pPr>
        <w:pStyle w:val="BodyText"/>
        <w:spacing w:before="11"/>
        <w:rPr>
          <w:rFonts w:asciiTheme="minorHAnsi" w:hAnsiTheme="minorHAnsi" w:cstheme="minorHAnsi"/>
          <w:b/>
        </w:rPr>
      </w:pPr>
    </w:p>
    <w:tbl>
      <w:tblPr>
        <w:tblW w:w="14513"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3"/>
        <w:gridCol w:w="8150"/>
        <w:gridCol w:w="4280"/>
      </w:tblGrid>
      <w:tr w:rsidR="00A0767B" w:rsidRPr="002C7CC6" w14:paraId="646F3183" w14:textId="77777777" w:rsidTr="00920721">
        <w:trPr>
          <w:trHeight w:val="918"/>
        </w:trPr>
        <w:tc>
          <w:tcPr>
            <w:tcW w:w="10233" w:type="dxa"/>
            <w:gridSpan w:val="2"/>
          </w:tcPr>
          <w:p w14:paraId="5FDD0B06" w14:textId="77777777" w:rsidR="00A0767B" w:rsidRPr="002C7CC6" w:rsidRDefault="00A0767B" w:rsidP="00A0767B">
            <w:pPr>
              <w:pStyle w:val="TableParagraph"/>
              <w:spacing w:before="11"/>
              <w:rPr>
                <w:rFonts w:asciiTheme="minorHAnsi" w:hAnsiTheme="minorHAnsi" w:cstheme="minorHAnsi"/>
                <w:sz w:val="24"/>
                <w:szCs w:val="24"/>
              </w:rPr>
            </w:pPr>
          </w:p>
          <w:p w14:paraId="3DFCDC8A" w14:textId="77777777" w:rsidR="00A0767B" w:rsidRPr="002C7CC6" w:rsidRDefault="00A0767B" w:rsidP="00A0767B">
            <w:pPr>
              <w:pStyle w:val="TableParagraph"/>
              <w:ind w:left="107"/>
              <w:rPr>
                <w:rFonts w:asciiTheme="minorHAnsi" w:hAnsiTheme="minorHAnsi" w:cstheme="minorHAnsi"/>
                <w:b/>
                <w:sz w:val="24"/>
                <w:szCs w:val="24"/>
              </w:rPr>
            </w:pPr>
            <w:r w:rsidRPr="002C7CC6">
              <w:rPr>
                <w:rFonts w:asciiTheme="minorHAnsi" w:hAnsiTheme="minorHAnsi" w:cstheme="minorHAnsi"/>
                <w:sz w:val="24"/>
                <w:szCs w:val="24"/>
              </w:rPr>
              <w:t xml:space="preserve">AUN-QA Assessment No.: </w:t>
            </w:r>
            <w:r w:rsidRPr="002C7CC6">
              <w:rPr>
                <w:rFonts w:asciiTheme="minorHAnsi" w:hAnsiTheme="minorHAnsi" w:cstheme="minorHAnsi"/>
                <w:b/>
                <w:sz w:val="24"/>
                <w:szCs w:val="24"/>
              </w:rPr>
              <w:t>99</w:t>
            </w:r>
            <w:r w:rsidRPr="002C7CC6">
              <w:rPr>
                <w:rFonts w:asciiTheme="minorHAnsi" w:hAnsiTheme="minorHAnsi" w:cstheme="minorHAnsi"/>
                <w:b/>
                <w:sz w:val="24"/>
                <w:szCs w:val="24"/>
                <w:vertAlign w:val="superscript"/>
              </w:rPr>
              <w:t>th</w:t>
            </w:r>
            <w:r w:rsidRPr="002C7CC6">
              <w:rPr>
                <w:rFonts w:asciiTheme="minorHAnsi" w:hAnsiTheme="minorHAnsi" w:cstheme="minorHAnsi"/>
                <w:b/>
                <w:sz w:val="24"/>
                <w:szCs w:val="24"/>
              </w:rPr>
              <w:t xml:space="preserve"> AUN-QA Assessment at AUN University</w:t>
            </w:r>
          </w:p>
          <w:p w14:paraId="28A58189" w14:textId="77777777" w:rsidR="00A0767B" w:rsidRPr="002C7CC6" w:rsidRDefault="00A0767B" w:rsidP="00A0767B">
            <w:pPr>
              <w:pStyle w:val="TableParagraph"/>
              <w:ind w:left="107"/>
              <w:rPr>
                <w:rFonts w:asciiTheme="minorHAnsi" w:hAnsiTheme="minorHAnsi" w:cstheme="minorHAnsi"/>
                <w:b/>
                <w:sz w:val="24"/>
                <w:szCs w:val="24"/>
              </w:rPr>
            </w:pPr>
            <w:r w:rsidRPr="002C7CC6">
              <w:rPr>
                <w:rFonts w:asciiTheme="minorHAnsi" w:hAnsiTheme="minorHAnsi" w:cstheme="minorHAnsi"/>
                <w:sz w:val="24"/>
                <w:szCs w:val="24"/>
              </w:rPr>
              <w:t>Số đợt đánh giá:</w:t>
            </w:r>
            <w:r w:rsidRPr="002C7CC6">
              <w:rPr>
                <w:rFonts w:asciiTheme="minorHAnsi" w:hAnsiTheme="minorHAnsi" w:cstheme="minorHAnsi"/>
                <w:b/>
                <w:sz w:val="24"/>
                <w:szCs w:val="24"/>
              </w:rPr>
              <w:t xml:space="preserve"> Đánh giá lần thứ 99 tại trường </w:t>
            </w:r>
            <w:r w:rsidR="007D2A59" w:rsidRPr="002C7CC6">
              <w:rPr>
                <w:rFonts w:asciiTheme="minorHAnsi" w:hAnsiTheme="minorHAnsi" w:cstheme="minorHAnsi"/>
                <w:b/>
                <w:sz w:val="24"/>
                <w:szCs w:val="24"/>
              </w:rPr>
              <w:t xml:space="preserve">Đại </w:t>
            </w:r>
            <w:r w:rsidRPr="002C7CC6">
              <w:rPr>
                <w:rFonts w:asciiTheme="minorHAnsi" w:hAnsiTheme="minorHAnsi" w:cstheme="minorHAnsi"/>
                <w:b/>
                <w:sz w:val="24"/>
                <w:szCs w:val="24"/>
              </w:rPr>
              <w:t>học AUN</w:t>
            </w:r>
          </w:p>
        </w:tc>
        <w:tc>
          <w:tcPr>
            <w:tcW w:w="4280" w:type="dxa"/>
          </w:tcPr>
          <w:p w14:paraId="706731B8" w14:textId="77777777" w:rsidR="00A0767B" w:rsidRPr="002C7CC6" w:rsidRDefault="00A0767B" w:rsidP="00A0767B">
            <w:pPr>
              <w:pStyle w:val="TableParagraph"/>
              <w:spacing w:before="11"/>
              <w:rPr>
                <w:rFonts w:asciiTheme="minorHAnsi" w:hAnsiTheme="minorHAnsi" w:cstheme="minorHAnsi"/>
                <w:sz w:val="24"/>
                <w:szCs w:val="24"/>
              </w:rPr>
            </w:pPr>
          </w:p>
          <w:p w14:paraId="41EB4E97" w14:textId="77777777" w:rsidR="00A0767B" w:rsidRPr="002C7CC6" w:rsidRDefault="00A0767B" w:rsidP="00A0767B">
            <w:pPr>
              <w:pStyle w:val="TableParagraph"/>
              <w:ind w:left="107"/>
              <w:rPr>
                <w:rFonts w:asciiTheme="minorHAnsi" w:hAnsiTheme="minorHAnsi" w:cstheme="minorHAnsi"/>
                <w:b/>
                <w:sz w:val="24"/>
                <w:szCs w:val="24"/>
              </w:rPr>
            </w:pPr>
            <w:r w:rsidRPr="002C7CC6">
              <w:rPr>
                <w:rFonts w:asciiTheme="minorHAnsi" w:hAnsiTheme="minorHAnsi" w:cstheme="minorHAnsi"/>
                <w:sz w:val="24"/>
                <w:szCs w:val="24"/>
              </w:rPr>
              <w:t xml:space="preserve">Date of Assessment: </w:t>
            </w:r>
            <w:r w:rsidRPr="002C7CC6">
              <w:rPr>
                <w:rFonts w:asciiTheme="minorHAnsi" w:hAnsiTheme="minorHAnsi" w:cstheme="minorHAnsi"/>
                <w:b/>
                <w:sz w:val="24"/>
                <w:szCs w:val="24"/>
              </w:rPr>
              <w:t>1 – 3 August 2019</w:t>
            </w:r>
          </w:p>
          <w:p w14:paraId="7B32BC50" w14:textId="77777777" w:rsidR="00A0767B" w:rsidRPr="002C7CC6" w:rsidRDefault="00A0767B" w:rsidP="00A0767B">
            <w:pPr>
              <w:pStyle w:val="TableParagraph"/>
              <w:ind w:left="107"/>
              <w:rPr>
                <w:rFonts w:asciiTheme="minorHAnsi" w:hAnsiTheme="minorHAnsi" w:cstheme="minorHAnsi"/>
                <w:b/>
                <w:sz w:val="24"/>
                <w:szCs w:val="24"/>
              </w:rPr>
            </w:pPr>
            <w:r w:rsidRPr="002C7CC6">
              <w:rPr>
                <w:rFonts w:asciiTheme="minorHAnsi" w:hAnsiTheme="minorHAnsi" w:cstheme="minorHAnsi"/>
                <w:sz w:val="24"/>
                <w:szCs w:val="24"/>
              </w:rPr>
              <w:t>Thời gian đánh giá:</w:t>
            </w:r>
            <w:r w:rsidRPr="002C7CC6">
              <w:rPr>
                <w:rFonts w:asciiTheme="minorHAnsi" w:hAnsiTheme="minorHAnsi" w:cstheme="minorHAnsi"/>
                <w:b/>
                <w:sz w:val="24"/>
                <w:szCs w:val="24"/>
              </w:rPr>
              <w:t xml:space="preserve"> 1-3/8/2019</w:t>
            </w:r>
          </w:p>
        </w:tc>
      </w:tr>
      <w:tr w:rsidR="00A0767B" w:rsidRPr="002C7CC6" w14:paraId="61976BA5" w14:textId="77777777" w:rsidTr="00920721">
        <w:trPr>
          <w:trHeight w:val="921"/>
        </w:trPr>
        <w:tc>
          <w:tcPr>
            <w:tcW w:w="14513" w:type="dxa"/>
            <w:gridSpan w:val="3"/>
          </w:tcPr>
          <w:p w14:paraId="18CB5086" w14:textId="77777777" w:rsidR="00A0767B" w:rsidRPr="002C7CC6" w:rsidRDefault="00A0767B" w:rsidP="00A0767B">
            <w:pPr>
              <w:pStyle w:val="TableParagraph"/>
              <w:spacing w:before="8"/>
              <w:rPr>
                <w:rFonts w:asciiTheme="minorHAnsi" w:hAnsiTheme="minorHAnsi" w:cstheme="minorHAnsi"/>
                <w:sz w:val="24"/>
                <w:szCs w:val="24"/>
              </w:rPr>
            </w:pPr>
          </w:p>
          <w:p w14:paraId="4ADCE7AA" w14:textId="77777777" w:rsidR="00A0767B" w:rsidRPr="002C7CC6" w:rsidRDefault="00A0767B" w:rsidP="00A0767B">
            <w:pPr>
              <w:pStyle w:val="TableParagraph"/>
              <w:spacing w:before="1"/>
              <w:ind w:left="107"/>
              <w:rPr>
                <w:rFonts w:asciiTheme="minorHAnsi" w:hAnsiTheme="minorHAnsi" w:cstheme="minorHAnsi"/>
                <w:b/>
                <w:sz w:val="24"/>
                <w:szCs w:val="24"/>
              </w:rPr>
            </w:pPr>
            <w:r w:rsidRPr="002C7CC6">
              <w:rPr>
                <w:rFonts w:asciiTheme="minorHAnsi" w:hAnsiTheme="minorHAnsi" w:cstheme="minorHAnsi"/>
                <w:sz w:val="24"/>
                <w:szCs w:val="24"/>
              </w:rPr>
              <w:t xml:space="preserve">Name of Programme Assessed: </w:t>
            </w:r>
            <w:r w:rsidRPr="002C7CC6">
              <w:rPr>
                <w:rFonts w:asciiTheme="minorHAnsi" w:hAnsiTheme="minorHAnsi" w:cstheme="minorHAnsi"/>
                <w:b/>
                <w:sz w:val="24"/>
                <w:szCs w:val="24"/>
              </w:rPr>
              <w:t>Bachelor Degree in Manufacturing Engineering</w:t>
            </w:r>
          </w:p>
          <w:p w14:paraId="17B04D6F" w14:textId="77777777" w:rsidR="00A0767B" w:rsidRPr="002C7CC6" w:rsidRDefault="00A0767B" w:rsidP="00A0767B">
            <w:pPr>
              <w:pStyle w:val="TableParagraph"/>
              <w:spacing w:before="1"/>
              <w:ind w:left="107"/>
              <w:rPr>
                <w:rFonts w:asciiTheme="minorHAnsi" w:hAnsiTheme="minorHAnsi" w:cstheme="minorHAnsi"/>
                <w:b/>
                <w:sz w:val="24"/>
                <w:szCs w:val="24"/>
              </w:rPr>
            </w:pPr>
            <w:r w:rsidRPr="002C7CC6">
              <w:rPr>
                <w:rFonts w:asciiTheme="minorHAnsi" w:hAnsiTheme="minorHAnsi" w:cstheme="minorHAnsi"/>
                <w:sz w:val="24"/>
                <w:szCs w:val="24"/>
              </w:rPr>
              <w:t>Tên chương trình đánh giá:</w:t>
            </w:r>
            <w:r w:rsidRPr="002C7CC6">
              <w:rPr>
                <w:rFonts w:asciiTheme="minorHAnsi" w:hAnsiTheme="minorHAnsi" w:cstheme="minorHAnsi"/>
                <w:b/>
                <w:sz w:val="24"/>
                <w:szCs w:val="24"/>
              </w:rPr>
              <w:t xml:space="preserve"> Cử nhân Kỹ thuật cơ khí</w:t>
            </w:r>
          </w:p>
        </w:tc>
      </w:tr>
      <w:tr w:rsidR="00A0767B" w:rsidRPr="002C7CC6" w14:paraId="1D940420" w14:textId="77777777" w:rsidTr="00920721">
        <w:trPr>
          <w:trHeight w:val="688"/>
        </w:trPr>
        <w:tc>
          <w:tcPr>
            <w:tcW w:w="14513" w:type="dxa"/>
            <w:gridSpan w:val="3"/>
          </w:tcPr>
          <w:p w14:paraId="09098E5C" w14:textId="77777777" w:rsidR="00A0767B" w:rsidRPr="002C7CC6" w:rsidRDefault="00A0767B" w:rsidP="00A0767B">
            <w:pPr>
              <w:pStyle w:val="TableParagraph"/>
              <w:spacing w:before="11"/>
              <w:rPr>
                <w:rFonts w:asciiTheme="minorHAnsi" w:hAnsiTheme="minorHAnsi" w:cstheme="minorHAnsi"/>
                <w:sz w:val="24"/>
                <w:szCs w:val="24"/>
              </w:rPr>
            </w:pPr>
          </w:p>
          <w:p w14:paraId="4EA704BC" w14:textId="77777777" w:rsidR="00A0767B" w:rsidRPr="002C7CC6" w:rsidRDefault="00A0767B" w:rsidP="00A0767B">
            <w:pPr>
              <w:pStyle w:val="TableParagraph"/>
              <w:ind w:left="107"/>
              <w:rPr>
                <w:rFonts w:asciiTheme="minorHAnsi" w:hAnsiTheme="minorHAnsi" w:cstheme="minorHAnsi"/>
                <w:b/>
                <w:sz w:val="24"/>
                <w:szCs w:val="24"/>
              </w:rPr>
            </w:pPr>
            <w:r w:rsidRPr="002C7CC6">
              <w:rPr>
                <w:rFonts w:asciiTheme="minorHAnsi" w:hAnsiTheme="minorHAnsi" w:cstheme="minorHAnsi"/>
                <w:sz w:val="24"/>
                <w:szCs w:val="24"/>
              </w:rPr>
              <w:t xml:space="preserve">Name of University: </w:t>
            </w:r>
            <w:r w:rsidRPr="002C7CC6">
              <w:rPr>
                <w:rFonts w:asciiTheme="minorHAnsi" w:hAnsiTheme="minorHAnsi" w:cstheme="minorHAnsi"/>
                <w:b/>
                <w:sz w:val="24"/>
                <w:szCs w:val="24"/>
              </w:rPr>
              <w:t>AUN University</w:t>
            </w:r>
          </w:p>
          <w:p w14:paraId="786D8BAA" w14:textId="77777777" w:rsidR="00A0767B" w:rsidRPr="002C7CC6" w:rsidRDefault="00A0767B" w:rsidP="00A0767B">
            <w:pPr>
              <w:pStyle w:val="TableParagraph"/>
              <w:ind w:left="107"/>
              <w:rPr>
                <w:rFonts w:asciiTheme="minorHAnsi" w:hAnsiTheme="minorHAnsi" w:cstheme="minorHAnsi"/>
                <w:b/>
                <w:sz w:val="24"/>
                <w:szCs w:val="24"/>
              </w:rPr>
            </w:pPr>
            <w:r w:rsidRPr="002C7CC6">
              <w:rPr>
                <w:rFonts w:asciiTheme="minorHAnsi" w:hAnsiTheme="minorHAnsi" w:cstheme="minorHAnsi"/>
                <w:sz w:val="24"/>
                <w:szCs w:val="24"/>
              </w:rPr>
              <w:t>Tên trường đại học:</w:t>
            </w:r>
            <w:r w:rsidRPr="002C7CC6">
              <w:rPr>
                <w:rFonts w:asciiTheme="minorHAnsi" w:hAnsiTheme="minorHAnsi" w:cstheme="minorHAnsi"/>
                <w:b/>
                <w:sz w:val="24"/>
                <w:szCs w:val="24"/>
              </w:rPr>
              <w:t xml:space="preserve"> Đại học AUN</w:t>
            </w:r>
          </w:p>
        </w:tc>
      </w:tr>
      <w:tr w:rsidR="00A0767B" w:rsidRPr="002C7CC6" w14:paraId="54AAE383" w14:textId="77777777" w:rsidTr="00920721">
        <w:trPr>
          <w:trHeight w:val="690"/>
        </w:trPr>
        <w:tc>
          <w:tcPr>
            <w:tcW w:w="14513" w:type="dxa"/>
            <w:gridSpan w:val="3"/>
          </w:tcPr>
          <w:p w14:paraId="526F13C5" w14:textId="77777777" w:rsidR="00A0767B" w:rsidRPr="002C7CC6" w:rsidRDefault="00A0767B" w:rsidP="00A0767B">
            <w:pPr>
              <w:pStyle w:val="TableParagraph"/>
              <w:spacing w:before="11"/>
              <w:rPr>
                <w:rFonts w:asciiTheme="minorHAnsi" w:hAnsiTheme="minorHAnsi" w:cstheme="minorHAnsi"/>
                <w:sz w:val="24"/>
                <w:szCs w:val="24"/>
              </w:rPr>
            </w:pPr>
          </w:p>
          <w:p w14:paraId="0A5645BC" w14:textId="77777777" w:rsidR="00A0767B" w:rsidRPr="002C7CC6" w:rsidRDefault="00A0767B" w:rsidP="00A0767B">
            <w:pPr>
              <w:pStyle w:val="TableParagraph"/>
              <w:ind w:left="107"/>
              <w:rPr>
                <w:rFonts w:asciiTheme="minorHAnsi" w:hAnsiTheme="minorHAnsi" w:cstheme="minorHAnsi"/>
                <w:b/>
                <w:sz w:val="24"/>
                <w:szCs w:val="24"/>
              </w:rPr>
            </w:pPr>
            <w:r w:rsidRPr="002C7CC6">
              <w:rPr>
                <w:rFonts w:asciiTheme="minorHAnsi" w:hAnsiTheme="minorHAnsi" w:cstheme="minorHAnsi"/>
                <w:sz w:val="24"/>
                <w:szCs w:val="24"/>
              </w:rPr>
              <w:t xml:space="preserve">Name of Faculty/School: </w:t>
            </w:r>
            <w:r w:rsidRPr="002C7CC6">
              <w:rPr>
                <w:rFonts w:asciiTheme="minorHAnsi" w:hAnsiTheme="minorHAnsi" w:cstheme="minorHAnsi"/>
                <w:b/>
                <w:sz w:val="24"/>
                <w:szCs w:val="24"/>
              </w:rPr>
              <w:t>Faculty of Engineering</w:t>
            </w:r>
          </w:p>
          <w:p w14:paraId="2ABDF69E" w14:textId="77777777" w:rsidR="00A0767B" w:rsidRPr="002C7CC6" w:rsidRDefault="00A0767B" w:rsidP="00A0767B">
            <w:pPr>
              <w:pStyle w:val="TableParagraph"/>
              <w:ind w:left="107"/>
              <w:rPr>
                <w:rFonts w:asciiTheme="minorHAnsi" w:hAnsiTheme="minorHAnsi" w:cstheme="minorHAnsi"/>
                <w:b/>
                <w:sz w:val="24"/>
                <w:szCs w:val="24"/>
              </w:rPr>
            </w:pPr>
            <w:r w:rsidRPr="002C7CC6">
              <w:rPr>
                <w:rFonts w:asciiTheme="minorHAnsi" w:hAnsiTheme="minorHAnsi" w:cstheme="minorHAnsi"/>
                <w:sz w:val="24"/>
                <w:szCs w:val="24"/>
              </w:rPr>
              <w:t>Tên Khoa:</w:t>
            </w:r>
            <w:r w:rsidRPr="002C7CC6">
              <w:rPr>
                <w:rFonts w:asciiTheme="minorHAnsi" w:hAnsiTheme="minorHAnsi" w:cstheme="minorHAnsi"/>
                <w:b/>
                <w:sz w:val="24"/>
                <w:szCs w:val="24"/>
              </w:rPr>
              <w:t xml:space="preserve"> Khoa Kỹ thuật</w:t>
            </w:r>
          </w:p>
        </w:tc>
      </w:tr>
      <w:tr w:rsidR="00A0767B" w:rsidRPr="00A23CE5" w14:paraId="313CBD7A" w14:textId="77777777" w:rsidTr="00920721">
        <w:trPr>
          <w:trHeight w:val="690"/>
        </w:trPr>
        <w:tc>
          <w:tcPr>
            <w:tcW w:w="10233" w:type="dxa"/>
            <w:gridSpan w:val="2"/>
          </w:tcPr>
          <w:p w14:paraId="3AE709CF" w14:textId="77777777" w:rsidR="00A0767B" w:rsidRPr="002C7CC6" w:rsidRDefault="00A0767B" w:rsidP="00A0767B">
            <w:pPr>
              <w:pStyle w:val="TableParagraph"/>
              <w:spacing w:before="11"/>
              <w:rPr>
                <w:rFonts w:asciiTheme="minorHAnsi" w:hAnsiTheme="minorHAnsi" w:cstheme="minorHAnsi"/>
                <w:sz w:val="24"/>
                <w:szCs w:val="24"/>
              </w:rPr>
            </w:pPr>
          </w:p>
          <w:p w14:paraId="4C700F48" w14:textId="77777777" w:rsidR="00A0767B" w:rsidRPr="002C7CC6" w:rsidRDefault="00A0767B" w:rsidP="00A0767B">
            <w:pPr>
              <w:pStyle w:val="TableParagraph"/>
              <w:ind w:left="107"/>
              <w:rPr>
                <w:rFonts w:asciiTheme="minorHAnsi" w:hAnsiTheme="minorHAnsi" w:cstheme="minorHAnsi"/>
                <w:b/>
                <w:sz w:val="24"/>
                <w:szCs w:val="24"/>
              </w:rPr>
            </w:pPr>
            <w:r w:rsidRPr="002C7CC6">
              <w:rPr>
                <w:rFonts w:asciiTheme="minorHAnsi" w:hAnsiTheme="minorHAnsi" w:cstheme="minorHAnsi"/>
                <w:sz w:val="24"/>
                <w:szCs w:val="24"/>
              </w:rPr>
              <w:t xml:space="preserve">Name of Management Representative/Designation: </w:t>
            </w:r>
            <w:r w:rsidRPr="002C7CC6">
              <w:rPr>
                <w:rFonts w:asciiTheme="minorHAnsi" w:hAnsiTheme="minorHAnsi" w:cstheme="minorHAnsi"/>
                <w:b/>
                <w:sz w:val="24"/>
                <w:szCs w:val="24"/>
              </w:rPr>
              <w:t>Dr Ali Ahmad/Head of Department</w:t>
            </w:r>
          </w:p>
          <w:p w14:paraId="02072922" w14:textId="77777777" w:rsidR="00A0767B" w:rsidRPr="002C7CC6" w:rsidRDefault="00A0767B" w:rsidP="00A0767B">
            <w:pPr>
              <w:pStyle w:val="TableParagraph"/>
              <w:ind w:left="107"/>
              <w:rPr>
                <w:rFonts w:asciiTheme="minorHAnsi" w:hAnsiTheme="minorHAnsi" w:cstheme="minorHAnsi"/>
                <w:b/>
                <w:sz w:val="24"/>
                <w:szCs w:val="24"/>
              </w:rPr>
            </w:pPr>
            <w:r w:rsidRPr="002C7CC6">
              <w:rPr>
                <w:rFonts w:asciiTheme="minorHAnsi" w:hAnsiTheme="minorHAnsi" w:cstheme="minorHAnsi"/>
                <w:sz w:val="24"/>
                <w:szCs w:val="24"/>
              </w:rPr>
              <w:t>Tên người đại diện quản lý:</w:t>
            </w:r>
            <w:r w:rsidRPr="002C7CC6">
              <w:rPr>
                <w:rFonts w:asciiTheme="minorHAnsi" w:hAnsiTheme="minorHAnsi" w:cstheme="minorHAnsi"/>
                <w:b/>
                <w:sz w:val="24"/>
                <w:szCs w:val="24"/>
              </w:rPr>
              <w:t xml:space="preserve"> TS. Ali Ahmad/Trưởng bộ môn</w:t>
            </w:r>
          </w:p>
          <w:p w14:paraId="67C1A702" w14:textId="77777777" w:rsidR="00A0767B" w:rsidRPr="002C7CC6" w:rsidRDefault="00A0767B" w:rsidP="00A0767B">
            <w:pPr>
              <w:pStyle w:val="TableParagraph"/>
              <w:ind w:left="107"/>
              <w:rPr>
                <w:rFonts w:asciiTheme="minorHAnsi" w:hAnsiTheme="minorHAnsi" w:cstheme="minorHAnsi"/>
                <w:b/>
                <w:sz w:val="24"/>
                <w:szCs w:val="24"/>
              </w:rPr>
            </w:pPr>
          </w:p>
        </w:tc>
        <w:tc>
          <w:tcPr>
            <w:tcW w:w="4280" w:type="dxa"/>
          </w:tcPr>
          <w:p w14:paraId="0B30F7A3" w14:textId="77777777" w:rsidR="00A0767B" w:rsidRPr="002C7CC6" w:rsidRDefault="00A0767B" w:rsidP="00A0767B">
            <w:pPr>
              <w:pStyle w:val="TableParagraph"/>
              <w:spacing w:before="11"/>
              <w:rPr>
                <w:rFonts w:asciiTheme="minorHAnsi" w:hAnsiTheme="minorHAnsi" w:cstheme="minorHAnsi"/>
                <w:sz w:val="24"/>
                <w:szCs w:val="24"/>
                <w:lang w:val="fr-FR"/>
              </w:rPr>
            </w:pPr>
          </w:p>
          <w:p w14:paraId="7098CEA7" w14:textId="77777777" w:rsidR="00A0767B" w:rsidRPr="002C7CC6" w:rsidRDefault="00A0767B" w:rsidP="00A0767B">
            <w:pPr>
              <w:pStyle w:val="TableParagraph"/>
              <w:ind w:left="107"/>
              <w:rPr>
                <w:rFonts w:asciiTheme="minorHAnsi" w:hAnsiTheme="minorHAnsi" w:cstheme="minorHAnsi"/>
                <w:b/>
                <w:sz w:val="24"/>
                <w:szCs w:val="24"/>
                <w:lang w:val="fr-FR"/>
              </w:rPr>
            </w:pPr>
            <w:r w:rsidRPr="002C7CC6">
              <w:rPr>
                <w:rFonts w:asciiTheme="minorHAnsi" w:hAnsiTheme="minorHAnsi" w:cstheme="minorHAnsi"/>
                <w:sz w:val="24"/>
                <w:szCs w:val="24"/>
                <w:lang w:val="fr-FR"/>
              </w:rPr>
              <w:t>e-mail:</w:t>
            </w:r>
            <w:r w:rsidRPr="002C7CC6">
              <w:rPr>
                <w:rFonts w:asciiTheme="minorHAnsi" w:hAnsiTheme="minorHAnsi" w:cstheme="minorHAnsi"/>
                <w:color w:val="0000FF"/>
                <w:sz w:val="24"/>
                <w:szCs w:val="24"/>
                <w:lang w:val="fr-FR"/>
              </w:rPr>
              <w:t xml:space="preserve"> </w:t>
            </w:r>
            <w:hyperlink r:id="rId77">
              <w:r w:rsidRPr="002C7CC6">
                <w:rPr>
                  <w:rFonts w:asciiTheme="minorHAnsi" w:hAnsiTheme="minorHAnsi" w:cstheme="minorHAnsi"/>
                  <w:b/>
                  <w:color w:val="0000FF"/>
                  <w:sz w:val="24"/>
                  <w:szCs w:val="24"/>
                  <w:u w:val="thick" w:color="0000FF"/>
                  <w:lang w:val="fr-FR"/>
                </w:rPr>
                <w:t>ahmad@aun.com</w:t>
              </w:r>
            </w:hyperlink>
          </w:p>
        </w:tc>
      </w:tr>
      <w:tr w:rsidR="00E20B74" w:rsidRPr="002C7CC6" w14:paraId="28D2D41A" w14:textId="77777777" w:rsidTr="00920721">
        <w:trPr>
          <w:trHeight w:val="1195"/>
        </w:trPr>
        <w:tc>
          <w:tcPr>
            <w:tcW w:w="2083" w:type="dxa"/>
            <w:tcBorders>
              <w:right w:val="nil"/>
            </w:tcBorders>
          </w:tcPr>
          <w:p w14:paraId="023DBEE0" w14:textId="77777777" w:rsidR="00E20B74" w:rsidRPr="002C7CC6" w:rsidRDefault="00E20B74" w:rsidP="00E20B74">
            <w:pPr>
              <w:pStyle w:val="TableParagraph"/>
              <w:spacing w:before="11"/>
              <w:rPr>
                <w:rFonts w:asciiTheme="minorHAnsi" w:hAnsiTheme="minorHAnsi" w:cstheme="minorHAnsi"/>
                <w:b/>
                <w:sz w:val="24"/>
                <w:szCs w:val="24"/>
                <w:lang w:val="fr-FR"/>
              </w:rPr>
            </w:pPr>
          </w:p>
          <w:p w14:paraId="15D04AC7"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Name of Assessors:</w:t>
            </w:r>
          </w:p>
          <w:p w14:paraId="72D17EFF" w14:textId="77777777" w:rsidR="00F926EE" w:rsidRPr="002C7CC6" w:rsidRDefault="00F926EE" w:rsidP="00E20B74">
            <w:pPr>
              <w:pStyle w:val="TableParagraph"/>
              <w:ind w:left="107"/>
              <w:rPr>
                <w:rFonts w:asciiTheme="minorHAnsi" w:hAnsiTheme="minorHAnsi" w:cstheme="minorHAnsi"/>
                <w:sz w:val="24"/>
                <w:szCs w:val="24"/>
              </w:rPr>
            </w:pPr>
          </w:p>
          <w:p w14:paraId="6A01F126" w14:textId="77777777" w:rsidR="00F926EE" w:rsidRPr="002C7CC6" w:rsidRDefault="00F926EE"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Các đánh giá viên:</w:t>
            </w:r>
          </w:p>
        </w:tc>
        <w:tc>
          <w:tcPr>
            <w:tcW w:w="8150" w:type="dxa"/>
            <w:tcBorders>
              <w:left w:val="nil"/>
              <w:right w:val="nil"/>
            </w:tcBorders>
          </w:tcPr>
          <w:p w14:paraId="678D2A06" w14:textId="77777777" w:rsidR="00E20B74" w:rsidRPr="002C7CC6" w:rsidRDefault="00E20B74" w:rsidP="00E20B74">
            <w:pPr>
              <w:pStyle w:val="TableParagraph"/>
              <w:spacing w:before="11"/>
              <w:rPr>
                <w:rFonts w:asciiTheme="minorHAnsi" w:hAnsiTheme="minorHAnsi" w:cstheme="minorHAnsi"/>
                <w:b/>
                <w:sz w:val="24"/>
                <w:szCs w:val="24"/>
              </w:rPr>
            </w:pPr>
          </w:p>
          <w:p w14:paraId="2D92259C" w14:textId="77777777" w:rsidR="00E20B74" w:rsidRPr="002C7CC6" w:rsidRDefault="00E20B74" w:rsidP="00A0767B">
            <w:pPr>
              <w:pStyle w:val="TableParagraph"/>
              <w:tabs>
                <w:tab w:val="left" w:pos="2939"/>
              </w:tabs>
              <w:ind w:left="190" w:right="1165"/>
              <w:rPr>
                <w:rFonts w:asciiTheme="minorHAnsi" w:hAnsiTheme="minorHAnsi" w:cstheme="minorHAnsi"/>
                <w:b/>
                <w:sz w:val="24"/>
                <w:szCs w:val="24"/>
              </w:rPr>
            </w:pPr>
            <w:r w:rsidRPr="002C7CC6">
              <w:rPr>
                <w:rFonts w:asciiTheme="minorHAnsi" w:hAnsiTheme="minorHAnsi" w:cstheme="minorHAnsi"/>
                <w:b/>
                <w:sz w:val="24"/>
                <w:szCs w:val="24"/>
              </w:rPr>
              <w:t>Dr Shri Kishen, University of Singapore (lead assessor) Dr Amir Hamzeh, University of Northeast (co-assessor)</w:t>
            </w:r>
          </w:p>
          <w:p w14:paraId="5AB9AE0F" w14:textId="77777777" w:rsidR="00F926EE" w:rsidRPr="002C7CC6" w:rsidRDefault="00F926EE" w:rsidP="00A0767B">
            <w:pPr>
              <w:pStyle w:val="TableParagraph"/>
              <w:tabs>
                <w:tab w:val="left" w:pos="2939"/>
              </w:tabs>
              <w:ind w:left="190" w:right="1165"/>
              <w:rPr>
                <w:rFonts w:asciiTheme="minorHAnsi" w:hAnsiTheme="minorHAnsi" w:cstheme="minorHAnsi"/>
                <w:b/>
                <w:sz w:val="24"/>
                <w:szCs w:val="24"/>
              </w:rPr>
            </w:pPr>
          </w:p>
          <w:p w14:paraId="20574DDE" w14:textId="77777777" w:rsidR="00FF6A1A" w:rsidRPr="002C7CC6" w:rsidRDefault="00F926EE" w:rsidP="00F926EE">
            <w:pPr>
              <w:pStyle w:val="TableParagraph"/>
              <w:tabs>
                <w:tab w:val="left" w:pos="2939"/>
              </w:tabs>
              <w:ind w:left="190" w:right="1165"/>
              <w:rPr>
                <w:rFonts w:asciiTheme="minorHAnsi" w:hAnsiTheme="minorHAnsi" w:cstheme="minorHAnsi"/>
                <w:b/>
                <w:sz w:val="24"/>
                <w:szCs w:val="24"/>
              </w:rPr>
            </w:pPr>
            <w:r w:rsidRPr="002C7CC6">
              <w:rPr>
                <w:rFonts w:asciiTheme="minorHAnsi" w:hAnsiTheme="minorHAnsi" w:cstheme="minorHAnsi"/>
                <w:b/>
                <w:sz w:val="24"/>
                <w:szCs w:val="24"/>
              </w:rPr>
              <w:t xml:space="preserve">TS. Shri Kishen, </w:t>
            </w:r>
            <w:r w:rsidR="00FF6A1A" w:rsidRPr="002C7CC6">
              <w:rPr>
                <w:rFonts w:asciiTheme="minorHAnsi" w:hAnsiTheme="minorHAnsi" w:cstheme="minorHAnsi"/>
                <w:b/>
                <w:sz w:val="24"/>
                <w:szCs w:val="24"/>
              </w:rPr>
              <w:t>Đại học</w:t>
            </w:r>
            <w:r w:rsidRPr="002C7CC6">
              <w:rPr>
                <w:rFonts w:asciiTheme="minorHAnsi" w:hAnsiTheme="minorHAnsi" w:cstheme="minorHAnsi"/>
                <w:b/>
                <w:sz w:val="24"/>
                <w:szCs w:val="24"/>
              </w:rPr>
              <w:t xml:space="preserve"> Singapore (</w:t>
            </w:r>
            <w:r w:rsidR="00FF6A1A" w:rsidRPr="002C7CC6">
              <w:rPr>
                <w:rFonts w:asciiTheme="minorHAnsi" w:hAnsiTheme="minorHAnsi" w:cstheme="minorHAnsi"/>
                <w:b/>
                <w:sz w:val="24"/>
                <w:szCs w:val="24"/>
              </w:rPr>
              <w:t>trưởng đoàn</w:t>
            </w:r>
            <w:r w:rsidRPr="002C7CC6">
              <w:rPr>
                <w:rFonts w:asciiTheme="minorHAnsi" w:hAnsiTheme="minorHAnsi" w:cstheme="minorHAnsi"/>
                <w:b/>
                <w:sz w:val="24"/>
                <w:szCs w:val="24"/>
              </w:rPr>
              <w:t xml:space="preserve">) </w:t>
            </w:r>
          </w:p>
          <w:p w14:paraId="1AE7940E" w14:textId="7A37A91B" w:rsidR="00F926EE" w:rsidRPr="002C7CC6" w:rsidRDefault="00F926EE" w:rsidP="00920721">
            <w:pPr>
              <w:pStyle w:val="TableParagraph"/>
              <w:tabs>
                <w:tab w:val="left" w:pos="2939"/>
              </w:tabs>
              <w:ind w:left="190" w:right="1165"/>
              <w:rPr>
                <w:rFonts w:asciiTheme="minorHAnsi" w:hAnsiTheme="minorHAnsi" w:cstheme="minorHAnsi"/>
                <w:b/>
                <w:sz w:val="24"/>
                <w:szCs w:val="24"/>
              </w:rPr>
            </w:pPr>
            <w:r w:rsidRPr="002C7CC6">
              <w:rPr>
                <w:rFonts w:asciiTheme="minorHAnsi" w:hAnsiTheme="minorHAnsi" w:cstheme="minorHAnsi"/>
                <w:b/>
                <w:sz w:val="24"/>
                <w:szCs w:val="24"/>
              </w:rPr>
              <w:t xml:space="preserve">TS. Amir Hamzeh, </w:t>
            </w:r>
            <w:r w:rsidR="00FF6A1A" w:rsidRPr="002C7CC6">
              <w:rPr>
                <w:rFonts w:asciiTheme="minorHAnsi" w:hAnsiTheme="minorHAnsi" w:cstheme="minorHAnsi"/>
                <w:b/>
                <w:sz w:val="24"/>
                <w:szCs w:val="24"/>
              </w:rPr>
              <w:t>Đại học</w:t>
            </w:r>
            <w:r w:rsidRPr="002C7CC6">
              <w:rPr>
                <w:rFonts w:asciiTheme="minorHAnsi" w:hAnsiTheme="minorHAnsi" w:cstheme="minorHAnsi"/>
                <w:b/>
                <w:sz w:val="24"/>
                <w:szCs w:val="24"/>
              </w:rPr>
              <w:t xml:space="preserve"> Northeast (</w:t>
            </w:r>
            <w:r w:rsidR="00FF6A1A" w:rsidRPr="002C7CC6">
              <w:rPr>
                <w:rFonts w:asciiTheme="minorHAnsi" w:hAnsiTheme="minorHAnsi" w:cstheme="minorHAnsi"/>
                <w:b/>
                <w:sz w:val="24"/>
                <w:szCs w:val="24"/>
              </w:rPr>
              <w:t>thành viên</w:t>
            </w:r>
          </w:p>
        </w:tc>
        <w:tc>
          <w:tcPr>
            <w:tcW w:w="4280" w:type="dxa"/>
            <w:tcBorders>
              <w:left w:val="nil"/>
            </w:tcBorders>
          </w:tcPr>
          <w:p w14:paraId="4127A431" w14:textId="77777777" w:rsidR="00E20B74" w:rsidRPr="002C7CC6" w:rsidRDefault="00E20B74" w:rsidP="00E20B74">
            <w:pPr>
              <w:pStyle w:val="TableParagraph"/>
              <w:rPr>
                <w:rFonts w:asciiTheme="minorHAnsi" w:hAnsiTheme="minorHAnsi" w:cstheme="minorHAnsi"/>
                <w:sz w:val="24"/>
                <w:szCs w:val="24"/>
              </w:rPr>
            </w:pPr>
          </w:p>
        </w:tc>
      </w:tr>
    </w:tbl>
    <w:p w14:paraId="3B1FBD4A" w14:textId="77777777" w:rsidR="00E20B74" w:rsidRPr="002C7CC6" w:rsidRDefault="00E20B74" w:rsidP="00E20B74">
      <w:pPr>
        <w:rPr>
          <w:rFonts w:asciiTheme="minorHAnsi" w:hAnsiTheme="minorHAnsi" w:cstheme="minorHAnsi"/>
          <w:sz w:val="24"/>
          <w:szCs w:val="24"/>
        </w:rPr>
        <w:sectPr w:rsidR="00E20B74" w:rsidRPr="002C7CC6">
          <w:headerReference w:type="default" r:id="rId78"/>
          <w:footerReference w:type="default" r:id="rId79"/>
          <w:pgSz w:w="16840" w:h="11910" w:orient="landscape"/>
          <w:pgMar w:top="1100" w:right="1320" w:bottom="280" w:left="1340" w:header="0" w:footer="0" w:gutter="0"/>
          <w:cols w:space="720"/>
        </w:sectPr>
      </w:pPr>
    </w:p>
    <w:tbl>
      <w:tblPr>
        <w:tblStyle w:val="TableGrid"/>
        <w:tblW w:w="0" w:type="auto"/>
        <w:tblLook w:val="04A0" w:firstRow="1" w:lastRow="0" w:firstColumn="1" w:lastColumn="0" w:noHBand="0" w:noVBand="1"/>
      </w:tblPr>
      <w:tblGrid>
        <w:gridCol w:w="7085"/>
        <w:gridCol w:w="7085"/>
      </w:tblGrid>
      <w:tr w:rsidR="007D2A59" w:rsidRPr="002C7CC6" w14:paraId="59443D2C" w14:textId="77777777" w:rsidTr="00F35AE7">
        <w:tc>
          <w:tcPr>
            <w:tcW w:w="7085" w:type="dxa"/>
          </w:tcPr>
          <w:p w14:paraId="4BADA389" w14:textId="77777777" w:rsidR="007D2A59" w:rsidRPr="002C7CC6" w:rsidRDefault="007D2A59" w:rsidP="00C07D38">
            <w:pPr>
              <w:pStyle w:val="BodyText"/>
              <w:ind w:left="100" w:right="116"/>
              <w:jc w:val="both"/>
              <w:rPr>
                <w:rFonts w:asciiTheme="minorHAnsi" w:hAnsiTheme="minorHAnsi" w:cstheme="minorHAnsi"/>
              </w:rPr>
            </w:pPr>
            <w:r w:rsidRPr="002C7CC6">
              <w:rPr>
                <w:rFonts w:asciiTheme="minorHAnsi" w:hAnsiTheme="minorHAnsi" w:cstheme="minorHAnsi"/>
                <w:b/>
              </w:rPr>
              <w:lastRenderedPageBreak/>
              <w:t>Report Summary</w:t>
            </w:r>
          </w:p>
          <w:p w14:paraId="5F67AEF0" w14:textId="77777777" w:rsidR="007D2A59" w:rsidRPr="002C7CC6" w:rsidRDefault="007D2A59" w:rsidP="007D2A59">
            <w:pPr>
              <w:pStyle w:val="BodyText"/>
              <w:spacing w:before="230"/>
              <w:ind w:left="100" w:right="116"/>
              <w:jc w:val="both"/>
              <w:rPr>
                <w:rFonts w:asciiTheme="minorHAnsi" w:hAnsiTheme="minorHAnsi" w:cstheme="minorHAnsi"/>
              </w:rPr>
            </w:pPr>
            <w:r w:rsidRPr="002C7CC6">
              <w:rPr>
                <w:rFonts w:asciiTheme="minorHAnsi" w:hAnsiTheme="minorHAnsi" w:cstheme="minorHAnsi"/>
              </w:rPr>
              <w:t>This report is based on the information provided in the self-assessment report (SAR), evidences, site tours, and interviews with selected stakeholders including academic staff, support staff, students, alumni, and employers. It should be read together with the preliminary findings presented at the closing ceremony where the key strengths and areas for improvement were highlighted.</w:t>
            </w:r>
          </w:p>
          <w:p w14:paraId="27AF03CE" w14:textId="77777777" w:rsidR="007D2A59" w:rsidRPr="002C7CC6" w:rsidRDefault="007D2A59" w:rsidP="007D2A59">
            <w:pPr>
              <w:pStyle w:val="BodyText"/>
              <w:rPr>
                <w:rFonts w:asciiTheme="minorHAnsi" w:hAnsiTheme="minorHAnsi" w:cstheme="minorHAnsi"/>
              </w:rPr>
            </w:pPr>
          </w:p>
          <w:p w14:paraId="0031CEC8" w14:textId="77777777" w:rsidR="007D2A59" w:rsidRPr="002C7CC6" w:rsidRDefault="007D2A59" w:rsidP="007D2A59">
            <w:pPr>
              <w:pStyle w:val="BodyText"/>
              <w:ind w:left="100" w:right="114"/>
              <w:jc w:val="both"/>
              <w:rPr>
                <w:rFonts w:asciiTheme="minorHAnsi" w:hAnsiTheme="minorHAnsi" w:cstheme="minorHAnsi"/>
              </w:rPr>
            </w:pPr>
            <w:r w:rsidRPr="002C7CC6">
              <w:rPr>
                <w:rFonts w:asciiTheme="minorHAnsi" w:hAnsiTheme="minorHAnsi" w:cstheme="minorHAnsi"/>
              </w:rPr>
              <w:t>The AUN-QA assessment at programme level covers 11 criteria. Each criterion is assessed based on a seven-point scale. The summary of the assessment results for the xxx programme at xxx university is as follows:</w:t>
            </w:r>
          </w:p>
          <w:p w14:paraId="11D67313" w14:textId="77777777" w:rsidR="007D2A59" w:rsidRPr="002C7CC6" w:rsidRDefault="007D2A59" w:rsidP="00E20B74">
            <w:pPr>
              <w:pStyle w:val="BodyText"/>
              <w:rPr>
                <w:rFonts w:asciiTheme="minorHAnsi" w:hAnsiTheme="minorHAnsi" w:cstheme="minorHAnsi"/>
                <w:b/>
              </w:rPr>
            </w:pPr>
          </w:p>
        </w:tc>
        <w:tc>
          <w:tcPr>
            <w:tcW w:w="7085" w:type="dxa"/>
          </w:tcPr>
          <w:p w14:paraId="6B095E04" w14:textId="77777777" w:rsidR="007D2A59" w:rsidRPr="002C7CC6" w:rsidRDefault="007D2A59" w:rsidP="007D2A59">
            <w:pPr>
              <w:pStyle w:val="BodyText"/>
              <w:rPr>
                <w:rFonts w:asciiTheme="minorHAnsi" w:hAnsiTheme="minorHAnsi" w:cstheme="minorHAnsi"/>
                <w:b/>
              </w:rPr>
            </w:pPr>
            <w:r w:rsidRPr="002C7CC6">
              <w:rPr>
                <w:rFonts w:asciiTheme="minorHAnsi" w:hAnsiTheme="minorHAnsi" w:cstheme="minorHAnsi"/>
                <w:b/>
              </w:rPr>
              <w:t>Báo cáo tóm tắt</w:t>
            </w:r>
          </w:p>
          <w:p w14:paraId="6168BDE9" w14:textId="77777777" w:rsidR="007D2A59" w:rsidRPr="002C7CC6" w:rsidRDefault="007D2A59" w:rsidP="007D2A59">
            <w:pPr>
              <w:pStyle w:val="BodyText"/>
              <w:rPr>
                <w:rFonts w:asciiTheme="minorHAnsi" w:hAnsiTheme="minorHAnsi" w:cstheme="minorHAnsi"/>
                <w:b/>
              </w:rPr>
            </w:pPr>
          </w:p>
          <w:p w14:paraId="0A4A8CCF" w14:textId="77777777" w:rsidR="007D2A59" w:rsidRPr="002C7CC6" w:rsidRDefault="007D2A59" w:rsidP="007D2A59">
            <w:pPr>
              <w:pStyle w:val="BodyText"/>
              <w:rPr>
                <w:rFonts w:asciiTheme="minorHAnsi" w:hAnsiTheme="minorHAnsi" w:cstheme="minorHAnsi"/>
                <w:b/>
              </w:rPr>
            </w:pPr>
          </w:p>
          <w:p w14:paraId="690889A9" w14:textId="77777777" w:rsidR="007D2A59" w:rsidRPr="002C7CC6" w:rsidRDefault="007D2A59" w:rsidP="007D2A59">
            <w:pPr>
              <w:pStyle w:val="BodyText"/>
              <w:rPr>
                <w:rFonts w:asciiTheme="minorHAnsi" w:hAnsiTheme="minorHAnsi" w:cstheme="minorHAnsi"/>
              </w:rPr>
            </w:pPr>
            <w:r w:rsidRPr="002C7CC6">
              <w:rPr>
                <w:rFonts w:asciiTheme="minorHAnsi" w:hAnsiTheme="minorHAnsi" w:cstheme="minorHAnsi"/>
              </w:rPr>
              <w:t xml:space="preserve">Báo cáo này dựa trên thông tin được cung cấp trong báo cáo tự đánh giá (SAR), </w:t>
            </w:r>
            <w:r w:rsidR="003025CD" w:rsidRPr="002C7CC6">
              <w:rPr>
                <w:rFonts w:asciiTheme="minorHAnsi" w:hAnsiTheme="minorHAnsi" w:cstheme="minorHAnsi"/>
              </w:rPr>
              <w:t>minh</w:t>
            </w:r>
            <w:r w:rsidRPr="002C7CC6">
              <w:rPr>
                <w:rFonts w:asciiTheme="minorHAnsi" w:hAnsiTheme="minorHAnsi" w:cstheme="minorHAnsi"/>
              </w:rPr>
              <w:t xml:space="preserve"> chứng, tham quan </w:t>
            </w:r>
            <w:r w:rsidR="003025CD" w:rsidRPr="002C7CC6">
              <w:rPr>
                <w:rFonts w:asciiTheme="minorHAnsi" w:hAnsiTheme="minorHAnsi" w:cstheme="minorHAnsi"/>
              </w:rPr>
              <w:t>cơ sở vật chất</w:t>
            </w:r>
            <w:r w:rsidRPr="002C7CC6">
              <w:rPr>
                <w:rFonts w:asciiTheme="minorHAnsi" w:hAnsiTheme="minorHAnsi" w:cstheme="minorHAnsi"/>
              </w:rPr>
              <w:t xml:space="preserve"> và phỏng vấn các bên liên quan được lựa chọn bao gồm </w:t>
            </w:r>
            <w:r w:rsidR="003025CD" w:rsidRPr="002C7CC6">
              <w:rPr>
                <w:rFonts w:asciiTheme="minorHAnsi" w:hAnsiTheme="minorHAnsi" w:cstheme="minorHAnsi"/>
              </w:rPr>
              <w:t>giảng viên</w:t>
            </w:r>
            <w:r w:rsidRPr="002C7CC6">
              <w:rPr>
                <w:rFonts w:asciiTheme="minorHAnsi" w:hAnsiTheme="minorHAnsi" w:cstheme="minorHAnsi"/>
              </w:rPr>
              <w:t xml:space="preserve">, nhân viên hỗ trợ, sinh viên, cựu sinh viên và nhà tuyển dụng. </w:t>
            </w:r>
            <w:r w:rsidR="00477339" w:rsidRPr="002C7CC6">
              <w:rPr>
                <w:rFonts w:asciiTheme="minorHAnsi" w:hAnsiTheme="minorHAnsi" w:cstheme="minorHAnsi"/>
              </w:rPr>
              <w:t xml:space="preserve">Báo cáo </w:t>
            </w:r>
            <w:r w:rsidR="00BD6918" w:rsidRPr="002C7CC6">
              <w:rPr>
                <w:rFonts w:asciiTheme="minorHAnsi" w:hAnsiTheme="minorHAnsi" w:cstheme="minorHAnsi"/>
              </w:rPr>
              <w:t xml:space="preserve">cần </w:t>
            </w:r>
            <w:r w:rsidRPr="002C7CC6">
              <w:rPr>
                <w:rFonts w:asciiTheme="minorHAnsi" w:hAnsiTheme="minorHAnsi" w:cstheme="minorHAnsi"/>
              </w:rPr>
              <w:t xml:space="preserve">được </w:t>
            </w:r>
            <w:r w:rsidR="00BD6918" w:rsidRPr="002C7CC6">
              <w:rPr>
                <w:rFonts w:asciiTheme="minorHAnsi" w:hAnsiTheme="minorHAnsi" w:cstheme="minorHAnsi"/>
              </w:rPr>
              <w:t>sử dụng</w:t>
            </w:r>
            <w:r w:rsidRPr="002C7CC6">
              <w:rPr>
                <w:rFonts w:asciiTheme="minorHAnsi" w:hAnsiTheme="minorHAnsi" w:cstheme="minorHAnsi"/>
              </w:rPr>
              <w:t xml:space="preserve"> cùng với những phát hiện sơ bộ đ</w:t>
            </w:r>
            <w:r w:rsidR="00BD6918" w:rsidRPr="002C7CC6">
              <w:rPr>
                <w:rFonts w:asciiTheme="minorHAnsi" w:hAnsiTheme="minorHAnsi" w:cstheme="minorHAnsi"/>
              </w:rPr>
              <w:t>ã</w:t>
            </w:r>
            <w:r w:rsidRPr="002C7CC6">
              <w:rPr>
                <w:rFonts w:asciiTheme="minorHAnsi" w:hAnsiTheme="minorHAnsi" w:cstheme="minorHAnsi"/>
              </w:rPr>
              <w:t xml:space="preserve"> trình bày tại </w:t>
            </w:r>
            <w:r w:rsidR="00A15CBD" w:rsidRPr="002C7CC6">
              <w:rPr>
                <w:rFonts w:asciiTheme="minorHAnsi" w:hAnsiTheme="minorHAnsi" w:cstheme="minorHAnsi"/>
              </w:rPr>
              <w:t xml:space="preserve">phiên </w:t>
            </w:r>
            <w:r w:rsidRPr="002C7CC6">
              <w:rPr>
                <w:rFonts w:asciiTheme="minorHAnsi" w:hAnsiTheme="minorHAnsi" w:cstheme="minorHAnsi"/>
              </w:rPr>
              <w:t>tổng kế</w:t>
            </w:r>
            <w:r w:rsidR="00A15CBD" w:rsidRPr="002C7CC6">
              <w:rPr>
                <w:rFonts w:asciiTheme="minorHAnsi" w:hAnsiTheme="minorHAnsi" w:cstheme="minorHAnsi"/>
              </w:rPr>
              <w:t xml:space="preserve">t với </w:t>
            </w:r>
            <w:r w:rsidRPr="002C7CC6">
              <w:rPr>
                <w:rFonts w:asciiTheme="minorHAnsi" w:hAnsiTheme="minorHAnsi" w:cstheme="minorHAnsi"/>
              </w:rPr>
              <w:t>các điểm mạnh chính và các lĩnh vực cần cải thiện.</w:t>
            </w:r>
          </w:p>
          <w:p w14:paraId="0795F589" w14:textId="77777777" w:rsidR="007D2A59" w:rsidRPr="002C7CC6" w:rsidRDefault="007D2A59" w:rsidP="007D2A59">
            <w:pPr>
              <w:pStyle w:val="BodyText"/>
              <w:rPr>
                <w:rFonts w:asciiTheme="minorHAnsi" w:hAnsiTheme="minorHAnsi" w:cstheme="minorHAnsi"/>
              </w:rPr>
            </w:pPr>
          </w:p>
          <w:p w14:paraId="1EF933C8" w14:textId="77777777" w:rsidR="007D2A59" w:rsidRPr="002C7CC6" w:rsidRDefault="007D2A59" w:rsidP="00F90EA2">
            <w:pPr>
              <w:pStyle w:val="BodyText"/>
              <w:rPr>
                <w:rFonts w:asciiTheme="minorHAnsi" w:hAnsiTheme="minorHAnsi" w:cstheme="minorHAnsi"/>
                <w:b/>
              </w:rPr>
            </w:pPr>
            <w:r w:rsidRPr="002C7CC6">
              <w:rPr>
                <w:rFonts w:asciiTheme="minorHAnsi" w:hAnsiTheme="minorHAnsi" w:cstheme="minorHAnsi"/>
              </w:rPr>
              <w:t>Đánh giá AUN-QA cấp chương trình gồ</w:t>
            </w:r>
            <w:r w:rsidR="00A15CBD" w:rsidRPr="002C7CC6">
              <w:rPr>
                <w:rFonts w:asciiTheme="minorHAnsi" w:hAnsiTheme="minorHAnsi" w:cstheme="minorHAnsi"/>
              </w:rPr>
              <w:t>m 11 tiêu chuẩn</w:t>
            </w:r>
            <w:r w:rsidRPr="002C7CC6">
              <w:rPr>
                <w:rFonts w:asciiTheme="minorHAnsi" w:hAnsiTheme="minorHAnsi" w:cstheme="minorHAnsi"/>
              </w:rPr>
              <w:t>. Mỗi tiêu ch</w:t>
            </w:r>
            <w:r w:rsidR="00A15CBD" w:rsidRPr="002C7CC6">
              <w:rPr>
                <w:rFonts w:asciiTheme="minorHAnsi" w:hAnsiTheme="minorHAnsi" w:cstheme="minorHAnsi"/>
              </w:rPr>
              <w:t>uẩn</w:t>
            </w:r>
            <w:r w:rsidRPr="002C7CC6">
              <w:rPr>
                <w:rFonts w:asciiTheme="minorHAnsi" w:hAnsiTheme="minorHAnsi" w:cstheme="minorHAnsi"/>
              </w:rPr>
              <w:t xml:space="preserve"> được đánh giá dựa trên thang điểm bảy. Tóm tắt kết quả đánh giá chương trình xxx tại trường đại học xxx như sau:</w:t>
            </w:r>
          </w:p>
        </w:tc>
      </w:tr>
    </w:tbl>
    <w:p w14:paraId="29EB9FB2" w14:textId="77777777" w:rsidR="00E20B74" w:rsidRPr="002C7CC6" w:rsidRDefault="00E20B74" w:rsidP="00E20B74">
      <w:pPr>
        <w:pStyle w:val="BodyText"/>
        <w:rPr>
          <w:rFonts w:asciiTheme="minorHAnsi" w:hAnsiTheme="minorHAnsi" w:cstheme="minorHAnsi"/>
          <w:b/>
        </w:rPr>
      </w:pPr>
    </w:p>
    <w:p w14:paraId="4F5A39EB" w14:textId="77777777" w:rsidR="007D2A59" w:rsidRPr="002C7CC6" w:rsidRDefault="007D2A59" w:rsidP="00E20B74">
      <w:pPr>
        <w:pStyle w:val="BodyText"/>
        <w:rPr>
          <w:rFonts w:asciiTheme="minorHAnsi" w:hAnsiTheme="minorHAnsi" w:cstheme="minorHAnsi"/>
          <w:b/>
        </w:rPr>
      </w:pPr>
    </w:p>
    <w:p w14:paraId="536CC66F" w14:textId="77777777" w:rsidR="00E20B74" w:rsidRPr="002C7CC6" w:rsidRDefault="00E20B74" w:rsidP="007D2A59">
      <w:pPr>
        <w:spacing w:before="93"/>
        <w:jc w:val="both"/>
        <w:rPr>
          <w:rFonts w:asciiTheme="minorHAnsi" w:hAnsiTheme="minorHAnsi" w:cstheme="minorHAnsi"/>
          <w:b/>
          <w:sz w:val="24"/>
          <w:szCs w:val="24"/>
        </w:rPr>
      </w:pPr>
      <w:r w:rsidRPr="002C7CC6">
        <w:rPr>
          <w:rFonts w:asciiTheme="minorHAnsi" w:hAnsiTheme="minorHAnsi" w:cstheme="minorHAnsi"/>
          <w:noProof/>
          <w:sz w:val="24"/>
          <w:szCs w:val="24"/>
        </w:rPr>
        <mc:AlternateContent>
          <mc:Choice Requires="wps">
            <w:drawing>
              <wp:anchor distT="0" distB="0" distL="114300" distR="114300" simplePos="0" relativeHeight="251665408" behindDoc="1" locked="0" layoutInCell="1" allowOverlap="1" wp14:anchorId="7C94B459" wp14:editId="6FD7C6D2">
                <wp:simplePos x="0" y="0"/>
                <wp:positionH relativeFrom="page">
                  <wp:posOffset>2653030</wp:posOffset>
                </wp:positionH>
                <wp:positionV relativeFrom="paragraph">
                  <wp:posOffset>186055</wp:posOffset>
                </wp:positionV>
                <wp:extent cx="4301490" cy="4351020"/>
                <wp:effectExtent l="5080" t="8890" r="8255" b="254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01490" cy="4351020"/>
                        </a:xfrm>
                        <a:custGeom>
                          <a:avLst/>
                          <a:gdLst>
                            <a:gd name="T0" fmla="+- 0 5470 4178"/>
                            <a:gd name="T1" fmla="*/ T0 w 6774"/>
                            <a:gd name="T2" fmla="+- 0 5158 293"/>
                            <a:gd name="T3" fmla="*/ 5158 h 6852"/>
                            <a:gd name="T4" fmla="+- 0 5355 4178"/>
                            <a:gd name="T5" fmla="*/ T4 w 6774"/>
                            <a:gd name="T6" fmla="+- 0 5279 293"/>
                            <a:gd name="T7" fmla="*/ 5279 h 6852"/>
                            <a:gd name="T8" fmla="+- 0 5504 4178"/>
                            <a:gd name="T9" fmla="*/ T8 w 6774"/>
                            <a:gd name="T10" fmla="+- 0 6326 293"/>
                            <a:gd name="T11" fmla="*/ 6326 h 6852"/>
                            <a:gd name="T12" fmla="+- 0 5620 4178"/>
                            <a:gd name="T13" fmla="*/ T12 w 6774"/>
                            <a:gd name="T14" fmla="+- 0 6224 293"/>
                            <a:gd name="T15" fmla="*/ 6224 h 6852"/>
                            <a:gd name="T16" fmla="+- 0 5722 4178"/>
                            <a:gd name="T17" fmla="*/ T16 w 6774"/>
                            <a:gd name="T18" fmla="+- 0 5800 293"/>
                            <a:gd name="T19" fmla="*/ 5800 h 6852"/>
                            <a:gd name="T20" fmla="+- 0 6546 4178"/>
                            <a:gd name="T21" fmla="*/ T20 w 6774"/>
                            <a:gd name="T22" fmla="+- 0 5250 293"/>
                            <a:gd name="T23" fmla="*/ 5250 h 6852"/>
                            <a:gd name="T24" fmla="+- 0 6467 4178"/>
                            <a:gd name="T25" fmla="*/ T24 w 6774"/>
                            <a:gd name="T26" fmla="+- 0 5378 293"/>
                            <a:gd name="T27" fmla="*/ 5378 h 6852"/>
                            <a:gd name="T28" fmla="+- 0 6384 4178"/>
                            <a:gd name="T29" fmla="*/ T28 w 6774"/>
                            <a:gd name="T30" fmla="+- 0 5432 293"/>
                            <a:gd name="T31" fmla="*/ 5432 h 6852"/>
                            <a:gd name="T32" fmla="+- 0 7288 4178"/>
                            <a:gd name="T33" fmla="*/ T32 w 6774"/>
                            <a:gd name="T34" fmla="+- 0 3359 293"/>
                            <a:gd name="T35" fmla="*/ 3359 h 6852"/>
                            <a:gd name="T36" fmla="+- 0 7259 4178"/>
                            <a:gd name="T37" fmla="*/ T36 w 6774"/>
                            <a:gd name="T38" fmla="+- 0 3479 293"/>
                            <a:gd name="T39" fmla="*/ 3479 h 6852"/>
                            <a:gd name="T40" fmla="+- 0 6197 4178"/>
                            <a:gd name="T41" fmla="*/ T40 w 6774"/>
                            <a:gd name="T42" fmla="+- 0 4499 293"/>
                            <a:gd name="T43" fmla="*/ 4499 h 6852"/>
                            <a:gd name="T44" fmla="+- 0 6886 4178"/>
                            <a:gd name="T45" fmla="*/ T44 w 6774"/>
                            <a:gd name="T46" fmla="+- 0 4959 293"/>
                            <a:gd name="T47" fmla="*/ 4959 h 6852"/>
                            <a:gd name="T48" fmla="+- 0 7485 4178"/>
                            <a:gd name="T49" fmla="*/ T48 w 6774"/>
                            <a:gd name="T50" fmla="+- 0 4359 293"/>
                            <a:gd name="T51" fmla="*/ 4359 h 6852"/>
                            <a:gd name="T52" fmla="+- 0 7401 4178"/>
                            <a:gd name="T53" fmla="*/ T52 w 6774"/>
                            <a:gd name="T54" fmla="+- 0 4459 293"/>
                            <a:gd name="T55" fmla="*/ 4459 h 6852"/>
                            <a:gd name="T56" fmla="+- 0 6433 4178"/>
                            <a:gd name="T57" fmla="*/ T56 w 6774"/>
                            <a:gd name="T58" fmla="+- 0 4219 293"/>
                            <a:gd name="T59" fmla="*/ 4219 h 6852"/>
                            <a:gd name="T60" fmla="+- 0 7481 4178"/>
                            <a:gd name="T61" fmla="*/ T60 w 6774"/>
                            <a:gd name="T62" fmla="+- 0 3159 293"/>
                            <a:gd name="T63" fmla="*/ 3159 h 6852"/>
                            <a:gd name="T64" fmla="+- 0 7942 4178"/>
                            <a:gd name="T65" fmla="*/ T64 w 6774"/>
                            <a:gd name="T66" fmla="+- 0 3879 293"/>
                            <a:gd name="T67" fmla="*/ 3879 h 6852"/>
                            <a:gd name="T68" fmla="+- 0 8067 4178"/>
                            <a:gd name="T69" fmla="*/ T68 w 6774"/>
                            <a:gd name="T70" fmla="+- 0 3779 293"/>
                            <a:gd name="T71" fmla="*/ 3779 h 6852"/>
                            <a:gd name="T72" fmla="+- 0 8563 4178"/>
                            <a:gd name="T73" fmla="*/ T72 w 6774"/>
                            <a:gd name="T74" fmla="+- 0 2179 293"/>
                            <a:gd name="T75" fmla="*/ 2179 h 6852"/>
                            <a:gd name="T76" fmla="+- 0 8233 4178"/>
                            <a:gd name="T77" fmla="*/ T76 w 6774"/>
                            <a:gd name="T78" fmla="+- 0 2419 293"/>
                            <a:gd name="T79" fmla="*/ 2419 h 6852"/>
                            <a:gd name="T80" fmla="+- 0 7871 4178"/>
                            <a:gd name="T81" fmla="*/ T80 w 6774"/>
                            <a:gd name="T82" fmla="+- 0 2819 293"/>
                            <a:gd name="T83" fmla="*/ 2819 h 6852"/>
                            <a:gd name="T84" fmla="+- 0 8544 4178"/>
                            <a:gd name="T85" fmla="*/ T84 w 6774"/>
                            <a:gd name="T86" fmla="+- 0 3319 293"/>
                            <a:gd name="T87" fmla="*/ 3319 h 6852"/>
                            <a:gd name="T88" fmla="+- 0 8443 4178"/>
                            <a:gd name="T89" fmla="*/ T88 w 6774"/>
                            <a:gd name="T90" fmla="+- 0 2939 293"/>
                            <a:gd name="T91" fmla="*/ 2939 h 6852"/>
                            <a:gd name="T92" fmla="+- 0 8444 4178"/>
                            <a:gd name="T93" fmla="*/ T92 w 6774"/>
                            <a:gd name="T94" fmla="+- 0 2379 293"/>
                            <a:gd name="T95" fmla="*/ 2379 h 6852"/>
                            <a:gd name="T96" fmla="+- 0 8832 4178"/>
                            <a:gd name="T97" fmla="*/ T96 w 6774"/>
                            <a:gd name="T98" fmla="+- 0 2359 293"/>
                            <a:gd name="T99" fmla="*/ 2359 h 6852"/>
                            <a:gd name="T100" fmla="+- 0 8636 4178"/>
                            <a:gd name="T101" fmla="*/ T100 w 6774"/>
                            <a:gd name="T102" fmla="+- 0 2559 293"/>
                            <a:gd name="T103" fmla="*/ 2559 h 6852"/>
                            <a:gd name="T104" fmla="+- 0 8523 4178"/>
                            <a:gd name="T105" fmla="*/ T104 w 6774"/>
                            <a:gd name="T106" fmla="+- 0 2859 293"/>
                            <a:gd name="T107" fmla="*/ 2859 h 6852"/>
                            <a:gd name="T108" fmla="+- 0 8832 4178"/>
                            <a:gd name="T109" fmla="*/ T108 w 6774"/>
                            <a:gd name="T110" fmla="+- 0 2359 293"/>
                            <a:gd name="T111" fmla="*/ 2359 h 6852"/>
                            <a:gd name="T112" fmla="+- 0 9699 4178"/>
                            <a:gd name="T113" fmla="*/ T112 w 6774"/>
                            <a:gd name="T114" fmla="+- 0 957 293"/>
                            <a:gd name="T115" fmla="*/ 957 h 6852"/>
                            <a:gd name="T116" fmla="+- 0 10330 4178"/>
                            <a:gd name="T117" fmla="*/ T116 w 6774"/>
                            <a:gd name="T118" fmla="+- 0 1509 293"/>
                            <a:gd name="T119" fmla="*/ 1509 h 6852"/>
                            <a:gd name="T120" fmla="+- 0 10406 4178"/>
                            <a:gd name="T121" fmla="*/ T120 w 6774"/>
                            <a:gd name="T122" fmla="+- 0 354 293"/>
                            <a:gd name="T123" fmla="*/ 354 h 6852"/>
                            <a:gd name="T124" fmla="+- 0 10350 4178"/>
                            <a:gd name="T125" fmla="*/ T124 w 6774"/>
                            <a:gd name="T126" fmla="+- 0 293 293"/>
                            <a:gd name="T127" fmla="*/ 293 h 6852"/>
                            <a:gd name="T128" fmla="+- 0 10943 4178"/>
                            <a:gd name="T129" fmla="*/ T128 w 6774"/>
                            <a:gd name="T130" fmla="+- 0 895 293"/>
                            <a:gd name="T131" fmla="*/ 895 h 6852"/>
                            <a:gd name="T132" fmla="+- 0 10917 4178"/>
                            <a:gd name="T133" fmla="*/ T132 w 6774"/>
                            <a:gd name="T134" fmla="+- 0 825 293"/>
                            <a:gd name="T135" fmla="*/ 825 h 6852"/>
                            <a:gd name="T136" fmla="+- 0 10581 4178"/>
                            <a:gd name="T137" fmla="*/ T136 w 6774"/>
                            <a:gd name="T138" fmla="+- 0 693 293"/>
                            <a:gd name="T139" fmla="*/ 693 h 6852"/>
                            <a:gd name="T140" fmla="+- 0 10554 4178"/>
                            <a:gd name="T141" fmla="*/ T140 w 6774"/>
                            <a:gd name="T142" fmla="+- 0 618 293"/>
                            <a:gd name="T143" fmla="*/ 618 h 6852"/>
                            <a:gd name="T144" fmla="+- 0 8946 4178"/>
                            <a:gd name="T145" fmla="*/ T144 w 6774"/>
                            <a:gd name="T146" fmla="+- 0 1682 293"/>
                            <a:gd name="T147" fmla="*/ 1682 h 6852"/>
                            <a:gd name="T148" fmla="+- 0 8864 4178"/>
                            <a:gd name="T149" fmla="*/ T148 w 6774"/>
                            <a:gd name="T150" fmla="+- 0 1788 293"/>
                            <a:gd name="T151" fmla="*/ 1788 h 6852"/>
                            <a:gd name="T152" fmla="+- 0 9692 4178"/>
                            <a:gd name="T153" fmla="*/ T152 w 6774"/>
                            <a:gd name="T154" fmla="+- 0 2148 293"/>
                            <a:gd name="T155" fmla="*/ 2148 h 6852"/>
                            <a:gd name="T156" fmla="+- 0 10002 4178"/>
                            <a:gd name="T157" fmla="*/ T156 w 6774"/>
                            <a:gd name="T158" fmla="+- 0 1699 293"/>
                            <a:gd name="T159" fmla="*/ 1699 h 6852"/>
                            <a:gd name="T160" fmla="+- 0 10075 4178"/>
                            <a:gd name="T161" fmla="*/ T160 w 6774"/>
                            <a:gd name="T162" fmla="+- 0 1718 293"/>
                            <a:gd name="T163" fmla="*/ 1718 h 6852"/>
                            <a:gd name="T164" fmla="+- 0 5069 4178"/>
                            <a:gd name="T165" fmla="*/ T164 w 6774"/>
                            <a:gd name="T166" fmla="+- 0 6450 293"/>
                            <a:gd name="T167" fmla="*/ 6450 h 6852"/>
                            <a:gd name="T168" fmla="+- 0 5053 4178"/>
                            <a:gd name="T169" fmla="*/ T168 w 6774"/>
                            <a:gd name="T170" fmla="+- 0 6637 293"/>
                            <a:gd name="T171" fmla="*/ 6637 h 6852"/>
                            <a:gd name="T172" fmla="+- 0 4766 4178"/>
                            <a:gd name="T173" fmla="*/ T172 w 6774"/>
                            <a:gd name="T174" fmla="+- 0 6930 293"/>
                            <a:gd name="T175" fmla="*/ 6930 h 6852"/>
                            <a:gd name="T176" fmla="+- 0 4561 4178"/>
                            <a:gd name="T177" fmla="*/ T176 w 6774"/>
                            <a:gd name="T178" fmla="+- 0 7058 293"/>
                            <a:gd name="T179" fmla="*/ 7058 h 6852"/>
                            <a:gd name="T180" fmla="+- 0 4585 4178"/>
                            <a:gd name="T181" fmla="*/ T180 w 6774"/>
                            <a:gd name="T182" fmla="+- 0 7139 293"/>
                            <a:gd name="T183" fmla="*/ 7139 h 6852"/>
                            <a:gd name="T184" fmla="+- 0 4739 4178"/>
                            <a:gd name="T185" fmla="*/ T184 w 6774"/>
                            <a:gd name="T186" fmla="+- 0 7076 293"/>
                            <a:gd name="T187" fmla="*/ 7076 h 6852"/>
                            <a:gd name="T188" fmla="+- 0 5073 4178"/>
                            <a:gd name="T189" fmla="*/ T188 w 6774"/>
                            <a:gd name="T190" fmla="+- 0 6779 293"/>
                            <a:gd name="T191" fmla="*/ 6779 h 6852"/>
                            <a:gd name="T192" fmla="+- 0 4751 4178"/>
                            <a:gd name="T193" fmla="*/ T192 w 6774"/>
                            <a:gd name="T194" fmla="+- 0 5949 293"/>
                            <a:gd name="T195" fmla="*/ 5949 h 6852"/>
                            <a:gd name="T196" fmla="+- 0 4587 4178"/>
                            <a:gd name="T197" fmla="*/ T196 w 6774"/>
                            <a:gd name="T198" fmla="+- 0 6048 293"/>
                            <a:gd name="T199" fmla="*/ 6048 h 6852"/>
                            <a:gd name="T200" fmla="+- 0 4296 4178"/>
                            <a:gd name="T201" fmla="*/ T200 w 6774"/>
                            <a:gd name="T202" fmla="+- 0 6341 293"/>
                            <a:gd name="T203" fmla="*/ 6341 h 6852"/>
                            <a:gd name="T204" fmla="+- 0 4201 4178"/>
                            <a:gd name="T205" fmla="*/ T204 w 6774"/>
                            <a:gd name="T206" fmla="+- 0 6694 293"/>
                            <a:gd name="T207" fmla="*/ 6694 h 6852"/>
                            <a:gd name="T208" fmla="+- 0 4474 4178"/>
                            <a:gd name="T209" fmla="*/ T208 w 6774"/>
                            <a:gd name="T210" fmla="+- 0 6712 293"/>
                            <a:gd name="T211" fmla="*/ 6712 h 6852"/>
                            <a:gd name="T212" fmla="+- 0 4377 4178"/>
                            <a:gd name="T213" fmla="*/ T212 w 6774"/>
                            <a:gd name="T214" fmla="+- 0 6539 293"/>
                            <a:gd name="T215" fmla="*/ 6539 h 6852"/>
                            <a:gd name="T216" fmla="+- 0 4398 4178"/>
                            <a:gd name="T217" fmla="*/ T216 w 6774"/>
                            <a:gd name="T218" fmla="+- 0 6371 293"/>
                            <a:gd name="T219" fmla="*/ 6371 h 6852"/>
                            <a:gd name="T220" fmla="+- 0 4651 4178"/>
                            <a:gd name="T221" fmla="*/ T220 w 6774"/>
                            <a:gd name="T222" fmla="+- 0 6126 293"/>
                            <a:gd name="T223" fmla="*/ 6126 h 6852"/>
                            <a:gd name="T224" fmla="+- 0 4815 4178"/>
                            <a:gd name="T225" fmla="*/ T224 w 6774"/>
                            <a:gd name="T226" fmla="+- 0 6012 293"/>
                            <a:gd name="T227" fmla="*/ 6012 h 6852"/>
                            <a:gd name="T228" fmla="+- 0 4774 4178"/>
                            <a:gd name="T229" fmla="*/ T228 w 6774"/>
                            <a:gd name="T230" fmla="+- 0 5954 293"/>
                            <a:gd name="T231" fmla="*/ 5954 h 6852"/>
                            <a:gd name="T232" fmla="+- 0 4944 4178"/>
                            <a:gd name="T233" fmla="*/ T232 w 6774"/>
                            <a:gd name="T234" fmla="+- 0 6289 293"/>
                            <a:gd name="T235" fmla="*/ 6289 h 6852"/>
                            <a:gd name="T236" fmla="+- 0 4514 4178"/>
                            <a:gd name="T237" fmla="*/ T236 w 6774"/>
                            <a:gd name="T238" fmla="+- 0 6539 293"/>
                            <a:gd name="T239" fmla="*/ 6539 h 6852"/>
                            <a:gd name="T240" fmla="+- 0 4932 4178"/>
                            <a:gd name="T241" fmla="*/ T240 w 6774"/>
                            <a:gd name="T242" fmla="+- 0 6450 293"/>
                            <a:gd name="T243" fmla="*/ 6450 h 6852"/>
                            <a:gd name="T244" fmla="+- 0 5232 4178"/>
                            <a:gd name="T245" fmla="*/ T244 w 6774"/>
                            <a:gd name="T246" fmla="+- 0 6269 293"/>
                            <a:gd name="T247" fmla="*/ 6269 h 68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774" h="6852">
                              <a:moveTo>
                                <a:pt x="1375" y="4809"/>
                              </a:moveTo>
                              <a:lnTo>
                                <a:pt x="1369" y="4809"/>
                              </a:lnTo>
                              <a:lnTo>
                                <a:pt x="1362" y="4811"/>
                              </a:lnTo>
                              <a:lnTo>
                                <a:pt x="1355" y="4813"/>
                              </a:lnTo>
                              <a:lnTo>
                                <a:pt x="1347" y="4818"/>
                              </a:lnTo>
                              <a:lnTo>
                                <a:pt x="1338" y="4825"/>
                              </a:lnTo>
                              <a:lnTo>
                                <a:pt x="1330" y="4831"/>
                              </a:lnTo>
                              <a:lnTo>
                                <a:pt x="1322" y="4838"/>
                              </a:lnTo>
                              <a:lnTo>
                                <a:pt x="1313" y="4846"/>
                              </a:lnTo>
                              <a:lnTo>
                                <a:pt x="1303" y="4855"/>
                              </a:lnTo>
                              <a:lnTo>
                                <a:pt x="1292" y="4865"/>
                              </a:lnTo>
                              <a:lnTo>
                                <a:pt x="1279" y="4877"/>
                              </a:lnTo>
                              <a:lnTo>
                                <a:pt x="1266" y="4890"/>
                              </a:lnTo>
                              <a:lnTo>
                                <a:pt x="1251" y="4905"/>
                              </a:lnTo>
                              <a:lnTo>
                                <a:pt x="1238" y="4919"/>
                              </a:lnTo>
                              <a:lnTo>
                                <a:pt x="1225" y="4931"/>
                              </a:lnTo>
                              <a:lnTo>
                                <a:pt x="1214" y="4943"/>
                              </a:lnTo>
                              <a:lnTo>
                                <a:pt x="1205" y="4953"/>
                              </a:lnTo>
                              <a:lnTo>
                                <a:pt x="1196" y="4962"/>
                              </a:lnTo>
                              <a:lnTo>
                                <a:pt x="1189" y="4971"/>
                              </a:lnTo>
                              <a:lnTo>
                                <a:pt x="1182" y="4979"/>
                              </a:lnTo>
                              <a:lnTo>
                                <a:pt x="1177" y="4986"/>
                              </a:lnTo>
                              <a:lnTo>
                                <a:pt x="1170" y="4995"/>
                              </a:lnTo>
                              <a:lnTo>
                                <a:pt x="1166" y="5003"/>
                              </a:lnTo>
                              <a:lnTo>
                                <a:pt x="1164" y="5009"/>
                              </a:lnTo>
                              <a:lnTo>
                                <a:pt x="1162" y="5016"/>
                              </a:lnTo>
                              <a:lnTo>
                                <a:pt x="1161" y="5022"/>
                              </a:lnTo>
                              <a:lnTo>
                                <a:pt x="1162" y="5028"/>
                              </a:lnTo>
                              <a:lnTo>
                                <a:pt x="1310" y="6015"/>
                              </a:lnTo>
                              <a:lnTo>
                                <a:pt x="1313" y="6023"/>
                              </a:lnTo>
                              <a:lnTo>
                                <a:pt x="1316" y="6027"/>
                              </a:lnTo>
                              <a:lnTo>
                                <a:pt x="1320" y="6032"/>
                              </a:lnTo>
                              <a:lnTo>
                                <a:pt x="1326" y="6033"/>
                              </a:lnTo>
                              <a:lnTo>
                                <a:pt x="1333" y="6030"/>
                              </a:lnTo>
                              <a:lnTo>
                                <a:pt x="1340" y="6028"/>
                              </a:lnTo>
                              <a:lnTo>
                                <a:pt x="1349" y="6021"/>
                              </a:lnTo>
                              <a:lnTo>
                                <a:pt x="1362" y="6010"/>
                              </a:lnTo>
                              <a:lnTo>
                                <a:pt x="1372" y="6001"/>
                              </a:lnTo>
                              <a:lnTo>
                                <a:pt x="1383" y="5991"/>
                              </a:lnTo>
                              <a:lnTo>
                                <a:pt x="1395" y="5979"/>
                              </a:lnTo>
                              <a:lnTo>
                                <a:pt x="1408" y="5966"/>
                              </a:lnTo>
                              <a:lnTo>
                                <a:pt x="1421" y="5953"/>
                              </a:lnTo>
                              <a:lnTo>
                                <a:pt x="1432" y="5941"/>
                              </a:lnTo>
                              <a:lnTo>
                                <a:pt x="1442" y="5931"/>
                              </a:lnTo>
                              <a:lnTo>
                                <a:pt x="1451" y="5921"/>
                              </a:lnTo>
                              <a:lnTo>
                                <a:pt x="1462" y="5910"/>
                              </a:lnTo>
                              <a:lnTo>
                                <a:pt x="1469" y="5900"/>
                              </a:lnTo>
                              <a:lnTo>
                                <a:pt x="1474" y="5893"/>
                              </a:lnTo>
                              <a:lnTo>
                                <a:pt x="1478" y="5885"/>
                              </a:lnTo>
                              <a:lnTo>
                                <a:pt x="1481" y="5879"/>
                              </a:lnTo>
                              <a:lnTo>
                                <a:pt x="1484" y="5868"/>
                              </a:lnTo>
                              <a:lnTo>
                                <a:pt x="1484" y="5863"/>
                              </a:lnTo>
                              <a:lnTo>
                                <a:pt x="1483" y="5859"/>
                              </a:lnTo>
                              <a:lnTo>
                                <a:pt x="1439" y="5612"/>
                              </a:lnTo>
                              <a:lnTo>
                                <a:pt x="1544" y="5507"/>
                              </a:lnTo>
                              <a:lnTo>
                                <a:pt x="1416" y="5507"/>
                              </a:lnTo>
                              <a:lnTo>
                                <a:pt x="1329" y="4994"/>
                              </a:lnTo>
                              <a:lnTo>
                                <a:pt x="1329" y="4993"/>
                              </a:lnTo>
                              <a:lnTo>
                                <a:pt x="2377" y="4993"/>
                              </a:lnTo>
                              <a:lnTo>
                                <a:pt x="2380" y="4988"/>
                              </a:lnTo>
                              <a:lnTo>
                                <a:pt x="2383" y="4981"/>
                              </a:lnTo>
                              <a:lnTo>
                                <a:pt x="2386" y="4973"/>
                              </a:lnTo>
                              <a:lnTo>
                                <a:pt x="2385" y="4968"/>
                              </a:lnTo>
                              <a:lnTo>
                                <a:pt x="2381" y="4964"/>
                              </a:lnTo>
                              <a:lnTo>
                                <a:pt x="2376" y="4960"/>
                              </a:lnTo>
                              <a:lnTo>
                                <a:pt x="2368" y="4957"/>
                              </a:lnTo>
                              <a:lnTo>
                                <a:pt x="1381" y="4809"/>
                              </a:lnTo>
                              <a:lnTo>
                                <a:pt x="1375" y="4809"/>
                              </a:lnTo>
                              <a:close/>
                              <a:moveTo>
                                <a:pt x="2377" y="4993"/>
                              </a:moveTo>
                              <a:lnTo>
                                <a:pt x="1329" y="4993"/>
                              </a:lnTo>
                              <a:lnTo>
                                <a:pt x="1846" y="5078"/>
                              </a:lnTo>
                              <a:lnTo>
                                <a:pt x="1416" y="5507"/>
                              </a:lnTo>
                              <a:lnTo>
                                <a:pt x="1544" y="5507"/>
                              </a:lnTo>
                              <a:lnTo>
                                <a:pt x="1953" y="5099"/>
                              </a:lnTo>
                              <a:lnTo>
                                <a:pt x="2275" y="5099"/>
                              </a:lnTo>
                              <a:lnTo>
                                <a:pt x="2278" y="5096"/>
                              </a:lnTo>
                              <a:lnTo>
                                <a:pt x="2289" y="5085"/>
                              </a:lnTo>
                              <a:lnTo>
                                <a:pt x="2302" y="5072"/>
                              </a:lnTo>
                              <a:lnTo>
                                <a:pt x="2316" y="5058"/>
                              </a:lnTo>
                              <a:lnTo>
                                <a:pt x="2330" y="5044"/>
                              </a:lnTo>
                              <a:lnTo>
                                <a:pt x="2342" y="5031"/>
                              </a:lnTo>
                              <a:lnTo>
                                <a:pt x="2353" y="5020"/>
                              </a:lnTo>
                              <a:lnTo>
                                <a:pt x="2362" y="5010"/>
                              </a:lnTo>
                              <a:lnTo>
                                <a:pt x="2373" y="4998"/>
                              </a:lnTo>
                              <a:lnTo>
                                <a:pt x="2377" y="4993"/>
                              </a:lnTo>
                              <a:close/>
                              <a:moveTo>
                                <a:pt x="2275" y="5099"/>
                              </a:moveTo>
                              <a:lnTo>
                                <a:pt x="1953" y="5099"/>
                              </a:lnTo>
                              <a:lnTo>
                                <a:pt x="2206" y="5139"/>
                              </a:lnTo>
                              <a:lnTo>
                                <a:pt x="2211" y="5140"/>
                              </a:lnTo>
                              <a:lnTo>
                                <a:pt x="2216" y="5139"/>
                              </a:lnTo>
                              <a:lnTo>
                                <a:pt x="2226" y="5137"/>
                              </a:lnTo>
                              <a:lnTo>
                                <a:pt x="2232" y="5134"/>
                              </a:lnTo>
                              <a:lnTo>
                                <a:pt x="2239" y="5129"/>
                              </a:lnTo>
                              <a:lnTo>
                                <a:pt x="2246" y="5124"/>
                              </a:lnTo>
                              <a:lnTo>
                                <a:pt x="2256" y="5116"/>
                              </a:lnTo>
                              <a:lnTo>
                                <a:pt x="2268" y="5105"/>
                              </a:lnTo>
                              <a:lnTo>
                                <a:pt x="2275" y="5099"/>
                              </a:lnTo>
                              <a:close/>
                              <a:moveTo>
                                <a:pt x="3234" y="3066"/>
                              </a:moveTo>
                              <a:lnTo>
                                <a:pt x="3110" y="3066"/>
                              </a:lnTo>
                              <a:lnTo>
                                <a:pt x="3103" y="3086"/>
                              </a:lnTo>
                              <a:lnTo>
                                <a:pt x="3097" y="3086"/>
                              </a:lnTo>
                              <a:lnTo>
                                <a:pt x="3092" y="3106"/>
                              </a:lnTo>
                              <a:lnTo>
                                <a:pt x="3088" y="3106"/>
                              </a:lnTo>
                              <a:lnTo>
                                <a:pt x="3085" y="3126"/>
                              </a:lnTo>
                              <a:lnTo>
                                <a:pt x="3082" y="3126"/>
                              </a:lnTo>
                              <a:lnTo>
                                <a:pt x="3080" y="3146"/>
                              </a:lnTo>
                              <a:lnTo>
                                <a:pt x="3079" y="3146"/>
                              </a:lnTo>
                              <a:lnTo>
                                <a:pt x="3079" y="3166"/>
                              </a:lnTo>
                              <a:lnTo>
                                <a:pt x="3080" y="3186"/>
                              </a:lnTo>
                              <a:lnTo>
                                <a:pt x="3081" y="3186"/>
                              </a:lnTo>
                              <a:lnTo>
                                <a:pt x="3149" y="3986"/>
                              </a:lnTo>
                              <a:lnTo>
                                <a:pt x="3144" y="4006"/>
                              </a:lnTo>
                              <a:lnTo>
                                <a:pt x="2160" y="4006"/>
                              </a:lnTo>
                              <a:lnTo>
                                <a:pt x="2059" y="4106"/>
                              </a:lnTo>
                              <a:lnTo>
                                <a:pt x="2047" y="4126"/>
                              </a:lnTo>
                              <a:lnTo>
                                <a:pt x="2036" y="4146"/>
                              </a:lnTo>
                              <a:lnTo>
                                <a:pt x="2027" y="4146"/>
                              </a:lnTo>
                              <a:lnTo>
                                <a:pt x="2020" y="4166"/>
                              </a:lnTo>
                              <a:lnTo>
                                <a:pt x="2016" y="4186"/>
                              </a:lnTo>
                              <a:lnTo>
                                <a:pt x="2015" y="4186"/>
                              </a:lnTo>
                              <a:lnTo>
                                <a:pt x="2019" y="4206"/>
                              </a:lnTo>
                              <a:lnTo>
                                <a:pt x="2027" y="4226"/>
                              </a:lnTo>
                              <a:lnTo>
                                <a:pt x="2584" y="4766"/>
                              </a:lnTo>
                              <a:lnTo>
                                <a:pt x="2616" y="4766"/>
                              </a:lnTo>
                              <a:lnTo>
                                <a:pt x="2625" y="4746"/>
                              </a:lnTo>
                              <a:lnTo>
                                <a:pt x="2646" y="4746"/>
                              </a:lnTo>
                              <a:lnTo>
                                <a:pt x="2655" y="4726"/>
                              </a:lnTo>
                              <a:lnTo>
                                <a:pt x="2666" y="4726"/>
                              </a:lnTo>
                              <a:lnTo>
                                <a:pt x="2677" y="4706"/>
                              </a:lnTo>
                              <a:lnTo>
                                <a:pt x="2689" y="4686"/>
                              </a:lnTo>
                              <a:lnTo>
                                <a:pt x="2699" y="4686"/>
                              </a:lnTo>
                              <a:lnTo>
                                <a:pt x="2708" y="4666"/>
                              </a:lnTo>
                              <a:lnTo>
                                <a:pt x="2716" y="4666"/>
                              </a:lnTo>
                              <a:lnTo>
                                <a:pt x="2726" y="4646"/>
                              </a:lnTo>
                              <a:lnTo>
                                <a:pt x="2739" y="4646"/>
                              </a:lnTo>
                              <a:lnTo>
                                <a:pt x="2745" y="4626"/>
                              </a:lnTo>
                              <a:lnTo>
                                <a:pt x="2748" y="4626"/>
                              </a:lnTo>
                              <a:lnTo>
                                <a:pt x="2749" y="4606"/>
                              </a:lnTo>
                              <a:lnTo>
                                <a:pt x="2748" y="4606"/>
                              </a:lnTo>
                              <a:lnTo>
                                <a:pt x="2454" y="4326"/>
                              </a:lnTo>
                              <a:lnTo>
                                <a:pt x="2220" y="4086"/>
                              </a:lnTo>
                              <a:lnTo>
                                <a:pt x="3299" y="4086"/>
                              </a:lnTo>
                              <a:lnTo>
                                <a:pt x="3307" y="4066"/>
                              </a:lnTo>
                              <a:lnTo>
                                <a:pt x="3318" y="4066"/>
                              </a:lnTo>
                              <a:lnTo>
                                <a:pt x="3322" y="4046"/>
                              </a:lnTo>
                              <a:lnTo>
                                <a:pt x="3326" y="4046"/>
                              </a:lnTo>
                              <a:lnTo>
                                <a:pt x="3303" y="3786"/>
                              </a:lnTo>
                              <a:lnTo>
                                <a:pt x="3234" y="3066"/>
                              </a:lnTo>
                              <a:close/>
                              <a:moveTo>
                                <a:pt x="3291" y="4086"/>
                              </a:moveTo>
                              <a:lnTo>
                                <a:pt x="2221" y="4086"/>
                              </a:lnTo>
                              <a:lnTo>
                                <a:pt x="3166" y="4186"/>
                              </a:lnTo>
                              <a:lnTo>
                                <a:pt x="3197" y="4186"/>
                              </a:lnTo>
                              <a:lnTo>
                                <a:pt x="3204" y="4166"/>
                              </a:lnTo>
                              <a:lnTo>
                                <a:pt x="3223" y="4166"/>
                              </a:lnTo>
                              <a:lnTo>
                                <a:pt x="3231" y="4146"/>
                              </a:lnTo>
                              <a:lnTo>
                                <a:pt x="3240" y="4146"/>
                              </a:lnTo>
                              <a:lnTo>
                                <a:pt x="3249" y="4126"/>
                              </a:lnTo>
                              <a:lnTo>
                                <a:pt x="3268" y="4126"/>
                              </a:lnTo>
                              <a:lnTo>
                                <a:pt x="3276" y="4106"/>
                              </a:lnTo>
                              <a:lnTo>
                                <a:pt x="3284" y="4106"/>
                              </a:lnTo>
                              <a:lnTo>
                                <a:pt x="3291" y="4086"/>
                              </a:lnTo>
                              <a:close/>
                              <a:moveTo>
                                <a:pt x="2354" y="3906"/>
                              </a:moveTo>
                              <a:lnTo>
                                <a:pt x="2311" y="3906"/>
                              </a:lnTo>
                              <a:lnTo>
                                <a:pt x="2301" y="3926"/>
                              </a:lnTo>
                              <a:lnTo>
                                <a:pt x="2255" y="3926"/>
                              </a:lnTo>
                              <a:lnTo>
                                <a:pt x="2243" y="3946"/>
                              </a:lnTo>
                              <a:lnTo>
                                <a:pt x="2230" y="3946"/>
                              </a:lnTo>
                              <a:lnTo>
                                <a:pt x="2217" y="3966"/>
                              </a:lnTo>
                              <a:lnTo>
                                <a:pt x="2204" y="3966"/>
                              </a:lnTo>
                              <a:lnTo>
                                <a:pt x="2190" y="3986"/>
                              </a:lnTo>
                              <a:lnTo>
                                <a:pt x="2175" y="4006"/>
                              </a:lnTo>
                              <a:lnTo>
                                <a:pt x="3144" y="4006"/>
                              </a:lnTo>
                              <a:lnTo>
                                <a:pt x="2907" y="3966"/>
                              </a:lnTo>
                              <a:lnTo>
                                <a:pt x="2354" y="3906"/>
                              </a:lnTo>
                              <a:close/>
                              <a:moveTo>
                                <a:pt x="3364" y="2866"/>
                              </a:moveTo>
                              <a:lnTo>
                                <a:pt x="3303" y="2866"/>
                              </a:lnTo>
                              <a:lnTo>
                                <a:pt x="3293" y="2886"/>
                              </a:lnTo>
                              <a:lnTo>
                                <a:pt x="3283" y="2886"/>
                              </a:lnTo>
                              <a:lnTo>
                                <a:pt x="3273" y="2906"/>
                              </a:lnTo>
                              <a:lnTo>
                                <a:pt x="3263" y="2906"/>
                              </a:lnTo>
                              <a:lnTo>
                                <a:pt x="3158" y="3006"/>
                              </a:lnTo>
                              <a:lnTo>
                                <a:pt x="3146" y="3026"/>
                              </a:lnTo>
                              <a:lnTo>
                                <a:pt x="3135" y="3046"/>
                              </a:lnTo>
                              <a:lnTo>
                                <a:pt x="3126" y="3046"/>
                              </a:lnTo>
                              <a:lnTo>
                                <a:pt x="3117" y="3066"/>
                              </a:lnTo>
                              <a:lnTo>
                                <a:pt x="3236" y="3066"/>
                              </a:lnTo>
                              <a:lnTo>
                                <a:pt x="3764" y="3586"/>
                              </a:lnTo>
                              <a:lnTo>
                                <a:pt x="3767" y="3606"/>
                              </a:lnTo>
                              <a:lnTo>
                                <a:pt x="3772" y="3586"/>
                              </a:lnTo>
                              <a:lnTo>
                                <a:pt x="3797" y="3586"/>
                              </a:lnTo>
                              <a:lnTo>
                                <a:pt x="3806" y="3566"/>
                              </a:lnTo>
                              <a:lnTo>
                                <a:pt x="3818" y="3566"/>
                              </a:lnTo>
                              <a:lnTo>
                                <a:pt x="3827" y="3546"/>
                              </a:lnTo>
                              <a:lnTo>
                                <a:pt x="3847" y="3546"/>
                              </a:lnTo>
                              <a:lnTo>
                                <a:pt x="3858" y="3526"/>
                              </a:lnTo>
                              <a:lnTo>
                                <a:pt x="3869" y="3506"/>
                              </a:lnTo>
                              <a:lnTo>
                                <a:pt x="3880" y="3506"/>
                              </a:lnTo>
                              <a:lnTo>
                                <a:pt x="3889" y="3486"/>
                              </a:lnTo>
                              <a:lnTo>
                                <a:pt x="3896" y="3486"/>
                              </a:lnTo>
                              <a:lnTo>
                                <a:pt x="3906" y="3466"/>
                              </a:lnTo>
                              <a:lnTo>
                                <a:pt x="3919" y="3466"/>
                              </a:lnTo>
                              <a:lnTo>
                                <a:pt x="3924" y="3446"/>
                              </a:lnTo>
                              <a:lnTo>
                                <a:pt x="3928" y="3446"/>
                              </a:lnTo>
                              <a:lnTo>
                                <a:pt x="3929" y="3426"/>
                              </a:lnTo>
                              <a:lnTo>
                                <a:pt x="3928" y="3426"/>
                              </a:lnTo>
                              <a:lnTo>
                                <a:pt x="3648" y="3146"/>
                              </a:lnTo>
                              <a:lnTo>
                                <a:pt x="3364" y="2866"/>
                              </a:lnTo>
                              <a:close/>
                              <a:moveTo>
                                <a:pt x="4565" y="1886"/>
                              </a:moveTo>
                              <a:lnTo>
                                <a:pt x="4385" y="1886"/>
                              </a:lnTo>
                              <a:lnTo>
                                <a:pt x="4355" y="1906"/>
                              </a:lnTo>
                              <a:lnTo>
                                <a:pt x="4323" y="1926"/>
                              </a:lnTo>
                              <a:lnTo>
                                <a:pt x="4258" y="1966"/>
                              </a:lnTo>
                              <a:lnTo>
                                <a:pt x="4226" y="1986"/>
                              </a:lnTo>
                              <a:lnTo>
                                <a:pt x="4196" y="2006"/>
                              </a:lnTo>
                              <a:lnTo>
                                <a:pt x="4168" y="2026"/>
                              </a:lnTo>
                              <a:lnTo>
                                <a:pt x="4141" y="2046"/>
                              </a:lnTo>
                              <a:lnTo>
                                <a:pt x="4117" y="2066"/>
                              </a:lnTo>
                              <a:lnTo>
                                <a:pt x="4094" y="2086"/>
                              </a:lnTo>
                              <a:lnTo>
                                <a:pt x="4074" y="2106"/>
                              </a:lnTo>
                              <a:lnTo>
                                <a:pt x="4055" y="2126"/>
                              </a:lnTo>
                              <a:lnTo>
                                <a:pt x="4035" y="2146"/>
                              </a:lnTo>
                              <a:lnTo>
                                <a:pt x="4016" y="2166"/>
                              </a:lnTo>
                              <a:lnTo>
                                <a:pt x="3996" y="2166"/>
                              </a:lnTo>
                              <a:lnTo>
                                <a:pt x="3731" y="2446"/>
                              </a:lnTo>
                              <a:lnTo>
                                <a:pt x="3719" y="2446"/>
                              </a:lnTo>
                              <a:lnTo>
                                <a:pt x="3709" y="2466"/>
                              </a:lnTo>
                              <a:lnTo>
                                <a:pt x="3701" y="2486"/>
                              </a:lnTo>
                              <a:lnTo>
                                <a:pt x="3694" y="2486"/>
                              </a:lnTo>
                              <a:lnTo>
                                <a:pt x="3690" y="2506"/>
                              </a:lnTo>
                              <a:lnTo>
                                <a:pt x="3690" y="2526"/>
                              </a:lnTo>
                              <a:lnTo>
                                <a:pt x="3693" y="2526"/>
                              </a:lnTo>
                              <a:lnTo>
                                <a:pt x="3701" y="2546"/>
                              </a:lnTo>
                              <a:lnTo>
                                <a:pt x="4260" y="3106"/>
                              </a:lnTo>
                              <a:lnTo>
                                <a:pt x="4272" y="3106"/>
                              </a:lnTo>
                              <a:lnTo>
                                <a:pt x="4278" y="3086"/>
                              </a:lnTo>
                              <a:lnTo>
                                <a:pt x="4302" y="3086"/>
                              </a:lnTo>
                              <a:lnTo>
                                <a:pt x="4314" y="3066"/>
                              </a:lnTo>
                              <a:lnTo>
                                <a:pt x="4323" y="3066"/>
                              </a:lnTo>
                              <a:lnTo>
                                <a:pt x="4332" y="3046"/>
                              </a:lnTo>
                              <a:lnTo>
                                <a:pt x="4343" y="3046"/>
                              </a:lnTo>
                              <a:lnTo>
                                <a:pt x="4354" y="3026"/>
                              </a:lnTo>
                              <a:lnTo>
                                <a:pt x="4366" y="3026"/>
                              </a:lnTo>
                              <a:lnTo>
                                <a:pt x="4376" y="3006"/>
                              </a:lnTo>
                              <a:lnTo>
                                <a:pt x="4385" y="3006"/>
                              </a:lnTo>
                              <a:lnTo>
                                <a:pt x="4393" y="2986"/>
                              </a:lnTo>
                              <a:lnTo>
                                <a:pt x="4403" y="2986"/>
                              </a:lnTo>
                              <a:lnTo>
                                <a:pt x="4410" y="2966"/>
                              </a:lnTo>
                              <a:lnTo>
                                <a:pt x="4415" y="2966"/>
                              </a:lnTo>
                              <a:lnTo>
                                <a:pt x="4420" y="2946"/>
                              </a:lnTo>
                              <a:lnTo>
                                <a:pt x="4425" y="2946"/>
                              </a:lnTo>
                              <a:lnTo>
                                <a:pt x="4424" y="2926"/>
                              </a:lnTo>
                              <a:lnTo>
                                <a:pt x="4204" y="2706"/>
                              </a:lnTo>
                              <a:lnTo>
                                <a:pt x="4265" y="2646"/>
                              </a:lnTo>
                              <a:lnTo>
                                <a:pt x="4139" y="2646"/>
                              </a:lnTo>
                              <a:lnTo>
                                <a:pt x="3897" y="2406"/>
                              </a:lnTo>
                              <a:lnTo>
                                <a:pt x="4048" y="2246"/>
                              </a:lnTo>
                              <a:lnTo>
                                <a:pt x="4070" y="2226"/>
                              </a:lnTo>
                              <a:lnTo>
                                <a:pt x="4092" y="2206"/>
                              </a:lnTo>
                              <a:lnTo>
                                <a:pt x="4115" y="2186"/>
                              </a:lnTo>
                              <a:lnTo>
                                <a:pt x="4138" y="2166"/>
                              </a:lnTo>
                              <a:lnTo>
                                <a:pt x="4162" y="2146"/>
                              </a:lnTo>
                              <a:lnTo>
                                <a:pt x="4187" y="2126"/>
                              </a:lnTo>
                              <a:lnTo>
                                <a:pt x="4213" y="2126"/>
                              </a:lnTo>
                              <a:lnTo>
                                <a:pt x="4266" y="2086"/>
                              </a:lnTo>
                              <a:lnTo>
                                <a:pt x="4293" y="2086"/>
                              </a:lnTo>
                              <a:lnTo>
                                <a:pt x="4320" y="2066"/>
                              </a:lnTo>
                              <a:lnTo>
                                <a:pt x="4654" y="2066"/>
                              </a:lnTo>
                              <a:lnTo>
                                <a:pt x="4653" y="2026"/>
                              </a:lnTo>
                              <a:lnTo>
                                <a:pt x="4648" y="2006"/>
                              </a:lnTo>
                              <a:lnTo>
                                <a:pt x="4638" y="1966"/>
                              </a:lnTo>
                              <a:lnTo>
                                <a:pt x="4622" y="1946"/>
                              </a:lnTo>
                              <a:lnTo>
                                <a:pt x="4602" y="1926"/>
                              </a:lnTo>
                              <a:lnTo>
                                <a:pt x="4584" y="1906"/>
                              </a:lnTo>
                              <a:lnTo>
                                <a:pt x="4565" y="1886"/>
                              </a:lnTo>
                              <a:close/>
                              <a:moveTo>
                                <a:pt x="4654" y="2066"/>
                              </a:moveTo>
                              <a:lnTo>
                                <a:pt x="4395" y="2066"/>
                              </a:lnTo>
                              <a:lnTo>
                                <a:pt x="4416" y="2086"/>
                              </a:lnTo>
                              <a:lnTo>
                                <a:pt x="4436" y="2106"/>
                              </a:lnTo>
                              <a:lnTo>
                                <a:pt x="4448" y="2126"/>
                              </a:lnTo>
                              <a:lnTo>
                                <a:pt x="4458" y="2126"/>
                              </a:lnTo>
                              <a:lnTo>
                                <a:pt x="4464" y="2146"/>
                              </a:lnTo>
                              <a:lnTo>
                                <a:pt x="4469" y="2166"/>
                              </a:lnTo>
                              <a:lnTo>
                                <a:pt x="4470" y="2186"/>
                              </a:lnTo>
                              <a:lnTo>
                                <a:pt x="4469" y="2206"/>
                              </a:lnTo>
                              <a:lnTo>
                                <a:pt x="4465" y="2226"/>
                              </a:lnTo>
                              <a:lnTo>
                                <a:pt x="4458" y="2266"/>
                              </a:lnTo>
                              <a:lnTo>
                                <a:pt x="4448" y="2286"/>
                              </a:lnTo>
                              <a:lnTo>
                                <a:pt x="4435" y="2306"/>
                              </a:lnTo>
                              <a:lnTo>
                                <a:pt x="4420" y="2346"/>
                              </a:lnTo>
                              <a:lnTo>
                                <a:pt x="4401" y="2366"/>
                              </a:lnTo>
                              <a:lnTo>
                                <a:pt x="4379" y="2406"/>
                              </a:lnTo>
                              <a:lnTo>
                                <a:pt x="4352" y="2426"/>
                              </a:lnTo>
                              <a:lnTo>
                                <a:pt x="4322" y="2466"/>
                              </a:lnTo>
                              <a:lnTo>
                                <a:pt x="4287" y="2506"/>
                              </a:lnTo>
                              <a:lnTo>
                                <a:pt x="4139" y="2646"/>
                              </a:lnTo>
                              <a:lnTo>
                                <a:pt x="4265" y="2646"/>
                              </a:lnTo>
                              <a:lnTo>
                                <a:pt x="4345" y="2566"/>
                              </a:lnTo>
                              <a:lnTo>
                                <a:pt x="4399" y="2526"/>
                              </a:lnTo>
                              <a:lnTo>
                                <a:pt x="4448" y="2466"/>
                              </a:lnTo>
                              <a:lnTo>
                                <a:pt x="4491" y="2406"/>
                              </a:lnTo>
                              <a:lnTo>
                                <a:pt x="4528" y="2366"/>
                              </a:lnTo>
                              <a:lnTo>
                                <a:pt x="4560" y="2326"/>
                              </a:lnTo>
                              <a:lnTo>
                                <a:pt x="4587" y="2266"/>
                              </a:lnTo>
                              <a:lnTo>
                                <a:pt x="4610" y="2226"/>
                              </a:lnTo>
                              <a:lnTo>
                                <a:pt x="4628" y="2186"/>
                              </a:lnTo>
                              <a:lnTo>
                                <a:pt x="4641" y="2146"/>
                              </a:lnTo>
                              <a:lnTo>
                                <a:pt x="4650" y="2106"/>
                              </a:lnTo>
                              <a:lnTo>
                                <a:pt x="4654" y="2066"/>
                              </a:lnTo>
                              <a:close/>
                              <a:moveTo>
                                <a:pt x="6172" y="0"/>
                              </a:moveTo>
                              <a:lnTo>
                                <a:pt x="6167" y="1"/>
                              </a:lnTo>
                              <a:lnTo>
                                <a:pt x="6162" y="4"/>
                              </a:lnTo>
                              <a:lnTo>
                                <a:pt x="6156" y="7"/>
                              </a:lnTo>
                              <a:lnTo>
                                <a:pt x="6151" y="11"/>
                              </a:lnTo>
                              <a:lnTo>
                                <a:pt x="5559" y="602"/>
                              </a:lnTo>
                              <a:lnTo>
                                <a:pt x="5549" y="613"/>
                              </a:lnTo>
                              <a:lnTo>
                                <a:pt x="5540" y="625"/>
                              </a:lnTo>
                              <a:lnTo>
                                <a:pt x="5532" y="638"/>
                              </a:lnTo>
                              <a:lnTo>
                                <a:pt x="5525" y="651"/>
                              </a:lnTo>
                              <a:lnTo>
                                <a:pt x="5521" y="664"/>
                              </a:lnTo>
                              <a:lnTo>
                                <a:pt x="5520" y="676"/>
                              </a:lnTo>
                              <a:lnTo>
                                <a:pt x="5524" y="686"/>
                              </a:lnTo>
                              <a:lnTo>
                                <a:pt x="5531" y="696"/>
                              </a:lnTo>
                              <a:lnTo>
                                <a:pt x="6069" y="1234"/>
                              </a:lnTo>
                              <a:lnTo>
                                <a:pt x="6079" y="1241"/>
                              </a:lnTo>
                              <a:lnTo>
                                <a:pt x="6089" y="1245"/>
                              </a:lnTo>
                              <a:lnTo>
                                <a:pt x="6101" y="1244"/>
                              </a:lnTo>
                              <a:lnTo>
                                <a:pt x="6114" y="1240"/>
                              </a:lnTo>
                              <a:lnTo>
                                <a:pt x="6127" y="1233"/>
                              </a:lnTo>
                              <a:lnTo>
                                <a:pt x="6140" y="1225"/>
                              </a:lnTo>
                              <a:lnTo>
                                <a:pt x="6152" y="1216"/>
                              </a:lnTo>
                              <a:lnTo>
                                <a:pt x="6163" y="1206"/>
                              </a:lnTo>
                              <a:lnTo>
                                <a:pt x="6333" y="1036"/>
                              </a:lnTo>
                              <a:lnTo>
                                <a:pt x="6199" y="1036"/>
                              </a:lnTo>
                              <a:lnTo>
                                <a:pt x="5983" y="820"/>
                              </a:lnTo>
                              <a:lnTo>
                                <a:pt x="6048" y="755"/>
                              </a:lnTo>
                              <a:lnTo>
                                <a:pt x="5919" y="755"/>
                              </a:lnTo>
                              <a:lnTo>
                                <a:pt x="5729" y="566"/>
                              </a:lnTo>
                              <a:lnTo>
                                <a:pt x="6218" y="77"/>
                              </a:lnTo>
                              <a:lnTo>
                                <a:pt x="6222" y="72"/>
                              </a:lnTo>
                              <a:lnTo>
                                <a:pt x="6225" y="67"/>
                              </a:lnTo>
                              <a:lnTo>
                                <a:pt x="6228" y="61"/>
                              </a:lnTo>
                              <a:lnTo>
                                <a:pt x="6229" y="56"/>
                              </a:lnTo>
                              <a:lnTo>
                                <a:pt x="6229" y="46"/>
                              </a:lnTo>
                              <a:lnTo>
                                <a:pt x="6227" y="40"/>
                              </a:lnTo>
                              <a:lnTo>
                                <a:pt x="6222" y="29"/>
                              </a:lnTo>
                              <a:lnTo>
                                <a:pt x="6218" y="23"/>
                              </a:lnTo>
                              <a:lnTo>
                                <a:pt x="6206" y="11"/>
                              </a:lnTo>
                              <a:lnTo>
                                <a:pt x="6200" y="7"/>
                              </a:lnTo>
                              <a:lnTo>
                                <a:pt x="6189" y="2"/>
                              </a:lnTo>
                              <a:lnTo>
                                <a:pt x="6183" y="0"/>
                              </a:lnTo>
                              <a:lnTo>
                                <a:pt x="6178" y="0"/>
                              </a:lnTo>
                              <a:lnTo>
                                <a:pt x="6172" y="0"/>
                              </a:lnTo>
                              <a:close/>
                              <a:moveTo>
                                <a:pt x="6728" y="528"/>
                              </a:moveTo>
                              <a:lnTo>
                                <a:pt x="6722" y="529"/>
                              </a:lnTo>
                              <a:lnTo>
                                <a:pt x="6716" y="529"/>
                              </a:lnTo>
                              <a:lnTo>
                                <a:pt x="6710" y="531"/>
                              </a:lnTo>
                              <a:lnTo>
                                <a:pt x="6705" y="534"/>
                              </a:lnTo>
                              <a:lnTo>
                                <a:pt x="6700" y="537"/>
                              </a:lnTo>
                              <a:lnTo>
                                <a:pt x="6694" y="541"/>
                              </a:lnTo>
                              <a:lnTo>
                                <a:pt x="6199" y="1036"/>
                              </a:lnTo>
                              <a:lnTo>
                                <a:pt x="6333" y="1036"/>
                              </a:lnTo>
                              <a:lnTo>
                                <a:pt x="6761" y="607"/>
                              </a:lnTo>
                              <a:lnTo>
                                <a:pt x="6765" y="602"/>
                              </a:lnTo>
                              <a:lnTo>
                                <a:pt x="6768" y="597"/>
                              </a:lnTo>
                              <a:lnTo>
                                <a:pt x="6771" y="591"/>
                              </a:lnTo>
                              <a:lnTo>
                                <a:pt x="6773" y="586"/>
                              </a:lnTo>
                              <a:lnTo>
                                <a:pt x="6773" y="574"/>
                              </a:lnTo>
                              <a:lnTo>
                                <a:pt x="6772" y="568"/>
                              </a:lnTo>
                              <a:lnTo>
                                <a:pt x="6769" y="563"/>
                              </a:lnTo>
                              <a:lnTo>
                                <a:pt x="6766" y="557"/>
                              </a:lnTo>
                              <a:lnTo>
                                <a:pt x="6762" y="552"/>
                              </a:lnTo>
                              <a:lnTo>
                                <a:pt x="6750" y="540"/>
                              </a:lnTo>
                              <a:lnTo>
                                <a:pt x="6744" y="535"/>
                              </a:lnTo>
                              <a:lnTo>
                                <a:pt x="6739" y="532"/>
                              </a:lnTo>
                              <a:lnTo>
                                <a:pt x="6733" y="529"/>
                              </a:lnTo>
                              <a:lnTo>
                                <a:pt x="6728" y="528"/>
                              </a:lnTo>
                              <a:close/>
                              <a:moveTo>
                                <a:pt x="6371" y="324"/>
                              </a:moveTo>
                              <a:lnTo>
                                <a:pt x="6360" y="325"/>
                              </a:lnTo>
                              <a:lnTo>
                                <a:pt x="6355" y="326"/>
                              </a:lnTo>
                              <a:lnTo>
                                <a:pt x="6349" y="329"/>
                              </a:lnTo>
                              <a:lnTo>
                                <a:pt x="6344" y="332"/>
                              </a:lnTo>
                              <a:lnTo>
                                <a:pt x="6338" y="336"/>
                              </a:lnTo>
                              <a:lnTo>
                                <a:pt x="5919" y="755"/>
                              </a:lnTo>
                              <a:lnTo>
                                <a:pt x="6048" y="755"/>
                              </a:lnTo>
                              <a:lnTo>
                                <a:pt x="6403" y="400"/>
                              </a:lnTo>
                              <a:lnTo>
                                <a:pt x="6407" y="395"/>
                              </a:lnTo>
                              <a:lnTo>
                                <a:pt x="6413" y="385"/>
                              </a:lnTo>
                              <a:lnTo>
                                <a:pt x="6415" y="379"/>
                              </a:lnTo>
                              <a:lnTo>
                                <a:pt x="6416" y="369"/>
                              </a:lnTo>
                              <a:lnTo>
                                <a:pt x="6415" y="363"/>
                              </a:lnTo>
                              <a:lnTo>
                                <a:pt x="6412" y="358"/>
                              </a:lnTo>
                              <a:lnTo>
                                <a:pt x="6409" y="353"/>
                              </a:lnTo>
                              <a:lnTo>
                                <a:pt x="6405" y="347"/>
                              </a:lnTo>
                              <a:lnTo>
                                <a:pt x="6393" y="336"/>
                              </a:lnTo>
                              <a:lnTo>
                                <a:pt x="6388" y="331"/>
                              </a:lnTo>
                              <a:lnTo>
                                <a:pt x="6376" y="325"/>
                              </a:lnTo>
                              <a:lnTo>
                                <a:pt x="6371" y="324"/>
                              </a:lnTo>
                              <a:close/>
                              <a:moveTo>
                                <a:pt x="4847" y="1329"/>
                              </a:moveTo>
                              <a:lnTo>
                                <a:pt x="4843" y="1330"/>
                              </a:lnTo>
                              <a:lnTo>
                                <a:pt x="4838" y="1331"/>
                              </a:lnTo>
                              <a:lnTo>
                                <a:pt x="4832" y="1334"/>
                              </a:lnTo>
                              <a:lnTo>
                                <a:pt x="4825" y="1339"/>
                              </a:lnTo>
                              <a:lnTo>
                                <a:pt x="4818" y="1344"/>
                              </a:lnTo>
                              <a:lnTo>
                                <a:pt x="4808" y="1352"/>
                              </a:lnTo>
                              <a:lnTo>
                                <a:pt x="4788" y="1369"/>
                              </a:lnTo>
                              <a:lnTo>
                                <a:pt x="4778" y="1378"/>
                              </a:lnTo>
                              <a:lnTo>
                                <a:pt x="4768" y="1389"/>
                              </a:lnTo>
                              <a:lnTo>
                                <a:pt x="4756" y="1400"/>
                              </a:lnTo>
                              <a:lnTo>
                                <a:pt x="4745" y="1411"/>
                              </a:lnTo>
                              <a:lnTo>
                                <a:pt x="4735" y="1422"/>
                              </a:lnTo>
                              <a:lnTo>
                                <a:pt x="4726" y="1431"/>
                              </a:lnTo>
                              <a:lnTo>
                                <a:pt x="4708" y="1452"/>
                              </a:lnTo>
                              <a:lnTo>
                                <a:pt x="4700" y="1462"/>
                              </a:lnTo>
                              <a:lnTo>
                                <a:pt x="4695" y="1469"/>
                              </a:lnTo>
                              <a:lnTo>
                                <a:pt x="4690" y="1476"/>
                              </a:lnTo>
                              <a:lnTo>
                                <a:pt x="4687" y="1482"/>
                              </a:lnTo>
                              <a:lnTo>
                                <a:pt x="4686" y="1491"/>
                              </a:lnTo>
                              <a:lnTo>
                                <a:pt x="4686" y="1495"/>
                              </a:lnTo>
                              <a:lnTo>
                                <a:pt x="4689" y="1497"/>
                              </a:lnTo>
                              <a:lnTo>
                                <a:pt x="5248" y="2056"/>
                              </a:lnTo>
                              <a:lnTo>
                                <a:pt x="5257" y="2063"/>
                              </a:lnTo>
                              <a:lnTo>
                                <a:pt x="5268" y="2066"/>
                              </a:lnTo>
                              <a:lnTo>
                                <a:pt x="5280" y="2066"/>
                              </a:lnTo>
                              <a:lnTo>
                                <a:pt x="5293" y="2062"/>
                              </a:lnTo>
                              <a:lnTo>
                                <a:pt x="5306" y="2055"/>
                              </a:lnTo>
                              <a:lnTo>
                                <a:pt x="5318" y="2047"/>
                              </a:lnTo>
                              <a:lnTo>
                                <a:pt x="5330" y="2038"/>
                              </a:lnTo>
                              <a:lnTo>
                                <a:pt x="5341" y="2027"/>
                              </a:lnTo>
                              <a:lnTo>
                                <a:pt x="5514" y="1855"/>
                              </a:lnTo>
                              <a:lnTo>
                                <a:pt x="5375" y="1855"/>
                              </a:lnTo>
                              <a:lnTo>
                                <a:pt x="4853" y="1333"/>
                              </a:lnTo>
                              <a:lnTo>
                                <a:pt x="4851" y="1330"/>
                              </a:lnTo>
                              <a:lnTo>
                                <a:pt x="4847" y="1329"/>
                              </a:lnTo>
                              <a:close/>
                              <a:moveTo>
                                <a:pt x="5857" y="1394"/>
                              </a:moveTo>
                              <a:lnTo>
                                <a:pt x="5852" y="1394"/>
                              </a:lnTo>
                              <a:lnTo>
                                <a:pt x="5846" y="1395"/>
                              </a:lnTo>
                              <a:lnTo>
                                <a:pt x="5841" y="1396"/>
                              </a:lnTo>
                              <a:lnTo>
                                <a:pt x="5835" y="1399"/>
                              </a:lnTo>
                              <a:lnTo>
                                <a:pt x="5830" y="1401"/>
                              </a:lnTo>
                              <a:lnTo>
                                <a:pt x="5824" y="1406"/>
                              </a:lnTo>
                              <a:lnTo>
                                <a:pt x="5375" y="1855"/>
                              </a:lnTo>
                              <a:lnTo>
                                <a:pt x="5514" y="1855"/>
                              </a:lnTo>
                              <a:lnTo>
                                <a:pt x="5893" y="1475"/>
                              </a:lnTo>
                              <a:lnTo>
                                <a:pt x="5898" y="1470"/>
                              </a:lnTo>
                              <a:lnTo>
                                <a:pt x="5900" y="1464"/>
                              </a:lnTo>
                              <a:lnTo>
                                <a:pt x="5903" y="1458"/>
                              </a:lnTo>
                              <a:lnTo>
                                <a:pt x="5904" y="1453"/>
                              </a:lnTo>
                              <a:lnTo>
                                <a:pt x="5904" y="1441"/>
                              </a:lnTo>
                              <a:lnTo>
                                <a:pt x="5903" y="1436"/>
                              </a:lnTo>
                              <a:lnTo>
                                <a:pt x="5900" y="1430"/>
                              </a:lnTo>
                              <a:lnTo>
                                <a:pt x="5897" y="1425"/>
                              </a:lnTo>
                              <a:lnTo>
                                <a:pt x="5892" y="1419"/>
                              </a:lnTo>
                              <a:lnTo>
                                <a:pt x="5886" y="1413"/>
                              </a:lnTo>
                              <a:lnTo>
                                <a:pt x="5880" y="1406"/>
                              </a:lnTo>
                              <a:lnTo>
                                <a:pt x="5874" y="1402"/>
                              </a:lnTo>
                              <a:lnTo>
                                <a:pt x="5863" y="1396"/>
                              </a:lnTo>
                              <a:lnTo>
                                <a:pt x="5857" y="1394"/>
                              </a:lnTo>
                              <a:close/>
                              <a:moveTo>
                                <a:pt x="1093" y="6136"/>
                              </a:moveTo>
                              <a:lnTo>
                                <a:pt x="843" y="6136"/>
                              </a:lnTo>
                              <a:lnTo>
                                <a:pt x="861" y="6139"/>
                              </a:lnTo>
                              <a:lnTo>
                                <a:pt x="877" y="6146"/>
                              </a:lnTo>
                              <a:lnTo>
                                <a:pt x="891" y="6157"/>
                              </a:lnTo>
                              <a:lnTo>
                                <a:pt x="901" y="6170"/>
                              </a:lnTo>
                              <a:lnTo>
                                <a:pt x="909" y="6184"/>
                              </a:lnTo>
                              <a:lnTo>
                                <a:pt x="914" y="6199"/>
                              </a:lnTo>
                              <a:lnTo>
                                <a:pt x="916" y="6214"/>
                              </a:lnTo>
                              <a:lnTo>
                                <a:pt x="916" y="6221"/>
                              </a:lnTo>
                              <a:lnTo>
                                <a:pt x="915" y="6235"/>
                              </a:lnTo>
                              <a:lnTo>
                                <a:pt x="912" y="6255"/>
                              </a:lnTo>
                              <a:lnTo>
                                <a:pt x="907" y="6275"/>
                              </a:lnTo>
                              <a:lnTo>
                                <a:pt x="898" y="6297"/>
                              </a:lnTo>
                              <a:lnTo>
                                <a:pt x="888" y="6320"/>
                              </a:lnTo>
                              <a:lnTo>
                                <a:pt x="875" y="6344"/>
                              </a:lnTo>
                              <a:lnTo>
                                <a:pt x="859" y="6368"/>
                              </a:lnTo>
                              <a:lnTo>
                                <a:pt x="842" y="6393"/>
                              </a:lnTo>
                              <a:lnTo>
                                <a:pt x="822" y="6419"/>
                              </a:lnTo>
                              <a:lnTo>
                                <a:pt x="800" y="6445"/>
                              </a:lnTo>
                              <a:lnTo>
                                <a:pt x="777" y="6472"/>
                              </a:lnTo>
                              <a:lnTo>
                                <a:pt x="751" y="6498"/>
                              </a:lnTo>
                              <a:lnTo>
                                <a:pt x="716" y="6532"/>
                              </a:lnTo>
                              <a:lnTo>
                                <a:pt x="682" y="6563"/>
                              </a:lnTo>
                              <a:lnTo>
                                <a:pt x="650" y="6590"/>
                              </a:lnTo>
                              <a:lnTo>
                                <a:pt x="618" y="6615"/>
                              </a:lnTo>
                              <a:lnTo>
                                <a:pt x="588" y="6637"/>
                              </a:lnTo>
                              <a:lnTo>
                                <a:pt x="560" y="6656"/>
                              </a:lnTo>
                              <a:lnTo>
                                <a:pt x="533" y="6674"/>
                              </a:lnTo>
                              <a:lnTo>
                                <a:pt x="508" y="6690"/>
                              </a:lnTo>
                              <a:lnTo>
                                <a:pt x="486" y="6703"/>
                              </a:lnTo>
                              <a:lnTo>
                                <a:pt x="465" y="6715"/>
                              </a:lnTo>
                              <a:lnTo>
                                <a:pt x="446" y="6726"/>
                              </a:lnTo>
                              <a:lnTo>
                                <a:pt x="429" y="6735"/>
                              </a:lnTo>
                              <a:lnTo>
                                <a:pt x="414" y="6743"/>
                              </a:lnTo>
                              <a:lnTo>
                                <a:pt x="401" y="6750"/>
                              </a:lnTo>
                              <a:lnTo>
                                <a:pt x="391" y="6758"/>
                              </a:lnTo>
                              <a:lnTo>
                                <a:pt x="383" y="6765"/>
                              </a:lnTo>
                              <a:lnTo>
                                <a:pt x="378" y="6770"/>
                              </a:lnTo>
                              <a:lnTo>
                                <a:pt x="374" y="6775"/>
                              </a:lnTo>
                              <a:lnTo>
                                <a:pt x="371" y="6780"/>
                              </a:lnTo>
                              <a:lnTo>
                                <a:pt x="368" y="6785"/>
                              </a:lnTo>
                              <a:lnTo>
                                <a:pt x="367" y="6790"/>
                              </a:lnTo>
                              <a:lnTo>
                                <a:pt x="368" y="6800"/>
                              </a:lnTo>
                              <a:lnTo>
                                <a:pt x="369" y="6806"/>
                              </a:lnTo>
                              <a:lnTo>
                                <a:pt x="376" y="6818"/>
                              </a:lnTo>
                              <a:lnTo>
                                <a:pt x="381" y="6824"/>
                              </a:lnTo>
                              <a:lnTo>
                                <a:pt x="397" y="6840"/>
                              </a:lnTo>
                              <a:lnTo>
                                <a:pt x="407" y="6846"/>
                              </a:lnTo>
                              <a:lnTo>
                                <a:pt x="416" y="6848"/>
                              </a:lnTo>
                              <a:lnTo>
                                <a:pt x="425" y="6851"/>
                              </a:lnTo>
                              <a:lnTo>
                                <a:pt x="436" y="6850"/>
                              </a:lnTo>
                              <a:lnTo>
                                <a:pt x="447" y="6846"/>
                              </a:lnTo>
                              <a:lnTo>
                                <a:pt x="456" y="6843"/>
                              </a:lnTo>
                              <a:lnTo>
                                <a:pt x="468" y="6837"/>
                              </a:lnTo>
                              <a:lnTo>
                                <a:pt x="482" y="6830"/>
                              </a:lnTo>
                              <a:lnTo>
                                <a:pt x="499" y="6821"/>
                              </a:lnTo>
                              <a:lnTo>
                                <a:pt x="518" y="6810"/>
                              </a:lnTo>
                              <a:lnTo>
                                <a:pt x="539" y="6797"/>
                              </a:lnTo>
                              <a:lnTo>
                                <a:pt x="561" y="6783"/>
                              </a:lnTo>
                              <a:lnTo>
                                <a:pt x="584" y="6766"/>
                              </a:lnTo>
                              <a:lnTo>
                                <a:pt x="609" y="6748"/>
                              </a:lnTo>
                              <a:lnTo>
                                <a:pt x="636" y="6729"/>
                              </a:lnTo>
                              <a:lnTo>
                                <a:pt x="663" y="6708"/>
                              </a:lnTo>
                              <a:lnTo>
                                <a:pt x="692" y="6685"/>
                              </a:lnTo>
                              <a:lnTo>
                                <a:pt x="721" y="6660"/>
                              </a:lnTo>
                              <a:lnTo>
                                <a:pt x="751" y="6633"/>
                              </a:lnTo>
                              <a:lnTo>
                                <a:pt x="781" y="6605"/>
                              </a:lnTo>
                              <a:lnTo>
                                <a:pt x="812" y="6575"/>
                              </a:lnTo>
                              <a:lnTo>
                                <a:pt x="855" y="6530"/>
                              </a:lnTo>
                              <a:lnTo>
                                <a:pt x="895" y="6486"/>
                              </a:lnTo>
                              <a:lnTo>
                                <a:pt x="932" y="6441"/>
                              </a:lnTo>
                              <a:lnTo>
                                <a:pt x="966" y="6397"/>
                              </a:lnTo>
                              <a:lnTo>
                                <a:pt x="996" y="6353"/>
                              </a:lnTo>
                              <a:lnTo>
                                <a:pt x="1023" y="6311"/>
                              </a:lnTo>
                              <a:lnTo>
                                <a:pt x="1046" y="6269"/>
                              </a:lnTo>
                              <a:lnTo>
                                <a:pt x="1065" y="6229"/>
                              </a:lnTo>
                              <a:lnTo>
                                <a:pt x="1079" y="6190"/>
                              </a:lnTo>
                              <a:lnTo>
                                <a:pt x="1090" y="6152"/>
                              </a:lnTo>
                              <a:lnTo>
                                <a:pt x="1093" y="6136"/>
                              </a:lnTo>
                              <a:close/>
                              <a:moveTo>
                                <a:pt x="581" y="5656"/>
                              </a:moveTo>
                              <a:lnTo>
                                <a:pt x="573" y="5656"/>
                              </a:lnTo>
                              <a:lnTo>
                                <a:pt x="567" y="5658"/>
                              </a:lnTo>
                              <a:lnTo>
                                <a:pt x="558" y="5661"/>
                              </a:lnTo>
                              <a:lnTo>
                                <a:pt x="550" y="5664"/>
                              </a:lnTo>
                              <a:lnTo>
                                <a:pt x="539" y="5670"/>
                              </a:lnTo>
                              <a:lnTo>
                                <a:pt x="525" y="5677"/>
                              </a:lnTo>
                              <a:lnTo>
                                <a:pt x="509" y="5687"/>
                              </a:lnTo>
                              <a:lnTo>
                                <a:pt x="490" y="5698"/>
                              </a:lnTo>
                              <a:lnTo>
                                <a:pt x="471" y="5711"/>
                              </a:lnTo>
                              <a:lnTo>
                                <a:pt x="451" y="5724"/>
                              </a:lnTo>
                              <a:lnTo>
                                <a:pt x="430" y="5739"/>
                              </a:lnTo>
                              <a:lnTo>
                                <a:pt x="409" y="5755"/>
                              </a:lnTo>
                              <a:lnTo>
                                <a:pt x="387" y="5772"/>
                              </a:lnTo>
                              <a:lnTo>
                                <a:pt x="365" y="5790"/>
                              </a:lnTo>
                              <a:lnTo>
                                <a:pt x="343" y="5808"/>
                              </a:lnTo>
                              <a:lnTo>
                                <a:pt x="320" y="5828"/>
                              </a:lnTo>
                              <a:lnTo>
                                <a:pt x="299" y="5847"/>
                              </a:lnTo>
                              <a:lnTo>
                                <a:pt x="277" y="5867"/>
                              </a:lnTo>
                              <a:lnTo>
                                <a:pt x="257" y="5888"/>
                              </a:lnTo>
                              <a:lnTo>
                                <a:pt x="218" y="5928"/>
                              </a:lnTo>
                              <a:lnTo>
                                <a:pt x="182" y="5968"/>
                              </a:lnTo>
                              <a:lnTo>
                                <a:pt x="148" y="6008"/>
                              </a:lnTo>
                              <a:lnTo>
                                <a:pt x="118" y="6048"/>
                              </a:lnTo>
                              <a:lnTo>
                                <a:pt x="90" y="6087"/>
                              </a:lnTo>
                              <a:lnTo>
                                <a:pt x="66" y="6125"/>
                              </a:lnTo>
                              <a:lnTo>
                                <a:pt x="46" y="6162"/>
                              </a:lnTo>
                              <a:lnTo>
                                <a:pt x="29" y="6197"/>
                              </a:lnTo>
                              <a:lnTo>
                                <a:pt x="16" y="6232"/>
                              </a:lnTo>
                              <a:lnTo>
                                <a:pt x="6" y="6264"/>
                              </a:lnTo>
                              <a:lnTo>
                                <a:pt x="1" y="6296"/>
                              </a:lnTo>
                              <a:lnTo>
                                <a:pt x="0" y="6325"/>
                              </a:lnTo>
                              <a:lnTo>
                                <a:pt x="3" y="6353"/>
                              </a:lnTo>
                              <a:lnTo>
                                <a:pt x="11" y="6378"/>
                              </a:lnTo>
                              <a:lnTo>
                                <a:pt x="23" y="6401"/>
                              </a:lnTo>
                              <a:lnTo>
                                <a:pt x="39" y="6421"/>
                              </a:lnTo>
                              <a:lnTo>
                                <a:pt x="59" y="6437"/>
                              </a:lnTo>
                              <a:lnTo>
                                <a:pt x="80" y="6449"/>
                              </a:lnTo>
                              <a:lnTo>
                                <a:pt x="102" y="6457"/>
                              </a:lnTo>
                              <a:lnTo>
                                <a:pt x="127" y="6460"/>
                              </a:lnTo>
                              <a:lnTo>
                                <a:pt x="153" y="6459"/>
                              </a:lnTo>
                              <a:lnTo>
                                <a:pt x="179" y="6456"/>
                              </a:lnTo>
                              <a:lnTo>
                                <a:pt x="207" y="6451"/>
                              </a:lnTo>
                              <a:lnTo>
                                <a:pt x="236" y="6442"/>
                              </a:lnTo>
                              <a:lnTo>
                                <a:pt x="266" y="6431"/>
                              </a:lnTo>
                              <a:lnTo>
                                <a:pt x="296" y="6419"/>
                              </a:lnTo>
                              <a:lnTo>
                                <a:pt x="327" y="6404"/>
                              </a:lnTo>
                              <a:lnTo>
                                <a:pt x="359" y="6387"/>
                              </a:lnTo>
                              <a:lnTo>
                                <a:pt x="391" y="6369"/>
                              </a:lnTo>
                              <a:lnTo>
                                <a:pt x="423" y="6351"/>
                              </a:lnTo>
                              <a:lnTo>
                                <a:pt x="455" y="6331"/>
                              </a:lnTo>
                              <a:lnTo>
                                <a:pt x="488" y="6312"/>
                              </a:lnTo>
                              <a:lnTo>
                                <a:pt x="559" y="6267"/>
                              </a:lnTo>
                              <a:lnTo>
                                <a:pt x="246" y="6267"/>
                              </a:lnTo>
                              <a:lnTo>
                                <a:pt x="228" y="6264"/>
                              </a:lnTo>
                              <a:lnTo>
                                <a:pt x="213" y="6257"/>
                              </a:lnTo>
                              <a:lnTo>
                                <a:pt x="199" y="6246"/>
                              </a:lnTo>
                              <a:lnTo>
                                <a:pt x="191" y="6237"/>
                              </a:lnTo>
                              <a:lnTo>
                                <a:pt x="185" y="6226"/>
                              </a:lnTo>
                              <a:lnTo>
                                <a:pt x="181" y="6214"/>
                              </a:lnTo>
                              <a:lnTo>
                                <a:pt x="179" y="6201"/>
                              </a:lnTo>
                              <a:lnTo>
                                <a:pt x="178" y="6187"/>
                              </a:lnTo>
                              <a:lnTo>
                                <a:pt x="180" y="6171"/>
                              </a:lnTo>
                              <a:lnTo>
                                <a:pt x="184" y="6155"/>
                              </a:lnTo>
                              <a:lnTo>
                                <a:pt x="189" y="6137"/>
                              </a:lnTo>
                              <a:lnTo>
                                <a:pt x="197" y="6119"/>
                              </a:lnTo>
                              <a:lnTo>
                                <a:pt x="207" y="6099"/>
                              </a:lnTo>
                              <a:lnTo>
                                <a:pt x="220" y="6078"/>
                              </a:lnTo>
                              <a:lnTo>
                                <a:pt x="234" y="6056"/>
                              </a:lnTo>
                              <a:lnTo>
                                <a:pt x="251" y="6034"/>
                              </a:lnTo>
                              <a:lnTo>
                                <a:pt x="271" y="6010"/>
                              </a:lnTo>
                              <a:lnTo>
                                <a:pt x="293" y="5985"/>
                              </a:lnTo>
                              <a:lnTo>
                                <a:pt x="317" y="5960"/>
                              </a:lnTo>
                              <a:lnTo>
                                <a:pt x="345" y="5933"/>
                              </a:lnTo>
                              <a:lnTo>
                                <a:pt x="372" y="5909"/>
                              </a:lnTo>
                              <a:lnTo>
                                <a:pt x="398" y="5887"/>
                              </a:lnTo>
                              <a:lnTo>
                                <a:pt x="424" y="5867"/>
                              </a:lnTo>
                              <a:lnTo>
                                <a:pt x="449" y="5849"/>
                              </a:lnTo>
                              <a:lnTo>
                                <a:pt x="473" y="5833"/>
                              </a:lnTo>
                              <a:lnTo>
                                <a:pt x="495" y="5818"/>
                              </a:lnTo>
                              <a:lnTo>
                                <a:pt x="516" y="5805"/>
                              </a:lnTo>
                              <a:lnTo>
                                <a:pt x="554" y="5783"/>
                              </a:lnTo>
                              <a:lnTo>
                                <a:pt x="599" y="5757"/>
                              </a:lnTo>
                              <a:lnTo>
                                <a:pt x="610" y="5750"/>
                              </a:lnTo>
                              <a:lnTo>
                                <a:pt x="619" y="5744"/>
                              </a:lnTo>
                              <a:lnTo>
                                <a:pt x="625" y="5738"/>
                              </a:lnTo>
                              <a:lnTo>
                                <a:pt x="629" y="5734"/>
                              </a:lnTo>
                              <a:lnTo>
                                <a:pt x="633" y="5729"/>
                              </a:lnTo>
                              <a:lnTo>
                                <a:pt x="635" y="5724"/>
                              </a:lnTo>
                              <a:lnTo>
                                <a:pt x="637" y="5719"/>
                              </a:lnTo>
                              <a:lnTo>
                                <a:pt x="637" y="5714"/>
                              </a:lnTo>
                              <a:lnTo>
                                <a:pt x="635" y="5705"/>
                              </a:lnTo>
                              <a:lnTo>
                                <a:pt x="633" y="5700"/>
                              </a:lnTo>
                              <a:lnTo>
                                <a:pt x="630" y="5694"/>
                              </a:lnTo>
                              <a:lnTo>
                                <a:pt x="626" y="5689"/>
                              </a:lnTo>
                              <a:lnTo>
                                <a:pt x="622" y="5684"/>
                              </a:lnTo>
                              <a:lnTo>
                                <a:pt x="616" y="5678"/>
                              </a:lnTo>
                              <a:lnTo>
                                <a:pt x="610" y="5672"/>
                              </a:lnTo>
                              <a:lnTo>
                                <a:pt x="605" y="5668"/>
                              </a:lnTo>
                              <a:lnTo>
                                <a:pt x="601" y="5664"/>
                              </a:lnTo>
                              <a:lnTo>
                                <a:pt x="596" y="5661"/>
                              </a:lnTo>
                              <a:lnTo>
                                <a:pt x="592" y="5659"/>
                              </a:lnTo>
                              <a:lnTo>
                                <a:pt x="584" y="5656"/>
                              </a:lnTo>
                              <a:lnTo>
                                <a:pt x="581" y="5656"/>
                              </a:lnTo>
                              <a:close/>
                              <a:moveTo>
                                <a:pt x="967" y="5938"/>
                              </a:moveTo>
                              <a:lnTo>
                                <a:pt x="941" y="5939"/>
                              </a:lnTo>
                              <a:lnTo>
                                <a:pt x="914" y="5942"/>
                              </a:lnTo>
                              <a:lnTo>
                                <a:pt x="887" y="5948"/>
                              </a:lnTo>
                              <a:lnTo>
                                <a:pt x="858" y="5957"/>
                              </a:lnTo>
                              <a:lnTo>
                                <a:pt x="828" y="5968"/>
                              </a:lnTo>
                              <a:lnTo>
                                <a:pt x="797" y="5981"/>
                              </a:lnTo>
                              <a:lnTo>
                                <a:pt x="766" y="5996"/>
                              </a:lnTo>
                              <a:lnTo>
                                <a:pt x="734" y="6013"/>
                              </a:lnTo>
                              <a:lnTo>
                                <a:pt x="701" y="6032"/>
                              </a:lnTo>
                              <a:lnTo>
                                <a:pt x="669" y="6051"/>
                              </a:lnTo>
                              <a:lnTo>
                                <a:pt x="637" y="6070"/>
                              </a:lnTo>
                              <a:lnTo>
                                <a:pt x="604" y="6090"/>
                              </a:lnTo>
                              <a:lnTo>
                                <a:pt x="478" y="6170"/>
                              </a:lnTo>
                              <a:lnTo>
                                <a:pt x="447" y="6188"/>
                              </a:lnTo>
                              <a:lnTo>
                                <a:pt x="418" y="6205"/>
                              </a:lnTo>
                              <a:lnTo>
                                <a:pt x="389" y="6221"/>
                              </a:lnTo>
                              <a:lnTo>
                                <a:pt x="362" y="6235"/>
                              </a:lnTo>
                              <a:lnTo>
                                <a:pt x="336" y="6246"/>
                              </a:lnTo>
                              <a:lnTo>
                                <a:pt x="311" y="6255"/>
                              </a:lnTo>
                              <a:lnTo>
                                <a:pt x="288" y="6262"/>
                              </a:lnTo>
                              <a:lnTo>
                                <a:pt x="266" y="6266"/>
                              </a:lnTo>
                              <a:lnTo>
                                <a:pt x="246" y="6267"/>
                              </a:lnTo>
                              <a:lnTo>
                                <a:pt x="559" y="6267"/>
                              </a:lnTo>
                              <a:lnTo>
                                <a:pt x="614" y="6232"/>
                              </a:lnTo>
                              <a:lnTo>
                                <a:pt x="644" y="6214"/>
                              </a:lnTo>
                              <a:lnTo>
                                <a:pt x="673" y="6197"/>
                              </a:lnTo>
                              <a:lnTo>
                                <a:pt x="701" y="6181"/>
                              </a:lnTo>
                              <a:lnTo>
                                <a:pt x="728" y="6168"/>
                              </a:lnTo>
                              <a:lnTo>
                                <a:pt x="754" y="6157"/>
                              </a:lnTo>
                              <a:lnTo>
                                <a:pt x="778" y="6148"/>
                              </a:lnTo>
                              <a:lnTo>
                                <a:pt x="801" y="6141"/>
                              </a:lnTo>
                              <a:lnTo>
                                <a:pt x="823" y="6137"/>
                              </a:lnTo>
                              <a:lnTo>
                                <a:pt x="843" y="6136"/>
                              </a:lnTo>
                              <a:lnTo>
                                <a:pt x="1093" y="6136"/>
                              </a:lnTo>
                              <a:lnTo>
                                <a:pt x="1096" y="6117"/>
                              </a:lnTo>
                              <a:lnTo>
                                <a:pt x="1097" y="6084"/>
                              </a:lnTo>
                              <a:lnTo>
                                <a:pt x="1094" y="6053"/>
                              </a:lnTo>
                              <a:lnTo>
                                <a:pt x="1086" y="6024"/>
                              </a:lnTo>
                              <a:lnTo>
                                <a:pt x="1072" y="5999"/>
                              </a:lnTo>
                              <a:lnTo>
                                <a:pt x="1054" y="5976"/>
                              </a:lnTo>
                              <a:lnTo>
                                <a:pt x="1035" y="5960"/>
                              </a:lnTo>
                              <a:lnTo>
                                <a:pt x="1014" y="5949"/>
                              </a:lnTo>
                              <a:lnTo>
                                <a:pt x="992" y="5941"/>
                              </a:lnTo>
                              <a:lnTo>
                                <a:pt x="967" y="5938"/>
                              </a:lnTo>
                              <a:close/>
                            </a:path>
                          </a:pathLst>
                        </a:custGeom>
                        <a:solidFill>
                          <a:srgbClr val="C0C0C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6F2B599" id="Freeform 2" o:spid="_x0000_s1026" style="position:absolute;margin-left:208.9pt;margin-top:14.65pt;width:338.7pt;height:342.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774,6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" path="m1375,4809r-6,l1362,4811r-7,2l1347,4818r-9,7l1330,4831r-8,7l1313,4846r-10,9l1292,4865r-13,12l1266,4890r-15,15l1238,4919r-13,12l1214,4943r-9,10l1196,4962r-7,9l1182,4979r-5,7l1170,4995r-4,8l1164,5009r-2,7l1161,5022r1,6l1310,6015r3,8l1316,6027r4,5l1326,6033r7,-3l1340,6028r9,-7l1362,6010r10,-9l1383,5991r12,-12l1408,5966r13,-13l1432,5941r10,-10l1451,5921r11,-11l1469,5900r5,-7l1478,5885r3,-6l1484,5868r,-5l1483,5859r-44,-247l1544,5507r-128,l1329,4994r,-1l2377,4993r3,-5l2383,4981r3,-8l2385,4968r-4,-4l2376,4960r-8,-3l1381,4809r-6,xm2377,4993r-1048,l1846,5078r-430,429l1544,5507r409,-408l2275,5099r3,-3l2289,5085r13,-13l2316,5058r14,-14l2342,5031r11,-11l2362,5010r11,-12l2377,4993xm2275,5099r-322,l2206,5139r5,1l2216,5139r10,-2l2232,5134r7,-5l2246,5124r10,-8l2268,5105r7,-6xm3234,3066r-124,l3103,3086r-6,l3092,3106r-4,l3085,3126r-3,l3080,3146r-1,l3079,3166r1,20l3081,3186r68,800l3144,4006r-984,l2059,4106r-12,20l2036,4146r-9,l2020,4166r-4,20l2015,4186r4,20l2027,4226r557,540l2616,4766r9,-20l2646,4746r9,-20l2666,4726r11,-20l2689,4686r10,l2708,4666r8,l2726,4646r13,l2745,4626r3,l2749,4606r-1,l2454,4326,2220,4086r1079,l3307,4066r11,l3322,4046r4,l3303,3786r-69,-720xm3291,4086r-1070,l3166,4186r31,l3204,4166r19,l3231,4146r9,l3249,4126r19,l3276,4106r8,l3291,4086xm2354,3906r-43,l2301,3926r-46,l2243,3946r-13,l2217,3966r-13,l2190,3986r-15,20l3144,4006r-237,-40l2354,3906xm3364,2866r-61,l3293,2886r-10,l3273,2906r-10,l3158,3006r-12,20l3135,3046r-9,l3117,3066r119,l3764,3586r3,20l3772,3586r25,l3806,3566r12,l3827,3546r20,l3858,3526r11,-20l3880,3506r9,-20l3896,3486r10,-20l3919,3466r5,-20l3928,3446r1,-20l3928,3426,3648,3146,3364,2866xm4565,1886r-180,l4355,1906r-32,20l4258,1966r-32,20l4196,2006r-28,20l4141,2046r-24,20l4094,2086r-20,20l4055,2126r-20,20l4016,2166r-20,l3731,2446r-12,l3709,2466r-8,20l3694,2486r-4,20l3690,2526r3,l3701,2546r559,560l4272,3106r6,-20l4302,3086r12,-20l4323,3066r9,-20l4343,3046r11,-20l4366,3026r10,-20l4385,3006r8,-20l4403,2986r7,-20l4415,2966r5,-20l4425,2946r-1,-20l4204,2706r61,-60l4139,2646,3897,2406r151,-160l4070,2226r22,-20l4115,2186r23,-20l4162,2146r25,-20l4213,2126r53,-40l4293,2086r27,-20l4654,2066r-1,-40l4648,2006r-10,-40l4622,1946r-20,-20l4584,1906r-19,-20xm4654,2066r-259,l4416,2086r20,20l4448,2126r10,l4464,2146r5,20l4470,2186r-1,20l4465,2226r-7,40l4448,2286r-13,20l4420,2346r-19,20l4379,2406r-27,20l4322,2466r-35,40l4139,2646r126,l4345,2566r54,-40l4448,2466r43,-60l4528,2366r32,-40l4587,2266r23,-40l4628,2186r13,-40l4650,2106r4,-40xm6172,r-5,1l6162,4r-6,3l6151,11,5559,602r-10,11l5540,625r-8,13l5525,651r-4,13l5520,676r4,10l5531,696r538,538l6079,1241r10,4l6101,1244r13,-4l6127,1233r13,-8l6152,1216r11,-10l6333,1036r-134,l5983,820r65,-65l5919,755,5729,566,6218,77r4,-5l6225,67r3,-6l6229,56r,-10l6227,40r-5,-11l6218,23,6206,11r-6,-4l6189,2,6183,r-5,l6172,xm6728,528r-6,1l6716,529r-6,2l6705,534r-5,3l6694,541r-495,495l6333,1036,6761,607r4,-5l6768,597r3,-6l6773,586r,-12l6772,568r-3,-5l6766,557r-4,-5l6750,540r-6,-5l6739,532r-6,-3l6728,528xm6371,324r-11,1l6355,326r-6,3l6344,332r-6,4l5919,755r129,l6403,400r4,-5l6413,385r2,-6l6416,369r-1,-6l6412,358r-3,-5l6405,347r-12,-11l6388,331r-12,-6l6371,324xm4847,1329r-4,1l4838,1331r-6,3l4825,1339r-7,5l4808,1352r-20,17l4778,1378r-10,11l4756,1400r-11,11l4735,1422r-9,9l4708,1452r-8,10l4695,1469r-5,7l4687,1482r-1,9l4686,1495r3,2l5248,2056r9,7l5268,2066r12,l5293,2062r13,-7l5318,2047r12,-9l5341,2027r173,-172l5375,1855,4853,1333r-2,-3l4847,1329xm5857,1394r-5,l5846,1395r-5,1l5835,1399r-5,2l5824,1406r-449,449l5514,1855r379,-380l5898,1470r2,-6l5903,1458r1,-5l5904,1441r-1,-5l5900,1430r-3,-5l5892,1419r-6,-6l5880,1406r-6,-4l5863,1396r-6,-2xm1093,6136r-250,l861,6139r16,7l891,6157r10,13l909,6184r5,15l916,6214r,7l915,6235r-3,20l907,6275r-9,22l888,6320r-13,24l859,6368r-17,25l822,6419r-22,26l777,6472r-26,26l716,6532r-34,31l650,6590r-32,25l588,6637r-28,19l533,6674r-25,16l486,6703r-21,12l446,6726r-17,9l414,6743r-13,7l391,6758r-8,7l378,6770r-4,5l371,6780r-3,5l367,6790r1,10l369,6806r7,12l381,6824r16,16l407,6846r9,2l425,6851r11,-1l447,6846r9,-3l468,6837r14,-7l499,6821r19,-11l539,6797r22,-14l584,6766r25,-18l636,6729r27,-21l692,6685r29,-25l751,6633r30,-28l812,6575r43,-45l895,6486r37,-45l966,6397r30,-44l1023,6311r23,-42l1065,6229r14,-39l1090,6152r3,-16xm581,5656r-8,l567,5658r-9,3l550,5664r-11,6l525,5677r-16,10l490,5698r-19,13l451,5724r-21,15l409,5755r-22,17l365,5790r-22,18l320,5828r-21,19l277,5867r-20,21l218,5928r-36,40l148,6008r-30,40l90,6087r-24,38l46,6162r-17,35l16,6232,6,6264r-5,32l,6325r3,28l11,6378r12,23l39,6421r20,16l80,6449r22,8l127,6460r26,-1l179,6456r28,-5l236,6442r30,-11l296,6419r31,-15l359,6387r32,-18l423,6351r32,-20l488,6312r71,-45l246,6267r-18,-3l213,6257r-14,-11l191,6237r-6,-11l181,6214r-2,-13l178,6187r2,-16l184,6155r5,-18l197,6119r10,-20l220,6078r14,-22l251,6034r20,-24l293,5985r24,-25l345,5933r27,-24l398,5887r26,-20l449,5849r24,-16l495,5818r21,-13l554,5783r45,-26l610,5750r9,-6l625,5738r4,-4l633,5729r2,-5l637,5719r,-5l635,5705r-2,-5l630,5694r-4,-5l622,5684r-6,-6l610,5672r-5,-4l601,5664r-5,-3l592,5659r-8,-3l581,5656xm967,5938r-26,1l914,5942r-27,6l858,5957r-30,11l797,5981r-31,15l734,6013r-33,19l669,6051r-32,19l604,6090r-126,80l447,6188r-29,17l389,6221r-27,14l336,6246r-25,9l288,6262r-22,4l246,6267r313,l614,6232r30,-18l673,6197r28,-16l728,6168r26,-11l778,6148r23,-7l823,6137r20,-1l1093,6136r3,-19l1097,6084r-3,-31l1086,6024r-14,-25l1054,5976r-19,-16l1014,5949r-22,-8l967,5938xe" fillcolor="silver" stroked="f">
                <v:fill opacity="32639f"/>
                <v:path arrowok="t" o:connecttype="custom" o:connectlocs="820420,3275330;747395,3352165;842010,4017010;915670,3952240;980440,3683000;1503680,3333750;1453515,3415030;1400810,3449320;1974850,2132965;1956435,2209165;1282065,2856865;1719580,3148965;2099945,2767965;2046605,2831465;1431925,2679065;2097405,2005965;2390140,2463165;2469515,2399665;2784475,1383665;2574925,1536065;2345055,1790065;2772410,2107565;2708275,1866265;2708910,1510665;2955290,1497965;2830830,1624965;2759075,1815465;2955290,1497965;3505835,607695;3906520,958215;3954780,224790;3919220,186055;4295775,568325;4279265,523875;4065905,440055;4048760,392430;3027680,1068070;2975610,1135380;3501390,1363980;3698240,1078865;3744595,1090930;565785,4095750;555625,4214495;373380,4400550;243205,4481830;258445,4533265;356235,4493260;568325,4304665;363855,3777615;259715,3840480;74930,4026535;14605,4250690;187960,4262120;126365,4152265;139700,4045585;300355,3890010;404495,3817620;378460,3780790;486410,3993515;213360,4152265;478790,4095750;669290,3980815" o:connectangles="0,0,0,0,0,0,0,0,0,0,0,0,0,0,0,0,0,0,0,0,0,0,0,0,0,0,0,0,0,0,0,0,0,0,0,0,0,0,0,0,0,0,0,0,0,0,0,0,0,0,0,0,0,0,0,0,0,0,0,0,0,0"/>
                <w10:wrap anchorx="page"/>
              </v:shape>
            </w:pict>
          </mc:Fallback>
        </mc:AlternateContent>
      </w:r>
      <w:r w:rsidRPr="002C7CC6">
        <w:rPr>
          <w:rFonts w:asciiTheme="minorHAnsi" w:hAnsiTheme="minorHAnsi" w:cstheme="minorHAnsi"/>
          <w:sz w:val="24"/>
          <w:szCs w:val="24"/>
        </w:rPr>
        <w:t xml:space="preserve"> </w:t>
      </w:r>
    </w:p>
    <w:p w14:paraId="0F0576E8" w14:textId="77777777" w:rsidR="00E20B74" w:rsidRPr="002C7CC6" w:rsidRDefault="00E20B74" w:rsidP="00E20B74">
      <w:pPr>
        <w:pStyle w:val="BodyText"/>
        <w:rPr>
          <w:rFonts w:asciiTheme="minorHAnsi" w:hAnsiTheme="minorHAnsi" w:cstheme="minorHAnsi"/>
        </w:rPr>
      </w:pPr>
    </w:p>
    <w:tbl>
      <w:tblPr>
        <w:tblW w:w="0" w:type="auto"/>
        <w:tblInd w:w="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60"/>
        <w:gridCol w:w="3089"/>
      </w:tblGrid>
      <w:tr w:rsidR="00E20B74" w:rsidRPr="002C7CC6" w14:paraId="058460E5" w14:textId="77777777" w:rsidTr="00E20B74">
        <w:trPr>
          <w:trHeight w:val="340"/>
        </w:trPr>
        <w:tc>
          <w:tcPr>
            <w:tcW w:w="8960" w:type="dxa"/>
          </w:tcPr>
          <w:p w14:paraId="445F7B80" w14:textId="77777777" w:rsidR="00E20B74" w:rsidRPr="002C7CC6" w:rsidRDefault="00E20B74" w:rsidP="00E20B74">
            <w:pPr>
              <w:pStyle w:val="TableParagraph"/>
              <w:ind w:left="4004" w:right="3998"/>
              <w:jc w:val="center"/>
              <w:rPr>
                <w:rFonts w:asciiTheme="minorHAnsi" w:hAnsiTheme="minorHAnsi" w:cstheme="minorHAnsi"/>
                <w:sz w:val="24"/>
                <w:szCs w:val="24"/>
              </w:rPr>
            </w:pPr>
            <w:r w:rsidRPr="002C7CC6">
              <w:rPr>
                <w:rFonts w:asciiTheme="minorHAnsi" w:hAnsiTheme="minorHAnsi" w:cstheme="minorHAnsi"/>
                <w:sz w:val="24"/>
                <w:szCs w:val="24"/>
              </w:rPr>
              <w:t>Criterion</w:t>
            </w:r>
          </w:p>
          <w:p w14:paraId="5FAF48F1" w14:textId="65D9DF02" w:rsidR="00920721" w:rsidRPr="002C7CC6" w:rsidRDefault="00920721" w:rsidP="00E20B74">
            <w:pPr>
              <w:pStyle w:val="TableParagraph"/>
              <w:ind w:left="4004" w:right="3998"/>
              <w:jc w:val="center"/>
              <w:rPr>
                <w:rFonts w:asciiTheme="minorHAnsi" w:hAnsiTheme="minorHAnsi" w:cstheme="minorHAnsi"/>
                <w:sz w:val="24"/>
                <w:szCs w:val="24"/>
              </w:rPr>
            </w:pPr>
            <w:r w:rsidRPr="002C7CC6">
              <w:rPr>
                <w:rFonts w:asciiTheme="minorHAnsi" w:hAnsiTheme="minorHAnsi" w:cstheme="minorHAnsi"/>
                <w:sz w:val="24"/>
                <w:szCs w:val="24"/>
              </w:rPr>
              <w:t>Tiêu chuẩn</w:t>
            </w:r>
          </w:p>
        </w:tc>
        <w:tc>
          <w:tcPr>
            <w:tcW w:w="3089" w:type="dxa"/>
          </w:tcPr>
          <w:p w14:paraId="724D370D" w14:textId="77777777" w:rsidR="00E20B74" w:rsidRPr="002C7CC6" w:rsidRDefault="00E20B74" w:rsidP="00E20B74">
            <w:pPr>
              <w:pStyle w:val="TableParagraph"/>
              <w:ind w:left="314" w:right="302"/>
              <w:jc w:val="center"/>
              <w:rPr>
                <w:rFonts w:asciiTheme="minorHAnsi" w:hAnsiTheme="minorHAnsi" w:cstheme="minorHAnsi"/>
                <w:sz w:val="24"/>
                <w:szCs w:val="24"/>
              </w:rPr>
            </w:pPr>
            <w:r w:rsidRPr="002C7CC6">
              <w:rPr>
                <w:rFonts w:asciiTheme="minorHAnsi" w:hAnsiTheme="minorHAnsi" w:cstheme="minorHAnsi"/>
                <w:sz w:val="24"/>
                <w:szCs w:val="24"/>
              </w:rPr>
              <w:t>Score</w:t>
            </w:r>
          </w:p>
          <w:p w14:paraId="628E3B43" w14:textId="1550D76E" w:rsidR="00920721" w:rsidRPr="002C7CC6" w:rsidRDefault="00920721" w:rsidP="00E20B74">
            <w:pPr>
              <w:pStyle w:val="TableParagraph"/>
              <w:ind w:left="314" w:right="302"/>
              <w:jc w:val="center"/>
              <w:rPr>
                <w:rFonts w:asciiTheme="minorHAnsi" w:hAnsiTheme="minorHAnsi" w:cstheme="minorHAnsi"/>
                <w:sz w:val="24"/>
                <w:szCs w:val="24"/>
              </w:rPr>
            </w:pPr>
            <w:r w:rsidRPr="002C7CC6">
              <w:rPr>
                <w:rFonts w:asciiTheme="minorHAnsi" w:hAnsiTheme="minorHAnsi" w:cstheme="minorHAnsi"/>
                <w:sz w:val="24"/>
                <w:szCs w:val="24"/>
              </w:rPr>
              <w:t>Điểm</w:t>
            </w:r>
          </w:p>
        </w:tc>
      </w:tr>
      <w:tr w:rsidR="00E20B74" w:rsidRPr="002C7CC6" w14:paraId="6536209A" w14:textId="77777777" w:rsidTr="00E20B74">
        <w:trPr>
          <w:trHeight w:val="338"/>
        </w:trPr>
        <w:tc>
          <w:tcPr>
            <w:tcW w:w="8960" w:type="dxa"/>
          </w:tcPr>
          <w:p w14:paraId="4285E5B7" w14:textId="16B6317F"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 xml:space="preserve">1. </w:t>
            </w:r>
            <w:r w:rsidR="00F35AE7" w:rsidRPr="002C7CC6">
              <w:rPr>
                <w:rFonts w:asciiTheme="minorHAnsi" w:hAnsiTheme="minorHAnsi" w:cstheme="minorHAnsi"/>
                <w:sz w:val="24"/>
                <w:szCs w:val="24"/>
              </w:rPr>
              <w:t>Kết quả học tập mong đợi</w:t>
            </w:r>
          </w:p>
        </w:tc>
        <w:tc>
          <w:tcPr>
            <w:tcW w:w="3089" w:type="dxa"/>
          </w:tcPr>
          <w:p w14:paraId="25CA83FC" w14:textId="77777777" w:rsidR="00E20B74" w:rsidRPr="002C7CC6" w:rsidRDefault="00E20B74" w:rsidP="00E20B74">
            <w:pPr>
              <w:pStyle w:val="TableParagraph"/>
              <w:ind w:left="7"/>
              <w:jc w:val="center"/>
              <w:rPr>
                <w:rFonts w:asciiTheme="minorHAnsi" w:hAnsiTheme="minorHAnsi" w:cstheme="minorHAnsi"/>
                <w:sz w:val="24"/>
                <w:szCs w:val="24"/>
              </w:rPr>
            </w:pPr>
            <w:r w:rsidRPr="002C7CC6">
              <w:rPr>
                <w:rFonts w:asciiTheme="minorHAnsi" w:hAnsiTheme="minorHAnsi" w:cstheme="minorHAnsi"/>
                <w:w w:val="99"/>
                <w:sz w:val="24"/>
                <w:szCs w:val="24"/>
              </w:rPr>
              <w:t>4</w:t>
            </w:r>
          </w:p>
        </w:tc>
      </w:tr>
      <w:tr w:rsidR="00E20B74" w:rsidRPr="002C7CC6" w14:paraId="140FE402" w14:textId="77777777" w:rsidTr="00E20B74">
        <w:trPr>
          <w:trHeight w:val="340"/>
        </w:trPr>
        <w:tc>
          <w:tcPr>
            <w:tcW w:w="8960" w:type="dxa"/>
          </w:tcPr>
          <w:p w14:paraId="688DADC7" w14:textId="7DD3AD81" w:rsidR="00E20B74" w:rsidRPr="002C7CC6" w:rsidRDefault="00E20B74" w:rsidP="00E20B74">
            <w:pPr>
              <w:pStyle w:val="TableParagraph"/>
              <w:spacing w:before="2"/>
              <w:ind w:left="107"/>
              <w:rPr>
                <w:rFonts w:asciiTheme="minorHAnsi" w:hAnsiTheme="minorHAnsi" w:cstheme="minorHAnsi"/>
                <w:sz w:val="24"/>
                <w:szCs w:val="24"/>
              </w:rPr>
            </w:pPr>
            <w:r w:rsidRPr="002C7CC6">
              <w:rPr>
                <w:rFonts w:asciiTheme="minorHAnsi" w:hAnsiTheme="minorHAnsi" w:cstheme="minorHAnsi"/>
                <w:sz w:val="24"/>
                <w:szCs w:val="24"/>
              </w:rPr>
              <w:t xml:space="preserve">2. </w:t>
            </w:r>
            <w:r w:rsidR="00F35AE7" w:rsidRPr="002C7CC6">
              <w:rPr>
                <w:rFonts w:asciiTheme="minorHAnsi" w:hAnsiTheme="minorHAnsi" w:cstheme="minorHAnsi"/>
                <w:sz w:val="24"/>
                <w:szCs w:val="24"/>
              </w:rPr>
              <w:t>Cấu trúc và nội dung chương trình dạy học</w:t>
            </w:r>
          </w:p>
        </w:tc>
        <w:tc>
          <w:tcPr>
            <w:tcW w:w="3089" w:type="dxa"/>
          </w:tcPr>
          <w:p w14:paraId="1E509279" w14:textId="77777777" w:rsidR="00E20B74" w:rsidRPr="002C7CC6" w:rsidRDefault="00E20B74" w:rsidP="00E20B74">
            <w:pPr>
              <w:pStyle w:val="TableParagraph"/>
              <w:spacing w:before="2"/>
              <w:ind w:left="7"/>
              <w:jc w:val="center"/>
              <w:rPr>
                <w:rFonts w:asciiTheme="minorHAnsi" w:hAnsiTheme="minorHAnsi" w:cstheme="minorHAnsi"/>
                <w:sz w:val="24"/>
                <w:szCs w:val="24"/>
              </w:rPr>
            </w:pPr>
            <w:r w:rsidRPr="002C7CC6">
              <w:rPr>
                <w:rFonts w:asciiTheme="minorHAnsi" w:hAnsiTheme="minorHAnsi" w:cstheme="minorHAnsi"/>
                <w:w w:val="99"/>
                <w:sz w:val="24"/>
                <w:szCs w:val="24"/>
              </w:rPr>
              <w:t>5</w:t>
            </w:r>
          </w:p>
        </w:tc>
      </w:tr>
      <w:tr w:rsidR="00E20B74" w:rsidRPr="002C7CC6" w14:paraId="46B76D23" w14:textId="77777777" w:rsidTr="00E20B74">
        <w:trPr>
          <w:trHeight w:val="340"/>
        </w:trPr>
        <w:tc>
          <w:tcPr>
            <w:tcW w:w="8960" w:type="dxa"/>
          </w:tcPr>
          <w:p w14:paraId="40AACF1C" w14:textId="2594EADD"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 xml:space="preserve">3. </w:t>
            </w:r>
            <w:r w:rsidR="00F35AE7" w:rsidRPr="002C7CC6">
              <w:rPr>
                <w:rFonts w:asciiTheme="minorHAnsi" w:hAnsiTheme="minorHAnsi" w:cstheme="minorHAnsi"/>
                <w:sz w:val="24"/>
                <w:szCs w:val="24"/>
              </w:rPr>
              <w:t>Phương thức dạy và học</w:t>
            </w:r>
          </w:p>
        </w:tc>
        <w:tc>
          <w:tcPr>
            <w:tcW w:w="3089" w:type="dxa"/>
          </w:tcPr>
          <w:p w14:paraId="73D8295B" w14:textId="77777777" w:rsidR="00E20B74" w:rsidRPr="002C7CC6" w:rsidRDefault="00E20B74" w:rsidP="00E20B74">
            <w:pPr>
              <w:pStyle w:val="TableParagraph"/>
              <w:ind w:left="7"/>
              <w:jc w:val="center"/>
              <w:rPr>
                <w:rFonts w:asciiTheme="minorHAnsi" w:hAnsiTheme="minorHAnsi" w:cstheme="minorHAnsi"/>
                <w:sz w:val="24"/>
                <w:szCs w:val="24"/>
              </w:rPr>
            </w:pPr>
            <w:r w:rsidRPr="002C7CC6">
              <w:rPr>
                <w:rFonts w:asciiTheme="minorHAnsi" w:hAnsiTheme="minorHAnsi" w:cstheme="minorHAnsi"/>
                <w:w w:val="99"/>
                <w:sz w:val="24"/>
                <w:szCs w:val="24"/>
              </w:rPr>
              <w:t>4</w:t>
            </w:r>
          </w:p>
        </w:tc>
      </w:tr>
      <w:tr w:rsidR="00E20B74" w:rsidRPr="002C7CC6" w14:paraId="51CD3D66" w14:textId="77777777" w:rsidTr="00E20B74">
        <w:trPr>
          <w:trHeight w:val="340"/>
        </w:trPr>
        <w:tc>
          <w:tcPr>
            <w:tcW w:w="8960" w:type="dxa"/>
          </w:tcPr>
          <w:p w14:paraId="05E2B2E8" w14:textId="30C328DA"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 xml:space="preserve">4. </w:t>
            </w:r>
            <w:r w:rsidR="00F35AE7" w:rsidRPr="002C7CC6">
              <w:rPr>
                <w:rFonts w:asciiTheme="minorHAnsi" w:hAnsiTheme="minorHAnsi" w:cstheme="minorHAnsi"/>
                <w:sz w:val="24"/>
                <w:szCs w:val="24"/>
              </w:rPr>
              <w:t>Đánh giá kết quả học tập của người học</w:t>
            </w:r>
          </w:p>
        </w:tc>
        <w:tc>
          <w:tcPr>
            <w:tcW w:w="3089" w:type="dxa"/>
          </w:tcPr>
          <w:p w14:paraId="64F623EE" w14:textId="77777777" w:rsidR="00E20B74" w:rsidRPr="002C7CC6" w:rsidRDefault="00E20B74" w:rsidP="00E20B74">
            <w:pPr>
              <w:pStyle w:val="TableParagraph"/>
              <w:ind w:left="7"/>
              <w:jc w:val="center"/>
              <w:rPr>
                <w:rFonts w:asciiTheme="minorHAnsi" w:hAnsiTheme="minorHAnsi" w:cstheme="minorHAnsi"/>
                <w:sz w:val="24"/>
                <w:szCs w:val="24"/>
              </w:rPr>
            </w:pPr>
            <w:r w:rsidRPr="002C7CC6">
              <w:rPr>
                <w:rFonts w:asciiTheme="minorHAnsi" w:hAnsiTheme="minorHAnsi" w:cstheme="minorHAnsi"/>
                <w:w w:val="99"/>
                <w:sz w:val="24"/>
                <w:szCs w:val="24"/>
              </w:rPr>
              <w:t>5</w:t>
            </w:r>
          </w:p>
        </w:tc>
      </w:tr>
      <w:tr w:rsidR="00E20B74" w:rsidRPr="002C7CC6" w14:paraId="1E5351C9" w14:textId="77777777" w:rsidTr="00E20B74">
        <w:trPr>
          <w:trHeight w:val="340"/>
        </w:trPr>
        <w:tc>
          <w:tcPr>
            <w:tcW w:w="8960" w:type="dxa"/>
          </w:tcPr>
          <w:p w14:paraId="49B94706" w14:textId="1EFFF0F3"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 xml:space="preserve">5. </w:t>
            </w:r>
            <w:r w:rsidR="00F35AE7" w:rsidRPr="002C7CC6">
              <w:rPr>
                <w:rFonts w:asciiTheme="minorHAnsi" w:hAnsiTheme="minorHAnsi" w:cstheme="minorHAnsi"/>
                <w:sz w:val="24"/>
                <w:szCs w:val="24"/>
              </w:rPr>
              <w:t>Đội ngũ giảng viên</w:t>
            </w:r>
          </w:p>
        </w:tc>
        <w:tc>
          <w:tcPr>
            <w:tcW w:w="3089" w:type="dxa"/>
          </w:tcPr>
          <w:p w14:paraId="63E68A44" w14:textId="77777777" w:rsidR="00E20B74" w:rsidRPr="002C7CC6" w:rsidRDefault="00E20B74" w:rsidP="00E20B74">
            <w:pPr>
              <w:pStyle w:val="TableParagraph"/>
              <w:ind w:left="7"/>
              <w:jc w:val="center"/>
              <w:rPr>
                <w:rFonts w:asciiTheme="minorHAnsi" w:hAnsiTheme="minorHAnsi" w:cstheme="minorHAnsi"/>
                <w:sz w:val="24"/>
                <w:szCs w:val="24"/>
              </w:rPr>
            </w:pPr>
            <w:r w:rsidRPr="002C7CC6">
              <w:rPr>
                <w:rFonts w:asciiTheme="minorHAnsi" w:hAnsiTheme="minorHAnsi" w:cstheme="minorHAnsi"/>
                <w:w w:val="99"/>
                <w:sz w:val="24"/>
                <w:szCs w:val="24"/>
              </w:rPr>
              <w:t>5</w:t>
            </w:r>
          </w:p>
        </w:tc>
      </w:tr>
      <w:tr w:rsidR="00E20B74" w:rsidRPr="002C7CC6" w14:paraId="0A52673E" w14:textId="77777777" w:rsidTr="00E20B74">
        <w:trPr>
          <w:trHeight w:val="340"/>
        </w:trPr>
        <w:tc>
          <w:tcPr>
            <w:tcW w:w="8960" w:type="dxa"/>
          </w:tcPr>
          <w:p w14:paraId="7D7541E4" w14:textId="32A4A466"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 xml:space="preserve">6. </w:t>
            </w:r>
            <w:r w:rsidR="00F35AE7" w:rsidRPr="002C7CC6">
              <w:rPr>
                <w:rFonts w:asciiTheme="minorHAnsi" w:hAnsiTheme="minorHAnsi" w:cstheme="minorHAnsi"/>
                <w:sz w:val="24"/>
                <w:szCs w:val="24"/>
              </w:rPr>
              <w:t>Các dịch vụ hỗ trợ người học</w:t>
            </w:r>
          </w:p>
        </w:tc>
        <w:tc>
          <w:tcPr>
            <w:tcW w:w="3089" w:type="dxa"/>
          </w:tcPr>
          <w:p w14:paraId="166DB8AC" w14:textId="77777777" w:rsidR="00E20B74" w:rsidRPr="002C7CC6" w:rsidRDefault="00E20B74" w:rsidP="00E20B74">
            <w:pPr>
              <w:pStyle w:val="TableParagraph"/>
              <w:ind w:left="7"/>
              <w:jc w:val="center"/>
              <w:rPr>
                <w:rFonts w:asciiTheme="minorHAnsi" w:hAnsiTheme="minorHAnsi" w:cstheme="minorHAnsi"/>
                <w:sz w:val="24"/>
                <w:szCs w:val="24"/>
              </w:rPr>
            </w:pPr>
            <w:r w:rsidRPr="002C7CC6">
              <w:rPr>
                <w:rFonts w:asciiTheme="minorHAnsi" w:hAnsiTheme="minorHAnsi" w:cstheme="minorHAnsi"/>
                <w:w w:val="99"/>
                <w:sz w:val="24"/>
                <w:szCs w:val="24"/>
              </w:rPr>
              <w:t>5</w:t>
            </w:r>
          </w:p>
        </w:tc>
      </w:tr>
      <w:tr w:rsidR="00E20B74" w:rsidRPr="002C7CC6" w14:paraId="183BFEFE" w14:textId="77777777" w:rsidTr="00E20B74">
        <w:trPr>
          <w:trHeight w:val="338"/>
        </w:trPr>
        <w:tc>
          <w:tcPr>
            <w:tcW w:w="8960" w:type="dxa"/>
          </w:tcPr>
          <w:p w14:paraId="164F7750" w14:textId="450507D4"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 xml:space="preserve">7. </w:t>
            </w:r>
            <w:r w:rsidR="00F35AE7" w:rsidRPr="002C7CC6">
              <w:rPr>
                <w:rFonts w:asciiTheme="minorHAnsi" w:hAnsiTheme="minorHAnsi" w:cstheme="minorHAnsi"/>
                <w:sz w:val="24"/>
                <w:szCs w:val="24"/>
              </w:rPr>
              <w:t>Cơ sở hạ tầng và Trang thiết bị</w:t>
            </w:r>
          </w:p>
        </w:tc>
        <w:tc>
          <w:tcPr>
            <w:tcW w:w="3089" w:type="dxa"/>
          </w:tcPr>
          <w:p w14:paraId="01A0FDFA" w14:textId="77777777" w:rsidR="00E20B74" w:rsidRPr="002C7CC6" w:rsidRDefault="00E20B74" w:rsidP="00E20B74">
            <w:pPr>
              <w:pStyle w:val="TableParagraph"/>
              <w:ind w:left="7"/>
              <w:jc w:val="center"/>
              <w:rPr>
                <w:rFonts w:asciiTheme="minorHAnsi" w:hAnsiTheme="minorHAnsi" w:cstheme="minorHAnsi"/>
                <w:sz w:val="24"/>
                <w:szCs w:val="24"/>
              </w:rPr>
            </w:pPr>
            <w:r w:rsidRPr="002C7CC6">
              <w:rPr>
                <w:rFonts w:asciiTheme="minorHAnsi" w:hAnsiTheme="minorHAnsi" w:cstheme="minorHAnsi"/>
                <w:w w:val="99"/>
                <w:sz w:val="24"/>
                <w:szCs w:val="24"/>
              </w:rPr>
              <w:t>4</w:t>
            </w:r>
          </w:p>
        </w:tc>
      </w:tr>
      <w:tr w:rsidR="00E20B74" w:rsidRPr="002C7CC6" w14:paraId="3A01513F" w14:textId="77777777" w:rsidTr="00E20B74">
        <w:trPr>
          <w:trHeight w:val="340"/>
        </w:trPr>
        <w:tc>
          <w:tcPr>
            <w:tcW w:w="8960" w:type="dxa"/>
          </w:tcPr>
          <w:p w14:paraId="50B21F54" w14:textId="71A35BC4" w:rsidR="00E20B74" w:rsidRPr="002C7CC6" w:rsidRDefault="00E20B74" w:rsidP="00E20B74">
            <w:pPr>
              <w:pStyle w:val="TableParagraph"/>
              <w:spacing w:before="2"/>
              <w:ind w:left="107"/>
              <w:rPr>
                <w:rFonts w:asciiTheme="minorHAnsi" w:hAnsiTheme="minorHAnsi" w:cstheme="minorHAnsi"/>
                <w:sz w:val="24"/>
                <w:szCs w:val="24"/>
              </w:rPr>
            </w:pPr>
            <w:r w:rsidRPr="002C7CC6">
              <w:rPr>
                <w:rFonts w:asciiTheme="minorHAnsi" w:hAnsiTheme="minorHAnsi" w:cstheme="minorHAnsi"/>
                <w:sz w:val="24"/>
                <w:szCs w:val="24"/>
              </w:rPr>
              <w:t xml:space="preserve">8. </w:t>
            </w:r>
            <w:r w:rsidR="00F35AE7" w:rsidRPr="002C7CC6">
              <w:rPr>
                <w:rFonts w:asciiTheme="minorHAnsi" w:hAnsiTheme="minorHAnsi" w:cstheme="minorHAnsi"/>
                <w:sz w:val="24"/>
                <w:szCs w:val="24"/>
              </w:rPr>
              <w:t>Đầu ra và kết quả đạt được</w:t>
            </w:r>
          </w:p>
        </w:tc>
        <w:tc>
          <w:tcPr>
            <w:tcW w:w="3089" w:type="dxa"/>
          </w:tcPr>
          <w:p w14:paraId="5C68C2AD" w14:textId="77777777" w:rsidR="00E20B74" w:rsidRPr="002C7CC6" w:rsidRDefault="00E20B74" w:rsidP="00E20B74">
            <w:pPr>
              <w:pStyle w:val="TableParagraph"/>
              <w:spacing w:before="2"/>
              <w:ind w:left="7"/>
              <w:jc w:val="center"/>
              <w:rPr>
                <w:rFonts w:asciiTheme="minorHAnsi" w:hAnsiTheme="minorHAnsi" w:cstheme="minorHAnsi"/>
                <w:sz w:val="24"/>
                <w:szCs w:val="24"/>
              </w:rPr>
            </w:pPr>
            <w:r w:rsidRPr="002C7CC6">
              <w:rPr>
                <w:rFonts w:asciiTheme="minorHAnsi" w:hAnsiTheme="minorHAnsi" w:cstheme="minorHAnsi"/>
                <w:w w:val="99"/>
                <w:sz w:val="24"/>
                <w:szCs w:val="24"/>
              </w:rPr>
              <w:t>5</w:t>
            </w:r>
          </w:p>
        </w:tc>
      </w:tr>
      <w:tr w:rsidR="00E20B74" w:rsidRPr="002C7CC6" w14:paraId="5CAE3BD9" w14:textId="77777777" w:rsidTr="00E20B74">
        <w:trPr>
          <w:trHeight w:val="340"/>
        </w:trPr>
        <w:tc>
          <w:tcPr>
            <w:tcW w:w="8960" w:type="dxa"/>
          </w:tcPr>
          <w:p w14:paraId="5F96B507" w14:textId="19EEE9F3" w:rsidR="00E20B74" w:rsidRPr="002C7CC6" w:rsidRDefault="00EA1ABA"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Tổng</w:t>
            </w:r>
          </w:p>
        </w:tc>
        <w:tc>
          <w:tcPr>
            <w:tcW w:w="3089" w:type="dxa"/>
          </w:tcPr>
          <w:p w14:paraId="33ABB0E6" w14:textId="5EFCD459" w:rsidR="00E20B74" w:rsidRPr="002C7CC6" w:rsidRDefault="00EA1ABA" w:rsidP="00E20B74">
            <w:pPr>
              <w:pStyle w:val="TableParagraph"/>
              <w:ind w:left="314" w:right="308"/>
              <w:jc w:val="center"/>
              <w:rPr>
                <w:rFonts w:asciiTheme="minorHAnsi" w:hAnsiTheme="minorHAnsi" w:cstheme="minorHAnsi"/>
                <w:i/>
                <w:sz w:val="24"/>
                <w:szCs w:val="24"/>
              </w:rPr>
            </w:pPr>
            <w:r w:rsidRPr="002C7CC6">
              <w:rPr>
                <w:rFonts w:asciiTheme="minorHAnsi" w:hAnsiTheme="minorHAnsi" w:cstheme="minorHAnsi"/>
                <w:i/>
                <w:sz w:val="24"/>
                <w:szCs w:val="24"/>
              </w:rPr>
              <w:t>Đạt như mong đợi</w:t>
            </w:r>
          </w:p>
        </w:tc>
      </w:tr>
    </w:tbl>
    <w:p w14:paraId="2BB02529" w14:textId="77777777" w:rsidR="00306E34" w:rsidRDefault="00306E34" w:rsidP="00E20B74">
      <w:pPr>
        <w:pStyle w:val="BodyText"/>
        <w:ind w:left="100" w:right="240"/>
        <w:rPr>
          <w:rFonts w:asciiTheme="minorHAnsi" w:hAnsiTheme="minorHAnsi" w:cstheme="minorHAnsi"/>
        </w:rPr>
      </w:pPr>
    </w:p>
    <w:p w14:paraId="23EDDA44" w14:textId="77777777" w:rsidR="00E20B74" w:rsidRPr="002C7CC6" w:rsidRDefault="00E20B74" w:rsidP="00E20B74">
      <w:pPr>
        <w:pStyle w:val="BodyText"/>
        <w:ind w:left="100" w:right="240"/>
        <w:rPr>
          <w:rFonts w:asciiTheme="minorHAnsi" w:hAnsiTheme="minorHAnsi" w:cstheme="minorHAnsi"/>
        </w:rPr>
      </w:pPr>
      <w:r w:rsidRPr="002C7CC6">
        <w:rPr>
          <w:rFonts w:asciiTheme="minorHAnsi" w:hAnsiTheme="minorHAnsi" w:cstheme="minorHAnsi"/>
        </w:rPr>
        <w:t xml:space="preserve">Based on the assessment results, the xxx programme at xxx university </w:t>
      </w:r>
      <w:r w:rsidRPr="002C7CC6">
        <w:rPr>
          <w:rFonts w:asciiTheme="minorHAnsi" w:hAnsiTheme="minorHAnsi" w:cstheme="minorHAnsi"/>
          <w:u w:val="single"/>
        </w:rPr>
        <w:t>fulfilled</w:t>
      </w:r>
      <w:r w:rsidRPr="002C7CC6">
        <w:rPr>
          <w:rFonts w:asciiTheme="minorHAnsi" w:hAnsiTheme="minorHAnsi" w:cstheme="minorHAnsi"/>
        </w:rPr>
        <w:t xml:space="preserve"> the AUN-QA requirements to be awarded the AUN- QA certificate for a successful programme-level assessment. The overall quality assurance implemented for the programme is </w:t>
      </w:r>
      <w:r w:rsidRPr="002C7CC6">
        <w:rPr>
          <w:rFonts w:asciiTheme="minorHAnsi" w:hAnsiTheme="minorHAnsi" w:cstheme="minorHAnsi"/>
          <w:i/>
          <w:u w:val="single"/>
        </w:rPr>
        <w:t>Adequate as Expected</w:t>
      </w:r>
      <w:r w:rsidRPr="002C7CC6">
        <w:rPr>
          <w:rFonts w:asciiTheme="minorHAnsi" w:hAnsiTheme="minorHAnsi" w:cstheme="minorHAnsi"/>
          <w:u w:val="single"/>
        </w:rPr>
        <w:t>.</w:t>
      </w:r>
    </w:p>
    <w:p w14:paraId="76DB3B91" w14:textId="77777777" w:rsidR="00E20B74" w:rsidRPr="002C7CC6" w:rsidRDefault="00E20B74" w:rsidP="00E20B74">
      <w:pPr>
        <w:rPr>
          <w:rFonts w:asciiTheme="minorHAnsi" w:hAnsiTheme="minorHAnsi" w:cstheme="minorHAnsi"/>
          <w:sz w:val="24"/>
          <w:szCs w:val="24"/>
        </w:rPr>
      </w:pPr>
    </w:p>
    <w:p w14:paraId="1F8E6851" w14:textId="77777777" w:rsidR="00306E34" w:rsidRDefault="00C42257" w:rsidP="00E20B74">
      <w:pPr>
        <w:pStyle w:val="BodyText"/>
        <w:rPr>
          <w:rFonts w:asciiTheme="minorHAnsi" w:hAnsiTheme="minorHAnsi" w:cstheme="minorHAnsi"/>
          <w:i/>
          <w:u w:val="single"/>
        </w:rPr>
      </w:pPr>
      <w:r w:rsidRPr="002C7CC6">
        <w:rPr>
          <w:rFonts w:asciiTheme="minorHAnsi" w:hAnsiTheme="minorHAnsi" w:cstheme="minorHAnsi"/>
        </w:rPr>
        <w:t xml:space="preserve">Dựa trên kết quả đánh giá, chương trình xxx tại trường đại học xxx đã </w:t>
      </w:r>
      <w:r w:rsidRPr="002C7CC6">
        <w:rPr>
          <w:rFonts w:asciiTheme="minorHAnsi" w:hAnsiTheme="minorHAnsi" w:cstheme="minorHAnsi"/>
          <w:u w:val="single"/>
        </w:rPr>
        <w:t>đáp ứng</w:t>
      </w:r>
      <w:r w:rsidRPr="002C7CC6">
        <w:rPr>
          <w:rFonts w:asciiTheme="minorHAnsi" w:hAnsiTheme="minorHAnsi" w:cstheme="minorHAnsi"/>
        </w:rPr>
        <w:t xml:space="preserve"> các yêu cầu AUN-QA để được cấp chứng nhận AUN-QA cho một </w:t>
      </w:r>
      <w:r w:rsidR="00964B40" w:rsidRPr="002C7CC6">
        <w:rPr>
          <w:rFonts w:asciiTheme="minorHAnsi" w:hAnsiTheme="minorHAnsi" w:cstheme="minorHAnsi"/>
        </w:rPr>
        <w:t xml:space="preserve">đợt </w:t>
      </w:r>
      <w:r w:rsidRPr="002C7CC6">
        <w:rPr>
          <w:rFonts w:asciiTheme="minorHAnsi" w:hAnsiTheme="minorHAnsi" w:cstheme="minorHAnsi"/>
        </w:rPr>
        <w:t xml:space="preserve">đánh giá cấp chương trình thành công. </w:t>
      </w:r>
      <w:r w:rsidR="00964B40" w:rsidRPr="002C7CC6">
        <w:rPr>
          <w:rFonts w:asciiTheme="minorHAnsi" w:hAnsiTheme="minorHAnsi" w:cstheme="minorHAnsi"/>
        </w:rPr>
        <w:t>Đánh giá</w:t>
      </w:r>
      <w:r w:rsidRPr="002C7CC6">
        <w:rPr>
          <w:rFonts w:asciiTheme="minorHAnsi" w:hAnsiTheme="minorHAnsi" w:cstheme="minorHAnsi"/>
        </w:rPr>
        <w:t xml:space="preserve"> tổng thể </w:t>
      </w:r>
      <w:r w:rsidR="00964B40" w:rsidRPr="002C7CC6">
        <w:rPr>
          <w:rFonts w:asciiTheme="minorHAnsi" w:hAnsiTheme="minorHAnsi" w:cstheme="minorHAnsi"/>
        </w:rPr>
        <w:t>đối với</w:t>
      </w:r>
      <w:r w:rsidRPr="002C7CC6">
        <w:rPr>
          <w:rFonts w:asciiTheme="minorHAnsi" w:hAnsiTheme="minorHAnsi" w:cstheme="minorHAnsi"/>
        </w:rPr>
        <w:t xml:space="preserve"> chương trình là</w:t>
      </w:r>
      <w:r w:rsidR="00964B40" w:rsidRPr="002C7CC6">
        <w:rPr>
          <w:rFonts w:asciiTheme="minorHAnsi" w:hAnsiTheme="minorHAnsi" w:cstheme="minorHAnsi"/>
        </w:rPr>
        <w:t xml:space="preserve"> đáp ứng</w:t>
      </w:r>
      <w:r w:rsidRPr="002C7CC6">
        <w:rPr>
          <w:rFonts w:asciiTheme="minorHAnsi" w:hAnsiTheme="minorHAnsi" w:cstheme="minorHAnsi"/>
        </w:rPr>
        <w:t xml:space="preserve"> </w:t>
      </w:r>
      <w:r w:rsidRPr="002C7CC6">
        <w:rPr>
          <w:rFonts w:asciiTheme="minorHAnsi" w:hAnsiTheme="minorHAnsi" w:cstheme="minorHAnsi"/>
          <w:i/>
          <w:u w:val="single"/>
        </w:rPr>
        <w:t>Đầy đủ như mong đợi.</w:t>
      </w: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84"/>
        <w:gridCol w:w="4632"/>
        <w:gridCol w:w="4630"/>
      </w:tblGrid>
      <w:tr w:rsidR="00E20B74" w:rsidRPr="002C7CC6" w14:paraId="6736F72E" w14:textId="77777777" w:rsidTr="00E20B74">
        <w:trPr>
          <w:trHeight w:val="477"/>
        </w:trPr>
        <w:tc>
          <w:tcPr>
            <w:tcW w:w="4484" w:type="dxa"/>
          </w:tcPr>
          <w:p w14:paraId="5965578C" w14:textId="677674EE" w:rsidR="00E20B74" w:rsidRPr="002C7CC6" w:rsidRDefault="00E20B74" w:rsidP="00810D26">
            <w:pPr>
              <w:pStyle w:val="TableParagraph"/>
              <w:spacing w:before="122"/>
              <w:ind w:right="1798"/>
              <w:rPr>
                <w:rFonts w:asciiTheme="minorHAnsi" w:hAnsiTheme="minorHAnsi" w:cstheme="minorHAnsi"/>
                <w:b/>
                <w:sz w:val="24"/>
                <w:szCs w:val="24"/>
              </w:rPr>
            </w:pPr>
            <w:r w:rsidRPr="002C7CC6">
              <w:rPr>
                <w:rFonts w:asciiTheme="minorHAnsi" w:hAnsiTheme="minorHAnsi" w:cstheme="minorHAnsi"/>
                <w:noProof/>
              </w:rPr>
              <mc:AlternateContent>
                <mc:Choice Requires="wps">
                  <w:drawing>
                    <wp:anchor distT="0" distB="0" distL="114300" distR="114300" simplePos="0" relativeHeight="251666432" behindDoc="1" locked="0" layoutInCell="1" allowOverlap="1" wp14:anchorId="43F3564F" wp14:editId="6942DD74">
                      <wp:simplePos x="0" y="0"/>
                      <wp:positionH relativeFrom="page">
                        <wp:posOffset>2802890</wp:posOffset>
                      </wp:positionH>
                      <wp:positionV relativeFrom="page">
                        <wp:posOffset>1626870</wp:posOffset>
                      </wp:positionV>
                      <wp:extent cx="4221480" cy="4269740"/>
                      <wp:effectExtent l="2540" t="7620" r="5080" b="889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21480" cy="4269740"/>
                              </a:xfrm>
                              <a:custGeom>
                                <a:avLst/>
                                <a:gdLst>
                                  <a:gd name="T0" fmla="+- 0 5666 4414"/>
                                  <a:gd name="T1" fmla="*/ T0 w 6648"/>
                                  <a:gd name="T2" fmla="+- 0 7341 2562"/>
                                  <a:gd name="T3" fmla="*/ 7341 h 6724"/>
                                  <a:gd name="T4" fmla="+- 0 5555 4414"/>
                                  <a:gd name="T5" fmla="*/ T4 w 6648"/>
                                  <a:gd name="T6" fmla="+- 0 7464 2562"/>
                                  <a:gd name="T7" fmla="*/ 7464 h 6724"/>
                                  <a:gd name="T8" fmla="+- 0 5655 4414"/>
                                  <a:gd name="T9" fmla="*/ T8 w 6648"/>
                                  <a:gd name="T10" fmla="+- 0 8133 2562"/>
                                  <a:gd name="T11" fmla="*/ 8133 h 6724"/>
                                  <a:gd name="T12" fmla="+- 0 5747 4414"/>
                                  <a:gd name="T13" fmla="*/ T12 w 6648"/>
                                  <a:gd name="T14" fmla="+- 0 8474 2562"/>
                                  <a:gd name="T15" fmla="*/ 8474 h 6724"/>
                                  <a:gd name="T16" fmla="+- 0 5874 4414"/>
                                  <a:gd name="T17" fmla="*/ T16 w 6648"/>
                                  <a:gd name="T18" fmla="+- 0 8341 2562"/>
                                  <a:gd name="T19" fmla="*/ 8341 h 6724"/>
                                  <a:gd name="T20" fmla="+- 0 5746 4414"/>
                                  <a:gd name="T21" fmla="*/ T20 w 6648"/>
                                  <a:gd name="T22" fmla="+- 0 7627 2562"/>
                                  <a:gd name="T23" fmla="*/ 7627 h 6724"/>
                                  <a:gd name="T24" fmla="+- 0 5761 4414"/>
                                  <a:gd name="T25" fmla="*/ T24 w 6648"/>
                                  <a:gd name="T26" fmla="+- 0 7274 2562"/>
                                  <a:gd name="T27" fmla="*/ 7274 h 6724"/>
                                  <a:gd name="T28" fmla="+- 0 6720 4414"/>
                                  <a:gd name="T29" fmla="*/ T28 w 6648"/>
                                  <a:gd name="T30" fmla="+- 0 7504 2562"/>
                                  <a:gd name="T31" fmla="*/ 7504 h 6724"/>
                                  <a:gd name="T32" fmla="+- 0 6612 4414"/>
                                  <a:gd name="T33" fmla="*/ T32 w 6648"/>
                                  <a:gd name="T34" fmla="+- 0 7605 2562"/>
                                  <a:gd name="T35" fmla="*/ 7605 h 6724"/>
                                  <a:gd name="T36" fmla="+- 0 7433 4414"/>
                                  <a:gd name="T37" fmla="*/ T36 w 6648"/>
                                  <a:gd name="T38" fmla="+- 0 5624 2562"/>
                                  <a:gd name="T39" fmla="*/ 5624 h 6724"/>
                                  <a:gd name="T40" fmla="+- 0 7494 4414"/>
                                  <a:gd name="T41" fmla="*/ T40 w 6648"/>
                                  <a:gd name="T42" fmla="+- 0 6324 2562"/>
                                  <a:gd name="T43" fmla="*/ 6324 h 6724"/>
                                  <a:gd name="T44" fmla="+- 0 6392 4414"/>
                                  <a:gd name="T45" fmla="*/ T44 w 6648"/>
                                  <a:gd name="T46" fmla="+- 0 6684 2562"/>
                                  <a:gd name="T47" fmla="*/ 6684 h 6724"/>
                                  <a:gd name="T48" fmla="+- 0 7087 4414"/>
                                  <a:gd name="T49" fmla="*/ T48 w 6648"/>
                                  <a:gd name="T50" fmla="+- 0 7144 2562"/>
                                  <a:gd name="T51" fmla="*/ 7144 h 6724"/>
                                  <a:gd name="T52" fmla="+- 0 7683 4414"/>
                                  <a:gd name="T53" fmla="*/ T52 w 6648"/>
                                  <a:gd name="T54" fmla="+- 0 6544 2562"/>
                                  <a:gd name="T55" fmla="*/ 6544 h 6724"/>
                                  <a:gd name="T56" fmla="+- 0 7591 4414"/>
                                  <a:gd name="T57" fmla="*/ T56 w 6648"/>
                                  <a:gd name="T58" fmla="+- 0 5644 2562"/>
                                  <a:gd name="T59" fmla="*/ 5644 h 6724"/>
                                  <a:gd name="T60" fmla="+- 0 7627 4414"/>
                                  <a:gd name="T61" fmla="*/ T60 w 6648"/>
                                  <a:gd name="T62" fmla="+- 0 6604 2562"/>
                                  <a:gd name="T63" fmla="*/ 6604 h 6724"/>
                                  <a:gd name="T64" fmla="+- 0 7643 4414"/>
                                  <a:gd name="T65" fmla="*/ T64 w 6648"/>
                                  <a:gd name="T66" fmla="+- 0 6584 2562"/>
                                  <a:gd name="T67" fmla="*/ 6584 h 6724"/>
                                  <a:gd name="T68" fmla="+- 0 7425 4414"/>
                                  <a:gd name="T69" fmla="*/ T68 w 6648"/>
                                  <a:gd name="T70" fmla="+- 0 6484 2562"/>
                                  <a:gd name="T71" fmla="*/ 6484 h 6724"/>
                                  <a:gd name="T72" fmla="+- 0 7659 4414"/>
                                  <a:gd name="T73" fmla="*/ T72 w 6648"/>
                                  <a:gd name="T74" fmla="+- 0 5384 2562"/>
                                  <a:gd name="T75" fmla="*/ 5384 h 6724"/>
                                  <a:gd name="T76" fmla="+- 0 8154 4414"/>
                                  <a:gd name="T77" fmla="*/ T76 w 6648"/>
                                  <a:gd name="T78" fmla="+- 0 6084 2562"/>
                                  <a:gd name="T79" fmla="*/ 6084 h 6724"/>
                                  <a:gd name="T80" fmla="+- 0 8270 4414"/>
                                  <a:gd name="T81" fmla="*/ T80 w 6648"/>
                                  <a:gd name="T82" fmla="+- 0 5964 2562"/>
                                  <a:gd name="T83" fmla="*/ 5964 h 6724"/>
                                  <a:gd name="T84" fmla="+- 0 8525 4414"/>
                                  <a:gd name="T85" fmla="*/ T84 w 6648"/>
                                  <a:gd name="T86" fmla="+- 0 4524 2562"/>
                                  <a:gd name="T87" fmla="*/ 4524 h 6724"/>
                                  <a:gd name="T88" fmla="+- 0 8039 4414"/>
                                  <a:gd name="T89" fmla="*/ T88 w 6648"/>
                                  <a:gd name="T90" fmla="+- 0 4984 2562"/>
                                  <a:gd name="T91" fmla="*/ 4984 h 6724"/>
                                  <a:gd name="T92" fmla="+- 0 8670 4414"/>
                                  <a:gd name="T93" fmla="*/ T92 w 6648"/>
                                  <a:gd name="T94" fmla="+- 0 5564 2562"/>
                                  <a:gd name="T95" fmla="*/ 5564 h 6724"/>
                                  <a:gd name="T96" fmla="+- 0 8760 4414"/>
                                  <a:gd name="T97" fmla="*/ T96 w 6648"/>
                                  <a:gd name="T98" fmla="+- 0 5444 2562"/>
                                  <a:gd name="T99" fmla="*/ 5444 h 6724"/>
                                  <a:gd name="T100" fmla="+- 0 8543 4414"/>
                                  <a:gd name="T101" fmla="*/ T100 w 6648"/>
                                  <a:gd name="T102" fmla="+- 0 4644 2562"/>
                                  <a:gd name="T103" fmla="*/ 4644 h 6724"/>
                                  <a:gd name="T104" fmla="+- 0 8867 4414"/>
                                  <a:gd name="T105" fmla="*/ T104 w 6648"/>
                                  <a:gd name="T106" fmla="+- 0 4404 2562"/>
                                  <a:gd name="T107" fmla="*/ 4404 h 6724"/>
                                  <a:gd name="T108" fmla="+- 0 8793 4414"/>
                                  <a:gd name="T109" fmla="*/ T108 w 6648"/>
                                  <a:gd name="T110" fmla="+- 0 4764 2562"/>
                                  <a:gd name="T111" fmla="*/ 4764 h 6724"/>
                                  <a:gd name="T112" fmla="+- 0 8602 4414"/>
                                  <a:gd name="T113" fmla="*/ T112 w 6648"/>
                                  <a:gd name="T114" fmla="+- 0 5164 2562"/>
                                  <a:gd name="T115" fmla="*/ 5164 h 6724"/>
                                  <a:gd name="T116" fmla="+- 0 8975 4414"/>
                                  <a:gd name="T117" fmla="*/ T116 w 6648"/>
                                  <a:gd name="T118" fmla="+- 0 4624 2562"/>
                                  <a:gd name="T119" fmla="*/ 4624 h 6724"/>
                                  <a:gd name="T120" fmla="+- 0 9833 4414"/>
                                  <a:gd name="T121" fmla="*/ T120 w 6648"/>
                                  <a:gd name="T122" fmla="+- 0 3187 2562"/>
                                  <a:gd name="T123" fmla="*/ 3187 h 6724"/>
                                  <a:gd name="T124" fmla="+- 0 10441 4414"/>
                                  <a:gd name="T125" fmla="*/ T124 w 6648"/>
                                  <a:gd name="T126" fmla="+- 0 3775 2562"/>
                                  <a:gd name="T127" fmla="*/ 3775 h 6724"/>
                                  <a:gd name="T128" fmla="+- 0 10516 4414"/>
                                  <a:gd name="T129" fmla="*/ T128 w 6648"/>
                                  <a:gd name="T130" fmla="+- 0 2624 2562"/>
                                  <a:gd name="T131" fmla="*/ 2624 h 6724"/>
                                  <a:gd name="T132" fmla="+- 0 11016 4414"/>
                                  <a:gd name="T133" fmla="*/ T132 w 6648"/>
                                  <a:gd name="T134" fmla="+- 0 3091 2562"/>
                                  <a:gd name="T135" fmla="*/ 3091 h 6724"/>
                                  <a:gd name="T136" fmla="+- 0 11061 4414"/>
                                  <a:gd name="T137" fmla="*/ T136 w 6648"/>
                                  <a:gd name="T138" fmla="+- 0 3148 2562"/>
                                  <a:gd name="T139" fmla="*/ 3148 h 6724"/>
                                  <a:gd name="T140" fmla="+- 0 10661 4414"/>
                                  <a:gd name="T141" fmla="*/ T140 w 6648"/>
                                  <a:gd name="T142" fmla="+- 0 2885 2562"/>
                                  <a:gd name="T143" fmla="*/ 2885 h 6724"/>
                                  <a:gd name="T144" fmla="+- 0 10703 4414"/>
                                  <a:gd name="T145" fmla="*/ T144 w 6648"/>
                                  <a:gd name="T146" fmla="+- 0 2946 2562"/>
                                  <a:gd name="T147" fmla="*/ 2946 h 6724"/>
                                  <a:gd name="T148" fmla="+- 0 10661 4414"/>
                                  <a:gd name="T149" fmla="*/ T148 w 6648"/>
                                  <a:gd name="T150" fmla="+- 0 2885 2562"/>
                                  <a:gd name="T151" fmla="*/ 2885 h 6724"/>
                                  <a:gd name="T152" fmla="+- 0 9062 4414"/>
                                  <a:gd name="T153" fmla="*/ T152 w 6648"/>
                                  <a:gd name="T154" fmla="+- 0 3945 2562"/>
                                  <a:gd name="T155" fmla="*/ 3945 h 6724"/>
                                  <a:gd name="T156" fmla="+- 0 9566 4414"/>
                                  <a:gd name="T157" fmla="*/ T156 w 6648"/>
                                  <a:gd name="T158" fmla="+- 0 4588 2562"/>
                                  <a:gd name="T159" fmla="*/ 4588 h 6724"/>
                                  <a:gd name="T160" fmla="+- 0 9163 4414"/>
                                  <a:gd name="T161" fmla="*/ T160 w 6648"/>
                                  <a:gd name="T162" fmla="+- 0 3865 2562"/>
                                  <a:gd name="T163" fmla="*/ 3865 h 6724"/>
                                  <a:gd name="T164" fmla="+- 0 10206 4414"/>
                                  <a:gd name="T165" fmla="*/ T164 w 6648"/>
                                  <a:gd name="T166" fmla="+- 0 4009 2562"/>
                                  <a:gd name="T167" fmla="*/ 4009 h 6724"/>
                                  <a:gd name="T168" fmla="+- 0 10168 4414"/>
                                  <a:gd name="T169" fmla="*/ T168 w 6648"/>
                                  <a:gd name="T170" fmla="+- 0 3941 2562"/>
                                  <a:gd name="T171" fmla="*/ 3941 h 6724"/>
                                  <a:gd name="T172" fmla="+- 0 5320 4414"/>
                                  <a:gd name="T173" fmla="*/ T172 w 6648"/>
                                  <a:gd name="T174" fmla="+- 0 8682 2562"/>
                                  <a:gd name="T175" fmla="*/ 8682 h 6724"/>
                                  <a:gd name="T176" fmla="+- 0 5125 4414"/>
                                  <a:gd name="T177" fmla="*/ T176 w 6648"/>
                                  <a:gd name="T178" fmla="+- 0 8974 2562"/>
                                  <a:gd name="T179" fmla="*/ 8974 h 6724"/>
                                  <a:gd name="T180" fmla="+- 0 4828 4414"/>
                                  <a:gd name="T181" fmla="*/ T180 w 6648"/>
                                  <a:gd name="T182" fmla="+- 0 9179 2562"/>
                                  <a:gd name="T183" fmla="*/ 9179 h 6724"/>
                                  <a:gd name="T184" fmla="+- 0 4797 4414"/>
                                  <a:gd name="T185" fmla="*/ T184 w 6648"/>
                                  <a:gd name="T186" fmla="+- 0 9259 2562"/>
                                  <a:gd name="T187" fmla="*/ 9259 h 6724"/>
                                  <a:gd name="T188" fmla="+- 0 4974 4414"/>
                                  <a:gd name="T189" fmla="*/ T188 w 6648"/>
                                  <a:gd name="T190" fmla="+- 0 9220 2562"/>
                                  <a:gd name="T191" fmla="*/ 9220 h 6724"/>
                                  <a:gd name="T192" fmla="+- 0 5338 4414"/>
                                  <a:gd name="T193" fmla="*/ T192 w 6648"/>
                                  <a:gd name="T194" fmla="+- 0 8886 2562"/>
                                  <a:gd name="T195" fmla="*/ 8886 h 6724"/>
                                  <a:gd name="T196" fmla="+- 0 4960 4414"/>
                                  <a:gd name="T197" fmla="*/ T196 w 6648"/>
                                  <a:gd name="T198" fmla="+- 0 8110 2562"/>
                                  <a:gd name="T199" fmla="*/ 8110 h 6724"/>
                                  <a:gd name="T200" fmla="+- 0 4748 4414"/>
                                  <a:gd name="T201" fmla="*/ T200 w 6648"/>
                                  <a:gd name="T202" fmla="+- 0 8253 2562"/>
                                  <a:gd name="T203" fmla="*/ 8253 h 6724"/>
                                  <a:gd name="T204" fmla="+- 0 4442 4414"/>
                                  <a:gd name="T205" fmla="*/ T204 w 6648"/>
                                  <a:gd name="T206" fmla="+- 0 8635 2562"/>
                                  <a:gd name="T207" fmla="*/ 8635 h 6724"/>
                                  <a:gd name="T208" fmla="+- 0 4541 4414"/>
                                  <a:gd name="T209" fmla="*/ T208 w 6648"/>
                                  <a:gd name="T210" fmla="+- 0 8896 2562"/>
                                  <a:gd name="T211" fmla="*/ 8896 h 6724"/>
                                  <a:gd name="T212" fmla="+- 0 4897 4414"/>
                                  <a:gd name="T213" fmla="*/ T212 w 6648"/>
                                  <a:gd name="T214" fmla="+- 0 8753 2562"/>
                                  <a:gd name="T215" fmla="*/ 8753 h 6724"/>
                                  <a:gd name="T216" fmla="+- 0 4591 4414"/>
                                  <a:gd name="T217" fmla="*/ T216 w 6648"/>
                                  <a:gd name="T218" fmla="+- 0 8611 2562"/>
                                  <a:gd name="T219" fmla="*/ 8611 h 6724"/>
                                  <a:gd name="T220" fmla="+- 0 4778 4414"/>
                                  <a:gd name="T221" fmla="*/ T220 w 6648"/>
                                  <a:gd name="T222" fmla="+- 0 8353 2562"/>
                                  <a:gd name="T223" fmla="*/ 8353 h 6724"/>
                                  <a:gd name="T224" fmla="+- 0 5012 4414"/>
                                  <a:gd name="T225" fmla="*/ T224 w 6648"/>
                                  <a:gd name="T226" fmla="+- 0 8198 2562"/>
                                  <a:gd name="T227" fmla="*/ 8198 h 6724"/>
                                  <a:gd name="T228" fmla="+- 0 5024 4414"/>
                                  <a:gd name="T229" fmla="*/ T228 w 6648"/>
                                  <a:gd name="T230" fmla="+- 0 8133 2562"/>
                                  <a:gd name="T231" fmla="*/ 8133 h 6724"/>
                                  <a:gd name="T232" fmla="+- 0 5316 4414"/>
                                  <a:gd name="T233" fmla="*/ T232 w 6648"/>
                                  <a:gd name="T234" fmla="+- 0 8391 2562"/>
                                  <a:gd name="T235" fmla="*/ 8391 h 6724"/>
                                  <a:gd name="T236" fmla="+- 0 4827 4414"/>
                                  <a:gd name="T237" fmla="*/ T236 w 6648"/>
                                  <a:gd name="T238" fmla="+- 0 8647 2562"/>
                                  <a:gd name="T239" fmla="*/ 8647 h 6724"/>
                                  <a:gd name="T240" fmla="+- 0 5107 4414"/>
                                  <a:gd name="T241" fmla="*/ T240 w 6648"/>
                                  <a:gd name="T242" fmla="+- 0 8627 2562"/>
                                  <a:gd name="T243" fmla="*/ 8627 h 6724"/>
                                  <a:gd name="T244" fmla="+- 0 5473 4414"/>
                                  <a:gd name="T245" fmla="*/ T244 w 6648"/>
                                  <a:gd name="T246" fmla="+- 0 8449 2562"/>
                                  <a:gd name="T247" fmla="*/ 8449 h 6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648" h="6724">
                                    <a:moveTo>
                                      <a:pt x="1347" y="4712"/>
                                    </a:moveTo>
                                    <a:lnTo>
                                      <a:pt x="1340" y="4713"/>
                                    </a:lnTo>
                                    <a:lnTo>
                                      <a:pt x="1334" y="4715"/>
                                    </a:lnTo>
                                    <a:lnTo>
                                      <a:pt x="1327" y="4717"/>
                                    </a:lnTo>
                                    <a:lnTo>
                                      <a:pt x="1319" y="4721"/>
                                    </a:lnTo>
                                    <a:lnTo>
                                      <a:pt x="1309" y="4728"/>
                                    </a:lnTo>
                                    <a:lnTo>
                                      <a:pt x="1302" y="4734"/>
                                    </a:lnTo>
                                    <a:lnTo>
                                      <a:pt x="1294" y="4741"/>
                                    </a:lnTo>
                                    <a:lnTo>
                                      <a:pt x="1285" y="4748"/>
                                    </a:lnTo>
                                    <a:lnTo>
                                      <a:pt x="1275" y="4757"/>
                                    </a:lnTo>
                                    <a:lnTo>
                                      <a:pt x="1264" y="4768"/>
                                    </a:lnTo>
                                    <a:lnTo>
                                      <a:pt x="1252" y="4779"/>
                                    </a:lnTo>
                                    <a:lnTo>
                                      <a:pt x="1239" y="4792"/>
                                    </a:lnTo>
                                    <a:lnTo>
                                      <a:pt x="1225" y="4806"/>
                                    </a:lnTo>
                                    <a:lnTo>
                                      <a:pt x="1211" y="4820"/>
                                    </a:lnTo>
                                    <a:lnTo>
                                      <a:pt x="1199" y="4832"/>
                                    </a:lnTo>
                                    <a:lnTo>
                                      <a:pt x="1189" y="4843"/>
                                    </a:lnTo>
                                    <a:lnTo>
                                      <a:pt x="1179" y="4853"/>
                                    </a:lnTo>
                                    <a:lnTo>
                                      <a:pt x="1171" y="4862"/>
                                    </a:lnTo>
                                    <a:lnTo>
                                      <a:pt x="1164" y="4871"/>
                                    </a:lnTo>
                                    <a:lnTo>
                                      <a:pt x="1157" y="4879"/>
                                    </a:lnTo>
                                    <a:lnTo>
                                      <a:pt x="1152" y="4886"/>
                                    </a:lnTo>
                                    <a:lnTo>
                                      <a:pt x="1145" y="4895"/>
                                    </a:lnTo>
                                    <a:lnTo>
                                      <a:pt x="1141" y="4902"/>
                                    </a:lnTo>
                                    <a:lnTo>
                                      <a:pt x="1139" y="4909"/>
                                    </a:lnTo>
                                    <a:lnTo>
                                      <a:pt x="1137" y="4915"/>
                                    </a:lnTo>
                                    <a:lnTo>
                                      <a:pt x="1137" y="4919"/>
                                    </a:lnTo>
                                    <a:lnTo>
                                      <a:pt x="1137" y="4922"/>
                                    </a:lnTo>
                                    <a:lnTo>
                                      <a:pt x="1138" y="4927"/>
                                    </a:lnTo>
                                    <a:lnTo>
                                      <a:pt x="1150" y="5008"/>
                                    </a:lnTo>
                                    <a:lnTo>
                                      <a:pt x="1162" y="5088"/>
                                    </a:lnTo>
                                    <a:lnTo>
                                      <a:pt x="1175" y="5169"/>
                                    </a:lnTo>
                                    <a:lnTo>
                                      <a:pt x="1188" y="5249"/>
                                    </a:lnTo>
                                    <a:lnTo>
                                      <a:pt x="1202" y="5330"/>
                                    </a:lnTo>
                                    <a:lnTo>
                                      <a:pt x="1228" y="5491"/>
                                    </a:lnTo>
                                    <a:lnTo>
                                      <a:pt x="1241" y="5571"/>
                                    </a:lnTo>
                                    <a:lnTo>
                                      <a:pt x="1254" y="5652"/>
                                    </a:lnTo>
                                    <a:lnTo>
                                      <a:pt x="1267" y="5732"/>
                                    </a:lnTo>
                                    <a:lnTo>
                                      <a:pt x="1280" y="5813"/>
                                    </a:lnTo>
                                    <a:lnTo>
                                      <a:pt x="1292" y="5894"/>
                                    </a:lnTo>
                                    <a:lnTo>
                                      <a:pt x="1294" y="5905"/>
                                    </a:lnTo>
                                    <a:lnTo>
                                      <a:pt x="1297" y="5914"/>
                                    </a:lnTo>
                                    <a:lnTo>
                                      <a:pt x="1301" y="5918"/>
                                    </a:lnTo>
                                    <a:lnTo>
                                      <a:pt x="1304" y="5923"/>
                                    </a:lnTo>
                                    <a:lnTo>
                                      <a:pt x="1310" y="5924"/>
                                    </a:lnTo>
                                    <a:lnTo>
                                      <a:pt x="1317" y="5921"/>
                                    </a:lnTo>
                                    <a:lnTo>
                                      <a:pt x="1324" y="5919"/>
                                    </a:lnTo>
                                    <a:lnTo>
                                      <a:pt x="1333" y="5912"/>
                                    </a:lnTo>
                                    <a:lnTo>
                                      <a:pt x="1355" y="5892"/>
                                    </a:lnTo>
                                    <a:lnTo>
                                      <a:pt x="1366" y="5882"/>
                                    </a:lnTo>
                                    <a:lnTo>
                                      <a:pt x="1378" y="5871"/>
                                    </a:lnTo>
                                    <a:lnTo>
                                      <a:pt x="1391" y="5858"/>
                                    </a:lnTo>
                                    <a:lnTo>
                                      <a:pt x="1403" y="5845"/>
                                    </a:lnTo>
                                    <a:lnTo>
                                      <a:pt x="1415" y="5834"/>
                                    </a:lnTo>
                                    <a:lnTo>
                                      <a:pt x="1424" y="5824"/>
                                    </a:lnTo>
                                    <a:lnTo>
                                      <a:pt x="1433" y="5814"/>
                                    </a:lnTo>
                                    <a:lnTo>
                                      <a:pt x="1443" y="5803"/>
                                    </a:lnTo>
                                    <a:lnTo>
                                      <a:pt x="1450" y="5793"/>
                                    </a:lnTo>
                                    <a:lnTo>
                                      <a:pt x="1455" y="5786"/>
                                    </a:lnTo>
                                    <a:lnTo>
                                      <a:pt x="1460" y="5779"/>
                                    </a:lnTo>
                                    <a:lnTo>
                                      <a:pt x="1462" y="5773"/>
                                    </a:lnTo>
                                    <a:lnTo>
                                      <a:pt x="1465" y="5762"/>
                                    </a:lnTo>
                                    <a:lnTo>
                                      <a:pt x="1465" y="5757"/>
                                    </a:lnTo>
                                    <a:lnTo>
                                      <a:pt x="1464" y="5753"/>
                                    </a:lnTo>
                                    <a:lnTo>
                                      <a:pt x="1452" y="5692"/>
                                    </a:lnTo>
                                    <a:lnTo>
                                      <a:pt x="1429" y="5570"/>
                                    </a:lnTo>
                                    <a:lnTo>
                                      <a:pt x="1418" y="5508"/>
                                    </a:lnTo>
                                    <a:lnTo>
                                      <a:pt x="1522" y="5404"/>
                                    </a:lnTo>
                                    <a:lnTo>
                                      <a:pt x="1394" y="5404"/>
                                    </a:lnTo>
                                    <a:lnTo>
                                      <a:pt x="1379" y="5319"/>
                                    </a:lnTo>
                                    <a:lnTo>
                                      <a:pt x="1364" y="5234"/>
                                    </a:lnTo>
                                    <a:lnTo>
                                      <a:pt x="1332" y="5065"/>
                                    </a:lnTo>
                                    <a:lnTo>
                                      <a:pt x="1317" y="4980"/>
                                    </a:lnTo>
                                    <a:lnTo>
                                      <a:pt x="1302" y="4895"/>
                                    </a:lnTo>
                                    <a:lnTo>
                                      <a:pt x="1303" y="4894"/>
                                    </a:lnTo>
                                    <a:lnTo>
                                      <a:pt x="2346" y="4894"/>
                                    </a:lnTo>
                                    <a:lnTo>
                                      <a:pt x="2349" y="4885"/>
                                    </a:lnTo>
                                    <a:lnTo>
                                      <a:pt x="2348" y="4880"/>
                                    </a:lnTo>
                                    <a:lnTo>
                                      <a:pt x="2344" y="4876"/>
                                    </a:lnTo>
                                    <a:lnTo>
                                      <a:pt x="2339" y="4872"/>
                                    </a:lnTo>
                                    <a:lnTo>
                                      <a:pt x="2331" y="4869"/>
                                    </a:lnTo>
                                    <a:lnTo>
                                      <a:pt x="2319" y="4867"/>
                                    </a:lnTo>
                                    <a:lnTo>
                                      <a:pt x="1352" y="4713"/>
                                    </a:lnTo>
                                    <a:lnTo>
                                      <a:pt x="1347" y="4712"/>
                                    </a:lnTo>
                                    <a:close/>
                                    <a:moveTo>
                                      <a:pt x="2346" y="4894"/>
                                    </a:moveTo>
                                    <a:lnTo>
                                      <a:pt x="1303" y="4894"/>
                                    </a:lnTo>
                                    <a:lnTo>
                                      <a:pt x="1815" y="4983"/>
                                    </a:lnTo>
                                    <a:lnTo>
                                      <a:pt x="1394" y="5404"/>
                                    </a:lnTo>
                                    <a:lnTo>
                                      <a:pt x="1522" y="5404"/>
                                    </a:lnTo>
                                    <a:lnTo>
                                      <a:pt x="1921" y="5005"/>
                                    </a:lnTo>
                                    <a:lnTo>
                                      <a:pt x="2243" y="5005"/>
                                    </a:lnTo>
                                    <a:lnTo>
                                      <a:pt x="2254" y="4995"/>
                                    </a:lnTo>
                                    <a:lnTo>
                                      <a:pt x="2266" y="4983"/>
                                    </a:lnTo>
                                    <a:lnTo>
                                      <a:pt x="2280" y="4969"/>
                                    </a:lnTo>
                                    <a:lnTo>
                                      <a:pt x="2294" y="4955"/>
                                    </a:lnTo>
                                    <a:lnTo>
                                      <a:pt x="2306" y="4942"/>
                                    </a:lnTo>
                                    <a:lnTo>
                                      <a:pt x="2317" y="4931"/>
                                    </a:lnTo>
                                    <a:lnTo>
                                      <a:pt x="2326" y="4922"/>
                                    </a:lnTo>
                                    <a:lnTo>
                                      <a:pt x="2337" y="4909"/>
                                    </a:lnTo>
                                    <a:lnTo>
                                      <a:pt x="2343" y="4900"/>
                                    </a:lnTo>
                                    <a:lnTo>
                                      <a:pt x="2346" y="4894"/>
                                    </a:lnTo>
                                    <a:close/>
                                    <a:moveTo>
                                      <a:pt x="2243" y="5005"/>
                                    </a:moveTo>
                                    <a:lnTo>
                                      <a:pt x="1921" y="5005"/>
                                    </a:lnTo>
                                    <a:lnTo>
                                      <a:pt x="2172" y="5048"/>
                                    </a:lnTo>
                                    <a:lnTo>
                                      <a:pt x="2177" y="5048"/>
                                    </a:lnTo>
                                    <a:lnTo>
                                      <a:pt x="2182" y="5048"/>
                                    </a:lnTo>
                                    <a:lnTo>
                                      <a:pt x="2192" y="5046"/>
                                    </a:lnTo>
                                    <a:lnTo>
                                      <a:pt x="2198" y="5043"/>
                                    </a:lnTo>
                                    <a:lnTo>
                                      <a:pt x="2205" y="5038"/>
                                    </a:lnTo>
                                    <a:lnTo>
                                      <a:pt x="2212" y="5033"/>
                                    </a:lnTo>
                                    <a:lnTo>
                                      <a:pt x="2221" y="5026"/>
                                    </a:lnTo>
                                    <a:lnTo>
                                      <a:pt x="2243" y="5005"/>
                                    </a:lnTo>
                                    <a:close/>
                                    <a:moveTo>
                                      <a:pt x="3169" y="3002"/>
                                    </a:moveTo>
                                    <a:lnTo>
                                      <a:pt x="3046" y="3002"/>
                                    </a:lnTo>
                                    <a:lnTo>
                                      <a:pt x="3040" y="3022"/>
                                    </a:lnTo>
                                    <a:lnTo>
                                      <a:pt x="3034" y="3022"/>
                                    </a:lnTo>
                                    <a:lnTo>
                                      <a:pt x="3029" y="3042"/>
                                    </a:lnTo>
                                    <a:lnTo>
                                      <a:pt x="3025" y="3042"/>
                                    </a:lnTo>
                                    <a:lnTo>
                                      <a:pt x="3022" y="3062"/>
                                    </a:lnTo>
                                    <a:lnTo>
                                      <a:pt x="3019" y="3062"/>
                                    </a:lnTo>
                                    <a:lnTo>
                                      <a:pt x="3018" y="3082"/>
                                    </a:lnTo>
                                    <a:lnTo>
                                      <a:pt x="3017" y="3102"/>
                                    </a:lnTo>
                                    <a:lnTo>
                                      <a:pt x="3017" y="3122"/>
                                    </a:lnTo>
                                    <a:lnTo>
                                      <a:pt x="3019" y="3122"/>
                                    </a:lnTo>
                                    <a:lnTo>
                                      <a:pt x="3026" y="3202"/>
                                    </a:lnTo>
                                    <a:lnTo>
                                      <a:pt x="3033" y="3282"/>
                                    </a:lnTo>
                                    <a:lnTo>
                                      <a:pt x="3040" y="3362"/>
                                    </a:lnTo>
                                    <a:lnTo>
                                      <a:pt x="3048" y="3442"/>
                                    </a:lnTo>
                                    <a:lnTo>
                                      <a:pt x="3064" y="3602"/>
                                    </a:lnTo>
                                    <a:lnTo>
                                      <a:pt x="3072" y="3682"/>
                                    </a:lnTo>
                                    <a:lnTo>
                                      <a:pt x="3080" y="3762"/>
                                    </a:lnTo>
                                    <a:lnTo>
                                      <a:pt x="3087" y="3842"/>
                                    </a:lnTo>
                                    <a:lnTo>
                                      <a:pt x="3094" y="3922"/>
                                    </a:lnTo>
                                    <a:lnTo>
                                      <a:pt x="2115" y="3922"/>
                                    </a:lnTo>
                                    <a:lnTo>
                                      <a:pt x="2066" y="3982"/>
                                    </a:lnTo>
                                    <a:lnTo>
                                      <a:pt x="2016" y="4022"/>
                                    </a:lnTo>
                                    <a:lnTo>
                                      <a:pt x="2004" y="4042"/>
                                    </a:lnTo>
                                    <a:lnTo>
                                      <a:pt x="1994" y="4062"/>
                                    </a:lnTo>
                                    <a:lnTo>
                                      <a:pt x="1985" y="4062"/>
                                    </a:lnTo>
                                    <a:lnTo>
                                      <a:pt x="1978" y="4082"/>
                                    </a:lnTo>
                                    <a:lnTo>
                                      <a:pt x="1974" y="4102"/>
                                    </a:lnTo>
                                    <a:lnTo>
                                      <a:pt x="1978" y="4122"/>
                                    </a:lnTo>
                                    <a:lnTo>
                                      <a:pt x="1985" y="4142"/>
                                    </a:lnTo>
                                    <a:lnTo>
                                      <a:pt x="2543" y="4682"/>
                                    </a:lnTo>
                                    <a:lnTo>
                                      <a:pt x="2574" y="4682"/>
                                    </a:lnTo>
                                    <a:lnTo>
                                      <a:pt x="2583" y="4662"/>
                                    </a:lnTo>
                                    <a:lnTo>
                                      <a:pt x="2603" y="4662"/>
                                    </a:lnTo>
                                    <a:lnTo>
                                      <a:pt x="2613" y="4642"/>
                                    </a:lnTo>
                                    <a:lnTo>
                                      <a:pt x="2623" y="4642"/>
                                    </a:lnTo>
                                    <a:lnTo>
                                      <a:pt x="2634" y="4622"/>
                                    </a:lnTo>
                                    <a:lnTo>
                                      <a:pt x="2646" y="4622"/>
                                    </a:lnTo>
                                    <a:lnTo>
                                      <a:pt x="2656" y="4602"/>
                                    </a:lnTo>
                                    <a:lnTo>
                                      <a:pt x="2665" y="4602"/>
                                    </a:lnTo>
                                    <a:lnTo>
                                      <a:pt x="2673" y="4582"/>
                                    </a:lnTo>
                                    <a:lnTo>
                                      <a:pt x="2682" y="4582"/>
                                    </a:lnTo>
                                    <a:lnTo>
                                      <a:pt x="2689" y="4562"/>
                                    </a:lnTo>
                                    <a:lnTo>
                                      <a:pt x="2695" y="4562"/>
                                    </a:lnTo>
                                    <a:lnTo>
                                      <a:pt x="2700" y="4542"/>
                                    </a:lnTo>
                                    <a:lnTo>
                                      <a:pt x="2705" y="4542"/>
                                    </a:lnTo>
                                    <a:lnTo>
                                      <a:pt x="2704" y="4522"/>
                                    </a:lnTo>
                                    <a:lnTo>
                                      <a:pt x="2643" y="4462"/>
                                    </a:lnTo>
                                    <a:lnTo>
                                      <a:pt x="2409" y="4242"/>
                                    </a:lnTo>
                                    <a:lnTo>
                                      <a:pt x="2176" y="4002"/>
                                    </a:lnTo>
                                    <a:lnTo>
                                      <a:pt x="3256" y="4002"/>
                                    </a:lnTo>
                                    <a:lnTo>
                                      <a:pt x="3262" y="3982"/>
                                    </a:lnTo>
                                    <a:lnTo>
                                      <a:pt x="3269" y="3982"/>
                                    </a:lnTo>
                                    <a:lnTo>
                                      <a:pt x="3270" y="3962"/>
                                    </a:lnTo>
                                    <a:lnTo>
                                      <a:pt x="3262" y="3882"/>
                                    </a:lnTo>
                                    <a:lnTo>
                                      <a:pt x="3254" y="3802"/>
                                    </a:lnTo>
                                    <a:lnTo>
                                      <a:pt x="3245" y="3722"/>
                                    </a:lnTo>
                                    <a:lnTo>
                                      <a:pt x="3237" y="3642"/>
                                    </a:lnTo>
                                    <a:lnTo>
                                      <a:pt x="3228" y="3562"/>
                                    </a:lnTo>
                                    <a:lnTo>
                                      <a:pt x="3210" y="3402"/>
                                    </a:lnTo>
                                    <a:lnTo>
                                      <a:pt x="3202" y="3322"/>
                                    </a:lnTo>
                                    <a:lnTo>
                                      <a:pt x="3193" y="3242"/>
                                    </a:lnTo>
                                    <a:lnTo>
                                      <a:pt x="3185" y="3162"/>
                                    </a:lnTo>
                                    <a:lnTo>
                                      <a:pt x="3177" y="3082"/>
                                    </a:lnTo>
                                    <a:lnTo>
                                      <a:pt x="3169" y="3002"/>
                                    </a:lnTo>
                                    <a:close/>
                                    <a:moveTo>
                                      <a:pt x="3143" y="4102"/>
                                    </a:moveTo>
                                    <a:lnTo>
                                      <a:pt x="3035" y="4102"/>
                                    </a:lnTo>
                                    <a:lnTo>
                                      <a:pt x="3113" y="4122"/>
                                    </a:lnTo>
                                    <a:lnTo>
                                      <a:pt x="3136" y="4122"/>
                                    </a:lnTo>
                                    <a:lnTo>
                                      <a:pt x="3143" y="4102"/>
                                    </a:lnTo>
                                    <a:close/>
                                    <a:moveTo>
                                      <a:pt x="3169" y="4082"/>
                                    </a:moveTo>
                                    <a:lnTo>
                                      <a:pt x="2878" y="4082"/>
                                    </a:lnTo>
                                    <a:lnTo>
                                      <a:pt x="2956" y="4102"/>
                                    </a:lnTo>
                                    <a:lnTo>
                                      <a:pt x="3159" y="4102"/>
                                    </a:lnTo>
                                    <a:lnTo>
                                      <a:pt x="3169" y="4082"/>
                                    </a:lnTo>
                                    <a:close/>
                                    <a:moveTo>
                                      <a:pt x="3213" y="4042"/>
                                    </a:moveTo>
                                    <a:lnTo>
                                      <a:pt x="2567" y="4042"/>
                                    </a:lnTo>
                                    <a:lnTo>
                                      <a:pt x="2723" y="4062"/>
                                    </a:lnTo>
                                    <a:lnTo>
                                      <a:pt x="2801" y="4082"/>
                                    </a:lnTo>
                                    <a:lnTo>
                                      <a:pt x="3185" y="4082"/>
                                    </a:lnTo>
                                    <a:lnTo>
                                      <a:pt x="3194" y="4062"/>
                                    </a:lnTo>
                                    <a:lnTo>
                                      <a:pt x="3204" y="4062"/>
                                    </a:lnTo>
                                    <a:lnTo>
                                      <a:pt x="3213" y="4042"/>
                                    </a:lnTo>
                                    <a:close/>
                                    <a:moveTo>
                                      <a:pt x="3229" y="4022"/>
                                    </a:moveTo>
                                    <a:lnTo>
                                      <a:pt x="2411" y="4022"/>
                                    </a:lnTo>
                                    <a:lnTo>
                                      <a:pt x="2489" y="4042"/>
                                    </a:lnTo>
                                    <a:lnTo>
                                      <a:pt x="3221" y="4042"/>
                                    </a:lnTo>
                                    <a:lnTo>
                                      <a:pt x="3229" y="4022"/>
                                    </a:lnTo>
                                    <a:close/>
                                    <a:moveTo>
                                      <a:pt x="3251" y="4002"/>
                                    </a:moveTo>
                                    <a:lnTo>
                                      <a:pt x="2255" y="4002"/>
                                    </a:lnTo>
                                    <a:lnTo>
                                      <a:pt x="2333" y="4022"/>
                                    </a:lnTo>
                                    <a:lnTo>
                                      <a:pt x="3244" y="4022"/>
                                    </a:lnTo>
                                    <a:lnTo>
                                      <a:pt x="3251" y="4002"/>
                                    </a:lnTo>
                                    <a:close/>
                                    <a:moveTo>
                                      <a:pt x="2541" y="3862"/>
                                    </a:moveTo>
                                    <a:lnTo>
                                      <a:pt x="2184" y="3862"/>
                                    </a:lnTo>
                                    <a:lnTo>
                                      <a:pt x="2171" y="3882"/>
                                    </a:lnTo>
                                    <a:lnTo>
                                      <a:pt x="2158" y="3882"/>
                                    </a:lnTo>
                                    <a:lnTo>
                                      <a:pt x="2145" y="3902"/>
                                    </a:lnTo>
                                    <a:lnTo>
                                      <a:pt x="2130" y="3922"/>
                                    </a:lnTo>
                                    <a:lnTo>
                                      <a:pt x="3011" y="3922"/>
                                    </a:lnTo>
                                    <a:lnTo>
                                      <a:pt x="2932" y="3902"/>
                                    </a:lnTo>
                                    <a:lnTo>
                                      <a:pt x="2776" y="3902"/>
                                    </a:lnTo>
                                    <a:lnTo>
                                      <a:pt x="2619" y="3882"/>
                                    </a:lnTo>
                                    <a:lnTo>
                                      <a:pt x="2541" y="3862"/>
                                    </a:lnTo>
                                    <a:close/>
                                    <a:moveTo>
                                      <a:pt x="2384" y="3842"/>
                                    </a:moveTo>
                                    <a:lnTo>
                                      <a:pt x="2220" y="3842"/>
                                    </a:lnTo>
                                    <a:lnTo>
                                      <a:pt x="2208" y="3862"/>
                                    </a:lnTo>
                                    <a:lnTo>
                                      <a:pt x="2463" y="3862"/>
                                    </a:lnTo>
                                    <a:lnTo>
                                      <a:pt x="2384" y="3842"/>
                                    </a:lnTo>
                                    <a:close/>
                                    <a:moveTo>
                                      <a:pt x="3296" y="2802"/>
                                    </a:moveTo>
                                    <a:lnTo>
                                      <a:pt x="3263" y="2802"/>
                                    </a:lnTo>
                                    <a:lnTo>
                                      <a:pt x="3245" y="2822"/>
                                    </a:lnTo>
                                    <a:lnTo>
                                      <a:pt x="3216" y="2822"/>
                                    </a:lnTo>
                                    <a:lnTo>
                                      <a:pt x="3206" y="2842"/>
                                    </a:lnTo>
                                    <a:lnTo>
                                      <a:pt x="3093" y="2962"/>
                                    </a:lnTo>
                                    <a:lnTo>
                                      <a:pt x="3081" y="2962"/>
                                    </a:lnTo>
                                    <a:lnTo>
                                      <a:pt x="3071" y="2982"/>
                                    </a:lnTo>
                                    <a:lnTo>
                                      <a:pt x="3062" y="2982"/>
                                    </a:lnTo>
                                    <a:lnTo>
                                      <a:pt x="3053" y="3002"/>
                                    </a:lnTo>
                                    <a:lnTo>
                                      <a:pt x="3171" y="3002"/>
                                    </a:lnTo>
                                    <a:lnTo>
                                      <a:pt x="3696" y="3542"/>
                                    </a:lnTo>
                                    <a:lnTo>
                                      <a:pt x="3711" y="3542"/>
                                    </a:lnTo>
                                    <a:lnTo>
                                      <a:pt x="3717" y="3522"/>
                                    </a:lnTo>
                                    <a:lnTo>
                                      <a:pt x="3740" y="3522"/>
                                    </a:lnTo>
                                    <a:lnTo>
                                      <a:pt x="3752" y="3502"/>
                                    </a:lnTo>
                                    <a:lnTo>
                                      <a:pt x="3761" y="3502"/>
                                    </a:lnTo>
                                    <a:lnTo>
                                      <a:pt x="3770" y="3482"/>
                                    </a:lnTo>
                                    <a:lnTo>
                                      <a:pt x="3780" y="3482"/>
                                    </a:lnTo>
                                    <a:lnTo>
                                      <a:pt x="3791" y="3462"/>
                                    </a:lnTo>
                                    <a:lnTo>
                                      <a:pt x="3802" y="3462"/>
                                    </a:lnTo>
                                    <a:lnTo>
                                      <a:pt x="3813" y="3442"/>
                                    </a:lnTo>
                                    <a:lnTo>
                                      <a:pt x="3821" y="3442"/>
                                    </a:lnTo>
                                    <a:lnTo>
                                      <a:pt x="3829" y="3422"/>
                                    </a:lnTo>
                                    <a:lnTo>
                                      <a:pt x="3838" y="3422"/>
                                    </a:lnTo>
                                    <a:lnTo>
                                      <a:pt x="3845" y="3402"/>
                                    </a:lnTo>
                                    <a:lnTo>
                                      <a:pt x="3856" y="3402"/>
                                    </a:lnTo>
                                    <a:lnTo>
                                      <a:pt x="3859" y="3382"/>
                                    </a:lnTo>
                                    <a:lnTo>
                                      <a:pt x="3860" y="3382"/>
                                    </a:lnTo>
                                    <a:lnTo>
                                      <a:pt x="3746" y="3262"/>
                                    </a:lnTo>
                                    <a:lnTo>
                                      <a:pt x="3296" y="2802"/>
                                    </a:lnTo>
                                    <a:close/>
                                    <a:moveTo>
                                      <a:pt x="4453" y="1842"/>
                                    </a:moveTo>
                                    <a:lnTo>
                                      <a:pt x="4326" y="1842"/>
                                    </a:lnTo>
                                    <a:lnTo>
                                      <a:pt x="4297" y="1862"/>
                                    </a:lnTo>
                                    <a:lnTo>
                                      <a:pt x="4267" y="1862"/>
                                    </a:lnTo>
                                    <a:lnTo>
                                      <a:pt x="4235" y="1882"/>
                                    </a:lnTo>
                                    <a:lnTo>
                                      <a:pt x="4171" y="1922"/>
                                    </a:lnTo>
                                    <a:lnTo>
                                      <a:pt x="4140" y="1942"/>
                                    </a:lnTo>
                                    <a:lnTo>
                                      <a:pt x="4111" y="1962"/>
                                    </a:lnTo>
                                    <a:lnTo>
                                      <a:pt x="4083" y="1982"/>
                                    </a:lnTo>
                                    <a:lnTo>
                                      <a:pt x="4057" y="2002"/>
                                    </a:lnTo>
                                    <a:lnTo>
                                      <a:pt x="4033" y="2022"/>
                                    </a:lnTo>
                                    <a:lnTo>
                                      <a:pt x="4011" y="2042"/>
                                    </a:lnTo>
                                    <a:lnTo>
                                      <a:pt x="3991" y="2062"/>
                                    </a:lnTo>
                                    <a:lnTo>
                                      <a:pt x="3972" y="2082"/>
                                    </a:lnTo>
                                    <a:lnTo>
                                      <a:pt x="3953" y="2102"/>
                                    </a:lnTo>
                                    <a:lnTo>
                                      <a:pt x="3914" y="2142"/>
                                    </a:lnTo>
                                    <a:lnTo>
                                      <a:pt x="3655" y="2382"/>
                                    </a:lnTo>
                                    <a:lnTo>
                                      <a:pt x="3643" y="2402"/>
                                    </a:lnTo>
                                    <a:lnTo>
                                      <a:pt x="3634" y="2422"/>
                                    </a:lnTo>
                                    <a:lnTo>
                                      <a:pt x="3625" y="2422"/>
                                    </a:lnTo>
                                    <a:lnTo>
                                      <a:pt x="3619" y="2442"/>
                                    </a:lnTo>
                                    <a:lnTo>
                                      <a:pt x="3615" y="2462"/>
                                    </a:lnTo>
                                    <a:lnTo>
                                      <a:pt x="3614" y="2462"/>
                                    </a:lnTo>
                                    <a:lnTo>
                                      <a:pt x="3618" y="2482"/>
                                    </a:lnTo>
                                    <a:lnTo>
                                      <a:pt x="3626" y="2482"/>
                                    </a:lnTo>
                                    <a:lnTo>
                                      <a:pt x="3681" y="2542"/>
                                    </a:lnTo>
                                    <a:lnTo>
                                      <a:pt x="4185" y="3042"/>
                                    </a:lnTo>
                                    <a:lnTo>
                                      <a:pt x="4217" y="3042"/>
                                    </a:lnTo>
                                    <a:lnTo>
                                      <a:pt x="4227" y="3022"/>
                                    </a:lnTo>
                                    <a:lnTo>
                                      <a:pt x="4238" y="3022"/>
                                    </a:lnTo>
                                    <a:lnTo>
                                      <a:pt x="4246" y="3002"/>
                                    </a:lnTo>
                                    <a:lnTo>
                                      <a:pt x="4256" y="3002"/>
                                    </a:lnTo>
                                    <a:lnTo>
                                      <a:pt x="4266" y="2982"/>
                                    </a:lnTo>
                                    <a:lnTo>
                                      <a:pt x="4278" y="2982"/>
                                    </a:lnTo>
                                    <a:lnTo>
                                      <a:pt x="4289" y="2962"/>
                                    </a:lnTo>
                                    <a:lnTo>
                                      <a:pt x="4299" y="2962"/>
                                    </a:lnTo>
                                    <a:lnTo>
                                      <a:pt x="4308" y="2942"/>
                                    </a:lnTo>
                                    <a:lnTo>
                                      <a:pt x="4315" y="2942"/>
                                    </a:lnTo>
                                    <a:lnTo>
                                      <a:pt x="4325" y="2922"/>
                                    </a:lnTo>
                                    <a:lnTo>
                                      <a:pt x="4337" y="2922"/>
                                    </a:lnTo>
                                    <a:lnTo>
                                      <a:pt x="4342" y="2902"/>
                                    </a:lnTo>
                                    <a:lnTo>
                                      <a:pt x="4345" y="2902"/>
                                    </a:lnTo>
                                    <a:lnTo>
                                      <a:pt x="4347" y="2882"/>
                                    </a:lnTo>
                                    <a:lnTo>
                                      <a:pt x="4346" y="2882"/>
                                    </a:lnTo>
                                    <a:lnTo>
                                      <a:pt x="4126" y="2662"/>
                                    </a:lnTo>
                                    <a:lnTo>
                                      <a:pt x="4188" y="2602"/>
                                    </a:lnTo>
                                    <a:lnTo>
                                      <a:pt x="4060" y="2602"/>
                                    </a:lnTo>
                                    <a:lnTo>
                                      <a:pt x="3818" y="2362"/>
                                    </a:lnTo>
                                    <a:lnTo>
                                      <a:pt x="3967" y="2202"/>
                                    </a:lnTo>
                                    <a:lnTo>
                                      <a:pt x="3988" y="2182"/>
                                    </a:lnTo>
                                    <a:lnTo>
                                      <a:pt x="4010" y="2162"/>
                                    </a:lnTo>
                                    <a:lnTo>
                                      <a:pt x="4032" y="2142"/>
                                    </a:lnTo>
                                    <a:lnTo>
                                      <a:pt x="4055" y="2122"/>
                                    </a:lnTo>
                                    <a:lnTo>
                                      <a:pt x="4079" y="2102"/>
                                    </a:lnTo>
                                    <a:lnTo>
                                      <a:pt x="4103" y="2102"/>
                                    </a:lnTo>
                                    <a:lnTo>
                                      <a:pt x="4129" y="2082"/>
                                    </a:lnTo>
                                    <a:lnTo>
                                      <a:pt x="4181" y="2042"/>
                                    </a:lnTo>
                                    <a:lnTo>
                                      <a:pt x="4234" y="2042"/>
                                    </a:lnTo>
                                    <a:lnTo>
                                      <a:pt x="4260" y="2022"/>
                                    </a:lnTo>
                                    <a:lnTo>
                                      <a:pt x="4564" y="2022"/>
                                    </a:lnTo>
                                    <a:lnTo>
                                      <a:pt x="4563" y="2002"/>
                                    </a:lnTo>
                                    <a:lnTo>
                                      <a:pt x="4558" y="1962"/>
                                    </a:lnTo>
                                    <a:lnTo>
                                      <a:pt x="4548" y="1942"/>
                                    </a:lnTo>
                                    <a:lnTo>
                                      <a:pt x="4532" y="1902"/>
                                    </a:lnTo>
                                    <a:lnTo>
                                      <a:pt x="4512" y="1882"/>
                                    </a:lnTo>
                                    <a:lnTo>
                                      <a:pt x="4494" y="1882"/>
                                    </a:lnTo>
                                    <a:lnTo>
                                      <a:pt x="4474" y="1862"/>
                                    </a:lnTo>
                                    <a:lnTo>
                                      <a:pt x="4453" y="1842"/>
                                    </a:lnTo>
                                    <a:close/>
                                    <a:moveTo>
                                      <a:pt x="4564" y="2022"/>
                                    </a:moveTo>
                                    <a:lnTo>
                                      <a:pt x="4285" y="2022"/>
                                    </a:lnTo>
                                    <a:lnTo>
                                      <a:pt x="4308" y="2042"/>
                                    </a:lnTo>
                                    <a:lnTo>
                                      <a:pt x="4330" y="2042"/>
                                    </a:lnTo>
                                    <a:lnTo>
                                      <a:pt x="4349" y="2062"/>
                                    </a:lnTo>
                                    <a:lnTo>
                                      <a:pt x="4361" y="2082"/>
                                    </a:lnTo>
                                    <a:lnTo>
                                      <a:pt x="4371" y="2102"/>
                                    </a:lnTo>
                                    <a:lnTo>
                                      <a:pt x="4378" y="2102"/>
                                    </a:lnTo>
                                    <a:lnTo>
                                      <a:pt x="4382" y="2122"/>
                                    </a:lnTo>
                                    <a:lnTo>
                                      <a:pt x="4384" y="2142"/>
                                    </a:lnTo>
                                    <a:lnTo>
                                      <a:pt x="4383" y="2182"/>
                                    </a:lnTo>
                                    <a:lnTo>
                                      <a:pt x="4379" y="2202"/>
                                    </a:lnTo>
                                    <a:lnTo>
                                      <a:pt x="4372" y="2222"/>
                                    </a:lnTo>
                                    <a:lnTo>
                                      <a:pt x="4363" y="2242"/>
                                    </a:lnTo>
                                    <a:lnTo>
                                      <a:pt x="4350" y="2262"/>
                                    </a:lnTo>
                                    <a:lnTo>
                                      <a:pt x="4335" y="2302"/>
                                    </a:lnTo>
                                    <a:lnTo>
                                      <a:pt x="4317" y="2322"/>
                                    </a:lnTo>
                                    <a:lnTo>
                                      <a:pt x="4296" y="2362"/>
                                    </a:lnTo>
                                    <a:lnTo>
                                      <a:pt x="4270" y="2382"/>
                                    </a:lnTo>
                                    <a:lnTo>
                                      <a:pt x="4240" y="2422"/>
                                    </a:lnTo>
                                    <a:lnTo>
                                      <a:pt x="4205" y="2462"/>
                                    </a:lnTo>
                                    <a:lnTo>
                                      <a:pt x="4169" y="2502"/>
                                    </a:lnTo>
                                    <a:lnTo>
                                      <a:pt x="4060" y="2602"/>
                                    </a:lnTo>
                                    <a:lnTo>
                                      <a:pt x="4188" y="2602"/>
                                    </a:lnTo>
                                    <a:lnTo>
                                      <a:pt x="4229" y="2562"/>
                                    </a:lnTo>
                                    <a:lnTo>
                                      <a:pt x="4264" y="2522"/>
                                    </a:lnTo>
                                    <a:lnTo>
                                      <a:pt x="4317" y="2482"/>
                                    </a:lnTo>
                                    <a:lnTo>
                                      <a:pt x="4364" y="2422"/>
                                    </a:lnTo>
                                    <a:lnTo>
                                      <a:pt x="4406" y="2362"/>
                                    </a:lnTo>
                                    <a:lnTo>
                                      <a:pt x="4443" y="2322"/>
                                    </a:lnTo>
                                    <a:lnTo>
                                      <a:pt x="4474" y="2282"/>
                                    </a:lnTo>
                                    <a:lnTo>
                                      <a:pt x="4500" y="2222"/>
                                    </a:lnTo>
                                    <a:lnTo>
                                      <a:pt x="4522" y="2182"/>
                                    </a:lnTo>
                                    <a:lnTo>
                                      <a:pt x="4540" y="2142"/>
                                    </a:lnTo>
                                    <a:lnTo>
                                      <a:pt x="4553" y="2102"/>
                                    </a:lnTo>
                                    <a:lnTo>
                                      <a:pt x="4561" y="2062"/>
                                    </a:lnTo>
                                    <a:lnTo>
                                      <a:pt x="4564" y="2042"/>
                                    </a:lnTo>
                                    <a:lnTo>
                                      <a:pt x="4564" y="2022"/>
                                    </a:lnTo>
                                    <a:close/>
                                    <a:moveTo>
                                      <a:pt x="6047" y="0"/>
                                    </a:moveTo>
                                    <a:lnTo>
                                      <a:pt x="6042" y="1"/>
                                    </a:lnTo>
                                    <a:lnTo>
                                      <a:pt x="6036" y="4"/>
                                    </a:lnTo>
                                    <a:lnTo>
                                      <a:pt x="6031" y="7"/>
                                    </a:lnTo>
                                    <a:lnTo>
                                      <a:pt x="6026" y="11"/>
                                    </a:lnTo>
                                    <a:lnTo>
                                      <a:pt x="6021" y="16"/>
                                    </a:lnTo>
                                    <a:lnTo>
                                      <a:pt x="5446" y="590"/>
                                    </a:lnTo>
                                    <a:lnTo>
                                      <a:pt x="5436" y="601"/>
                                    </a:lnTo>
                                    <a:lnTo>
                                      <a:pt x="5427" y="613"/>
                                    </a:lnTo>
                                    <a:lnTo>
                                      <a:pt x="5419" y="625"/>
                                    </a:lnTo>
                                    <a:lnTo>
                                      <a:pt x="5413" y="638"/>
                                    </a:lnTo>
                                    <a:lnTo>
                                      <a:pt x="5409" y="651"/>
                                    </a:lnTo>
                                    <a:lnTo>
                                      <a:pt x="5408" y="663"/>
                                    </a:lnTo>
                                    <a:lnTo>
                                      <a:pt x="5412" y="673"/>
                                    </a:lnTo>
                                    <a:lnTo>
                                      <a:pt x="5419" y="683"/>
                                    </a:lnTo>
                                    <a:lnTo>
                                      <a:pt x="5957" y="1221"/>
                                    </a:lnTo>
                                    <a:lnTo>
                                      <a:pt x="5967" y="1228"/>
                                    </a:lnTo>
                                    <a:lnTo>
                                      <a:pt x="5977" y="1232"/>
                                    </a:lnTo>
                                    <a:lnTo>
                                      <a:pt x="5989" y="1231"/>
                                    </a:lnTo>
                                    <a:lnTo>
                                      <a:pt x="6002" y="1227"/>
                                    </a:lnTo>
                                    <a:lnTo>
                                      <a:pt x="6015" y="1221"/>
                                    </a:lnTo>
                                    <a:lnTo>
                                      <a:pt x="6027" y="1213"/>
                                    </a:lnTo>
                                    <a:lnTo>
                                      <a:pt x="6039" y="1204"/>
                                    </a:lnTo>
                                    <a:lnTo>
                                      <a:pt x="6050" y="1194"/>
                                    </a:lnTo>
                                    <a:lnTo>
                                      <a:pt x="6217" y="1026"/>
                                    </a:lnTo>
                                    <a:lnTo>
                                      <a:pt x="6084" y="1026"/>
                                    </a:lnTo>
                                    <a:lnTo>
                                      <a:pt x="5868" y="810"/>
                                    </a:lnTo>
                                    <a:lnTo>
                                      <a:pt x="5933" y="745"/>
                                    </a:lnTo>
                                    <a:lnTo>
                                      <a:pt x="5803" y="745"/>
                                    </a:lnTo>
                                    <a:lnTo>
                                      <a:pt x="5614" y="556"/>
                                    </a:lnTo>
                                    <a:lnTo>
                                      <a:pt x="6093" y="77"/>
                                    </a:lnTo>
                                    <a:lnTo>
                                      <a:pt x="6096" y="72"/>
                                    </a:lnTo>
                                    <a:lnTo>
                                      <a:pt x="6099" y="67"/>
                                    </a:lnTo>
                                    <a:lnTo>
                                      <a:pt x="6102" y="62"/>
                                    </a:lnTo>
                                    <a:lnTo>
                                      <a:pt x="6103" y="56"/>
                                    </a:lnTo>
                                    <a:lnTo>
                                      <a:pt x="6103" y="46"/>
                                    </a:lnTo>
                                    <a:lnTo>
                                      <a:pt x="6102" y="41"/>
                                    </a:lnTo>
                                    <a:lnTo>
                                      <a:pt x="6099" y="35"/>
                                    </a:lnTo>
                                    <a:lnTo>
                                      <a:pt x="6097" y="29"/>
                                    </a:lnTo>
                                    <a:lnTo>
                                      <a:pt x="6092" y="23"/>
                                    </a:lnTo>
                                    <a:lnTo>
                                      <a:pt x="6081" y="12"/>
                                    </a:lnTo>
                                    <a:lnTo>
                                      <a:pt x="6075" y="7"/>
                                    </a:lnTo>
                                    <a:lnTo>
                                      <a:pt x="6063" y="2"/>
                                    </a:lnTo>
                                    <a:lnTo>
                                      <a:pt x="6058" y="0"/>
                                    </a:lnTo>
                                    <a:lnTo>
                                      <a:pt x="6047" y="0"/>
                                    </a:lnTo>
                                    <a:close/>
                                    <a:moveTo>
                                      <a:pt x="6602" y="529"/>
                                    </a:moveTo>
                                    <a:lnTo>
                                      <a:pt x="6590" y="530"/>
                                    </a:lnTo>
                                    <a:lnTo>
                                      <a:pt x="6585" y="531"/>
                                    </a:lnTo>
                                    <a:lnTo>
                                      <a:pt x="6580" y="534"/>
                                    </a:lnTo>
                                    <a:lnTo>
                                      <a:pt x="6574" y="537"/>
                                    </a:lnTo>
                                    <a:lnTo>
                                      <a:pt x="6569" y="541"/>
                                    </a:lnTo>
                                    <a:lnTo>
                                      <a:pt x="6084" y="1026"/>
                                    </a:lnTo>
                                    <a:lnTo>
                                      <a:pt x="6217" y="1026"/>
                                    </a:lnTo>
                                    <a:lnTo>
                                      <a:pt x="6636" y="608"/>
                                    </a:lnTo>
                                    <a:lnTo>
                                      <a:pt x="6640" y="602"/>
                                    </a:lnTo>
                                    <a:lnTo>
                                      <a:pt x="6643" y="597"/>
                                    </a:lnTo>
                                    <a:lnTo>
                                      <a:pt x="6645" y="592"/>
                                    </a:lnTo>
                                    <a:lnTo>
                                      <a:pt x="6647" y="586"/>
                                    </a:lnTo>
                                    <a:lnTo>
                                      <a:pt x="6648" y="574"/>
                                    </a:lnTo>
                                    <a:lnTo>
                                      <a:pt x="6646" y="569"/>
                                    </a:lnTo>
                                    <a:lnTo>
                                      <a:pt x="6643" y="563"/>
                                    </a:lnTo>
                                    <a:lnTo>
                                      <a:pt x="6640" y="558"/>
                                    </a:lnTo>
                                    <a:lnTo>
                                      <a:pt x="6636" y="552"/>
                                    </a:lnTo>
                                    <a:lnTo>
                                      <a:pt x="6631" y="547"/>
                                    </a:lnTo>
                                    <a:lnTo>
                                      <a:pt x="6624" y="540"/>
                                    </a:lnTo>
                                    <a:lnTo>
                                      <a:pt x="6618" y="536"/>
                                    </a:lnTo>
                                    <a:lnTo>
                                      <a:pt x="6613" y="533"/>
                                    </a:lnTo>
                                    <a:lnTo>
                                      <a:pt x="6608" y="530"/>
                                    </a:lnTo>
                                    <a:lnTo>
                                      <a:pt x="6602" y="529"/>
                                    </a:lnTo>
                                    <a:close/>
                                    <a:moveTo>
                                      <a:pt x="6247" y="323"/>
                                    </a:moveTo>
                                    <a:lnTo>
                                      <a:pt x="6241" y="323"/>
                                    </a:lnTo>
                                    <a:lnTo>
                                      <a:pt x="6236" y="323"/>
                                    </a:lnTo>
                                    <a:lnTo>
                                      <a:pt x="6231" y="325"/>
                                    </a:lnTo>
                                    <a:lnTo>
                                      <a:pt x="6225" y="328"/>
                                    </a:lnTo>
                                    <a:lnTo>
                                      <a:pt x="6220" y="330"/>
                                    </a:lnTo>
                                    <a:lnTo>
                                      <a:pt x="6215" y="334"/>
                                    </a:lnTo>
                                    <a:lnTo>
                                      <a:pt x="5803" y="745"/>
                                    </a:lnTo>
                                    <a:lnTo>
                                      <a:pt x="5933" y="745"/>
                                    </a:lnTo>
                                    <a:lnTo>
                                      <a:pt x="6279" y="399"/>
                                    </a:lnTo>
                                    <a:lnTo>
                                      <a:pt x="6283" y="394"/>
                                    </a:lnTo>
                                    <a:lnTo>
                                      <a:pt x="6286" y="389"/>
                                    </a:lnTo>
                                    <a:lnTo>
                                      <a:pt x="6289" y="384"/>
                                    </a:lnTo>
                                    <a:lnTo>
                                      <a:pt x="6291" y="378"/>
                                    </a:lnTo>
                                    <a:lnTo>
                                      <a:pt x="6292" y="368"/>
                                    </a:lnTo>
                                    <a:lnTo>
                                      <a:pt x="6290" y="362"/>
                                    </a:lnTo>
                                    <a:lnTo>
                                      <a:pt x="6287" y="357"/>
                                    </a:lnTo>
                                    <a:lnTo>
                                      <a:pt x="6285" y="352"/>
                                    </a:lnTo>
                                    <a:lnTo>
                                      <a:pt x="6281" y="346"/>
                                    </a:lnTo>
                                    <a:lnTo>
                                      <a:pt x="6275" y="341"/>
                                    </a:lnTo>
                                    <a:lnTo>
                                      <a:pt x="6269" y="335"/>
                                    </a:lnTo>
                                    <a:lnTo>
                                      <a:pt x="6263" y="330"/>
                                    </a:lnTo>
                                    <a:lnTo>
                                      <a:pt x="6258" y="327"/>
                                    </a:lnTo>
                                    <a:lnTo>
                                      <a:pt x="6252" y="324"/>
                                    </a:lnTo>
                                    <a:lnTo>
                                      <a:pt x="6247" y="323"/>
                                    </a:lnTo>
                                    <a:close/>
                                    <a:moveTo>
                                      <a:pt x="4749" y="1303"/>
                                    </a:moveTo>
                                    <a:lnTo>
                                      <a:pt x="4740" y="1304"/>
                                    </a:lnTo>
                                    <a:lnTo>
                                      <a:pt x="4734" y="1307"/>
                                    </a:lnTo>
                                    <a:lnTo>
                                      <a:pt x="4727" y="1312"/>
                                    </a:lnTo>
                                    <a:lnTo>
                                      <a:pt x="4719" y="1317"/>
                                    </a:lnTo>
                                    <a:lnTo>
                                      <a:pt x="4710" y="1325"/>
                                    </a:lnTo>
                                    <a:lnTo>
                                      <a:pt x="4699" y="1334"/>
                                    </a:lnTo>
                                    <a:lnTo>
                                      <a:pt x="4690" y="1342"/>
                                    </a:lnTo>
                                    <a:lnTo>
                                      <a:pt x="4681" y="1351"/>
                                    </a:lnTo>
                                    <a:lnTo>
                                      <a:pt x="4670" y="1361"/>
                                    </a:lnTo>
                                    <a:lnTo>
                                      <a:pt x="4659" y="1372"/>
                                    </a:lnTo>
                                    <a:lnTo>
                                      <a:pt x="4648" y="1383"/>
                                    </a:lnTo>
                                    <a:lnTo>
                                      <a:pt x="4638" y="1393"/>
                                    </a:lnTo>
                                    <a:lnTo>
                                      <a:pt x="4630" y="1403"/>
                                    </a:lnTo>
                                    <a:lnTo>
                                      <a:pt x="4612" y="1423"/>
                                    </a:lnTo>
                                    <a:lnTo>
                                      <a:pt x="4605" y="1432"/>
                                    </a:lnTo>
                                    <a:lnTo>
                                      <a:pt x="4599" y="1440"/>
                                    </a:lnTo>
                                    <a:lnTo>
                                      <a:pt x="4594" y="1447"/>
                                    </a:lnTo>
                                    <a:lnTo>
                                      <a:pt x="4591" y="1453"/>
                                    </a:lnTo>
                                    <a:lnTo>
                                      <a:pt x="4591" y="1457"/>
                                    </a:lnTo>
                                    <a:lnTo>
                                      <a:pt x="4590" y="1461"/>
                                    </a:lnTo>
                                    <a:lnTo>
                                      <a:pt x="4591" y="1465"/>
                                    </a:lnTo>
                                    <a:lnTo>
                                      <a:pt x="4593" y="1467"/>
                                    </a:lnTo>
                                    <a:lnTo>
                                      <a:pt x="5152" y="2026"/>
                                    </a:lnTo>
                                    <a:lnTo>
                                      <a:pt x="5162" y="2033"/>
                                    </a:lnTo>
                                    <a:lnTo>
                                      <a:pt x="5172" y="2037"/>
                                    </a:lnTo>
                                    <a:lnTo>
                                      <a:pt x="5184" y="2036"/>
                                    </a:lnTo>
                                    <a:lnTo>
                                      <a:pt x="5197" y="2032"/>
                                    </a:lnTo>
                                    <a:lnTo>
                                      <a:pt x="5210" y="2026"/>
                                    </a:lnTo>
                                    <a:lnTo>
                                      <a:pt x="5222" y="2018"/>
                                    </a:lnTo>
                                    <a:lnTo>
                                      <a:pt x="5234" y="2009"/>
                                    </a:lnTo>
                                    <a:lnTo>
                                      <a:pt x="5245" y="1999"/>
                                    </a:lnTo>
                                    <a:lnTo>
                                      <a:pt x="5415" y="1828"/>
                                    </a:lnTo>
                                    <a:lnTo>
                                      <a:pt x="5276" y="1828"/>
                                    </a:lnTo>
                                    <a:lnTo>
                                      <a:pt x="4752" y="1304"/>
                                    </a:lnTo>
                                    <a:lnTo>
                                      <a:pt x="4749" y="1303"/>
                                    </a:lnTo>
                                    <a:close/>
                                    <a:moveTo>
                                      <a:pt x="5749" y="1377"/>
                                    </a:moveTo>
                                    <a:lnTo>
                                      <a:pt x="5743" y="1377"/>
                                    </a:lnTo>
                                    <a:lnTo>
                                      <a:pt x="5738" y="1378"/>
                                    </a:lnTo>
                                    <a:lnTo>
                                      <a:pt x="5733" y="1379"/>
                                    </a:lnTo>
                                    <a:lnTo>
                                      <a:pt x="5727" y="1382"/>
                                    </a:lnTo>
                                    <a:lnTo>
                                      <a:pt x="5722" y="1384"/>
                                    </a:lnTo>
                                    <a:lnTo>
                                      <a:pt x="5716" y="1388"/>
                                    </a:lnTo>
                                    <a:lnTo>
                                      <a:pt x="5276" y="1828"/>
                                    </a:lnTo>
                                    <a:lnTo>
                                      <a:pt x="5415" y="1828"/>
                                    </a:lnTo>
                                    <a:lnTo>
                                      <a:pt x="5786" y="1458"/>
                                    </a:lnTo>
                                    <a:lnTo>
                                      <a:pt x="5790" y="1452"/>
                                    </a:lnTo>
                                    <a:lnTo>
                                      <a:pt x="5792" y="1447"/>
                                    </a:lnTo>
                                    <a:lnTo>
                                      <a:pt x="5795" y="1441"/>
                                    </a:lnTo>
                                    <a:lnTo>
                                      <a:pt x="5796" y="1436"/>
                                    </a:lnTo>
                                    <a:lnTo>
                                      <a:pt x="5796" y="1424"/>
                                    </a:lnTo>
                                    <a:lnTo>
                                      <a:pt x="5794" y="1419"/>
                                    </a:lnTo>
                                    <a:lnTo>
                                      <a:pt x="5791" y="1413"/>
                                    </a:lnTo>
                                    <a:lnTo>
                                      <a:pt x="5789" y="1408"/>
                                    </a:lnTo>
                                    <a:lnTo>
                                      <a:pt x="5784" y="1402"/>
                                    </a:lnTo>
                                    <a:lnTo>
                                      <a:pt x="5778" y="1396"/>
                                    </a:lnTo>
                                    <a:lnTo>
                                      <a:pt x="5772" y="1389"/>
                                    </a:lnTo>
                                    <a:lnTo>
                                      <a:pt x="5766" y="1385"/>
                                    </a:lnTo>
                                    <a:lnTo>
                                      <a:pt x="5760" y="1382"/>
                                    </a:lnTo>
                                    <a:lnTo>
                                      <a:pt x="5754" y="1379"/>
                                    </a:lnTo>
                                    <a:lnTo>
                                      <a:pt x="5749" y="1377"/>
                                    </a:lnTo>
                                    <a:close/>
                                    <a:moveTo>
                                      <a:pt x="1080" y="6021"/>
                                    </a:moveTo>
                                    <a:lnTo>
                                      <a:pt x="833" y="6021"/>
                                    </a:lnTo>
                                    <a:lnTo>
                                      <a:pt x="851" y="6024"/>
                                    </a:lnTo>
                                    <a:lnTo>
                                      <a:pt x="867" y="6031"/>
                                    </a:lnTo>
                                    <a:lnTo>
                                      <a:pt x="881" y="6042"/>
                                    </a:lnTo>
                                    <a:lnTo>
                                      <a:pt x="891" y="6055"/>
                                    </a:lnTo>
                                    <a:lnTo>
                                      <a:pt x="899" y="6069"/>
                                    </a:lnTo>
                                    <a:lnTo>
                                      <a:pt x="904" y="6084"/>
                                    </a:lnTo>
                                    <a:lnTo>
                                      <a:pt x="906" y="6100"/>
                                    </a:lnTo>
                                    <a:lnTo>
                                      <a:pt x="906" y="6107"/>
                                    </a:lnTo>
                                    <a:lnTo>
                                      <a:pt x="906" y="6120"/>
                                    </a:lnTo>
                                    <a:lnTo>
                                      <a:pt x="903" y="6139"/>
                                    </a:lnTo>
                                    <a:lnTo>
                                      <a:pt x="897" y="6159"/>
                                    </a:lnTo>
                                    <a:lnTo>
                                      <a:pt x="889" y="6181"/>
                                    </a:lnTo>
                                    <a:lnTo>
                                      <a:pt x="879" y="6203"/>
                                    </a:lnTo>
                                    <a:lnTo>
                                      <a:pt x="866" y="6227"/>
                                    </a:lnTo>
                                    <a:lnTo>
                                      <a:pt x="852" y="6251"/>
                                    </a:lnTo>
                                    <a:lnTo>
                                      <a:pt x="834" y="6276"/>
                                    </a:lnTo>
                                    <a:lnTo>
                                      <a:pt x="815" y="6301"/>
                                    </a:lnTo>
                                    <a:lnTo>
                                      <a:pt x="794" y="6327"/>
                                    </a:lnTo>
                                    <a:lnTo>
                                      <a:pt x="771" y="6352"/>
                                    </a:lnTo>
                                    <a:lnTo>
                                      <a:pt x="745" y="6379"/>
                                    </a:lnTo>
                                    <a:lnTo>
                                      <a:pt x="711" y="6412"/>
                                    </a:lnTo>
                                    <a:lnTo>
                                      <a:pt x="678" y="6442"/>
                                    </a:lnTo>
                                    <a:lnTo>
                                      <a:pt x="646" y="6469"/>
                                    </a:lnTo>
                                    <a:lnTo>
                                      <a:pt x="615" y="6493"/>
                                    </a:lnTo>
                                    <a:lnTo>
                                      <a:pt x="586" y="6514"/>
                                    </a:lnTo>
                                    <a:lnTo>
                                      <a:pt x="558" y="6533"/>
                                    </a:lnTo>
                                    <a:lnTo>
                                      <a:pt x="532" y="6550"/>
                                    </a:lnTo>
                                    <a:lnTo>
                                      <a:pt x="507" y="6565"/>
                                    </a:lnTo>
                                    <a:lnTo>
                                      <a:pt x="485" y="6579"/>
                                    </a:lnTo>
                                    <a:lnTo>
                                      <a:pt x="464" y="6590"/>
                                    </a:lnTo>
                                    <a:lnTo>
                                      <a:pt x="446" y="6601"/>
                                    </a:lnTo>
                                    <a:lnTo>
                                      <a:pt x="429" y="6609"/>
                                    </a:lnTo>
                                    <a:lnTo>
                                      <a:pt x="414" y="6617"/>
                                    </a:lnTo>
                                    <a:lnTo>
                                      <a:pt x="401" y="6625"/>
                                    </a:lnTo>
                                    <a:lnTo>
                                      <a:pt x="392" y="6632"/>
                                    </a:lnTo>
                                    <a:lnTo>
                                      <a:pt x="384" y="6638"/>
                                    </a:lnTo>
                                    <a:lnTo>
                                      <a:pt x="379" y="6643"/>
                                    </a:lnTo>
                                    <a:lnTo>
                                      <a:pt x="375" y="6648"/>
                                    </a:lnTo>
                                    <a:lnTo>
                                      <a:pt x="370" y="6658"/>
                                    </a:lnTo>
                                    <a:lnTo>
                                      <a:pt x="369" y="6663"/>
                                    </a:lnTo>
                                    <a:lnTo>
                                      <a:pt x="369" y="6668"/>
                                    </a:lnTo>
                                    <a:lnTo>
                                      <a:pt x="369" y="6674"/>
                                    </a:lnTo>
                                    <a:lnTo>
                                      <a:pt x="371" y="6679"/>
                                    </a:lnTo>
                                    <a:lnTo>
                                      <a:pt x="377" y="6691"/>
                                    </a:lnTo>
                                    <a:lnTo>
                                      <a:pt x="383" y="6697"/>
                                    </a:lnTo>
                                    <a:lnTo>
                                      <a:pt x="399" y="6713"/>
                                    </a:lnTo>
                                    <a:lnTo>
                                      <a:pt x="408" y="6720"/>
                                    </a:lnTo>
                                    <a:lnTo>
                                      <a:pt x="427" y="6724"/>
                                    </a:lnTo>
                                    <a:lnTo>
                                      <a:pt x="437" y="6724"/>
                                    </a:lnTo>
                                    <a:lnTo>
                                      <a:pt x="448" y="6720"/>
                                    </a:lnTo>
                                    <a:lnTo>
                                      <a:pt x="457" y="6717"/>
                                    </a:lnTo>
                                    <a:lnTo>
                                      <a:pt x="469" y="6711"/>
                                    </a:lnTo>
                                    <a:lnTo>
                                      <a:pt x="483" y="6704"/>
                                    </a:lnTo>
                                    <a:lnTo>
                                      <a:pt x="500" y="6695"/>
                                    </a:lnTo>
                                    <a:lnTo>
                                      <a:pt x="518" y="6685"/>
                                    </a:lnTo>
                                    <a:lnTo>
                                      <a:pt x="538" y="6672"/>
                                    </a:lnTo>
                                    <a:lnTo>
                                      <a:pt x="560" y="6658"/>
                                    </a:lnTo>
                                    <a:lnTo>
                                      <a:pt x="583" y="6642"/>
                                    </a:lnTo>
                                    <a:lnTo>
                                      <a:pt x="608" y="6625"/>
                                    </a:lnTo>
                                    <a:lnTo>
                                      <a:pt x="634" y="6606"/>
                                    </a:lnTo>
                                    <a:lnTo>
                                      <a:pt x="661" y="6585"/>
                                    </a:lnTo>
                                    <a:lnTo>
                                      <a:pt x="689" y="6562"/>
                                    </a:lnTo>
                                    <a:lnTo>
                                      <a:pt x="717" y="6538"/>
                                    </a:lnTo>
                                    <a:lnTo>
                                      <a:pt x="747" y="6512"/>
                                    </a:lnTo>
                                    <a:lnTo>
                                      <a:pt x="776" y="6484"/>
                                    </a:lnTo>
                                    <a:lnTo>
                                      <a:pt x="806" y="6455"/>
                                    </a:lnTo>
                                    <a:lnTo>
                                      <a:pt x="849" y="6411"/>
                                    </a:lnTo>
                                    <a:lnTo>
                                      <a:pt x="888" y="6368"/>
                                    </a:lnTo>
                                    <a:lnTo>
                                      <a:pt x="924" y="6324"/>
                                    </a:lnTo>
                                    <a:lnTo>
                                      <a:pt x="957" y="6281"/>
                                    </a:lnTo>
                                    <a:lnTo>
                                      <a:pt x="987" y="6238"/>
                                    </a:lnTo>
                                    <a:lnTo>
                                      <a:pt x="1013" y="6196"/>
                                    </a:lnTo>
                                    <a:lnTo>
                                      <a:pt x="1035" y="6155"/>
                                    </a:lnTo>
                                    <a:lnTo>
                                      <a:pt x="1053" y="6115"/>
                                    </a:lnTo>
                                    <a:lnTo>
                                      <a:pt x="1068" y="6076"/>
                                    </a:lnTo>
                                    <a:lnTo>
                                      <a:pt x="1077" y="6040"/>
                                    </a:lnTo>
                                    <a:lnTo>
                                      <a:pt x="1080" y="6021"/>
                                    </a:lnTo>
                                    <a:close/>
                                    <a:moveTo>
                                      <a:pt x="569" y="5543"/>
                                    </a:moveTo>
                                    <a:lnTo>
                                      <a:pt x="561" y="5543"/>
                                    </a:lnTo>
                                    <a:lnTo>
                                      <a:pt x="555" y="5545"/>
                                    </a:lnTo>
                                    <a:lnTo>
                                      <a:pt x="546" y="5548"/>
                                    </a:lnTo>
                                    <a:lnTo>
                                      <a:pt x="538" y="5551"/>
                                    </a:lnTo>
                                    <a:lnTo>
                                      <a:pt x="527" y="5556"/>
                                    </a:lnTo>
                                    <a:lnTo>
                                      <a:pt x="514" y="5564"/>
                                    </a:lnTo>
                                    <a:lnTo>
                                      <a:pt x="498" y="5573"/>
                                    </a:lnTo>
                                    <a:lnTo>
                                      <a:pt x="480" y="5584"/>
                                    </a:lnTo>
                                    <a:lnTo>
                                      <a:pt x="461" y="5596"/>
                                    </a:lnTo>
                                    <a:lnTo>
                                      <a:pt x="441" y="5609"/>
                                    </a:lnTo>
                                    <a:lnTo>
                                      <a:pt x="420" y="5624"/>
                                    </a:lnTo>
                                    <a:lnTo>
                                      <a:pt x="399" y="5640"/>
                                    </a:lnTo>
                                    <a:lnTo>
                                      <a:pt x="378" y="5656"/>
                                    </a:lnTo>
                                    <a:lnTo>
                                      <a:pt x="356" y="5673"/>
                                    </a:lnTo>
                                    <a:lnTo>
                                      <a:pt x="334" y="5691"/>
                                    </a:lnTo>
                                    <a:lnTo>
                                      <a:pt x="313" y="5710"/>
                                    </a:lnTo>
                                    <a:lnTo>
                                      <a:pt x="291" y="5729"/>
                                    </a:lnTo>
                                    <a:lnTo>
                                      <a:pt x="270" y="5749"/>
                                    </a:lnTo>
                                    <a:lnTo>
                                      <a:pt x="250" y="5769"/>
                                    </a:lnTo>
                                    <a:lnTo>
                                      <a:pt x="212" y="5808"/>
                                    </a:lnTo>
                                    <a:lnTo>
                                      <a:pt x="177" y="5848"/>
                                    </a:lnTo>
                                    <a:lnTo>
                                      <a:pt x="144" y="5887"/>
                                    </a:lnTo>
                                    <a:lnTo>
                                      <a:pt x="114" y="5926"/>
                                    </a:lnTo>
                                    <a:lnTo>
                                      <a:pt x="87" y="5964"/>
                                    </a:lnTo>
                                    <a:lnTo>
                                      <a:pt x="64" y="6002"/>
                                    </a:lnTo>
                                    <a:lnTo>
                                      <a:pt x="44" y="6038"/>
                                    </a:lnTo>
                                    <a:lnTo>
                                      <a:pt x="28" y="6073"/>
                                    </a:lnTo>
                                    <a:lnTo>
                                      <a:pt x="15" y="6107"/>
                                    </a:lnTo>
                                    <a:lnTo>
                                      <a:pt x="6" y="6140"/>
                                    </a:lnTo>
                                    <a:lnTo>
                                      <a:pt x="1" y="6170"/>
                                    </a:lnTo>
                                    <a:lnTo>
                                      <a:pt x="0" y="6200"/>
                                    </a:lnTo>
                                    <a:lnTo>
                                      <a:pt x="3" y="6227"/>
                                    </a:lnTo>
                                    <a:lnTo>
                                      <a:pt x="11" y="6252"/>
                                    </a:lnTo>
                                    <a:lnTo>
                                      <a:pt x="23" y="6275"/>
                                    </a:lnTo>
                                    <a:lnTo>
                                      <a:pt x="40" y="6295"/>
                                    </a:lnTo>
                                    <a:lnTo>
                                      <a:pt x="59" y="6311"/>
                                    </a:lnTo>
                                    <a:lnTo>
                                      <a:pt x="80" y="6323"/>
                                    </a:lnTo>
                                    <a:lnTo>
                                      <a:pt x="103" y="6331"/>
                                    </a:lnTo>
                                    <a:lnTo>
                                      <a:pt x="127" y="6334"/>
                                    </a:lnTo>
                                    <a:lnTo>
                                      <a:pt x="153" y="6334"/>
                                    </a:lnTo>
                                    <a:lnTo>
                                      <a:pt x="179" y="6331"/>
                                    </a:lnTo>
                                    <a:lnTo>
                                      <a:pt x="207" y="6326"/>
                                    </a:lnTo>
                                    <a:lnTo>
                                      <a:pt x="235" y="6318"/>
                                    </a:lnTo>
                                    <a:lnTo>
                                      <a:pt x="265" y="6307"/>
                                    </a:lnTo>
                                    <a:lnTo>
                                      <a:pt x="295" y="6295"/>
                                    </a:lnTo>
                                    <a:lnTo>
                                      <a:pt x="325" y="6281"/>
                                    </a:lnTo>
                                    <a:lnTo>
                                      <a:pt x="357" y="6265"/>
                                    </a:lnTo>
                                    <a:lnTo>
                                      <a:pt x="388" y="6247"/>
                                    </a:lnTo>
                                    <a:lnTo>
                                      <a:pt x="420" y="6229"/>
                                    </a:lnTo>
                                    <a:lnTo>
                                      <a:pt x="451" y="6211"/>
                                    </a:lnTo>
                                    <a:lnTo>
                                      <a:pt x="483" y="6191"/>
                                    </a:lnTo>
                                    <a:lnTo>
                                      <a:pt x="558" y="6144"/>
                                    </a:lnTo>
                                    <a:lnTo>
                                      <a:pt x="244" y="6144"/>
                                    </a:lnTo>
                                    <a:lnTo>
                                      <a:pt x="226" y="6141"/>
                                    </a:lnTo>
                                    <a:lnTo>
                                      <a:pt x="210" y="6134"/>
                                    </a:lnTo>
                                    <a:lnTo>
                                      <a:pt x="197" y="6124"/>
                                    </a:lnTo>
                                    <a:lnTo>
                                      <a:pt x="189" y="6114"/>
                                    </a:lnTo>
                                    <a:lnTo>
                                      <a:pt x="183" y="6104"/>
                                    </a:lnTo>
                                    <a:lnTo>
                                      <a:pt x="178" y="6092"/>
                                    </a:lnTo>
                                    <a:lnTo>
                                      <a:pt x="176" y="6079"/>
                                    </a:lnTo>
                                    <a:lnTo>
                                      <a:pt x="176" y="6076"/>
                                    </a:lnTo>
                                    <a:lnTo>
                                      <a:pt x="175" y="6064"/>
                                    </a:lnTo>
                                    <a:lnTo>
                                      <a:pt x="177" y="6049"/>
                                    </a:lnTo>
                                    <a:lnTo>
                                      <a:pt x="180" y="6033"/>
                                    </a:lnTo>
                                    <a:lnTo>
                                      <a:pt x="186" y="6016"/>
                                    </a:lnTo>
                                    <a:lnTo>
                                      <a:pt x="194" y="5997"/>
                                    </a:lnTo>
                                    <a:lnTo>
                                      <a:pt x="204" y="5978"/>
                                    </a:lnTo>
                                    <a:lnTo>
                                      <a:pt x="216" y="5958"/>
                                    </a:lnTo>
                                    <a:lnTo>
                                      <a:pt x="230" y="5936"/>
                                    </a:lnTo>
                                    <a:lnTo>
                                      <a:pt x="246" y="5914"/>
                                    </a:lnTo>
                                    <a:lnTo>
                                      <a:pt x="266" y="5890"/>
                                    </a:lnTo>
                                    <a:lnTo>
                                      <a:pt x="287" y="5866"/>
                                    </a:lnTo>
                                    <a:lnTo>
                                      <a:pt x="311" y="5841"/>
                                    </a:lnTo>
                                    <a:lnTo>
                                      <a:pt x="338" y="5815"/>
                                    </a:lnTo>
                                    <a:lnTo>
                                      <a:pt x="364" y="5791"/>
                                    </a:lnTo>
                                    <a:lnTo>
                                      <a:pt x="390" y="5770"/>
                                    </a:lnTo>
                                    <a:lnTo>
                                      <a:pt x="416" y="5750"/>
                                    </a:lnTo>
                                    <a:lnTo>
                                      <a:pt x="440" y="5733"/>
                                    </a:lnTo>
                                    <a:lnTo>
                                      <a:pt x="463" y="5717"/>
                                    </a:lnTo>
                                    <a:lnTo>
                                      <a:pt x="485" y="5702"/>
                                    </a:lnTo>
                                    <a:lnTo>
                                      <a:pt x="506" y="5690"/>
                                    </a:lnTo>
                                    <a:lnTo>
                                      <a:pt x="525" y="5678"/>
                                    </a:lnTo>
                                    <a:lnTo>
                                      <a:pt x="543" y="5668"/>
                                    </a:lnTo>
                                    <a:lnTo>
                                      <a:pt x="559" y="5659"/>
                                    </a:lnTo>
                                    <a:lnTo>
                                      <a:pt x="574" y="5651"/>
                                    </a:lnTo>
                                    <a:lnTo>
                                      <a:pt x="587" y="5643"/>
                                    </a:lnTo>
                                    <a:lnTo>
                                      <a:pt x="598" y="5636"/>
                                    </a:lnTo>
                                    <a:lnTo>
                                      <a:pt x="607" y="5630"/>
                                    </a:lnTo>
                                    <a:lnTo>
                                      <a:pt x="613" y="5625"/>
                                    </a:lnTo>
                                    <a:lnTo>
                                      <a:pt x="618" y="5620"/>
                                    </a:lnTo>
                                    <a:lnTo>
                                      <a:pt x="621" y="5616"/>
                                    </a:lnTo>
                                    <a:lnTo>
                                      <a:pt x="623" y="5611"/>
                                    </a:lnTo>
                                    <a:lnTo>
                                      <a:pt x="625" y="5606"/>
                                    </a:lnTo>
                                    <a:lnTo>
                                      <a:pt x="625" y="5601"/>
                                    </a:lnTo>
                                    <a:lnTo>
                                      <a:pt x="623" y="5592"/>
                                    </a:lnTo>
                                    <a:lnTo>
                                      <a:pt x="621" y="5587"/>
                                    </a:lnTo>
                                    <a:lnTo>
                                      <a:pt x="617" y="5581"/>
                                    </a:lnTo>
                                    <a:lnTo>
                                      <a:pt x="614" y="5576"/>
                                    </a:lnTo>
                                    <a:lnTo>
                                      <a:pt x="610" y="5571"/>
                                    </a:lnTo>
                                    <a:lnTo>
                                      <a:pt x="604" y="5565"/>
                                    </a:lnTo>
                                    <a:lnTo>
                                      <a:pt x="598" y="5559"/>
                                    </a:lnTo>
                                    <a:lnTo>
                                      <a:pt x="593" y="5555"/>
                                    </a:lnTo>
                                    <a:lnTo>
                                      <a:pt x="589" y="5552"/>
                                    </a:lnTo>
                                    <a:lnTo>
                                      <a:pt x="584" y="5548"/>
                                    </a:lnTo>
                                    <a:lnTo>
                                      <a:pt x="580" y="5546"/>
                                    </a:lnTo>
                                    <a:lnTo>
                                      <a:pt x="576" y="5545"/>
                                    </a:lnTo>
                                    <a:lnTo>
                                      <a:pt x="572" y="5543"/>
                                    </a:lnTo>
                                    <a:lnTo>
                                      <a:pt x="569" y="5543"/>
                                    </a:lnTo>
                                    <a:close/>
                                    <a:moveTo>
                                      <a:pt x="954" y="5826"/>
                                    </a:moveTo>
                                    <a:lnTo>
                                      <a:pt x="928" y="5826"/>
                                    </a:lnTo>
                                    <a:lnTo>
                                      <a:pt x="902" y="5829"/>
                                    </a:lnTo>
                                    <a:lnTo>
                                      <a:pt x="874" y="5835"/>
                                    </a:lnTo>
                                    <a:lnTo>
                                      <a:pt x="846" y="5843"/>
                                    </a:lnTo>
                                    <a:lnTo>
                                      <a:pt x="816" y="5854"/>
                                    </a:lnTo>
                                    <a:lnTo>
                                      <a:pt x="786" y="5867"/>
                                    </a:lnTo>
                                    <a:lnTo>
                                      <a:pt x="755" y="5881"/>
                                    </a:lnTo>
                                    <a:lnTo>
                                      <a:pt x="724" y="5898"/>
                                    </a:lnTo>
                                    <a:lnTo>
                                      <a:pt x="692" y="5916"/>
                                    </a:lnTo>
                                    <a:lnTo>
                                      <a:pt x="660" y="5935"/>
                                    </a:lnTo>
                                    <a:lnTo>
                                      <a:pt x="628" y="5954"/>
                                    </a:lnTo>
                                    <a:lnTo>
                                      <a:pt x="472" y="6051"/>
                                    </a:lnTo>
                                    <a:lnTo>
                                      <a:pt x="442" y="6069"/>
                                    </a:lnTo>
                                    <a:lnTo>
                                      <a:pt x="413" y="6085"/>
                                    </a:lnTo>
                                    <a:lnTo>
                                      <a:pt x="385" y="6100"/>
                                    </a:lnTo>
                                    <a:lnTo>
                                      <a:pt x="358" y="6113"/>
                                    </a:lnTo>
                                    <a:lnTo>
                                      <a:pt x="332" y="6125"/>
                                    </a:lnTo>
                                    <a:lnTo>
                                      <a:pt x="308" y="6133"/>
                                    </a:lnTo>
                                    <a:lnTo>
                                      <a:pt x="285" y="6140"/>
                                    </a:lnTo>
                                    <a:lnTo>
                                      <a:pt x="263" y="6144"/>
                                    </a:lnTo>
                                    <a:lnTo>
                                      <a:pt x="244" y="6144"/>
                                    </a:lnTo>
                                    <a:lnTo>
                                      <a:pt x="558" y="6144"/>
                                    </a:lnTo>
                                    <a:lnTo>
                                      <a:pt x="607" y="6114"/>
                                    </a:lnTo>
                                    <a:lnTo>
                                      <a:pt x="637" y="6096"/>
                                    </a:lnTo>
                                    <a:lnTo>
                                      <a:pt x="665" y="6079"/>
                                    </a:lnTo>
                                    <a:lnTo>
                                      <a:pt x="693" y="6065"/>
                                    </a:lnTo>
                                    <a:lnTo>
                                      <a:pt x="720" y="6051"/>
                                    </a:lnTo>
                                    <a:lnTo>
                                      <a:pt x="745" y="6040"/>
                                    </a:lnTo>
                                    <a:lnTo>
                                      <a:pt x="769" y="6032"/>
                                    </a:lnTo>
                                    <a:lnTo>
                                      <a:pt x="792" y="6026"/>
                                    </a:lnTo>
                                    <a:lnTo>
                                      <a:pt x="813" y="6022"/>
                                    </a:lnTo>
                                    <a:lnTo>
                                      <a:pt x="833" y="6021"/>
                                    </a:lnTo>
                                    <a:lnTo>
                                      <a:pt x="1080" y="6021"/>
                                    </a:lnTo>
                                    <a:lnTo>
                                      <a:pt x="1083" y="6005"/>
                                    </a:lnTo>
                                    <a:lnTo>
                                      <a:pt x="1084" y="5972"/>
                                    </a:lnTo>
                                    <a:lnTo>
                                      <a:pt x="1081" y="5941"/>
                                    </a:lnTo>
                                    <a:lnTo>
                                      <a:pt x="1073" y="5913"/>
                                    </a:lnTo>
                                    <a:lnTo>
                                      <a:pt x="1059" y="5887"/>
                                    </a:lnTo>
                                    <a:lnTo>
                                      <a:pt x="1040" y="5865"/>
                                    </a:lnTo>
                                    <a:lnTo>
                                      <a:pt x="1021" y="5849"/>
                                    </a:lnTo>
                                    <a:lnTo>
                                      <a:pt x="1001" y="5837"/>
                                    </a:lnTo>
                                    <a:lnTo>
                                      <a:pt x="978" y="5829"/>
                                    </a:lnTo>
                                    <a:lnTo>
                                      <a:pt x="954" y="5826"/>
                                    </a:lnTo>
                                    <a:close/>
                                  </a:path>
                                </a:pathLst>
                              </a:custGeom>
                              <a:solidFill>
                                <a:srgbClr val="C0C0C0">
                                  <a:alpha val="49803"/>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5="http://schemas.microsoft.com/office/word/2012/wordml">
                  <w:pict>
                    <v:shape w14:anchorId="5949059D" id="Freeform 1" o:spid="_x0000_s1026" style="position:absolute;margin-left:220.7pt;margin-top:128.1pt;width:332.4pt;height:336.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648,6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" path="m1347,4712r-7,1l1334,4715r-7,2l1319,4721r-10,7l1302,4734r-8,7l1285,4748r-10,9l1264,4768r-12,11l1239,4792r-14,14l1211,4820r-12,12l1189,4843r-10,10l1171,4862r-7,9l1157,4879r-5,7l1145,4895r-4,7l1139,4909r-2,6l1137,4919r,3l1138,4927r12,81l1162,5088r13,81l1188,5249r14,81l1228,5491r13,80l1254,5652r13,80l1280,5813r12,81l1294,5905r3,9l1301,5918r3,5l1310,5924r7,-3l1324,5919r9,-7l1355,5892r11,-10l1378,5871r13,-13l1403,5845r12,-11l1424,5824r9,-10l1443,5803r7,-10l1455,5786r5,-7l1462,5773r3,-11l1465,5757r-1,-4l1452,5692r-23,-122l1418,5508r104,-104l1394,5404r-15,-85l1364,5234r-32,-169l1317,4980r-15,-85l1303,4894r1043,l2349,4885r-1,-5l2344,4876r-5,-4l2331,4869r-12,-2l1352,4713r-5,-1xm2346,4894r-1043,l1815,4983r-421,421l1522,5404r399,-399l2243,5005r11,-10l2266,4983r14,-14l2294,4955r12,-13l2317,4931r9,-9l2337,4909r6,-9l2346,4894xm2243,5005r-322,l2172,5048r5,l2182,5048r10,-2l2198,5043r7,-5l2212,5033r9,-7l2243,5005xm3169,3002r-123,l3040,3022r-6,l3029,3042r-4,l3022,3062r-3,l3018,3082r-1,20l3017,3122r2,l3026,3202r7,80l3040,3362r8,80l3064,3602r8,80l3080,3762r7,80l3094,3922r-979,l2066,3982r-50,40l2004,4042r-10,20l1985,4062r-7,20l1974,4102r4,20l1985,4142r558,540l2574,4682r9,-20l2603,4662r10,-20l2623,4642r11,-20l2646,4622r10,-20l2665,4602r8,-20l2682,4582r7,-20l2695,4562r5,-20l2705,4542r-1,-20l2643,4462,2409,4242,2176,4002r1080,l3262,3982r7,l3270,3962r-8,-80l3254,3802r-9,-80l3237,3642r-9,-80l3210,3402r-8,-80l3193,3242r-8,-80l3177,3082r-8,-80xm3143,4102r-108,l3113,4122r23,l3143,4102xm3169,4082r-291,l2956,4102r203,l3169,4082xm3213,4042r-646,l2723,4062r78,20l3185,4082r9,-20l3204,4062r9,-20xm3229,4022r-818,l2489,4042r732,l3229,4022xm3251,4002r-996,l2333,4022r911,l3251,4002xm2541,3862r-357,l2171,3882r-13,l2145,3902r-15,20l3011,3922r-79,-20l2776,3902r-157,-20l2541,3862xm2384,3842r-164,l2208,3862r255,l2384,3842xm3296,2802r-33,l3245,2822r-29,l3206,2842r-113,120l3081,2962r-10,20l3062,2982r-9,20l3171,3002r525,540l3711,3542r6,-20l3740,3522r12,-20l3761,3502r9,-20l3780,3482r11,-20l3802,3462r11,-20l3821,3442r8,-20l3838,3422r7,-20l3856,3402r3,-20l3860,3382,3746,3262,3296,2802xm4453,1842r-127,l4297,1862r-30,l4235,1882r-64,40l4140,1942r-29,20l4083,1982r-26,20l4033,2022r-22,20l3991,2062r-19,20l3953,2102r-39,40l3655,2382r-12,20l3634,2422r-9,l3619,2442r-4,20l3614,2462r4,20l3626,2482r55,60l4185,3042r32,l4227,3022r11,l4246,3002r10,l4266,2982r12,l4289,2962r10,l4308,2942r7,l4325,2922r12,l4342,2902r3,l4347,2882r-1,l4126,2662r62,-60l4060,2602,3818,2362r149,-160l3988,2182r22,-20l4032,2142r23,-20l4079,2102r24,l4129,2082r52,-40l4234,2042r26,-20l4564,2022r-1,-20l4558,1962r-10,-20l4532,1902r-20,-20l4494,1882r-20,-20l4453,1842xm4564,2022r-279,l4308,2042r22,l4349,2062r12,20l4371,2102r7,l4382,2122r2,20l4383,2182r-4,20l4372,2222r-9,20l4350,2262r-15,40l4317,2322r-21,40l4270,2382r-30,40l4205,2462r-36,40l4060,2602r128,l4229,2562r35,-40l4317,2482r47,-60l4406,2362r37,-40l4474,2282r26,-60l4522,2182r18,-40l4553,2102r8,-40l4564,2042r,-20xm6047,r-5,1l6036,4r-5,3l6026,11r-5,5l5446,590r-10,11l5427,613r-8,12l5413,638r-4,13l5408,663r4,10l5419,683r538,538l5967,1228r10,4l5989,1231r13,-4l6015,1221r12,-8l6039,1204r11,-10l6217,1026r-133,l5868,810r65,-65l5803,745,5614,556,6093,77r3,-5l6099,67r3,-5l6103,56r,-10l6102,41r-3,-6l6097,29r-5,-6l6081,12r-6,-5l6063,2,6058,r-11,xm6602,529r-12,1l6585,531r-5,3l6574,537r-5,4l6084,1026r133,l6636,608r4,-6l6643,597r2,-5l6647,586r1,-12l6646,569r-3,-6l6640,558r-4,-6l6631,547r-7,-7l6618,536r-5,-3l6608,530r-6,-1xm6247,323r-6,l6236,323r-5,2l6225,328r-5,2l6215,334,5803,745r130,l6279,399r4,-5l6286,389r3,-5l6291,378r1,-10l6290,362r-3,-5l6285,352r-4,-6l6275,341r-6,-6l6263,330r-5,-3l6252,324r-5,-1xm4749,1303r-9,1l4734,1307r-7,5l4719,1317r-9,8l4699,1334r-9,8l4681,1351r-11,10l4659,1372r-11,11l4638,1393r-8,10l4612,1423r-7,9l4599,1440r-5,7l4591,1453r,4l4590,1461r1,4l4593,1467r559,559l5162,2033r10,4l5184,2036r13,-4l5210,2026r12,-8l5234,2009r11,-10l5415,1828r-139,l4752,1304r-3,-1xm5749,1377r-6,l5738,1378r-5,1l5727,1382r-5,2l5716,1388r-440,440l5415,1828r371,-370l5790,1452r2,-5l5795,1441r1,-5l5796,1424r-2,-5l5791,1413r-2,-5l5784,1402r-6,-6l5772,1389r-6,-4l5760,1382r-6,-3l5749,1377xm1080,6021r-247,l851,6024r16,7l881,6042r10,13l899,6069r5,15l906,6100r,7l906,6120r-3,19l897,6159r-8,22l879,6203r-13,24l852,6251r-18,25l815,6301r-21,26l771,6352r-26,27l711,6412r-33,30l646,6469r-31,24l586,6514r-28,19l532,6550r-25,15l485,6579r-21,11l446,6601r-17,8l414,6617r-13,8l392,6632r-8,6l379,6643r-4,5l370,6658r-1,5l369,6668r,6l371,6679r6,12l383,6697r16,16l408,6720r19,4l437,6724r11,-4l457,6717r12,-6l483,6704r17,-9l518,6685r20,-13l560,6658r23,-16l608,6625r26,-19l661,6585r28,-23l717,6538r30,-26l776,6484r30,-29l849,6411r39,-43l924,6324r33,-43l987,6238r26,-42l1035,6155r18,-40l1068,6076r9,-36l1080,6021xm569,5543r-8,l555,5545r-9,3l538,5551r-11,5l514,5564r-16,9l480,5584r-19,12l441,5609r-21,15l399,5640r-21,16l356,5673r-22,18l313,5710r-22,19l270,5749r-20,20l212,5808r-35,40l144,5887r-30,39l87,5964r-23,38l44,6038r-16,35l15,6107r-9,33l1,6170,,6200r3,27l11,6252r12,23l40,6295r19,16l80,6323r23,8l127,6334r26,l179,6331r28,-5l235,6318r30,-11l295,6295r30,-14l357,6265r31,-18l420,6229r31,-18l483,6191r75,-47l244,6144r-18,-3l210,6134r-13,-10l189,6114r-6,-10l178,6092r-2,-13l176,6076r-1,-12l177,6049r3,-16l186,6016r8,-19l204,5978r12,-20l230,5936r16,-22l266,5890r21,-24l311,5841r27,-26l364,5791r26,-21l416,5750r24,-17l463,5717r22,-15l506,5690r19,-12l543,5668r16,-9l574,5651r13,-8l598,5636r9,-6l613,5625r5,-5l621,5616r2,-5l625,5606r,-5l623,5592r-2,-5l617,5581r-3,-5l610,5571r-6,-6l598,5559r-5,-4l589,5552r-5,-4l580,5546r-4,-1l572,5543r-3,xm954,5826r-26,l902,5829r-28,6l846,5843r-30,11l786,5867r-31,14l724,5898r-32,18l660,5935r-32,19l472,6051r-30,18l413,6085r-28,15l358,6113r-26,12l308,6133r-23,7l263,6144r-19,l558,6144r49,-30l637,6096r28,-17l693,6065r27,-14l745,6040r24,-8l792,6026r21,-4l833,6021r247,l1083,6005r1,-33l1081,5941r-8,-28l1059,5887r-19,-22l1021,5849r-20,-12l978,5829r-24,-3xe" fillcolor="silver" stroked="f">
                      <v:fill opacity="32639f"/>
                      <v:path arrowok="t" o:connecttype="custom" o:connectlocs="795020,4661535;724535,4739640;788035,5164455;846455,5380990;927100,5296535;845820,4843145;855345,4618990;1464310,4765040;1395730,4829175;1917065,3571240;1955800,4015740;1256030,4244340;1697355,4536440;2075815,4155440;2017395,3583940;2040255,4193540;2050415,4180840;1911985,4117340;2060575,3418840;2374900,3863340;2448560,3787140;2610485,2872740;2301875,3164840;2702560,3533140;2759710,3456940;2621915,2948940;2827655,2796540;2780665,3025140;2659380,3279140;2896235,2936240;3441065,2023745;3827145,2397125;3874770,1666240;4192270,1962785;4220845,1998980;3966845,1831975;3993515,1870710;3966845,1831975;2951480,2505075;3271520,2913380;3015615,2454275;3677920,2545715;3653790,2502535;575310,5513070;451485,5698490;262890,5828665;243205,5879465;355600,5854700;586740,5642610;346710,5149850;212090,5240655;17780,5483225;80645,5648960;306705,5558155;112395,5467985;231140,5304155;379730,5205730;387350,5164455;572770,5328285;262255,5490845;440055,5478145;672465,5365115" o:connectangles="0,0,0,0,0,0,0,0,0,0,0,0,0,0,0,0,0,0,0,0,0,0,0,0,0,0,0,0,0,0,0,0,0,0,0,0,0,0,0,0,0,0,0,0,0,0,0,0,0,0,0,0,0,0,0,0,0,0,0,0,0,0"/>
                      <w10:wrap anchorx="page" anchory="page"/>
                    </v:shape>
                  </w:pict>
                </mc:Fallback>
              </mc:AlternateContent>
            </w:r>
            <w:r w:rsidRPr="002C7CC6">
              <w:rPr>
                <w:rFonts w:asciiTheme="minorHAnsi" w:hAnsiTheme="minorHAnsi" w:cstheme="minorHAnsi"/>
                <w:b/>
                <w:sz w:val="24"/>
                <w:szCs w:val="24"/>
              </w:rPr>
              <w:t>Criterion</w:t>
            </w:r>
          </w:p>
          <w:p w14:paraId="2F75CF8D" w14:textId="6AEC5DB5" w:rsidR="00920721" w:rsidRPr="002C7CC6" w:rsidRDefault="00920721" w:rsidP="00810D26">
            <w:pPr>
              <w:pStyle w:val="TableParagraph"/>
              <w:spacing w:before="122"/>
              <w:ind w:right="1798"/>
              <w:rPr>
                <w:rFonts w:asciiTheme="minorHAnsi" w:hAnsiTheme="minorHAnsi" w:cstheme="minorHAnsi"/>
                <w:b/>
                <w:sz w:val="24"/>
                <w:szCs w:val="24"/>
              </w:rPr>
            </w:pPr>
            <w:r w:rsidRPr="002C7CC6">
              <w:rPr>
                <w:rFonts w:asciiTheme="minorHAnsi" w:hAnsiTheme="minorHAnsi" w:cstheme="minorHAnsi"/>
                <w:b/>
                <w:sz w:val="24"/>
                <w:szCs w:val="24"/>
              </w:rPr>
              <w:t>Tiêu chuẩn</w:t>
            </w:r>
          </w:p>
        </w:tc>
        <w:tc>
          <w:tcPr>
            <w:tcW w:w="4632" w:type="dxa"/>
          </w:tcPr>
          <w:p w14:paraId="08D3DB53" w14:textId="77777777" w:rsidR="00E20B74" w:rsidRPr="002C7CC6" w:rsidRDefault="00E20B74" w:rsidP="00810D26">
            <w:pPr>
              <w:pStyle w:val="TableParagraph"/>
              <w:spacing w:before="122"/>
              <w:ind w:right="1822"/>
              <w:rPr>
                <w:rFonts w:asciiTheme="minorHAnsi" w:hAnsiTheme="minorHAnsi" w:cstheme="minorHAnsi"/>
                <w:b/>
                <w:sz w:val="24"/>
                <w:szCs w:val="24"/>
              </w:rPr>
            </w:pPr>
            <w:r w:rsidRPr="002C7CC6">
              <w:rPr>
                <w:rFonts w:asciiTheme="minorHAnsi" w:hAnsiTheme="minorHAnsi" w:cstheme="minorHAnsi"/>
                <w:b/>
                <w:sz w:val="24"/>
                <w:szCs w:val="24"/>
              </w:rPr>
              <w:t>Strengths</w:t>
            </w:r>
          </w:p>
          <w:p w14:paraId="55A82345" w14:textId="762344C3" w:rsidR="00920721" w:rsidRPr="002C7CC6" w:rsidRDefault="00920721" w:rsidP="00810D26">
            <w:pPr>
              <w:pStyle w:val="TableParagraph"/>
              <w:spacing w:before="122"/>
              <w:ind w:right="1822"/>
              <w:rPr>
                <w:rFonts w:asciiTheme="minorHAnsi" w:hAnsiTheme="minorHAnsi" w:cstheme="minorHAnsi"/>
                <w:b/>
                <w:sz w:val="24"/>
                <w:szCs w:val="24"/>
              </w:rPr>
            </w:pPr>
            <w:r w:rsidRPr="002C7CC6">
              <w:rPr>
                <w:rFonts w:asciiTheme="minorHAnsi" w:hAnsiTheme="minorHAnsi" w:cstheme="minorHAnsi"/>
                <w:b/>
                <w:sz w:val="24"/>
                <w:szCs w:val="24"/>
              </w:rPr>
              <w:t>Những điểm mạnh</w:t>
            </w:r>
          </w:p>
        </w:tc>
        <w:tc>
          <w:tcPr>
            <w:tcW w:w="4630" w:type="dxa"/>
          </w:tcPr>
          <w:p w14:paraId="4211D238" w14:textId="77777777" w:rsidR="00E20B74" w:rsidRPr="002C7CC6" w:rsidRDefault="00E20B74" w:rsidP="00E20B74">
            <w:pPr>
              <w:pStyle w:val="TableParagraph"/>
              <w:spacing w:before="122"/>
              <w:ind w:left="1222"/>
              <w:rPr>
                <w:rFonts w:asciiTheme="minorHAnsi" w:hAnsiTheme="minorHAnsi" w:cstheme="minorHAnsi"/>
                <w:b/>
                <w:sz w:val="24"/>
                <w:szCs w:val="24"/>
              </w:rPr>
            </w:pPr>
            <w:r w:rsidRPr="002C7CC6">
              <w:rPr>
                <w:rFonts w:asciiTheme="minorHAnsi" w:hAnsiTheme="minorHAnsi" w:cstheme="minorHAnsi"/>
                <w:b/>
                <w:sz w:val="24"/>
                <w:szCs w:val="24"/>
              </w:rPr>
              <w:t>Areas for Improvement</w:t>
            </w:r>
          </w:p>
          <w:p w14:paraId="2E5E001C" w14:textId="349563C8" w:rsidR="00920721" w:rsidRPr="002C7CC6" w:rsidRDefault="00920721" w:rsidP="00E20B74">
            <w:pPr>
              <w:pStyle w:val="TableParagraph"/>
              <w:spacing w:before="122"/>
              <w:ind w:left="1222"/>
              <w:rPr>
                <w:rFonts w:asciiTheme="minorHAnsi" w:hAnsiTheme="minorHAnsi" w:cstheme="minorHAnsi"/>
                <w:b/>
                <w:sz w:val="24"/>
                <w:szCs w:val="24"/>
              </w:rPr>
            </w:pPr>
            <w:r w:rsidRPr="002C7CC6">
              <w:rPr>
                <w:rFonts w:asciiTheme="minorHAnsi" w:hAnsiTheme="minorHAnsi" w:cstheme="minorHAnsi"/>
                <w:b/>
                <w:sz w:val="24"/>
                <w:szCs w:val="24"/>
              </w:rPr>
              <w:t>Những điểm cần cải thiện</w:t>
            </w:r>
          </w:p>
        </w:tc>
      </w:tr>
      <w:tr w:rsidR="00E20B74" w:rsidRPr="002C7CC6" w14:paraId="21507192" w14:textId="77777777" w:rsidTr="00E20B74">
        <w:trPr>
          <w:trHeight w:val="395"/>
        </w:trPr>
        <w:tc>
          <w:tcPr>
            <w:tcW w:w="4484" w:type="dxa"/>
          </w:tcPr>
          <w:p w14:paraId="42B584B7" w14:textId="77777777" w:rsidR="00E20B74" w:rsidRPr="002C7CC6" w:rsidRDefault="00E20B74" w:rsidP="00E20B74">
            <w:pPr>
              <w:pStyle w:val="TableParagraph"/>
              <w:spacing w:before="81"/>
              <w:ind w:left="107"/>
              <w:rPr>
                <w:rFonts w:asciiTheme="minorHAnsi" w:hAnsiTheme="minorHAnsi" w:cstheme="minorHAnsi"/>
                <w:b/>
                <w:sz w:val="24"/>
                <w:szCs w:val="24"/>
              </w:rPr>
            </w:pPr>
            <w:r w:rsidRPr="002C7CC6">
              <w:rPr>
                <w:rFonts w:asciiTheme="minorHAnsi" w:hAnsiTheme="minorHAnsi" w:cstheme="minorHAnsi"/>
                <w:b/>
                <w:sz w:val="24"/>
                <w:szCs w:val="24"/>
              </w:rPr>
              <w:t>1. Expected Learning Outcomes</w:t>
            </w:r>
          </w:p>
        </w:tc>
        <w:tc>
          <w:tcPr>
            <w:tcW w:w="4632" w:type="dxa"/>
          </w:tcPr>
          <w:p w14:paraId="48B134A0" w14:textId="77777777" w:rsidR="00E20B74" w:rsidRPr="002C7CC6" w:rsidRDefault="00E20B74" w:rsidP="00E20B74">
            <w:pPr>
              <w:pStyle w:val="TableParagraph"/>
              <w:rPr>
                <w:rFonts w:asciiTheme="minorHAnsi" w:hAnsiTheme="minorHAnsi" w:cstheme="minorHAnsi"/>
                <w:sz w:val="24"/>
                <w:szCs w:val="24"/>
              </w:rPr>
            </w:pPr>
          </w:p>
        </w:tc>
        <w:tc>
          <w:tcPr>
            <w:tcW w:w="4630" w:type="dxa"/>
          </w:tcPr>
          <w:p w14:paraId="513CB74A" w14:textId="77777777" w:rsidR="00E20B74" w:rsidRPr="002C7CC6" w:rsidRDefault="00E20B74" w:rsidP="00E20B74">
            <w:pPr>
              <w:pStyle w:val="TableParagraph"/>
              <w:rPr>
                <w:rFonts w:asciiTheme="minorHAnsi" w:hAnsiTheme="minorHAnsi" w:cstheme="minorHAnsi"/>
                <w:sz w:val="24"/>
                <w:szCs w:val="24"/>
              </w:rPr>
            </w:pPr>
          </w:p>
        </w:tc>
      </w:tr>
      <w:tr w:rsidR="00E20B74" w:rsidRPr="002C7CC6" w14:paraId="10634EBE" w14:textId="77777777" w:rsidTr="00E20B74">
        <w:trPr>
          <w:trHeight w:val="1932"/>
        </w:trPr>
        <w:tc>
          <w:tcPr>
            <w:tcW w:w="4484" w:type="dxa"/>
          </w:tcPr>
          <w:p w14:paraId="05F49A0D" w14:textId="77777777" w:rsidR="00EA1ABA" w:rsidRPr="002C7CC6" w:rsidRDefault="00E20B74" w:rsidP="00EA1ABA">
            <w:pPr>
              <w:tabs>
                <w:tab w:val="left" w:pos="728"/>
              </w:tabs>
              <w:ind w:right="98"/>
              <w:jc w:val="both"/>
              <w:rPr>
                <w:rFonts w:asciiTheme="minorHAnsi" w:hAnsiTheme="minorHAnsi" w:cstheme="minorHAnsi"/>
                <w:sz w:val="24"/>
                <w:szCs w:val="24"/>
              </w:rPr>
            </w:pPr>
            <w:r w:rsidRPr="002C7CC6">
              <w:rPr>
                <w:rFonts w:asciiTheme="minorHAnsi" w:hAnsiTheme="minorHAnsi" w:cstheme="minorHAnsi"/>
                <w:sz w:val="24"/>
                <w:szCs w:val="24"/>
              </w:rPr>
              <w:t xml:space="preserve">1.1. </w:t>
            </w:r>
            <w:r w:rsidR="00EA1ABA" w:rsidRPr="002C7CC6">
              <w:rPr>
                <w:rFonts w:asciiTheme="minorHAnsi" w:hAnsiTheme="minorHAnsi" w:cstheme="minorHAnsi"/>
                <w:i/>
                <w:sz w:val="24"/>
                <w:szCs w:val="24"/>
              </w:rPr>
              <w:t>Kết quả học tập mong đợi của CTĐT được xây dựng theo thang đo tư duy được lựa chọn, tương thích với tầm nhìn và sứ mạng của CSGD, được phổ biến đến các bên liên quan</w:t>
            </w:r>
          </w:p>
          <w:p w14:paraId="26219FCB" w14:textId="3276785F" w:rsidR="00E20B74" w:rsidRPr="002C7CC6" w:rsidRDefault="00E20B74" w:rsidP="00E20B74">
            <w:pPr>
              <w:pStyle w:val="TableParagraph"/>
              <w:ind w:left="107" w:right="111"/>
              <w:rPr>
                <w:rFonts w:asciiTheme="minorHAnsi" w:hAnsiTheme="minorHAnsi" w:cstheme="minorHAnsi"/>
                <w:sz w:val="24"/>
                <w:szCs w:val="24"/>
              </w:rPr>
            </w:pPr>
          </w:p>
        </w:tc>
        <w:tc>
          <w:tcPr>
            <w:tcW w:w="4632" w:type="dxa"/>
          </w:tcPr>
          <w:p w14:paraId="72FBF999" w14:textId="77777777" w:rsidR="00E20B74" w:rsidRPr="002C7CC6" w:rsidRDefault="00E20B74" w:rsidP="00E20B74">
            <w:pPr>
              <w:pStyle w:val="TableParagraph"/>
              <w:ind w:left="108" w:right="165"/>
              <w:rPr>
                <w:rFonts w:asciiTheme="minorHAnsi" w:hAnsiTheme="minorHAnsi" w:cstheme="minorHAnsi"/>
                <w:sz w:val="24"/>
                <w:szCs w:val="24"/>
              </w:rPr>
            </w:pPr>
            <w:r w:rsidRPr="002C7CC6">
              <w:rPr>
                <w:rFonts w:asciiTheme="minorHAnsi" w:hAnsiTheme="minorHAnsi" w:cstheme="minorHAnsi"/>
                <w:sz w:val="24"/>
                <w:szCs w:val="24"/>
              </w:rPr>
              <w:t>The expected learning outcomes (ELOs) are aligned to the requirements of the National Accreditation Board. They also reference to ABET requirements, and are benchmarked against prominent universities in the USA, UK, and Australia. The ELOs are revised every four years with the latest revision being in 2018.</w:t>
            </w:r>
          </w:p>
          <w:p w14:paraId="47A34E07" w14:textId="77777777" w:rsidR="00FE7267" w:rsidRPr="002C7CC6" w:rsidRDefault="00FE7267" w:rsidP="00E20B74">
            <w:pPr>
              <w:pStyle w:val="TableParagraph"/>
              <w:ind w:left="108" w:right="165"/>
              <w:rPr>
                <w:rFonts w:asciiTheme="minorHAnsi" w:hAnsiTheme="minorHAnsi" w:cstheme="minorHAnsi"/>
                <w:sz w:val="24"/>
                <w:szCs w:val="24"/>
              </w:rPr>
            </w:pPr>
          </w:p>
          <w:p w14:paraId="5EF54EAA" w14:textId="77777777" w:rsidR="00FE7267" w:rsidRPr="002C7CC6" w:rsidRDefault="00FE7267" w:rsidP="00FB245F">
            <w:pPr>
              <w:pStyle w:val="TableParagraph"/>
              <w:ind w:left="108" w:right="165"/>
              <w:rPr>
                <w:rFonts w:asciiTheme="minorHAnsi" w:hAnsiTheme="minorHAnsi" w:cstheme="minorHAnsi"/>
                <w:sz w:val="24"/>
                <w:szCs w:val="24"/>
              </w:rPr>
            </w:pPr>
            <w:r w:rsidRPr="002C7CC6">
              <w:rPr>
                <w:rFonts w:asciiTheme="minorHAnsi" w:hAnsiTheme="minorHAnsi" w:cstheme="minorHAnsi"/>
                <w:sz w:val="24"/>
                <w:szCs w:val="24"/>
              </w:rPr>
              <w:t>Kết quả học tập mong đợi (ELO) phù hợp với các yêu cầu của Hội đồng Kiểm định Quốc gia,</w:t>
            </w:r>
            <w:r w:rsidR="00A145AA" w:rsidRPr="002C7CC6">
              <w:rPr>
                <w:rFonts w:asciiTheme="minorHAnsi" w:hAnsiTheme="minorHAnsi" w:cstheme="minorHAnsi"/>
                <w:sz w:val="24"/>
                <w:szCs w:val="24"/>
              </w:rPr>
              <w:t xml:space="preserve"> được</w:t>
            </w:r>
            <w:r w:rsidRPr="002C7CC6">
              <w:rPr>
                <w:rFonts w:asciiTheme="minorHAnsi" w:hAnsiTheme="minorHAnsi" w:cstheme="minorHAnsi"/>
                <w:sz w:val="24"/>
                <w:szCs w:val="24"/>
              </w:rPr>
              <w:t xml:space="preserve"> tham chiếu </w:t>
            </w:r>
            <w:r w:rsidR="00A145AA" w:rsidRPr="002C7CC6">
              <w:rPr>
                <w:rFonts w:asciiTheme="minorHAnsi" w:hAnsiTheme="minorHAnsi" w:cstheme="minorHAnsi"/>
                <w:sz w:val="24"/>
                <w:szCs w:val="24"/>
              </w:rPr>
              <w:t>với</w:t>
            </w:r>
            <w:r w:rsidRPr="002C7CC6">
              <w:rPr>
                <w:rFonts w:asciiTheme="minorHAnsi" w:hAnsiTheme="minorHAnsi" w:cstheme="minorHAnsi"/>
                <w:sz w:val="24"/>
                <w:szCs w:val="24"/>
              </w:rPr>
              <w:t xml:space="preserve"> các yêu cầu của ABET, và được so sánh với các trường đại học nổi tiếng ở Mỹ, Anh và Úc. Các ELO được </w:t>
            </w:r>
            <w:r w:rsidR="00A145AA" w:rsidRPr="002C7CC6">
              <w:rPr>
                <w:rFonts w:asciiTheme="minorHAnsi" w:hAnsiTheme="minorHAnsi" w:cstheme="minorHAnsi"/>
                <w:sz w:val="24"/>
                <w:szCs w:val="24"/>
              </w:rPr>
              <w:t>điều chỉnh</w:t>
            </w:r>
            <w:r w:rsidRPr="002C7CC6">
              <w:rPr>
                <w:rFonts w:asciiTheme="minorHAnsi" w:hAnsiTheme="minorHAnsi" w:cstheme="minorHAnsi"/>
                <w:sz w:val="24"/>
                <w:szCs w:val="24"/>
              </w:rPr>
              <w:t xml:space="preserve"> </w:t>
            </w:r>
            <w:r w:rsidR="00A145AA" w:rsidRPr="002C7CC6">
              <w:rPr>
                <w:rFonts w:asciiTheme="minorHAnsi" w:hAnsiTheme="minorHAnsi" w:cstheme="minorHAnsi"/>
                <w:sz w:val="24"/>
                <w:szCs w:val="24"/>
              </w:rPr>
              <w:t>4</w:t>
            </w:r>
            <w:r w:rsidRPr="002C7CC6">
              <w:rPr>
                <w:rFonts w:asciiTheme="minorHAnsi" w:hAnsiTheme="minorHAnsi" w:cstheme="minorHAnsi"/>
                <w:sz w:val="24"/>
                <w:szCs w:val="24"/>
              </w:rPr>
              <w:t xml:space="preserve"> năm một lần với bản </w:t>
            </w:r>
            <w:r w:rsidR="00FB245F" w:rsidRPr="002C7CC6">
              <w:rPr>
                <w:rFonts w:asciiTheme="minorHAnsi" w:hAnsiTheme="minorHAnsi" w:cstheme="minorHAnsi"/>
                <w:sz w:val="24"/>
                <w:szCs w:val="24"/>
              </w:rPr>
              <w:t>điều chỉnh</w:t>
            </w:r>
            <w:r w:rsidRPr="002C7CC6">
              <w:rPr>
                <w:rFonts w:asciiTheme="minorHAnsi" w:hAnsiTheme="minorHAnsi" w:cstheme="minorHAnsi"/>
                <w:sz w:val="24"/>
                <w:szCs w:val="24"/>
              </w:rPr>
              <w:t xml:space="preserve"> mới nhất là vào năm 2018.</w:t>
            </w:r>
          </w:p>
        </w:tc>
        <w:tc>
          <w:tcPr>
            <w:tcW w:w="4630" w:type="dxa"/>
          </w:tcPr>
          <w:p w14:paraId="03D7ADB9" w14:textId="77777777" w:rsidR="00E20B74" w:rsidRPr="002C7CC6" w:rsidRDefault="00E20B74" w:rsidP="00E20B74">
            <w:pPr>
              <w:pStyle w:val="TableParagraph"/>
              <w:ind w:left="108" w:right="151"/>
              <w:rPr>
                <w:rFonts w:asciiTheme="minorHAnsi" w:hAnsiTheme="minorHAnsi" w:cstheme="minorHAnsi"/>
                <w:sz w:val="24"/>
                <w:szCs w:val="24"/>
              </w:rPr>
            </w:pPr>
            <w:r w:rsidRPr="002C7CC6">
              <w:rPr>
                <w:rFonts w:asciiTheme="minorHAnsi" w:hAnsiTheme="minorHAnsi" w:cstheme="minorHAnsi"/>
                <w:sz w:val="24"/>
                <w:szCs w:val="24"/>
              </w:rPr>
              <w:t>The formulation of expected learning outcomes may be based on an educational taxonomy and the basic rules in writing the expected learning outcomes should be observed.</w:t>
            </w:r>
          </w:p>
          <w:p w14:paraId="04303D25" w14:textId="77777777" w:rsidR="00D644E2" w:rsidRPr="002C7CC6" w:rsidRDefault="00D644E2" w:rsidP="00E20B74">
            <w:pPr>
              <w:pStyle w:val="TableParagraph"/>
              <w:ind w:left="108" w:right="151"/>
              <w:rPr>
                <w:rFonts w:asciiTheme="minorHAnsi" w:hAnsiTheme="minorHAnsi" w:cstheme="minorHAnsi"/>
                <w:sz w:val="24"/>
                <w:szCs w:val="24"/>
              </w:rPr>
            </w:pPr>
          </w:p>
          <w:p w14:paraId="18E79EBF" w14:textId="77777777" w:rsidR="00C07D38" w:rsidRDefault="00C07D38" w:rsidP="00E20B74">
            <w:pPr>
              <w:pStyle w:val="TableParagraph"/>
              <w:ind w:left="108" w:right="151"/>
              <w:rPr>
                <w:rFonts w:asciiTheme="minorHAnsi" w:hAnsiTheme="minorHAnsi" w:cstheme="minorHAnsi"/>
                <w:sz w:val="24"/>
                <w:szCs w:val="24"/>
              </w:rPr>
            </w:pPr>
          </w:p>
          <w:p w14:paraId="08C1C228" w14:textId="77777777" w:rsidR="00C07D38" w:rsidRDefault="00C07D38" w:rsidP="00E20B74">
            <w:pPr>
              <w:pStyle w:val="TableParagraph"/>
              <w:ind w:left="108" w:right="151"/>
              <w:rPr>
                <w:rFonts w:asciiTheme="minorHAnsi" w:hAnsiTheme="minorHAnsi" w:cstheme="minorHAnsi"/>
                <w:sz w:val="24"/>
                <w:szCs w:val="24"/>
              </w:rPr>
            </w:pPr>
          </w:p>
          <w:p w14:paraId="0C4237ED" w14:textId="77777777" w:rsidR="00C07D38" w:rsidRDefault="00C07D38" w:rsidP="00E20B74">
            <w:pPr>
              <w:pStyle w:val="TableParagraph"/>
              <w:ind w:left="108" w:right="151"/>
              <w:rPr>
                <w:rFonts w:asciiTheme="minorHAnsi" w:hAnsiTheme="minorHAnsi" w:cstheme="minorHAnsi"/>
                <w:sz w:val="24"/>
                <w:szCs w:val="24"/>
              </w:rPr>
            </w:pPr>
          </w:p>
          <w:p w14:paraId="636825D5" w14:textId="77777777" w:rsidR="00C07D38" w:rsidRDefault="00C07D38" w:rsidP="00E20B74">
            <w:pPr>
              <w:pStyle w:val="TableParagraph"/>
              <w:ind w:left="108" w:right="151"/>
              <w:rPr>
                <w:rFonts w:asciiTheme="minorHAnsi" w:hAnsiTheme="minorHAnsi" w:cstheme="minorHAnsi"/>
                <w:sz w:val="24"/>
                <w:szCs w:val="24"/>
              </w:rPr>
            </w:pPr>
          </w:p>
          <w:p w14:paraId="49A66AFD" w14:textId="77777777" w:rsidR="00D644E2" w:rsidRPr="002C7CC6" w:rsidRDefault="00D644E2" w:rsidP="00E20B74">
            <w:pPr>
              <w:pStyle w:val="TableParagraph"/>
              <w:ind w:left="108" w:right="151"/>
              <w:rPr>
                <w:rFonts w:asciiTheme="minorHAnsi" w:hAnsiTheme="minorHAnsi" w:cstheme="minorHAnsi"/>
                <w:sz w:val="24"/>
                <w:szCs w:val="24"/>
              </w:rPr>
            </w:pPr>
            <w:r w:rsidRPr="002C7CC6">
              <w:rPr>
                <w:rFonts w:asciiTheme="minorHAnsi" w:hAnsiTheme="minorHAnsi" w:cstheme="minorHAnsi"/>
                <w:sz w:val="24"/>
                <w:szCs w:val="24"/>
              </w:rPr>
              <w:t>Việc xây dựng kết quả học tập mong đợi có thể dựa trên phân loại giáo dục và các quy tắc cơ bản để viết kết quả học tập mong đợi cần được tuân thủ.</w:t>
            </w:r>
          </w:p>
        </w:tc>
      </w:tr>
      <w:tr w:rsidR="00E20B74" w:rsidRPr="002C7CC6" w14:paraId="6A9F59E9" w14:textId="77777777" w:rsidTr="00306E34">
        <w:trPr>
          <w:trHeight w:val="279"/>
        </w:trPr>
        <w:tc>
          <w:tcPr>
            <w:tcW w:w="4484" w:type="dxa"/>
          </w:tcPr>
          <w:p w14:paraId="4CD098E7" w14:textId="68D9A2A3" w:rsidR="00E20B74" w:rsidRPr="002C7CC6" w:rsidRDefault="00E20B74" w:rsidP="003D1187">
            <w:pPr>
              <w:pStyle w:val="TableParagraph"/>
              <w:ind w:left="107" w:right="155"/>
              <w:rPr>
                <w:rFonts w:asciiTheme="minorHAnsi" w:hAnsiTheme="minorHAnsi" w:cstheme="minorHAnsi"/>
                <w:sz w:val="24"/>
                <w:szCs w:val="24"/>
              </w:rPr>
            </w:pPr>
            <w:r w:rsidRPr="002C7CC6">
              <w:rPr>
                <w:rFonts w:asciiTheme="minorHAnsi" w:hAnsiTheme="minorHAnsi" w:cstheme="minorHAnsi"/>
                <w:sz w:val="24"/>
                <w:szCs w:val="24"/>
              </w:rPr>
              <w:t xml:space="preserve">1.2. </w:t>
            </w:r>
            <w:r w:rsidR="00EA1ABA" w:rsidRPr="002C7CC6">
              <w:rPr>
                <w:rFonts w:asciiTheme="minorHAnsi" w:hAnsiTheme="minorHAnsi" w:cstheme="minorHAnsi"/>
                <w:i/>
                <w:sz w:val="24"/>
                <w:szCs w:val="24"/>
              </w:rPr>
              <w:t xml:space="preserve">Kết quả học tập mong đợi của tất cả các học phần được xây dựng phù hợp và tương thích với </w:t>
            </w:r>
            <w:r w:rsidR="003D1187" w:rsidRPr="002C7CC6">
              <w:rPr>
                <w:rFonts w:asciiTheme="minorHAnsi" w:hAnsiTheme="minorHAnsi" w:cstheme="minorHAnsi"/>
                <w:i/>
                <w:sz w:val="24"/>
                <w:szCs w:val="24"/>
              </w:rPr>
              <w:t>k</w:t>
            </w:r>
            <w:r w:rsidR="00EA1ABA" w:rsidRPr="002C7CC6">
              <w:rPr>
                <w:rFonts w:asciiTheme="minorHAnsi" w:hAnsiTheme="minorHAnsi" w:cstheme="minorHAnsi"/>
                <w:i/>
                <w:sz w:val="24"/>
                <w:szCs w:val="24"/>
              </w:rPr>
              <w:t>ết quả học tập mong đợi của CTĐT.</w:t>
            </w:r>
          </w:p>
        </w:tc>
        <w:tc>
          <w:tcPr>
            <w:tcW w:w="4632" w:type="dxa"/>
          </w:tcPr>
          <w:p w14:paraId="7986B380" w14:textId="77777777" w:rsidR="00C82845" w:rsidRPr="002C7CC6" w:rsidRDefault="00E20B74" w:rsidP="00E20B74">
            <w:pPr>
              <w:pStyle w:val="TableParagraph"/>
              <w:ind w:left="108" w:right="165"/>
              <w:rPr>
                <w:rFonts w:asciiTheme="minorHAnsi" w:hAnsiTheme="minorHAnsi" w:cstheme="minorHAnsi"/>
                <w:sz w:val="24"/>
                <w:szCs w:val="24"/>
              </w:rPr>
            </w:pPr>
            <w:r w:rsidRPr="002C7CC6">
              <w:rPr>
                <w:rFonts w:asciiTheme="minorHAnsi" w:hAnsiTheme="minorHAnsi" w:cstheme="minorHAnsi"/>
                <w:sz w:val="24"/>
                <w:szCs w:val="24"/>
              </w:rPr>
              <w:t>The course learning outcomes of the programmes are formulated and aligned to the programme learning outcomes and mapped as shown in Table 1.4</w:t>
            </w:r>
          </w:p>
          <w:p w14:paraId="3FA130AF" w14:textId="77777777" w:rsidR="00E20B74" w:rsidRPr="002C7CC6" w:rsidRDefault="00E20B74" w:rsidP="00C82845">
            <w:pPr>
              <w:jc w:val="center"/>
              <w:rPr>
                <w:rFonts w:asciiTheme="minorHAnsi" w:hAnsiTheme="minorHAnsi" w:cstheme="minorHAnsi"/>
                <w:sz w:val="24"/>
                <w:szCs w:val="24"/>
              </w:rPr>
            </w:pPr>
          </w:p>
          <w:p w14:paraId="25D574BB" w14:textId="77777777" w:rsidR="00C82845" w:rsidRPr="002C7CC6" w:rsidRDefault="00C82845" w:rsidP="00A10C3D">
            <w:pPr>
              <w:pStyle w:val="TableParagraph"/>
              <w:ind w:left="108" w:right="165"/>
              <w:rPr>
                <w:rFonts w:asciiTheme="minorHAnsi" w:hAnsiTheme="minorHAnsi" w:cstheme="minorHAnsi"/>
                <w:sz w:val="24"/>
                <w:szCs w:val="24"/>
              </w:rPr>
            </w:pPr>
            <w:r w:rsidRPr="002C7CC6">
              <w:rPr>
                <w:rFonts w:asciiTheme="minorHAnsi" w:hAnsiTheme="minorHAnsi" w:cstheme="minorHAnsi"/>
                <w:sz w:val="24"/>
                <w:szCs w:val="24"/>
              </w:rPr>
              <w:t xml:space="preserve">Kết quả học tập </w:t>
            </w:r>
            <w:r w:rsidR="00DC0C76" w:rsidRPr="002C7CC6">
              <w:rPr>
                <w:rFonts w:asciiTheme="minorHAnsi" w:hAnsiTheme="minorHAnsi" w:cstheme="minorHAnsi"/>
                <w:sz w:val="24"/>
                <w:szCs w:val="24"/>
              </w:rPr>
              <w:t xml:space="preserve">của các </w:t>
            </w:r>
            <w:r w:rsidRPr="002C7CC6">
              <w:rPr>
                <w:rFonts w:asciiTheme="minorHAnsi" w:hAnsiTheme="minorHAnsi" w:cstheme="minorHAnsi"/>
                <w:sz w:val="24"/>
                <w:szCs w:val="24"/>
              </w:rPr>
              <w:t xml:space="preserve">môn học </w:t>
            </w:r>
            <w:r w:rsidR="00DC0C76" w:rsidRPr="002C7CC6">
              <w:rPr>
                <w:rFonts w:asciiTheme="minorHAnsi" w:hAnsiTheme="minorHAnsi" w:cstheme="minorHAnsi"/>
                <w:sz w:val="24"/>
                <w:szCs w:val="24"/>
              </w:rPr>
              <w:t>trong</w:t>
            </w:r>
            <w:r w:rsidRPr="002C7CC6">
              <w:rPr>
                <w:rFonts w:asciiTheme="minorHAnsi" w:hAnsiTheme="minorHAnsi" w:cstheme="minorHAnsi"/>
                <w:sz w:val="24"/>
                <w:szCs w:val="24"/>
              </w:rPr>
              <w:t xml:space="preserve"> chương trình được xây dựng phù hợp với kết quả học tập của chương trình và được lập sơ đồ như trong Bảng 1.4</w:t>
            </w:r>
          </w:p>
        </w:tc>
        <w:tc>
          <w:tcPr>
            <w:tcW w:w="4630" w:type="dxa"/>
          </w:tcPr>
          <w:p w14:paraId="08EBE488" w14:textId="77777777" w:rsidR="00E20B74" w:rsidRPr="002C7CC6" w:rsidRDefault="00E20B74" w:rsidP="00E20B74">
            <w:pPr>
              <w:pStyle w:val="TableParagraph"/>
              <w:ind w:left="108" w:right="151"/>
              <w:rPr>
                <w:rFonts w:asciiTheme="minorHAnsi" w:hAnsiTheme="minorHAnsi" w:cstheme="minorHAnsi"/>
                <w:sz w:val="24"/>
                <w:szCs w:val="24"/>
              </w:rPr>
            </w:pPr>
            <w:r w:rsidRPr="002C7CC6">
              <w:rPr>
                <w:rFonts w:asciiTheme="minorHAnsi" w:hAnsiTheme="minorHAnsi" w:cstheme="minorHAnsi"/>
                <w:sz w:val="24"/>
                <w:szCs w:val="24"/>
              </w:rPr>
              <w:t>The alignment between the course learning outcomes and programme learning outcomes may need to be reviewed in regular intervals.</w:t>
            </w:r>
          </w:p>
          <w:p w14:paraId="5CAAEA87" w14:textId="77777777" w:rsidR="00CA7211" w:rsidRPr="002C7CC6" w:rsidRDefault="00CA7211" w:rsidP="00E20B74">
            <w:pPr>
              <w:pStyle w:val="TableParagraph"/>
              <w:ind w:left="108" w:right="151"/>
              <w:rPr>
                <w:rFonts w:asciiTheme="minorHAnsi" w:hAnsiTheme="minorHAnsi" w:cstheme="minorHAnsi"/>
                <w:sz w:val="24"/>
                <w:szCs w:val="24"/>
              </w:rPr>
            </w:pPr>
          </w:p>
          <w:p w14:paraId="23F434EE" w14:textId="77777777" w:rsidR="00CA7211" w:rsidRPr="002C7CC6" w:rsidRDefault="00CA7211" w:rsidP="00E27DD4">
            <w:pPr>
              <w:pStyle w:val="TableParagraph"/>
              <w:ind w:left="108" w:right="151"/>
              <w:rPr>
                <w:rFonts w:asciiTheme="minorHAnsi" w:hAnsiTheme="minorHAnsi" w:cstheme="minorHAnsi"/>
                <w:sz w:val="24"/>
                <w:szCs w:val="24"/>
              </w:rPr>
            </w:pPr>
            <w:r w:rsidRPr="002C7CC6">
              <w:rPr>
                <w:rFonts w:asciiTheme="minorHAnsi" w:hAnsiTheme="minorHAnsi" w:cstheme="minorHAnsi"/>
                <w:sz w:val="24"/>
                <w:szCs w:val="24"/>
              </w:rPr>
              <w:t xml:space="preserve">Sự phù hợp giữa kết quả học tập của môn học và kết quả học tập của chương trình cần được </w:t>
            </w:r>
            <w:r w:rsidR="00E27DD4" w:rsidRPr="002C7CC6">
              <w:rPr>
                <w:rFonts w:asciiTheme="minorHAnsi" w:hAnsiTheme="minorHAnsi" w:cstheme="minorHAnsi"/>
                <w:sz w:val="24"/>
                <w:szCs w:val="24"/>
              </w:rPr>
              <w:t xml:space="preserve">định kỳ </w:t>
            </w:r>
            <w:r w:rsidRPr="002C7CC6">
              <w:rPr>
                <w:rFonts w:asciiTheme="minorHAnsi" w:hAnsiTheme="minorHAnsi" w:cstheme="minorHAnsi"/>
                <w:sz w:val="24"/>
                <w:szCs w:val="24"/>
              </w:rPr>
              <w:t>xem xét</w:t>
            </w:r>
            <w:r w:rsidR="00E27DD4" w:rsidRPr="002C7CC6">
              <w:rPr>
                <w:rFonts w:asciiTheme="minorHAnsi" w:hAnsiTheme="minorHAnsi" w:cstheme="minorHAnsi"/>
                <w:sz w:val="24"/>
                <w:szCs w:val="24"/>
              </w:rPr>
              <w:t>, rà soát</w:t>
            </w:r>
            <w:r w:rsidRPr="002C7CC6">
              <w:rPr>
                <w:rFonts w:asciiTheme="minorHAnsi" w:hAnsiTheme="minorHAnsi" w:cstheme="minorHAnsi"/>
                <w:sz w:val="24"/>
                <w:szCs w:val="24"/>
              </w:rPr>
              <w:t>.</w:t>
            </w:r>
          </w:p>
        </w:tc>
      </w:tr>
      <w:tr w:rsidR="00E20B74" w:rsidRPr="002C7CC6" w14:paraId="14CB3E94" w14:textId="77777777" w:rsidTr="00E20B74">
        <w:trPr>
          <w:trHeight w:val="1677"/>
        </w:trPr>
        <w:tc>
          <w:tcPr>
            <w:tcW w:w="4484" w:type="dxa"/>
          </w:tcPr>
          <w:p w14:paraId="7E493C79" w14:textId="7C28A4EF" w:rsidR="00E20B74" w:rsidRPr="002C7CC6" w:rsidRDefault="00E20B74" w:rsidP="00E20B74">
            <w:pPr>
              <w:pStyle w:val="TableParagraph"/>
              <w:ind w:left="107" w:right="122"/>
              <w:rPr>
                <w:rFonts w:asciiTheme="minorHAnsi" w:hAnsiTheme="minorHAnsi" w:cstheme="minorHAnsi"/>
                <w:sz w:val="24"/>
                <w:szCs w:val="24"/>
              </w:rPr>
            </w:pPr>
            <w:r w:rsidRPr="002C7CC6">
              <w:rPr>
                <w:rFonts w:asciiTheme="minorHAnsi" w:hAnsiTheme="minorHAnsi" w:cstheme="minorHAnsi"/>
                <w:sz w:val="24"/>
                <w:szCs w:val="24"/>
              </w:rPr>
              <w:lastRenderedPageBreak/>
              <w:t xml:space="preserve">1.3. </w:t>
            </w:r>
            <w:r w:rsidR="00EA1ABA" w:rsidRPr="002C7CC6">
              <w:rPr>
                <w:rFonts w:asciiTheme="minorHAnsi" w:hAnsiTheme="minorHAnsi" w:cstheme="minorHAnsi"/>
                <w:i/>
                <w:sz w:val="24"/>
                <w:szCs w:val="24"/>
              </w:rPr>
              <w:t>Kết quả học tập mong đợi của CTĐT bao gồm các chuẩn tổng quát (liên quan đến kỹ năng giao tiếp trực tiếp hay qua văn bản, giải quyết vấn đề, sử dụng công nghệ thông tin, làm việc nhóm</w:t>
            </w:r>
            <w:r w:rsidR="003D1187" w:rsidRPr="002C7CC6">
              <w:rPr>
                <w:rFonts w:asciiTheme="minorHAnsi" w:hAnsiTheme="minorHAnsi" w:cstheme="minorHAnsi"/>
                <w:i/>
                <w:sz w:val="24"/>
                <w:szCs w:val="24"/>
              </w:rPr>
              <w:t>,…</w:t>
            </w:r>
            <w:r w:rsidR="00EA1ABA" w:rsidRPr="002C7CC6">
              <w:rPr>
                <w:rFonts w:asciiTheme="minorHAnsi" w:hAnsiTheme="minorHAnsi" w:cstheme="minorHAnsi"/>
                <w:i/>
                <w:sz w:val="24"/>
                <w:szCs w:val="24"/>
              </w:rPr>
              <w:t>) và chuẩn chuyên ngành (liên quan đến kiến thức và kỹ năng của ngành đào tạo.</w:t>
            </w:r>
          </w:p>
        </w:tc>
        <w:tc>
          <w:tcPr>
            <w:tcW w:w="4632" w:type="dxa"/>
          </w:tcPr>
          <w:p w14:paraId="5AA1DF52" w14:textId="77777777" w:rsidR="00E20B74" w:rsidRPr="002C7CC6" w:rsidRDefault="00E20B74" w:rsidP="00E20B74">
            <w:pPr>
              <w:pStyle w:val="TableParagraph"/>
              <w:ind w:left="108" w:right="135"/>
              <w:rPr>
                <w:rFonts w:asciiTheme="minorHAnsi" w:hAnsiTheme="minorHAnsi" w:cstheme="minorHAnsi"/>
                <w:sz w:val="24"/>
                <w:szCs w:val="24"/>
              </w:rPr>
            </w:pPr>
            <w:r w:rsidRPr="002C7CC6">
              <w:rPr>
                <w:rFonts w:asciiTheme="minorHAnsi" w:hAnsiTheme="minorHAnsi" w:cstheme="minorHAnsi"/>
                <w:sz w:val="24"/>
                <w:szCs w:val="24"/>
              </w:rPr>
              <w:t>The expected learning outcomes are established and integrated for both specific and generic skills and knowledge using matrix of competencies as documented in the new curriculum 2018.</w:t>
            </w:r>
          </w:p>
          <w:p w14:paraId="0F014640" w14:textId="77777777" w:rsidR="00C329FC" w:rsidRPr="002C7CC6" w:rsidRDefault="00C329FC" w:rsidP="00E20B74">
            <w:pPr>
              <w:pStyle w:val="TableParagraph"/>
              <w:ind w:left="108" w:right="135"/>
              <w:rPr>
                <w:rFonts w:asciiTheme="minorHAnsi" w:hAnsiTheme="minorHAnsi" w:cstheme="minorHAnsi"/>
                <w:sz w:val="24"/>
                <w:szCs w:val="24"/>
              </w:rPr>
            </w:pPr>
          </w:p>
          <w:p w14:paraId="3EF0C996" w14:textId="77777777" w:rsidR="00C329FC" w:rsidRPr="002C7CC6" w:rsidRDefault="00C329FC" w:rsidP="00DB3E71">
            <w:pPr>
              <w:pStyle w:val="TableParagraph"/>
              <w:ind w:left="108" w:right="135"/>
              <w:rPr>
                <w:rFonts w:asciiTheme="minorHAnsi" w:hAnsiTheme="minorHAnsi" w:cstheme="minorHAnsi"/>
                <w:sz w:val="24"/>
                <w:szCs w:val="24"/>
              </w:rPr>
            </w:pPr>
            <w:r w:rsidRPr="002C7CC6">
              <w:rPr>
                <w:rFonts w:asciiTheme="minorHAnsi" w:hAnsiTheme="minorHAnsi" w:cstheme="minorHAnsi"/>
                <w:sz w:val="24"/>
                <w:szCs w:val="24"/>
              </w:rPr>
              <w:t xml:space="preserve">Kết quả học tập mong đợi được </w:t>
            </w:r>
            <w:r w:rsidR="00367D58" w:rsidRPr="002C7CC6">
              <w:rPr>
                <w:rFonts w:asciiTheme="minorHAnsi" w:hAnsiTheme="minorHAnsi" w:cstheme="minorHAnsi"/>
                <w:sz w:val="24"/>
                <w:szCs w:val="24"/>
              </w:rPr>
              <w:t>xây dựng</w:t>
            </w:r>
            <w:r w:rsidRPr="002C7CC6">
              <w:rPr>
                <w:rFonts w:asciiTheme="minorHAnsi" w:hAnsiTheme="minorHAnsi" w:cstheme="minorHAnsi"/>
                <w:sz w:val="24"/>
                <w:szCs w:val="24"/>
              </w:rPr>
              <w:t xml:space="preserve"> và tích hợp cho cả các kỹ năng</w:t>
            </w:r>
            <w:r w:rsidR="00367D58" w:rsidRPr="002C7CC6">
              <w:rPr>
                <w:rFonts w:asciiTheme="minorHAnsi" w:hAnsiTheme="minorHAnsi" w:cstheme="minorHAnsi"/>
                <w:sz w:val="24"/>
                <w:szCs w:val="24"/>
              </w:rPr>
              <w:t>,</w:t>
            </w:r>
            <w:r w:rsidRPr="002C7CC6">
              <w:rPr>
                <w:rFonts w:asciiTheme="minorHAnsi" w:hAnsiTheme="minorHAnsi" w:cstheme="minorHAnsi"/>
                <w:sz w:val="24"/>
                <w:szCs w:val="24"/>
              </w:rPr>
              <w:t xml:space="preserve"> kiến thức </w:t>
            </w:r>
            <w:r w:rsidR="00367D58" w:rsidRPr="002C7CC6">
              <w:rPr>
                <w:rFonts w:asciiTheme="minorHAnsi" w:hAnsiTheme="minorHAnsi" w:cstheme="minorHAnsi"/>
                <w:sz w:val="24"/>
                <w:szCs w:val="24"/>
              </w:rPr>
              <w:t xml:space="preserve">chung và </w:t>
            </w:r>
            <w:r w:rsidRPr="002C7CC6">
              <w:rPr>
                <w:rFonts w:asciiTheme="minorHAnsi" w:hAnsiTheme="minorHAnsi" w:cstheme="minorHAnsi"/>
                <w:sz w:val="24"/>
                <w:szCs w:val="24"/>
              </w:rPr>
              <w:t xml:space="preserve">cụ thể bằng cách sử dụng ma trận năng lực như </w:t>
            </w:r>
            <w:r w:rsidR="00DB3E71" w:rsidRPr="002C7CC6">
              <w:rPr>
                <w:rFonts w:asciiTheme="minorHAnsi" w:hAnsiTheme="minorHAnsi" w:cstheme="minorHAnsi"/>
                <w:sz w:val="24"/>
                <w:szCs w:val="24"/>
              </w:rPr>
              <w:t>thể hiện</w:t>
            </w:r>
            <w:r w:rsidRPr="002C7CC6">
              <w:rPr>
                <w:rFonts w:asciiTheme="minorHAnsi" w:hAnsiTheme="minorHAnsi" w:cstheme="minorHAnsi"/>
                <w:sz w:val="24"/>
                <w:szCs w:val="24"/>
              </w:rPr>
              <w:t xml:space="preserve"> trong chương trình mới 2018.</w:t>
            </w:r>
          </w:p>
        </w:tc>
        <w:tc>
          <w:tcPr>
            <w:tcW w:w="4630" w:type="dxa"/>
          </w:tcPr>
          <w:p w14:paraId="36724C25" w14:textId="77777777" w:rsidR="00E20B74" w:rsidRPr="002C7CC6" w:rsidRDefault="00E20B74" w:rsidP="00E20B74">
            <w:pPr>
              <w:pStyle w:val="TableParagraph"/>
              <w:ind w:left="108" w:right="151"/>
              <w:rPr>
                <w:rFonts w:asciiTheme="minorHAnsi" w:hAnsiTheme="minorHAnsi" w:cstheme="minorHAnsi"/>
                <w:sz w:val="24"/>
                <w:szCs w:val="24"/>
              </w:rPr>
            </w:pPr>
            <w:r w:rsidRPr="002C7CC6">
              <w:rPr>
                <w:rFonts w:asciiTheme="minorHAnsi" w:hAnsiTheme="minorHAnsi" w:cstheme="minorHAnsi"/>
                <w:sz w:val="24"/>
                <w:szCs w:val="24"/>
              </w:rPr>
              <w:t>There is a lack of core courses and electives contributing to the programme generic expected learning outcomes 6, 7, 8 and 9 as documented in the curriculum map.</w:t>
            </w:r>
          </w:p>
          <w:p w14:paraId="59DFFA50" w14:textId="77777777" w:rsidR="00DB3E71" w:rsidRPr="002C7CC6" w:rsidRDefault="00DB3E71" w:rsidP="00E20B74">
            <w:pPr>
              <w:pStyle w:val="TableParagraph"/>
              <w:ind w:left="108" w:right="151"/>
              <w:rPr>
                <w:rFonts w:asciiTheme="minorHAnsi" w:hAnsiTheme="minorHAnsi" w:cstheme="minorHAnsi"/>
                <w:sz w:val="24"/>
                <w:szCs w:val="24"/>
              </w:rPr>
            </w:pPr>
          </w:p>
          <w:p w14:paraId="2D805910" w14:textId="77777777" w:rsidR="00C07D38" w:rsidRDefault="00C07D38" w:rsidP="00363FC9">
            <w:pPr>
              <w:pStyle w:val="TableParagraph"/>
              <w:ind w:left="108" w:right="151"/>
              <w:rPr>
                <w:rFonts w:asciiTheme="minorHAnsi" w:hAnsiTheme="minorHAnsi" w:cstheme="minorHAnsi"/>
                <w:sz w:val="24"/>
                <w:szCs w:val="24"/>
              </w:rPr>
            </w:pPr>
          </w:p>
          <w:p w14:paraId="0092A4DC" w14:textId="77777777" w:rsidR="00DB3E71" w:rsidRPr="002C7CC6" w:rsidRDefault="00DB3E71" w:rsidP="00363FC9">
            <w:pPr>
              <w:pStyle w:val="TableParagraph"/>
              <w:ind w:left="108" w:right="151"/>
              <w:rPr>
                <w:rFonts w:asciiTheme="minorHAnsi" w:hAnsiTheme="minorHAnsi" w:cstheme="minorHAnsi"/>
                <w:sz w:val="24"/>
                <w:szCs w:val="24"/>
              </w:rPr>
            </w:pPr>
            <w:r w:rsidRPr="002C7CC6">
              <w:rPr>
                <w:rFonts w:asciiTheme="minorHAnsi" w:hAnsiTheme="minorHAnsi" w:cstheme="minorHAnsi"/>
                <w:sz w:val="24"/>
                <w:szCs w:val="24"/>
              </w:rPr>
              <w:t xml:space="preserve">Thiếu các môn học cơ bản và môn tự chọn đóng góp vào kết quả học tập chung dự kiến </w:t>
            </w:r>
            <w:r w:rsidR="00363FC9" w:rsidRPr="002C7CC6">
              <w:rPr>
                <w:rFonts w:asciiTheme="minorHAnsi" w:hAnsiTheme="minorHAnsi" w:cstheme="minorHAnsi"/>
                <w:sz w:val="24"/>
                <w:szCs w:val="24"/>
              </w:rPr>
              <w:t>(</w:t>
            </w:r>
            <w:r w:rsidRPr="002C7CC6">
              <w:rPr>
                <w:rFonts w:asciiTheme="minorHAnsi" w:hAnsiTheme="minorHAnsi" w:cstheme="minorHAnsi"/>
                <w:sz w:val="24"/>
                <w:szCs w:val="24"/>
              </w:rPr>
              <w:t>6, 7, 8 và 9 của chương trình</w:t>
            </w:r>
            <w:r w:rsidR="00363FC9" w:rsidRPr="002C7CC6">
              <w:rPr>
                <w:rFonts w:asciiTheme="minorHAnsi" w:hAnsiTheme="minorHAnsi" w:cstheme="minorHAnsi"/>
                <w:sz w:val="24"/>
                <w:szCs w:val="24"/>
              </w:rPr>
              <w:t>)</w:t>
            </w:r>
            <w:r w:rsidRPr="002C7CC6">
              <w:rPr>
                <w:rFonts w:asciiTheme="minorHAnsi" w:hAnsiTheme="minorHAnsi" w:cstheme="minorHAnsi"/>
                <w:sz w:val="24"/>
                <w:szCs w:val="24"/>
              </w:rPr>
              <w:t xml:space="preserve"> như </w:t>
            </w:r>
            <w:r w:rsidR="00363FC9" w:rsidRPr="002C7CC6">
              <w:rPr>
                <w:rFonts w:asciiTheme="minorHAnsi" w:hAnsiTheme="minorHAnsi" w:cstheme="minorHAnsi"/>
                <w:sz w:val="24"/>
                <w:szCs w:val="24"/>
              </w:rPr>
              <w:t>đã thể hiện</w:t>
            </w:r>
            <w:r w:rsidRPr="002C7CC6">
              <w:rPr>
                <w:rFonts w:asciiTheme="minorHAnsi" w:hAnsiTheme="minorHAnsi" w:cstheme="minorHAnsi"/>
                <w:sz w:val="24"/>
                <w:szCs w:val="24"/>
              </w:rPr>
              <w:t xml:space="preserve"> trong sơ đồ chương trình.</w:t>
            </w:r>
          </w:p>
        </w:tc>
      </w:tr>
      <w:tr w:rsidR="00E20B74" w:rsidRPr="002C7CC6" w14:paraId="03DE3A56" w14:textId="77777777" w:rsidTr="00E20B74">
        <w:trPr>
          <w:trHeight w:val="1545"/>
        </w:trPr>
        <w:tc>
          <w:tcPr>
            <w:tcW w:w="4484" w:type="dxa"/>
            <w:tcBorders>
              <w:bottom w:val="single" w:sz="6" w:space="0" w:color="000000"/>
            </w:tcBorders>
          </w:tcPr>
          <w:p w14:paraId="60D4ADBD" w14:textId="77777777" w:rsidR="003D1187" w:rsidRPr="002C7CC6" w:rsidRDefault="00E20B74" w:rsidP="003D1187">
            <w:pPr>
              <w:tabs>
                <w:tab w:val="left" w:pos="728"/>
              </w:tabs>
              <w:ind w:right="98"/>
              <w:jc w:val="both"/>
              <w:rPr>
                <w:rFonts w:asciiTheme="minorHAnsi" w:hAnsiTheme="minorHAnsi" w:cstheme="minorHAnsi"/>
                <w:sz w:val="24"/>
                <w:szCs w:val="24"/>
              </w:rPr>
            </w:pPr>
            <w:r w:rsidRPr="002C7CC6">
              <w:rPr>
                <w:rFonts w:asciiTheme="minorHAnsi" w:hAnsiTheme="minorHAnsi" w:cstheme="minorHAnsi"/>
                <w:sz w:val="24"/>
                <w:szCs w:val="24"/>
              </w:rPr>
              <w:t xml:space="preserve">1.4. </w:t>
            </w:r>
            <w:r w:rsidR="003D1187" w:rsidRPr="002C7CC6">
              <w:rPr>
                <w:rFonts w:asciiTheme="minorHAnsi" w:hAnsiTheme="minorHAnsi" w:cstheme="minorHAnsi"/>
                <w:i/>
                <w:sz w:val="24"/>
                <w:szCs w:val="24"/>
              </w:rPr>
              <w:t xml:space="preserve">Yêu cầu của các bên liên quan, đặc biệt là đối tượng bên ngoài được thu thập và chuyển tải vào kết quả học tập mong đợi. </w:t>
            </w:r>
          </w:p>
          <w:p w14:paraId="542C5F26" w14:textId="1370936E" w:rsidR="00E20B74" w:rsidRPr="002C7CC6" w:rsidRDefault="00E20B74" w:rsidP="00E20B74">
            <w:pPr>
              <w:pStyle w:val="TableParagraph"/>
              <w:ind w:left="107" w:right="111"/>
              <w:rPr>
                <w:rFonts w:asciiTheme="minorHAnsi" w:hAnsiTheme="minorHAnsi" w:cstheme="minorHAnsi"/>
                <w:sz w:val="24"/>
                <w:szCs w:val="24"/>
              </w:rPr>
            </w:pPr>
          </w:p>
        </w:tc>
        <w:tc>
          <w:tcPr>
            <w:tcW w:w="4632" w:type="dxa"/>
            <w:tcBorders>
              <w:bottom w:val="single" w:sz="6" w:space="0" w:color="000000"/>
            </w:tcBorders>
          </w:tcPr>
          <w:p w14:paraId="454B20AA" w14:textId="77777777" w:rsidR="00E20B74" w:rsidRPr="002C7CC6" w:rsidRDefault="00E20B74" w:rsidP="00E20B74">
            <w:pPr>
              <w:pStyle w:val="TableParagraph"/>
              <w:ind w:left="108" w:right="135"/>
              <w:rPr>
                <w:rFonts w:asciiTheme="minorHAnsi" w:hAnsiTheme="minorHAnsi" w:cstheme="minorHAnsi"/>
                <w:sz w:val="24"/>
                <w:szCs w:val="24"/>
              </w:rPr>
            </w:pPr>
            <w:r w:rsidRPr="002C7CC6">
              <w:rPr>
                <w:rFonts w:asciiTheme="minorHAnsi" w:hAnsiTheme="minorHAnsi" w:cstheme="minorHAnsi"/>
                <w:sz w:val="24"/>
                <w:szCs w:val="24"/>
              </w:rPr>
              <w:t>Stakeholder’s inputs (meeting with stakeholders on 23 August 2017) are gathered and reflected in the expected learning outcome documented in the new curriculum 2018.</w:t>
            </w:r>
          </w:p>
          <w:p w14:paraId="6E30F278" w14:textId="77777777" w:rsidR="000B0DFB" w:rsidRPr="002C7CC6" w:rsidRDefault="000B0DFB" w:rsidP="00E20B74">
            <w:pPr>
              <w:pStyle w:val="TableParagraph"/>
              <w:ind w:left="108" w:right="135"/>
              <w:rPr>
                <w:rFonts w:asciiTheme="minorHAnsi" w:hAnsiTheme="minorHAnsi" w:cstheme="minorHAnsi"/>
                <w:sz w:val="24"/>
                <w:szCs w:val="24"/>
              </w:rPr>
            </w:pPr>
          </w:p>
          <w:p w14:paraId="66D2E831" w14:textId="77777777" w:rsidR="000B0DFB" w:rsidRPr="002C7CC6" w:rsidRDefault="00472F16" w:rsidP="00472F16">
            <w:pPr>
              <w:pStyle w:val="TableParagraph"/>
              <w:ind w:left="108" w:right="135"/>
              <w:rPr>
                <w:rFonts w:asciiTheme="minorHAnsi" w:hAnsiTheme="minorHAnsi" w:cstheme="minorHAnsi"/>
                <w:sz w:val="24"/>
                <w:szCs w:val="24"/>
              </w:rPr>
            </w:pPr>
            <w:r w:rsidRPr="002C7CC6">
              <w:rPr>
                <w:rFonts w:asciiTheme="minorHAnsi" w:hAnsiTheme="minorHAnsi" w:cstheme="minorHAnsi"/>
                <w:sz w:val="24"/>
                <w:szCs w:val="24"/>
              </w:rPr>
              <w:t>Nhu cầu</w:t>
            </w:r>
            <w:r w:rsidR="000B0DFB" w:rsidRPr="002C7CC6">
              <w:rPr>
                <w:rFonts w:asciiTheme="minorHAnsi" w:hAnsiTheme="minorHAnsi" w:cstheme="minorHAnsi"/>
                <w:sz w:val="24"/>
                <w:szCs w:val="24"/>
              </w:rPr>
              <w:t xml:space="preserve"> của các bên liên quan (cuộc họp với các bên liên quan vào ngày 23 tháng 8 năm 2017) được thu thập và phản ánh trong kết quả học tập dự kiến </w:t>
            </w:r>
            <w:r w:rsidRPr="002C7CC6">
              <w:rPr>
                <w:rFonts w:asciiTheme="minorHAnsi" w:hAnsiTheme="minorHAnsi" w:cstheme="minorHAnsi"/>
                <w:sz w:val="24"/>
                <w:szCs w:val="24"/>
              </w:rPr>
              <w:t>thể hiện</w:t>
            </w:r>
            <w:r w:rsidR="000B0DFB" w:rsidRPr="002C7CC6">
              <w:rPr>
                <w:rFonts w:asciiTheme="minorHAnsi" w:hAnsiTheme="minorHAnsi" w:cstheme="minorHAnsi"/>
                <w:sz w:val="24"/>
                <w:szCs w:val="24"/>
              </w:rPr>
              <w:t xml:space="preserve"> trong chương trình giảng dạy mới 2018.</w:t>
            </w:r>
          </w:p>
        </w:tc>
        <w:tc>
          <w:tcPr>
            <w:tcW w:w="4630" w:type="dxa"/>
            <w:tcBorders>
              <w:bottom w:val="single" w:sz="6" w:space="0" w:color="000000"/>
            </w:tcBorders>
          </w:tcPr>
          <w:p w14:paraId="442290B8" w14:textId="77777777" w:rsidR="00E20B74" w:rsidRPr="002C7CC6" w:rsidRDefault="00E20B74" w:rsidP="00E20B74">
            <w:pPr>
              <w:pStyle w:val="TableParagraph"/>
              <w:ind w:left="108" w:right="89"/>
              <w:rPr>
                <w:rFonts w:asciiTheme="minorHAnsi" w:hAnsiTheme="minorHAnsi" w:cstheme="minorHAnsi"/>
                <w:sz w:val="24"/>
                <w:szCs w:val="24"/>
              </w:rPr>
            </w:pPr>
            <w:r w:rsidRPr="002C7CC6">
              <w:rPr>
                <w:rFonts w:asciiTheme="minorHAnsi" w:hAnsiTheme="minorHAnsi" w:cstheme="minorHAnsi"/>
                <w:sz w:val="24"/>
                <w:szCs w:val="24"/>
              </w:rPr>
              <w:t>The relationship between the stakeholders’ needs and the programme expected learning outcomes should be mapped so that the rationale and impact of change can be well established and communicated.</w:t>
            </w:r>
          </w:p>
          <w:p w14:paraId="7D16B26A" w14:textId="77777777" w:rsidR="000A5440" w:rsidRPr="002C7CC6" w:rsidRDefault="000A5440" w:rsidP="00E20B74">
            <w:pPr>
              <w:pStyle w:val="TableParagraph"/>
              <w:ind w:left="108" w:right="89"/>
              <w:rPr>
                <w:rFonts w:asciiTheme="minorHAnsi" w:hAnsiTheme="minorHAnsi" w:cstheme="minorHAnsi"/>
                <w:sz w:val="24"/>
                <w:szCs w:val="24"/>
              </w:rPr>
            </w:pPr>
          </w:p>
          <w:p w14:paraId="6AC788F6" w14:textId="77777777" w:rsidR="000A5440" w:rsidRPr="002C7CC6" w:rsidRDefault="000A5440" w:rsidP="00F10A70">
            <w:pPr>
              <w:pStyle w:val="TableParagraph"/>
              <w:ind w:left="108" w:right="89"/>
              <w:rPr>
                <w:rFonts w:asciiTheme="minorHAnsi" w:hAnsiTheme="minorHAnsi" w:cstheme="minorHAnsi"/>
                <w:sz w:val="24"/>
                <w:szCs w:val="24"/>
              </w:rPr>
            </w:pPr>
            <w:r w:rsidRPr="002C7CC6">
              <w:rPr>
                <w:rFonts w:asciiTheme="minorHAnsi" w:hAnsiTheme="minorHAnsi" w:cstheme="minorHAnsi"/>
                <w:sz w:val="24"/>
                <w:szCs w:val="24"/>
              </w:rPr>
              <w:t xml:space="preserve">Mối quan hệ giữa nhu cầu của các bên liên quan và kết quả học tập mong đợi của chương trình cần được lập </w:t>
            </w:r>
            <w:r w:rsidR="00FC2B49" w:rsidRPr="002C7CC6">
              <w:rPr>
                <w:rFonts w:asciiTheme="minorHAnsi" w:hAnsiTheme="minorHAnsi" w:cstheme="minorHAnsi"/>
                <w:sz w:val="24"/>
                <w:szCs w:val="24"/>
              </w:rPr>
              <w:t xml:space="preserve">thành sơ </w:t>
            </w:r>
            <w:r w:rsidRPr="002C7CC6">
              <w:rPr>
                <w:rFonts w:asciiTheme="minorHAnsi" w:hAnsiTheme="minorHAnsi" w:cstheme="minorHAnsi"/>
                <w:sz w:val="24"/>
                <w:szCs w:val="24"/>
              </w:rPr>
              <w:t xml:space="preserve">đồ để có thể truyền </w:t>
            </w:r>
            <w:r w:rsidR="00F10A70" w:rsidRPr="002C7CC6">
              <w:rPr>
                <w:rFonts w:asciiTheme="minorHAnsi" w:hAnsiTheme="minorHAnsi" w:cstheme="minorHAnsi"/>
                <w:sz w:val="24"/>
                <w:szCs w:val="24"/>
              </w:rPr>
              <w:t xml:space="preserve">thông về </w:t>
            </w:r>
            <w:r w:rsidRPr="002C7CC6">
              <w:rPr>
                <w:rFonts w:asciiTheme="minorHAnsi" w:hAnsiTheme="minorHAnsi" w:cstheme="minorHAnsi"/>
                <w:sz w:val="24"/>
                <w:szCs w:val="24"/>
              </w:rPr>
              <w:t xml:space="preserve">tác động của </w:t>
            </w:r>
            <w:r w:rsidR="002D6FD6" w:rsidRPr="002C7CC6">
              <w:rPr>
                <w:rFonts w:asciiTheme="minorHAnsi" w:hAnsiTheme="minorHAnsi" w:cstheme="minorHAnsi"/>
                <w:sz w:val="24"/>
                <w:szCs w:val="24"/>
              </w:rPr>
              <w:t xml:space="preserve">những sự </w:t>
            </w:r>
            <w:r w:rsidRPr="002C7CC6">
              <w:rPr>
                <w:rFonts w:asciiTheme="minorHAnsi" w:hAnsiTheme="minorHAnsi" w:cstheme="minorHAnsi"/>
                <w:sz w:val="24"/>
                <w:szCs w:val="24"/>
              </w:rPr>
              <w:t>thay đổi.</w:t>
            </w:r>
          </w:p>
        </w:tc>
      </w:tr>
      <w:tr w:rsidR="00E20B74" w:rsidRPr="002C7CC6" w14:paraId="4D5D34CA" w14:textId="77777777" w:rsidTr="00306E34">
        <w:trPr>
          <w:trHeight w:val="274"/>
        </w:trPr>
        <w:tc>
          <w:tcPr>
            <w:tcW w:w="4484" w:type="dxa"/>
            <w:tcBorders>
              <w:top w:val="single" w:sz="6" w:space="0" w:color="000000"/>
            </w:tcBorders>
          </w:tcPr>
          <w:p w14:paraId="7F70972E" w14:textId="0FE11ADA" w:rsidR="00E20B74" w:rsidRPr="002C7CC6" w:rsidRDefault="00E20B74" w:rsidP="00E20B74">
            <w:pPr>
              <w:pStyle w:val="TableParagraph"/>
              <w:ind w:left="107" w:right="99"/>
              <w:rPr>
                <w:rFonts w:asciiTheme="minorHAnsi" w:hAnsiTheme="minorHAnsi" w:cstheme="minorHAnsi"/>
                <w:sz w:val="24"/>
                <w:szCs w:val="24"/>
              </w:rPr>
            </w:pPr>
            <w:r w:rsidRPr="002C7CC6">
              <w:rPr>
                <w:rFonts w:asciiTheme="minorHAnsi" w:hAnsiTheme="minorHAnsi" w:cstheme="minorHAnsi"/>
                <w:sz w:val="24"/>
                <w:szCs w:val="24"/>
              </w:rPr>
              <w:t xml:space="preserve">1.5. </w:t>
            </w:r>
            <w:r w:rsidR="003D1187" w:rsidRPr="002C7CC6">
              <w:rPr>
                <w:rFonts w:asciiTheme="minorHAnsi" w:hAnsiTheme="minorHAnsi" w:cstheme="minorHAnsi"/>
                <w:i/>
                <w:sz w:val="24"/>
                <w:szCs w:val="24"/>
              </w:rPr>
              <w:t>CTĐT thể hiện người học đạt được kết quả học tập mong đợi tại thời điểm tốt nghiệp.</w:t>
            </w:r>
          </w:p>
        </w:tc>
        <w:tc>
          <w:tcPr>
            <w:tcW w:w="4632" w:type="dxa"/>
            <w:tcBorders>
              <w:top w:val="single" w:sz="6" w:space="0" w:color="000000"/>
            </w:tcBorders>
          </w:tcPr>
          <w:p w14:paraId="1D64CAC8" w14:textId="77777777" w:rsidR="00E20B74" w:rsidRPr="002C7CC6" w:rsidRDefault="00E20B74" w:rsidP="00E20B74">
            <w:pPr>
              <w:pStyle w:val="TableParagraph"/>
              <w:ind w:left="108" w:right="20"/>
              <w:rPr>
                <w:rFonts w:asciiTheme="minorHAnsi" w:hAnsiTheme="minorHAnsi" w:cstheme="minorHAnsi"/>
                <w:sz w:val="24"/>
                <w:szCs w:val="24"/>
              </w:rPr>
            </w:pPr>
            <w:r w:rsidRPr="002C7CC6">
              <w:rPr>
                <w:rFonts w:asciiTheme="minorHAnsi" w:hAnsiTheme="minorHAnsi" w:cstheme="minorHAnsi"/>
                <w:sz w:val="24"/>
                <w:szCs w:val="24"/>
              </w:rPr>
              <w:t>Achievement of expected learning outcomes are evident in students at the time of graduation. This is validated by the final year capstone project that involves students with an industrial partner.</w:t>
            </w:r>
          </w:p>
          <w:p w14:paraId="3EC412EE" w14:textId="77777777" w:rsidR="00C9468D" w:rsidRPr="002C7CC6" w:rsidRDefault="00C9468D" w:rsidP="00E20B74">
            <w:pPr>
              <w:pStyle w:val="TableParagraph"/>
              <w:ind w:left="108" w:right="20"/>
              <w:rPr>
                <w:rFonts w:asciiTheme="minorHAnsi" w:hAnsiTheme="minorHAnsi" w:cstheme="minorHAnsi"/>
                <w:sz w:val="24"/>
                <w:szCs w:val="24"/>
              </w:rPr>
            </w:pPr>
          </w:p>
          <w:p w14:paraId="0316F7C0" w14:textId="26C79FBA" w:rsidR="00C9468D" w:rsidRPr="002C7CC6" w:rsidRDefault="00C9468D" w:rsidP="000806F4">
            <w:pPr>
              <w:pStyle w:val="TableParagraph"/>
              <w:ind w:left="108" w:right="20"/>
              <w:rPr>
                <w:rFonts w:asciiTheme="minorHAnsi" w:hAnsiTheme="minorHAnsi" w:cstheme="minorHAnsi"/>
                <w:sz w:val="24"/>
                <w:szCs w:val="24"/>
              </w:rPr>
            </w:pPr>
            <w:r w:rsidRPr="002C7CC6">
              <w:rPr>
                <w:rFonts w:asciiTheme="minorHAnsi" w:hAnsiTheme="minorHAnsi" w:cstheme="minorHAnsi"/>
                <w:sz w:val="24"/>
                <w:szCs w:val="24"/>
              </w:rPr>
              <w:t xml:space="preserve">Việc đạt được kết quả học tập mong đợi được thể hiện rõ ở sinh viên khi tốt nghiệp. Điều này được xác nhận bởi </w:t>
            </w:r>
            <w:r w:rsidR="000806F4" w:rsidRPr="002C7CC6">
              <w:rPr>
                <w:rFonts w:asciiTheme="minorHAnsi" w:hAnsiTheme="minorHAnsi" w:cstheme="minorHAnsi"/>
                <w:sz w:val="24"/>
                <w:szCs w:val="24"/>
              </w:rPr>
              <w:t xml:space="preserve">khóa luận tốt nghiệp </w:t>
            </w:r>
            <w:r w:rsidR="0023661B" w:rsidRPr="002C7CC6">
              <w:rPr>
                <w:rFonts w:asciiTheme="minorHAnsi" w:hAnsiTheme="minorHAnsi" w:cstheme="minorHAnsi"/>
                <w:sz w:val="24"/>
                <w:szCs w:val="24"/>
              </w:rPr>
              <w:t>có sự tham gia của</w:t>
            </w:r>
            <w:r w:rsidRPr="002C7CC6">
              <w:rPr>
                <w:rFonts w:asciiTheme="minorHAnsi" w:hAnsiTheme="minorHAnsi" w:cstheme="minorHAnsi"/>
                <w:sz w:val="24"/>
                <w:szCs w:val="24"/>
              </w:rPr>
              <w:t xml:space="preserve"> sinh viên với một đối tác </w:t>
            </w:r>
            <w:r w:rsidR="00D17058" w:rsidRPr="002C7CC6">
              <w:rPr>
                <w:rFonts w:asciiTheme="minorHAnsi" w:hAnsiTheme="minorHAnsi" w:cstheme="minorHAnsi"/>
                <w:sz w:val="24"/>
                <w:szCs w:val="24"/>
              </w:rPr>
              <w:t>doanh nghiệp.</w:t>
            </w:r>
          </w:p>
        </w:tc>
        <w:tc>
          <w:tcPr>
            <w:tcW w:w="4630" w:type="dxa"/>
            <w:tcBorders>
              <w:top w:val="single" w:sz="6" w:space="0" w:color="000000"/>
            </w:tcBorders>
          </w:tcPr>
          <w:p w14:paraId="232B3893" w14:textId="77777777" w:rsidR="00E20B74" w:rsidRPr="002C7CC6" w:rsidRDefault="00E20B74" w:rsidP="00E20B74">
            <w:pPr>
              <w:pStyle w:val="TableParagraph"/>
              <w:ind w:left="108"/>
              <w:rPr>
                <w:rFonts w:asciiTheme="minorHAnsi" w:hAnsiTheme="minorHAnsi" w:cstheme="minorHAnsi"/>
                <w:sz w:val="24"/>
                <w:szCs w:val="24"/>
              </w:rPr>
            </w:pPr>
            <w:r w:rsidRPr="002C7CC6">
              <w:rPr>
                <w:rFonts w:asciiTheme="minorHAnsi" w:hAnsiTheme="minorHAnsi" w:cstheme="minorHAnsi"/>
                <w:sz w:val="24"/>
                <w:szCs w:val="24"/>
              </w:rPr>
              <w:t>The programme may also undertake surveys of students a few years after graduation to reassure that expected learning outcomes have been achieved.</w:t>
            </w:r>
          </w:p>
          <w:p w14:paraId="4C261F3E" w14:textId="77777777" w:rsidR="004A0583" w:rsidRPr="002C7CC6" w:rsidRDefault="004A0583" w:rsidP="00E20B74">
            <w:pPr>
              <w:pStyle w:val="TableParagraph"/>
              <w:ind w:left="108"/>
              <w:rPr>
                <w:rFonts w:asciiTheme="minorHAnsi" w:hAnsiTheme="minorHAnsi" w:cstheme="minorHAnsi"/>
                <w:sz w:val="24"/>
                <w:szCs w:val="24"/>
              </w:rPr>
            </w:pPr>
          </w:p>
          <w:p w14:paraId="2FE577E1" w14:textId="77777777" w:rsidR="00C07D38" w:rsidRDefault="00C07D38" w:rsidP="00F971D7">
            <w:pPr>
              <w:pStyle w:val="TableParagraph"/>
              <w:ind w:left="108"/>
              <w:rPr>
                <w:rFonts w:asciiTheme="minorHAnsi" w:hAnsiTheme="minorHAnsi" w:cstheme="minorHAnsi"/>
                <w:sz w:val="24"/>
                <w:szCs w:val="24"/>
              </w:rPr>
            </w:pPr>
          </w:p>
          <w:p w14:paraId="1134CE01" w14:textId="77777777" w:rsidR="00C07D38" w:rsidRDefault="00C07D38" w:rsidP="00F971D7">
            <w:pPr>
              <w:pStyle w:val="TableParagraph"/>
              <w:ind w:left="108"/>
              <w:rPr>
                <w:rFonts w:asciiTheme="minorHAnsi" w:hAnsiTheme="minorHAnsi" w:cstheme="minorHAnsi"/>
                <w:sz w:val="24"/>
                <w:szCs w:val="24"/>
              </w:rPr>
            </w:pPr>
          </w:p>
          <w:p w14:paraId="6D897512" w14:textId="77777777" w:rsidR="004A0583" w:rsidRPr="002C7CC6" w:rsidRDefault="004A0583" w:rsidP="00F971D7">
            <w:pPr>
              <w:pStyle w:val="TableParagraph"/>
              <w:ind w:left="108"/>
              <w:rPr>
                <w:rFonts w:asciiTheme="minorHAnsi" w:hAnsiTheme="minorHAnsi" w:cstheme="minorHAnsi"/>
                <w:sz w:val="24"/>
                <w:szCs w:val="24"/>
              </w:rPr>
            </w:pPr>
            <w:r w:rsidRPr="002C7CC6">
              <w:rPr>
                <w:rFonts w:asciiTheme="minorHAnsi" w:hAnsiTheme="minorHAnsi" w:cstheme="minorHAnsi"/>
                <w:sz w:val="24"/>
                <w:szCs w:val="24"/>
              </w:rPr>
              <w:t>Chương trình có thể thực hiện các cuộc khảo sát sinh viên một vài năm sau khi tốt nghiệp để đảm bảo rằng kết quả học tập mong đợi đã đạt được.</w:t>
            </w:r>
          </w:p>
        </w:tc>
      </w:tr>
    </w:tbl>
    <w:p w14:paraId="0BBF0FF7" w14:textId="77777777" w:rsidR="00E20B74" w:rsidRPr="002C7CC6" w:rsidRDefault="00E20B74" w:rsidP="00E20B74">
      <w:pPr>
        <w:rPr>
          <w:rFonts w:asciiTheme="minorHAnsi" w:hAnsiTheme="minorHAnsi" w:cstheme="minorHAnsi"/>
          <w:sz w:val="24"/>
          <w:szCs w:val="24"/>
        </w:rPr>
        <w:sectPr w:rsidR="00E20B74" w:rsidRPr="002C7CC6">
          <w:headerReference w:type="default" r:id="rId80"/>
          <w:footerReference w:type="default" r:id="rId81"/>
          <w:pgSz w:w="16840" w:h="11910" w:orient="landscape"/>
          <w:pgMar w:top="1100" w:right="1320" w:bottom="280" w:left="1340" w:header="0" w:footer="0" w:gutter="0"/>
          <w:cols w:space="720"/>
        </w:sectPr>
      </w:pPr>
    </w:p>
    <w:p w14:paraId="3BD41D65" w14:textId="73538EA5" w:rsidR="00E20B74" w:rsidRPr="002C7CC6" w:rsidRDefault="00920721" w:rsidP="00E20B74">
      <w:pPr>
        <w:pStyle w:val="BodyText"/>
        <w:spacing w:before="82"/>
        <w:ind w:right="113"/>
        <w:jc w:val="right"/>
        <w:rPr>
          <w:rFonts w:asciiTheme="minorHAnsi" w:hAnsiTheme="minorHAnsi" w:cstheme="minorHAnsi"/>
        </w:rPr>
      </w:pPr>
      <w:r w:rsidRPr="002C7CC6">
        <w:rPr>
          <w:rFonts w:asciiTheme="minorHAnsi" w:hAnsiTheme="minorHAnsi" w:cstheme="minorHAnsi"/>
        </w:rPr>
        <w:lastRenderedPageBreak/>
        <w:t>Phụ lục</w:t>
      </w:r>
      <w:r w:rsidR="00E20B74" w:rsidRPr="002C7CC6">
        <w:rPr>
          <w:rFonts w:asciiTheme="minorHAnsi" w:hAnsiTheme="minorHAnsi" w:cstheme="minorHAnsi"/>
        </w:rPr>
        <w:t xml:space="preserve"> F</w:t>
      </w:r>
    </w:p>
    <w:p w14:paraId="53787B0A" w14:textId="77777777" w:rsidR="00E20B74" w:rsidRPr="002C7CC6" w:rsidRDefault="00E20B74" w:rsidP="00EA1ABA">
      <w:pPr>
        <w:pStyle w:val="BodyText"/>
        <w:spacing w:before="1"/>
        <w:jc w:val="center"/>
        <w:rPr>
          <w:rFonts w:asciiTheme="minorHAnsi" w:hAnsiTheme="minorHAnsi" w:cstheme="minorHAnsi"/>
        </w:rPr>
      </w:pPr>
      <w:r w:rsidRPr="002C7CC6">
        <w:rPr>
          <w:rFonts w:asciiTheme="minorHAnsi" w:hAnsiTheme="minorHAnsi" w:cstheme="minorHAnsi"/>
          <w:noProof/>
        </w:rPr>
        <w:drawing>
          <wp:anchor distT="0" distB="0" distL="0" distR="0" simplePos="0" relativeHeight="251661312" behindDoc="0" locked="0" layoutInCell="1" allowOverlap="1" wp14:anchorId="4536934A" wp14:editId="59BD6A27">
            <wp:simplePos x="0" y="0"/>
            <wp:positionH relativeFrom="page">
              <wp:posOffset>2464259</wp:posOffset>
            </wp:positionH>
            <wp:positionV relativeFrom="paragraph">
              <wp:posOffset>135540</wp:posOffset>
            </wp:positionV>
            <wp:extent cx="2643010" cy="1062227"/>
            <wp:effectExtent l="0" t="0" r="0" b="0"/>
            <wp:wrapTopAndBottom/>
            <wp:docPr id="3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7.png"/>
                    <pic:cNvPicPr/>
                  </pic:nvPicPr>
                  <pic:blipFill>
                    <a:blip r:embed="rId53" cstate="print"/>
                    <a:stretch>
                      <a:fillRect/>
                    </a:stretch>
                  </pic:blipFill>
                  <pic:spPr>
                    <a:xfrm>
                      <a:off x="0" y="0"/>
                      <a:ext cx="2643010" cy="1062227"/>
                    </a:xfrm>
                    <a:prstGeom prst="rect">
                      <a:avLst/>
                    </a:prstGeom>
                  </pic:spPr>
                </pic:pic>
              </a:graphicData>
            </a:graphic>
          </wp:anchor>
        </w:drawing>
      </w:r>
    </w:p>
    <w:p w14:paraId="5015162F" w14:textId="77777777" w:rsidR="00E20B74" w:rsidRPr="002C7CC6" w:rsidRDefault="00E20B74" w:rsidP="00EA1ABA">
      <w:pPr>
        <w:pStyle w:val="BodyText"/>
        <w:spacing w:before="4"/>
        <w:jc w:val="center"/>
        <w:rPr>
          <w:rFonts w:asciiTheme="minorHAnsi" w:hAnsiTheme="minorHAnsi" w:cstheme="minorHAnsi"/>
        </w:rPr>
      </w:pPr>
    </w:p>
    <w:p w14:paraId="5400E3F6" w14:textId="77777777" w:rsidR="00A020F0" w:rsidRPr="002C7CC6" w:rsidRDefault="00E20B74" w:rsidP="00EA1ABA">
      <w:pPr>
        <w:pStyle w:val="Heading2"/>
        <w:ind w:left="585"/>
        <w:jc w:val="center"/>
        <w:rPr>
          <w:rFonts w:asciiTheme="minorHAnsi" w:hAnsiTheme="minorHAnsi" w:cstheme="minorHAnsi"/>
        </w:rPr>
      </w:pPr>
      <w:r w:rsidRPr="002C7CC6">
        <w:rPr>
          <w:rFonts w:asciiTheme="minorHAnsi" w:hAnsiTheme="minorHAnsi" w:cstheme="minorHAnsi"/>
        </w:rPr>
        <w:t>AUN-QA ASSESSMENT FEEDBACK REPORT AT PROGRAMME LEVEL</w:t>
      </w:r>
    </w:p>
    <w:p w14:paraId="41363ADF" w14:textId="77777777" w:rsidR="00A020F0" w:rsidRPr="002C7CC6" w:rsidRDefault="00A020F0" w:rsidP="00EA1ABA">
      <w:pPr>
        <w:pStyle w:val="Heading2"/>
        <w:ind w:left="585"/>
        <w:jc w:val="center"/>
        <w:rPr>
          <w:rFonts w:asciiTheme="minorHAnsi" w:hAnsiTheme="minorHAnsi" w:cstheme="minorHAnsi"/>
        </w:rPr>
      </w:pPr>
      <w:r w:rsidRPr="002C7CC6">
        <w:rPr>
          <w:rFonts w:asciiTheme="minorHAnsi" w:hAnsiTheme="minorHAnsi" w:cstheme="minorHAnsi"/>
        </w:rPr>
        <w:t>BÁO CÁO PHẢN HỒI VỀ ĐÁNH GIÁ AUN-QA CẤP CHƯƠNG TRÌNH</w:t>
      </w:r>
    </w:p>
    <w:p w14:paraId="587D4312" w14:textId="77777777" w:rsidR="00E20B74" w:rsidRPr="002C7CC6" w:rsidRDefault="00E20B74" w:rsidP="00E20B74">
      <w:pPr>
        <w:pStyle w:val="BodyText"/>
        <w:spacing w:before="11"/>
        <w:rPr>
          <w:rFonts w:asciiTheme="minorHAnsi" w:hAnsiTheme="minorHAnsi" w:cstheme="minorHAnsi"/>
          <w:b/>
        </w:rPr>
      </w:pPr>
    </w:p>
    <w:tbl>
      <w:tblPr>
        <w:tblW w:w="14627"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58"/>
        <w:gridCol w:w="3969"/>
      </w:tblGrid>
      <w:tr w:rsidR="00E20B74" w:rsidRPr="002C7CC6" w14:paraId="38DB3F97" w14:textId="77777777" w:rsidTr="00EA1ABA">
        <w:trPr>
          <w:trHeight w:val="690"/>
        </w:trPr>
        <w:tc>
          <w:tcPr>
            <w:tcW w:w="10658" w:type="dxa"/>
          </w:tcPr>
          <w:p w14:paraId="5882DD02" w14:textId="77777777" w:rsidR="00E20B74" w:rsidRPr="002C7CC6" w:rsidRDefault="00E20B74" w:rsidP="00E20B74">
            <w:pPr>
              <w:pStyle w:val="TableParagraph"/>
              <w:spacing w:before="11"/>
              <w:rPr>
                <w:rFonts w:asciiTheme="minorHAnsi" w:hAnsiTheme="minorHAnsi" w:cstheme="minorHAnsi"/>
                <w:b/>
                <w:sz w:val="24"/>
                <w:szCs w:val="24"/>
              </w:rPr>
            </w:pPr>
          </w:p>
          <w:p w14:paraId="2F657CE7"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AUN-QA Programme Assessment No.:</w:t>
            </w:r>
          </w:p>
          <w:p w14:paraId="63758853" w14:textId="77777777" w:rsidR="00F20FC3" w:rsidRPr="002C7CC6" w:rsidRDefault="00F20FC3"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Đợt đánh giá AUN-QA số:</w:t>
            </w:r>
          </w:p>
        </w:tc>
        <w:tc>
          <w:tcPr>
            <w:tcW w:w="3969" w:type="dxa"/>
          </w:tcPr>
          <w:p w14:paraId="2EFBD343" w14:textId="77777777" w:rsidR="00E20B74" w:rsidRPr="002C7CC6" w:rsidRDefault="00E20B74" w:rsidP="00E20B74">
            <w:pPr>
              <w:pStyle w:val="TableParagraph"/>
              <w:spacing w:before="11"/>
              <w:rPr>
                <w:rFonts w:asciiTheme="minorHAnsi" w:hAnsiTheme="minorHAnsi" w:cstheme="minorHAnsi"/>
                <w:b/>
                <w:sz w:val="24"/>
                <w:szCs w:val="24"/>
              </w:rPr>
            </w:pPr>
          </w:p>
          <w:p w14:paraId="0DE47587"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Date of Assessment:</w:t>
            </w:r>
          </w:p>
          <w:p w14:paraId="107D7AC3" w14:textId="77777777" w:rsidR="00F20FC3" w:rsidRPr="002C7CC6" w:rsidRDefault="00F20FC3"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Ngày đánh giá:</w:t>
            </w:r>
          </w:p>
        </w:tc>
      </w:tr>
      <w:tr w:rsidR="00E20B74" w:rsidRPr="002C7CC6" w14:paraId="3CB3131A" w14:textId="77777777" w:rsidTr="00EA1ABA">
        <w:trPr>
          <w:trHeight w:val="691"/>
        </w:trPr>
        <w:tc>
          <w:tcPr>
            <w:tcW w:w="14627" w:type="dxa"/>
            <w:gridSpan w:val="2"/>
          </w:tcPr>
          <w:p w14:paraId="4E2358E6" w14:textId="77777777" w:rsidR="00E20B74" w:rsidRPr="002C7CC6" w:rsidRDefault="00E20B74" w:rsidP="00E20B74">
            <w:pPr>
              <w:pStyle w:val="TableParagraph"/>
              <w:rPr>
                <w:rFonts w:asciiTheme="minorHAnsi" w:hAnsiTheme="minorHAnsi" w:cstheme="minorHAnsi"/>
                <w:b/>
                <w:sz w:val="24"/>
                <w:szCs w:val="24"/>
              </w:rPr>
            </w:pPr>
          </w:p>
          <w:p w14:paraId="3D164F9D"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Name of University/Faculty/School:</w:t>
            </w:r>
          </w:p>
          <w:p w14:paraId="1BF90EA2" w14:textId="77777777" w:rsidR="00F20FC3" w:rsidRPr="002C7CC6" w:rsidRDefault="00F20FC3"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Tên trường/Khoa:</w:t>
            </w:r>
          </w:p>
        </w:tc>
      </w:tr>
      <w:tr w:rsidR="00E20B74" w:rsidRPr="002C7CC6" w14:paraId="43D59001" w14:textId="77777777" w:rsidTr="00EA1ABA">
        <w:trPr>
          <w:trHeight w:val="688"/>
        </w:trPr>
        <w:tc>
          <w:tcPr>
            <w:tcW w:w="14627" w:type="dxa"/>
            <w:gridSpan w:val="2"/>
          </w:tcPr>
          <w:p w14:paraId="3CF09367" w14:textId="77777777" w:rsidR="00E20B74" w:rsidRPr="002C7CC6" w:rsidRDefault="00E20B74" w:rsidP="00E20B74">
            <w:pPr>
              <w:pStyle w:val="TableParagraph"/>
              <w:spacing w:before="11"/>
              <w:rPr>
                <w:rFonts w:asciiTheme="minorHAnsi" w:hAnsiTheme="minorHAnsi" w:cstheme="minorHAnsi"/>
                <w:b/>
                <w:sz w:val="24"/>
                <w:szCs w:val="24"/>
              </w:rPr>
            </w:pPr>
          </w:p>
          <w:p w14:paraId="7453B0C7"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Name of Programme Assessed:</w:t>
            </w:r>
          </w:p>
          <w:p w14:paraId="49B1C4BE" w14:textId="77777777" w:rsidR="00F20FC3" w:rsidRPr="002C7CC6" w:rsidRDefault="00F20FC3"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Tên chương trình được đánh giá:</w:t>
            </w:r>
          </w:p>
        </w:tc>
      </w:tr>
      <w:tr w:rsidR="00E20B74" w:rsidRPr="002C7CC6" w14:paraId="2141A6E0" w14:textId="77777777" w:rsidTr="00EA1ABA">
        <w:trPr>
          <w:trHeight w:val="690"/>
        </w:trPr>
        <w:tc>
          <w:tcPr>
            <w:tcW w:w="10658" w:type="dxa"/>
          </w:tcPr>
          <w:p w14:paraId="73024E2D" w14:textId="77777777" w:rsidR="00E20B74" w:rsidRPr="002C7CC6" w:rsidRDefault="00E20B74" w:rsidP="00E20B74">
            <w:pPr>
              <w:pStyle w:val="TableParagraph"/>
              <w:spacing w:before="11"/>
              <w:rPr>
                <w:rFonts w:asciiTheme="minorHAnsi" w:hAnsiTheme="minorHAnsi" w:cstheme="minorHAnsi"/>
                <w:b/>
                <w:sz w:val="24"/>
                <w:szCs w:val="24"/>
              </w:rPr>
            </w:pPr>
          </w:p>
          <w:p w14:paraId="3A7E100E"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Name and Designation of Management Representative:</w:t>
            </w:r>
          </w:p>
          <w:p w14:paraId="113ABEBB" w14:textId="77777777" w:rsidR="00F20FC3" w:rsidRPr="002C7CC6" w:rsidRDefault="00F20FC3"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Tên người đại diện của chương trình:</w:t>
            </w:r>
          </w:p>
        </w:tc>
        <w:tc>
          <w:tcPr>
            <w:tcW w:w="3969" w:type="dxa"/>
          </w:tcPr>
          <w:p w14:paraId="15B3D704" w14:textId="77777777" w:rsidR="00E20B74" w:rsidRPr="002C7CC6" w:rsidRDefault="00E20B74" w:rsidP="00E20B74">
            <w:pPr>
              <w:pStyle w:val="TableParagraph"/>
              <w:spacing w:before="11"/>
              <w:rPr>
                <w:rFonts w:asciiTheme="minorHAnsi" w:hAnsiTheme="minorHAnsi" w:cstheme="minorHAnsi"/>
                <w:b/>
                <w:sz w:val="24"/>
                <w:szCs w:val="24"/>
              </w:rPr>
            </w:pPr>
          </w:p>
          <w:p w14:paraId="2F4C6814"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e-mail:</w:t>
            </w:r>
          </w:p>
        </w:tc>
      </w:tr>
      <w:tr w:rsidR="00E20B74" w:rsidRPr="002C7CC6" w14:paraId="660139E5" w14:textId="77777777" w:rsidTr="00EA1ABA">
        <w:trPr>
          <w:trHeight w:val="690"/>
        </w:trPr>
        <w:tc>
          <w:tcPr>
            <w:tcW w:w="14627" w:type="dxa"/>
            <w:gridSpan w:val="2"/>
          </w:tcPr>
          <w:p w14:paraId="6EABB085" w14:textId="77777777" w:rsidR="00E20B74" w:rsidRPr="002C7CC6" w:rsidRDefault="00E20B74" w:rsidP="00E20B74">
            <w:pPr>
              <w:pStyle w:val="TableParagraph"/>
              <w:spacing w:before="11"/>
              <w:rPr>
                <w:rFonts w:asciiTheme="minorHAnsi" w:hAnsiTheme="minorHAnsi" w:cstheme="minorHAnsi"/>
                <w:b/>
                <w:sz w:val="24"/>
                <w:szCs w:val="24"/>
              </w:rPr>
            </w:pPr>
          </w:p>
          <w:p w14:paraId="4B9FD3A7"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Name of Assessors:</w:t>
            </w:r>
          </w:p>
          <w:p w14:paraId="4D8798E4" w14:textId="77777777" w:rsidR="00F20FC3" w:rsidRPr="002C7CC6" w:rsidRDefault="00F20FC3"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Tên các đánh giá viên:</w:t>
            </w:r>
          </w:p>
        </w:tc>
      </w:tr>
      <w:tr w:rsidR="00E20B74" w:rsidRPr="002C7CC6" w14:paraId="6581133D" w14:textId="77777777" w:rsidTr="00EA1ABA">
        <w:trPr>
          <w:trHeight w:val="1610"/>
        </w:trPr>
        <w:tc>
          <w:tcPr>
            <w:tcW w:w="14627" w:type="dxa"/>
            <w:gridSpan w:val="2"/>
          </w:tcPr>
          <w:p w14:paraId="5816E294" w14:textId="77777777" w:rsidR="00E20B74" w:rsidRPr="002C7CC6" w:rsidRDefault="00E20B74" w:rsidP="00E20B74">
            <w:pPr>
              <w:pStyle w:val="TableParagraph"/>
              <w:spacing w:before="8"/>
              <w:rPr>
                <w:rFonts w:asciiTheme="minorHAnsi" w:hAnsiTheme="minorHAnsi" w:cstheme="minorHAnsi"/>
                <w:b/>
                <w:sz w:val="24"/>
                <w:szCs w:val="24"/>
              </w:rPr>
            </w:pPr>
          </w:p>
          <w:p w14:paraId="00FF202F" w14:textId="77777777" w:rsidR="00E20B74" w:rsidRPr="002C7CC6" w:rsidRDefault="00E20B74" w:rsidP="00E20B74">
            <w:pPr>
              <w:pStyle w:val="TableParagraph"/>
              <w:spacing w:before="1"/>
              <w:ind w:left="107" w:right="305"/>
              <w:rPr>
                <w:rFonts w:asciiTheme="minorHAnsi" w:hAnsiTheme="minorHAnsi" w:cstheme="minorHAnsi"/>
                <w:sz w:val="24"/>
                <w:szCs w:val="24"/>
              </w:rPr>
            </w:pPr>
            <w:r w:rsidRPr="002C7CC6">
              <w:rPr>
                <w:rFonts w:asciiTheme="minorHAnsi" w:hAnsiTheme="minorHAnsi" w:cstheme="minorHAnsi"/>
                <w:sz w:val="24"/>
                <w:szCs w:val="24"/>
              </w:rPr>
              <w:t>Feedback on SAR preparation (interpretation of criteria, writing of SAR, gathering of evidences, problems faced in preparing the SAR, etc):</w:t>
            </w:r>
          </w:p>
          <w:p w14:paraId="56826B70" w14:textId="77777777" w:rsidR="00F20FC3" w:rsidRPr="002C7CC6" w:rsidRDefault="00F20FC3" w:rsidP="00E20B74">
            <w:pPr>
              <w:pStyle w:val="TableParagraph"/>
              <w:spacing w:before="1"/>
              <w:ind w:left="107" w:right="305"/>
              <w:rPr>
                <w:rFonts w:asciiTheme="minorHAnsi" w:hAnsiTheme="minorHAnsi" w:cstheme="minorHAnsi"/>
                <w:sz w:val="24"/>
                <w:szCs w:val="24"/>
              </w:rPr>
            </w:pPr>
          </w:p>
          <w:p w14:paraId="646082A6" w14:textId="77777777" w:rsidR="00F20FC3" w:rsidRPr="002C7CC6" w:rsidRDefault="00F20FC3" w:rsidP="00B24D00">
            <w:pPr>
              <w:pStyle w:val="TableParagraph"/>
              <w:spacing w:before="1"/>
              <w:ind w:left="107" w:right="305"/>
              <w:rPr>
                <w:rFonts w:asciiTheme="minorHAnsi" w:hAnsiTheme="minorHAnsi" w:cstheme="minorHAnsi"/>
                <w:sz w:val="24"/>
                <w:szCs w:val="24"/>
              </w:rPr>
            </w:pPr>
            <w:r w:rsidRPr="002C7CC6">
              <w:rPr>
                <w:rFonts w:asciiTheme="minorHAnsi" w:hAnsiTheme="minorHAnsi" w:cstheme="minorHAnsi"/>
                <w:sz w:val="24"/>
                <w:szCs w:val="24"/>
              </w:rPr>
              <w:t xml:space="preserve">Phản hồi về việc chuẩn bị </w:t>
            </w:r>
            <w:r w:rsidR="00A020F0" w:rsidRPr="002C7CC6">
              <w:rPr>
                <w:rFonts w:asciiTheme="minorHAnsi" w:hAnsiTheme="minorHAnsi" w:cstheme="minorHAnsi"/>
                <w:sz w:val="24"/>
                <w:szCs w:val="24"/>
              </w:rPr>
              <w:t>Báo cáo TĐG</w:t>
            </w:r>
            <w:r w:rsidRPr="002C7CC6">
              <w:rPr>
                <w:rFonts w:asciiTheme="minorHAnsi" w:hAnsiTheme="minorHAnsi" w:cstheme="minorHAnsi"/>
                <w:sz w:val="24"/>
                <w:szCs w:val="24"/>
              </w:rPr>
              <w:t xml:space="preserve"> (giả</w:t>
            </w:r>
            <w:r w:rsidR="00A020F0" w:rsidRPr="002C7CC6">
              <w:rPr>
                <w:rFonts w:asciiTheme="minorHAnsi" w:hAnsiTheme="minorHAnsi" w:cstheme="minorHAnsi"/>
                <w:sz w:val="24"/>
                <w:szCs w:val="24"/>
              </w:rPr>
              <w:t>i thích các tiêu chuẩn</w:t>
            </w:r>
            <w:r w:rsidRPr="002C7CC6">
              <w:rPr>
                <w:rFonts w:asciiTheme="minorHAnsi" w:hAnsiTheme="minorHAnsi" w:cstheme="minorHAnsi"/>
                <w:sz w:val="24"/>
                <w:szCs w:val="24"/>
              </w:rPr>
              <w:t xml:space="preserve">, </w:t>
            </w:r>
            <w:r w:rsidR="00B24D00" w:rsidRPr="002C7CC6">
              <w:rPr>
                <w:rFonts w:asciiTheme="minorHAnsi" w:hAnsiTheme="minorHAnsi" w:cstheme="minorHAnsi"/>
                <w:sz w:val="24"/>
                <w:szCs w:val="24"/>
              </w:rPr>
              <w:t>việc</w:t>
            </w:r>
            <w:r w:rsidRPr="002C7CC6">
              <w:rPr>
                <w:rFonts w:asciiTheme="minorHAnsi" w:hAnsiTheme="minorHAnsi" w:cstheme="minorHAnsi"/>
                <w:sz w:val="24"/>
                <w:szCs w:val="24"/>
              </w:rPr>
              <w:t xml:space="preserve"> viết </w:t>
            </w:r>
            <w:r w:rsidR="00A020F0" w:rsidRPr="002C7CC6">
              <w:rPr>
                <w:rFonts w:asciiTheme="minorHAnsi" w:hAnsiTheme="minorHAnsi" w:cstheme="minorHAnsi"/>
                <w:sz w:val="24"/>
                <w:szCs w:val="24"/>
              </w:rPr>
              <w:t>Báo cáo TĐG</w:t>
            </w:r>
            <w:r w:rsidRPr="002C7CC6">
              <w:rPr>
                <w:rFonts w:asciiTheme="minorHAnsi" w:hAnsiTheme="minorHAnsi" w:cstheme="minorHAnsi"/>
                <w:sz w:val="24"/>
                <w:szCs w:val="24"/>
              </w:rPr>
              <w:t>, thu thập</w:t>
            </w:r>
            <w:r w:rsidR="00A020F0" w:rsidRPr="002C7CC6">
              <w:rPr>
                <w:rFonts w:asciiTheme="minorHAnsi" w:hAnsiTheme="minorHAnsi" w:cstheme="minorHAnsi"/>
                <w:sz w:val="24"/>
                <w:szCs w:val="24"/>
              </w:rPr>
              <w:t xml:space="preserve"> minh</w:t>
            </w:r>
            <w:r w:rsidRPr="002C7CC6">
              <w:rPr>
                <w:rFonts w:asciiTheme="minorHAnsi" w:hAnsiTheme="minorHAnsi" w:cstheme="minorHAnsi"/>
                <w:sz w:val="24"/>
                <w:szCs w:val="24"/>
              </w:rPr>
              <w:t xml:space="preserve"> chứng, các vấn đề gặp phải khi chuẩn bị </w:t>
            </w:r>
            <w:r w:rsidR="00A020F0" w:rsidRPr="002C7CC6">
              <w:rPr>
                <w:rFonts w:asciiTheme="minorHAnsi" w:hAnsiTheme="minorHAnsi" w:cstheme="minorHAnsi"/>
                <w:sz w:val="24"/>
                <w:szCs w:val="24"/>
              </w:rPr>
              <w:t>Báo cáo TĐG</w:t>
            </w:r>
            <w:r w:rsidRPr="002C7CC6">
              <w:rPr>
                <w:rFonts w:asciiTheme="minorHAnsi" w:hAnsiTheme="minorHAnsi" w:cstheme="minorHAnsi"/>
                <w:sz w:val="24"/>
                <w:szCs w:val="24"/>
              </w:rPr>
              <w:t>, v.v.):</w:t>
            </w:r>
          </w:p>
        </w:tc>
      </w:tr>
      <w:tr w:rsidR="00E20B74" w:rsidRPr="002C7CC6" w14:paraId="5FA3EC78" w14:textId="77777777" w:rsidTr="00EA1ABA">
        <w:trPr>
          <w:trHeight w:val="1837"/>
        </w:trPr>
        <w:tc>
          <w:tcPr>
            <w:tcW w:w="14627" w:type="dxa"/>
            <w:gridSpan w:val="2"/>
          </w:tcPr>
          <w:p w14:paraId="23CBEB72" w14:textId="77777777" w:rsidR="00E20B74" w:rsidRPr="002C7CC6" w:rsidRDefault="00E20B74" w:rsidP="00E20B74">
            <w:pPr>
              <w:pStyle w:val="TableParagraph"/>
              <w:spacing w:before="8"/>
              <w:rPr>
                <w:rFonts w:asciiTheme="minorHAnsi" w:hAnsiTheme="minorHAnsi" w:cstheme="minorHAnsi"/>
                <w:b/>
                <w:sz w:val="24"/>
                <w:szCs w:val="24"/>
              </w:rPr>
            </w:pPr>
          </w:p>
          <w:p w14:paraId="506BC35B" w14:textId="6F13F3F1" w:rsidR="00E20B74" w:rsidRPr="002C7CC6" w:rsidRDefault="00E20B74" w:rsidP="00E20B74">
            <w:pPr>
              <w:pStyle w:val="TableParagraph"/>
              <w:spacing w:before="1"/>
              <w:ind w:left="107" w:right="239"/>
              <w:rPr>
                <w:rFonts w:asciiTheme="minorHAnsi" w:hAnsiTheme="minorHAnsi" w:cstheme="minorHAnsi"/>
                <w:sz w:val="24"/>
                <w:szCs w:val="24"/>
              </w:rPr>
            </w:pPr>
            <w:r w:rsidRPr="002C7CC6">
              <w:rPr>
                <w:rFonts w:asciiTheme="minorHAnsi" w:hAnsiTheme="minorHAnsi" w:cstheme="minorHAnsi"/>
                <w:sz w:val="24"/>
                <w:szCs w:val="24"/>
              </w:rPr>
              <w:t>Feedback on assessment process (process: pre-assessment preparation, site assessment, final assessment results, presentation; assessment: objectivity, independence, evidence-based; programme: itinerary, activities, duration):</w:t>
            </w:r>
          </w:p>
          <w:p w14:paraId="41094E44" w14:textId="77777777" w:rsidR="00707A4C" w:rsidRPr="002C7CC6" w:rsidRDefault="00707A4C" w:rsidP="00E20B74">
            <w:pPr>
              <w:pStyle w:val="TableParagraph"/>
              <w:spacing w:before="1"/>
              <w:ind w:left="107" w:right="239"/>
              <w:rPr>
                <w:rFonts w:asciiTheme="minorHAnsi" w:hAnsiTheme="minorHAnsi" w:cstheme="minorHAnsi"/>
                <w:sz w:val="24"/>
                <w:szCs w:val="24"/>
              </w:rPr>
            </w:pPr>
          </w:p>
          <w:p w14:paraId="6114378C" w14:textId="3429AA24" w:rsidR="00707A4C" w:rsidRPr="002C7CC6" w:rsidRDefault="00707A4C" w:rsidP="00CA4CC0">
            <w:pPr>
              <w:pStyle w:val="TableParagraph"/>
              <w:spacing w:before="1"/>
              <w:ind w:left="107" w:right="239"/>
              <w:rPr>
                <w:rFonts w:asciiTheme="minorHAnsi" w:hAnsiTheme="minorHAnsi" w:cstheme="minorHAnsi"/>
                <w:sz w:val="24"/>
                <w:szCs w:val="24"/>
              </w:rPr>
            </w:pPr>
            <w:r w:rsidRPr="002C7CC6">
              <w:rPr>
                <w:rFonts w:asciiTheme="minorHAnsi" w:hAnsiTheme="minorHAnsi" w:cstheme="minorHAnsi"/>
                <w:sz w:val="24"/>
                <w:szCs w:val="24"/>
              </w:rPr>
              <w:t xml:space="preserve">Phản hồi về quá trình đánh giá (quy trình: chuẩn bị trước đánh giá, đánh giá thực tế, kết quả đánh giá cuối cùng, trình bày; đánh giá: khách quan, độc lập, dựa trên minh chứng; chương trình: </w:t>
            </w:r>
            <w:r w:rsidR="00CA4CC0" w:rsidRPr="002C7CC6">
              <w:rPr>
                <w:rFonts w:asciiTheme="minorHAnsi" w:hAnsiTheme="minorHAnsi" w:cstheme="minorHAnsi"/>
                <w:sz w:val="24"/>
                <w:szCs w:val="24"/>
              </w:rPr>
              <w:t>h</w:t>
            </w:r>
            <w:r w:rsidRPr="002C7CC6">
              <w:rPr>
                <w:rFonts w:asciiTheme="minorHAnsi" w:hAnsiTheme="minorHAnsi" w:cstheme="minorHAnsi"/>
                <w:sz w:val="24"/>
                <w:szCs w:val="24"/>
              </w:rPr>
              <w:t>oạt động, thời gian):</w:t>
            </w:r>
          </w:p>
        </w:tc>
      </w:tr>
      <w:tr w:rsidR="00E20B74" w:rsidRPr="002C7CC6" w14:paraId="35A56FF6" w14:textId="77777777" w:rsidTr="00EA1ABA">
        <w:trPr>
          <w:trHeight w:val="1610"/>
        </w:trPr>
        <w:tc>
          <w:tcPr>
            <w:tcW w:w="14627" w:type="dxa"/>
            <w:gridSpan w:val="2"/>
          </w:tcPr>
          <w:p w14:paraId="2EB3A60A" w14:textId="77777777" w:rsidR="00E20B74" w:rsidRPr="002C7CC6" w:rsidRDefault="00E20B74" w:rsidP="00E20B74">
            <w:pPr>
              <w:pStyle w:val="TableParagraph"/>
              <w:spacing w:before="11"/>
              <w:rPr>
                <w:rFonts w:asciiTheme="minorHAnsi" w:hAnsiTheme="minorHAnsi" w:cstheme="minorHAnsi"/>
                <w:b/>
                <w:sz w:val="24"/>
                <w:szCs w:val="24"/>
              </w:rPr>
            </w:pPr>
          </w:p>
          <w:p w14:paraId="0E861F7E" w14:textId="77777777" w:rsidR="00E20B74" w:rsidRPr="002C7CC6" w:rsidRDefault="00E20B74" w:rsidP="00E20B74">
            <w:pPr>
              <w:pStyle w:val="TableParagraph"/>
              <w:ind w:left="107" w:right="1372"/>
              <w:rPr>
                <w:rFonts w:asciiTheme="minorHAnsi" w:hAnsiTheme="minorHAnsi" w:cstheme="minorHAnsi"/>
                <w:sz w:val="24"/>
                <w:szCs w:val="24"/>
              </w:rPr>
            </w:pPr>
            <w:r w:rsidRPr="002C7CC6">
              <w:rPr>
                <w:rFonts w:asciiTheme="minorHAnsi" w:hAnsiTheme="minorHAnsi" w:cstheme="minorHAnsi"/>
                <w:sz w:val="24"/>
                <w:szCs w:val="24"/>
              </w:rPr>
              <w:t>Feedback on usefulness of assessment report (for self-improvement, planning, and benchmarking purposes):</w:t>
            </w:r>
          </w:p>
          <w:p w14:paraId="4A72E4D6" w14:textId="77777777" w:rsidR="00CA4CC0" w:rsidRPr="002C7CC6" w:rsidRDefault="00CA4CC0" w:rsidP="00E20B74">
            <w:pPr>
              <w:pStyle w:val="TableParagraph"/>
              <w:ind w:left="107" w:right="1372"/>
              <w:rPr>
                <w:rFonts w:asciiTheme="minorHAnsi" w:hAnsiTheme="minorHAnsi" w:cstheme="minorHAnsi"/>
                <w:sz w:val="24"/>
                <w:szCs w:val="24"/>
              </w:rPr>
            </w:pPr>
          </w:p>
          <w:p w14:paraId="3CF59D6F" w14:textId="086125BE" w:rsidR="00CA4CC0" w:rsidRPr="002C7CC6" w:rsidRDefault="00CA4CC0" w:rsidP="00CA4CC0">
            <w:pPr>
              <w:pStyle w:val="TableParagraph"/>
              <w:ind w:left="107" w:right="1372"/>
              <w:rPr>
                <w:rFonts w:asciiTheme="minorHAnsi" w:hAnsiTheme="minorHAnsi" w:cstheme="minorHAnsi"/>
                <w:sz w:val="24"/>
                <w:szCs w:val="24"/>
              </w:rPr>
            </w:pPr>
            <w:r w:rsidRPr="002C7CC6">
              <w:rPr>
                <w:rFonts w:asciiTheme="minorHAnsi" w:hAnsiTheme="minorHAnsi" w:cstheme="minorHAnsi"/>
                <w:sz w:val="24"/>
                <w:szCs w:val="24"/>
              </w:rPr>
              <w:t>Phản hồi về tính hữu ích của báo cáo đánh giá ngoài (nhằm mục đích tự cải thiện, lập kế hoạch và đối sánh):</w:t>
            </w:r>
          </w:p>
        </w:tc>
      </w:tr>
      <w:tr w:rsidR="00E20B74" w:rsidRPr="002C7CC6" w14:paraId="46B2FC0A" w14:textId="77777777" w:rsidTr="00EA1ABA">
        <w:trPr>
          <w:trHeight w:val="1382"/>
        </w:trPr>
        <w:tc>
          <w:tcPr>
            <w:tcW w:w="14627" w:type="dxa"/>
            <w:gridSpan w:val="2"/>
          </w:tcPr>
          <w:p w14:paraId="26C4F288" w14:textId="77777777" w:rsidR="00E20B74" w:rsidRPr="002C7CC6" w:rsidRDefault="00E20B74" w:rsidP="00E20B74">
            <w:pPr>
              <w:pStyle w:val="TableParagraph"/>
              <w:spacing w:before="11"/>
              <w:rPr>
                <w:rFonts w:asciiTheme="minorHAnsi" w:hAnsiTheme="minorHAnsi" w:cstheme="minorHAnsi"/>
                <w:b/>
                <w:sz w:val="24"/>
                <w:szCs w:val="24"/>
              </w:rPr>
            </w:pPr>
          </w:p>
          <w:p w14:paraId="5FEDAC1D" w14:textId="77777777" w:rsidR="00E20B74" w:rsidRPr="002C7CC6" w:rsidRDefault="00E20B74" w:rsidP="00E20B74">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Please consider to provide suggestions for the AUN-QA to improve its assessment process.</w:t>
            </w:r>
          </w:p>
          <w:p w14:paraId="3BF0C6E0" w14:textId="77777777" w:rsidR="00401E65" w:rsidRPr="002C7CC6" w:rsidRDefault="00401E65" w:rsidP="00E20B74">
            <w:pPr>
              <w:pStyle w:val="TableParagraph"/>
              <w:ind w:left="107"/>
              <w:rPr>
                <w:rFonts w:asciiTheme="minorHAnsi" w:hAnsiTheme="minorHAnsi" w:cstheme="minorHAnsi"/>
                <w:sz w:val="24"/>
                <w:szCs w:val="24"/>
              </w:rPr>
            </w:pPr>
          </w:p>
          <w:p w14:paraId="6C990DCA" w14:textId="6D16B760" w:rsidR="00401E65" w:rsidRPr="002C7CC6" w:rsidRDefault="00401E65" w:rsidP="00401E65">
            <w:pPr>
              <w:pStyle w:val="TableParagraph"/>
              <w:ind w:left="107"/>
              <w:rPr>
                <w:rFonts w:asciiTheme="minorHAnsi" w:hAnsiTheme="minorHAnsi" w:cstheme="minorHAnsi"/>
                <w:sz w:val="24"/>
                <w:szCs w:val="24"/>
              </w:rPr>
            </w:pPr>
            <w:r w:rsidRPr="002C7CC6">
              <w:rPr>
                <w:rFonts w:asciiTheme="minorHAnsi" w:hAnsiTheme="minorHAnsi" w:cstheme="minorHAnsi"/>
                <w:sz w:val="24"/>
                <w:szCs w:val="24"/>
              </w:rPr>
              <w:t xml:space="preserve">Vui lòng xem xét và đưa ra các đề xuất cho AUN-QA nhằm cải thiện quy trình đánh giá. </w:t>
            </w:r>
          </w:p>
        </w:tc>
      </w:tr>
    </w:tbl>
    <w:p w14:paraId="5B7BD6A2" w14:textId="77777777" w:rsidR="00E20B74" w:rsidRPr="002C7CC6" w:rsidRDefault="00E20B74">
      <w:pPr>
        <w:rPr>
          <w:rFonts w:asciiTheme="minorHAnsi" w:hAnsiTheme="minorHAnsi" w:cstheme="minorHAnsi"/>
          <w:sz w:val="24"/>
          <w:szCs w:val="24"/>
        </w:rPr>
      </w:pPr>
    </w:p>
    <w:p w14:paraId="38E5FE3C" w14:textId="77777777" w:rsidR="00CE43B5" w:rsidRPr="002C7CC6" w:rsidRDefault="00CE43B5">
      <w:pPr>
        <w:rPr>
          <w:rFonts w:asciiTheme="minorHAnsi" w:hAnsiTheme="minorHAnsi" w:cstheme="minorHAnsi"/>
          <w:sz w:val="24"/>
          <w:szCs w:val="24"/>
        </w:rPr>
      </w:pPr>
    </w:p>
    <w:tbl>
      <w:tblPr>
        <w:tblStyle w:val="TableGrid"/>
        <w:tblW w:w="14737" w:type="dxa"/>
        <w:tblLayout w:type="fixed"/>
        <w:tblLook w:val="04A0" w:firstRow="1" w:lastRow="0" w:firstColumn="1" w:lastColumn="0" w:noHBand="0" w:noVBand="1"/>
      </w:tblPr>
      <w:tblGrid>
        <w:gridCol w:w="7933"/>
        <w:gridCol w:w="6804"/>
      </w:tblGrid>
      <w:tr w:rsidR="00CE43B5" w:rsidRPr="002C7CC6" w14:paraId="37F13585" w14:textId="77777777" w:rsidTr="00125F5A">
        <w:tc>
          <w:tcPr>
            <w:tcW w:w="7933" w:type="dxa"/>
          </w:tcPr>
          <w:p w14:paraId="3DBA828D" w14:textId="77777777" w:rsidR="00CE43B5" w:rsidRDefault="00CE43B5" w:rsidP="00125F5A">
            <w:pPr>
              <w:spacing w:before="82"/>
              <w:ind w:left="551" w:right="568"/>
              <w:jc w:val="center"/>
              <w:rPr>
                <w:rFonts w:asciiTheme="minorHAnsi" w:hAnsiTheme="minorHAnsi" w:cstheme="minorHAnsi"/>
                <w:b/>
                <w:sz w:val="24"/>
                <w:szCs w:val="24"/>
              </w:rPr>
            </w:pPr>
            <w:r w:rsidRPr="002C7CC6">
              <w:rPr>
                <w:rFonts w:asciiTheme="minorHAnsi" w:hAnsiTheme="minorHAnsi" w:cstheme="minorHAnsi"/>
                <w:b/>
                <w:sz w:val="24"/>
                <w:szCs w:val="24"/>
              </w:rPr>
              <w:t>ADDENDUM:</w:t>
            </w:r>
          </w:p>
          <w:p w14:paraId="63DDEC7B" w14:textId="77777777" w:rsidR="00CD204A" w:rsidRPr="002C7CC6" w:rsidRDefault="00CD204A" w:rsidP="00125F5A">
            <w:pPr>
              <w:spacing w:before="82"/>
              <w:ind w:left="551" w:right="568"/>
              <w:jc w:val="center"/>
              <w:rPr>
                <w:rFonts w:asciiTheme="minorHAnsi" w:hAnsiTheme="minorHAnsi" w:cstheme="minorHAnsi"/>
                <w:b/>
                <w:sz w:val="24"/>
                <w:szCs w:val="24"/>
              </w:rPr>
            </w:pPr>
          </w:p>
          <w:p w14:paraId="372F227B" w14:textId="77777777" w:rsidR="00CE43B5" w:rsidRPr="002C7CC6" w:rsidRDefault="00CE43B5" w:rsidP="00125F5A">
            <w:pPr>
              <w:pStyle w:val="BodyText"/>
              <w:spacing w:before="22" w:line="259" w:lineRule="auto"/>
              <w:ind w:left="551" w:right="572"/>
              <w:jc w:val="center"/>
              <w:rPr>
                <w:rFonts w:asciiTheme="minorHAnsi" w:hAnsiTheme="minorHAnsi" w:cstheme="minorHAnsi"/>
              </w:rPr>
            </w:pPr>
            <w:r w:rsidRPr="002C7CC6">
              <w:rPr>
                <w:rFonts w:asciiTheme="minorHAnsi" w:hAnsiTheme="minorHAnsi" w:cstheme="minorHAnsi"/>
              </w:rPr>
              <w:t>Supplementary Notes for the Assessment of Postgraduate Programmes with Dominant Research Component</w:t>
            </w:r>
          </w:p>
          <w:p w14:paraId="40AD1B13" w14:textId="77777777" w:rsidR="001F4070" w:rsidRPr="00CD204A" w:rsidRDefault="001F4070" w:rsidP="00125F5A">
            <w:pPr>
              <w:pStyle w:val="BodyText"/>
              <w:spacing w:before="22" w:line="259" w:lineRule="auto"/>
              <w:ind w:left="551" w:right="572"/>
              <w:jc w:val="center"/>
              <w:rPr>
                <w:rFonts w:asciiTheme="minorHAnsi" w:hAnsiTheme="minorHAnsi" w:cstheme="minorHAnsi"/>
                <w:sz w:val="14"/>
              </w:rPr>
            </w:pPr>
          </w:p>
          <w:p w14:paraId="264A988F" w14:textId="77777777" w:rsidR="00CE43B5" w:rsidRDefault="00CE43B5" w:rsidP="00125F5A">
            <w:pPr>
              <w:pStyle w:val="BodyText"/>
              <w:spacing w:before="1" w:line="259" w:lineRule="auto"/>
              <w:ind w:left="100" w:right="116"/>
              <w:jc w:val="both"/>
              <w:rPr>
                <w:rFonts w:asciiTheme="minorHAnsi" w:hAnsiTheme="minorHAnsi" w:cstheme="minorHAnsi"/>
              </w:rPr>
            </w:pPr>
            <w:r w:rsidRPr="002C7CC6">
              <w:rPr>
                <w:rFonts w:asciiTheme="minorHAnsi" w:hAnsiTheme="minorHAnsi" w:cstheme="minorHAnsi"/>
              </w:rPr>
              <w:t xml:space="preserve">This addendum is prepared to serve as a supplement to the “Guide to AUN-QA Assessment at Programme Level Version 4.0” that provides </w:t>
            </w:r>
            <w:r w:rsidRPr="002C7CC6">
              <w:rPr>
                <w:rFonts w:asciiTheme="minorHAnsi" w:hAnsiTheme="minorHAnsi" w:cstheme="minorHAnsi"/>
              </w:rPr>
              <w:lastRenderedPageBreak/>
              <w:t xml:space="preserve">additional </w:t>
            </w:r>
            <w:r w:rsidRPr="002C7CC6">
              <w:rPr>
                <w:rFonts w:asciiTheme="minorHAnsi" w:hAnsiTheme="minorHAnsi" w:cstheme="minorHAnsi"/>
                <w:spacing w:val="2"/>
              </w:rPr>
              <w:t xml:space="preserve">notes </w:t>
            </w:r>
            <w:r w:rsidRPr="002C7CC6">
              <w:rPr>
                <w:rFonts w:asciiTheme="minorHAnsi" w:hAnsiTheme="minorHAnsi" w:cstheme="minorHAnsi"/>
              </w:rPr>
              <w:t>and interpretations for assessment of the research component for the postgraduate programmes. In addition, it may also be used for assessment of programmes where the research component is dominant or is not given any credit rating or credit hour to represent</w:t>
            </w:r>
            <w:r w:rsidRPr="002C7CC6">
              <w:rPr>
                <w:rFonts w:asciiTheme="minorHAnsi" w:hAnsiTheme="minorHAnsi" w:cstheme="minorHAnsi"/>
                <w:spacing w:val="-15"/>
              </w:rPr>
              <w:t xml:space="preserve"> </w:t>
            </w:r>
            <w:r w:rsidRPr="002C7CC6">
              <w:rPr>
                <w:rFonts w:asciiTheme="minorHAnsi" w:hAnsiTheme="minorHAnsi" w:cstheme="minorHAnsi"/>
              </w:rPr>
              <w:t>its</w:t>
            </w:r>
            <w:r w:rsidRPr="002C7CC6">
              <w:rPr>
                <w:rFonts w:asciiTheme="minorHAnsi" w:hAnsiTheme="minorHAnsi" w:cstheme="minorHAnsi"/>
                <w:spacing w:val="-12"/>
              </w:rPr>
              <w:t xml:space="preserve"> </w:t>
            </w:r>
            <w:r w:rsidRPr="002C7CC6">
              <w:rPr>
                <w:rFonts w:asciiTheme="minorHAnsi" w:hAnsiTheme="minorHAnsi" w:cstheme="minorHAnsi"/>
              </w:rPr>
              <w:t>learning</w:t>
            </w:r>
            <w:r w:rsidRPr="002C7CC6">
              <w:rPr>
                <w:rFonts w:asciiTheme="minorHAnsi" w:hAnsiTheme="minorHAnsi" w:cstheme="minorHAnsi"/>
                <w:spacing w:val="-14"/>
              </w:rPr>
              <w:t xml:space="preserve"> </w:t>
            </w:r>
            <w:r w:rsidRPr="002C7CC6">
              <w:rPr>
                <w:rFonts w:asciiTheme="minorHAnsi" w:hAnsiTheme="minorHAnsi" w:cstheme="minorHAnsi"/>
              </w:rPr>
              <w:t>loads.</w:t>
            </w:r>
            <w:r w:rsidRPr="002C7CC6">
              <w:rPr>
                <w:rFonts w:asciiTheme="minorHAnsi" w:hAnsiTheme="minorHAnsi" w:cstheme="minorHAnsi"/>
                <w:spacing w:val="-14"/>
              </w:rPr>
              <w:t xml:space="preserve"> </w:t>
            </w:r>
            <w:r w:rsidRPr="002C7CC6">
              <w:rPr>
                <w:rFonts w:asciiTheme="minorHAnsi" w:hAnsiTheme="minorHAnsi" w:cstheme="minorHAnsi"/>
              </w:rPr>
              <w:t>Similar</w:t>
            </w:r>
            <w:r w:rsidRPr="002C7CC6">
              <w:rPr>
                <w:rFonts w:asciiTheme="minorHAnsi" w:hAnsiTheme="minorHAnsi" w:cstheme="minorHAnsi"/>
                <w:spacing w:val="-13"/>
              </w:rPr>
              <w:t xml:space="preserve"> </w:t>
            </w:r>
            <w:r w:rsidRPr="002C7CC6">
              <w:rPr>
                <w:rFonts w:asciiTheme="minorHAnsi" w:hAnsiTheme="minorHAnsi" w:cstheme="minorHAnsi"/>
              </w:rPr>
              <w:t>to</w:t>
            </w:r>
            <w:r w:rsidRPr="002C7CC6">
              <w:rPr>
                <w:rFonts w:asciiTheme="minorHAnsi" w:hAnsiTheme="minorHAnsi" w:cstheme="minorHAnsi"/>
                <w:spacing w:val="-11"/>
              </w:rPr>
              <w:t xml:space="preserve"> </w:t>
            </w:r>
            <w:r w:rsidRPr="002C7CC6">
              <w:rPr>
                <w:rFonts w:asciiTheme="minorHAnsi" w:hAnsiTheme="minorHAnsi" w:cstheme="minorHAnsi"/>
              </w:rPr>
              <w:t>the</w:t>
            </w:r>
            <w:r w:rsidRPr="002C7CC6">
              <w:rPr>
                <w:rFonts w:asciiTheme="minorHAnsi" w:hAnsiTheme="minorHAnsi" w:cstheme="minorHAnsi"/>
                <w:spacing w:val="-14"/>
              </w:rPr>
              <w:t xml:space="preserve"> </w:t>
            </w:r>
            <w:r w:rsidRPr="002C7CC6">
              <w:rPr>
                <w:rFonts w:asciiTheme="minorHAnsi" w:hAnsiTheme="minorHAnsi" w:cstheme="minorHAnsi"/>
              </w:rPr>
              <w:t>requirements</w:t>
            </w:r>
            <w:r w:rsidRPr="002C7CC6">
              <w:rPr>
                <w:rFonts w:asciiTheme="minorHAnsi" w:hAnsiTheme="minorHAnsi" w:cstheme="minorHAnsi"/>
                <w:spacing w:val="-16"/>
              </w:rPr>
              <w:t xml:space="preserve"> </w:t>
            </w:r>
            <w:r w:rsidRPr="002C7CC6">
              <w:rPr>
                <w:rFonts w:asciiTheme="minorHAnsi" w:hAnsiTheme="minorHAnsi" w:cstheme="minorHAnsi"/>
              </w:rPr>
              <w:t>for</w:t>
            </w:r>
            <w:r w:rsidRPr="002C7CC6">
              <w:rPr>
                <w:rFonts w:asciiTheme="minorHAnsi" w:hAnsiTheme="minorHAnsi" w:cstheme="minorHAnsi"/>
                <w:spacing w:val="-13"/>
              </w:rPr>
              <w:t xml:space="preserve"> </w:t>
            </w:r>
            <w:r w:rsidRPr="002C7CC6">
              <w:rPr>
                <w:rFonts w:asciiTheme="minorHAnsi" w:hAnsiTheme="minorHAnsi" w:cstheme="minorHAnsi"/>
              </w:rPr>
              <w:t>all</w:t>
            </w:r>
            <w:r w:rsidRPr="002C7CC6">
              <w:rPr>
                <w:rFonts w:asciiTheme="minorHAnsi" w:hAnsiTheme="minorHAnsi" w:cstheme="minorHAnsi"/>
                <w:spacing w:val="-14"/>
              </w:rPr>
              <w:t xml:space="preserve"> </w:t>
            </w:r>
            <w:r w:rsidRPr="002C7CC6">
              <w:rPr>
                <w:rFonts w:asciiTheme="minorHAnsi" w:hAnsiTheme="minorHAnsi" w:cstheme="minorHAnsi"/>
              </w:rPr>
              <w:t>criteria</w:t>
            </w:r>
            <w:r w:rsidRPr="002C7CC6">
              <w:rPr>
                <w:rFonts w:asciiTheme="minorHAnsi" w:hAnsiTheme="minorHAnsi" w:cstheme="minorHAnsi"/>
                <w:spacing w:val="-9"/>
              </w:rPr>
              <w:t xml:space="preserve"> </w:t>
            </w:r>
            <w:r w:rsidRPr="002C7CC6">
              <w:rPr>
                <w:rFonts w:asciiTheme="minorHAnsi" w:hAnsiTheme="minorHAnsi" w:cstheme="minorHAnsi"/>
              </w:rPr>
              <w:t>in</w:t>
            </w:r>
            <w:r w:rsidRPr="002C7CC6">
              <w:rPr>
                <w:rFonts w:asciiTheme="minorHAnsi" w:hAnsiTheme="minorHAnsi" w:cstheme="minorHAnsi"/>
                <w:spacing w:val="-11"/>
              </w:rPr>
              <w:t xml:space="preserve"> </w:t>
            </w:r>
            <w:r w:rsidRPr="002C7CC6">
              <w:rPr>
                <w:rFonts w:asciiTheme="minorHAnsi" w:hAnsiTheme="minorHAnsi" w:cstheme="minorHAnsi"/>
              </w:rPr>
              <w:t>this</w:t>
            </w:r>
            <w:r w:rsidRPr="002C7CC6">
              <w:rPr>
                <w:rFonts w:asciiTheme="minorHAnsi" w:hAnsiTheme="minorHAnsi" w:cstheme="minorHAnsi"/>
                <w:spacing w:val="-12"/>
              </w:rPr>
              <w:t xml:space="preserve"> </w:t>
            </w:r>
            <w:r w:rsidRPr="002C7CC6">
              <w:rPr>
                <w:rFonts w:asciiTheme="minorHAnsi" w:hAnsiTheme="minorHAnsi" w:cstheme="minorHAnsi"/>
              </w:rPr>
              <w:t>guide,</w:t>
            </w:r>
            <w:r w:rsidRPr="002C7CC6">
              <w:rPr>
                <w:rFonts w:asciiTheme="minorHAnsi" w:hAnsiTheme="minorHAnsi" w:cstheme="minorHAnsi"/>
                <w:spacing w:val="-14"/>
              </w:rPr>
              <w:t xml:space="preserve"> </w:t>
            </w:r>
            <w:r w:rsidRPr="002C7CC6">
              <w:rPr>
                <w:rFonts w:asciiTheme="minorHAnsi" w:hAnsiTheme="minorHAnsi" w:cstheme="minorHAnsi"/>
              </w:rPr>
              <w:t>this addendum</w:t>
            </w:r>
            <w:r w:rsidRPr="002C7CC6">
              <w:rPr>
                <w:rFonts w:asciiTheme="minorHAnsi" w:hAnsiTheme="minorHAnsi" w:cstheme="minorHAnsi"/>
                <w:spacing w:val="-19"/>
              </w:rPr>
              <w:t xml:space="preserve"> </w:t>
            </w:r>
            <w:r w:rsidRPr="002C7CC6">
              <w:rPr>
                <w:rFonts w:asciiTheme="minorHAnsi" w:hAnsiTheme="minorHAnsi" w:cstheme="minorHAnsi"/>
              </w:rPr>
              <w:t>can</w:t>
            </w:r>
            <w:r w:rsidRPr="002C7CC6">
              <w:rPr>
                <w:rFonts w:asciiTheme="minorHAnsi" w:hAnsiTheme="minorHAnsi" w:cstheme="minorHAnsi"/>
                <w:spacing w:val="-14"/>
              </w:rPr>
              <w:t xml:space="preserve"> </w:t>
            </w:r>
            <w:r w:rsidRPr="002C7CC6">
              <w:rPr>
                <w:rFonts w:asciiTheme="minorHAnsi" w:hAnsiTheme="minorHAnsi" w:cstheme="minorHAnsi"/>
              </w:rPr>
              <w:t>also</w:t>
            </w:r>
            <w:r w:rsidRPr="002C7CC6">
              <w:rPr>
                <w:rFonts w:asciiTheme="minorHAnsi" w:hAnsiTheme="minorHAnsi" w:cstheme="minorHAnsi"/>
                <w:spacing w:val="-14"/>
              </w:rPr>
              <w:t xml:space="preserve"> </w:t>
            </w:r>
            <w:r w:rsidRPr="002C7CC6">
              <w:rPr>
                <w:rFonts w:asciiTheme="minorHAnsi" w:hAnsiTheme="minorHAnsi" w:cstheme="minorHAnsi"/>
              </w:rPr>
              <w:t>be</w:t>
            </w:r>
            <w:r w:rsidRPr="002C7CC6">
              <w:rPr>
                <w:rFonts w:asciiTheme="minorHAnsi" w:hAnsiTheme="minorHAnsi" w:cstheme="minorHAnsi"/>
                <w:spacing w:val="-13"/>
              </w:rPr>
              <w:t xml:space="preserve"> </w:t>
            </w:r>
            <w:r w:rsidRPr="002C7CC6">
              <w:rPr>
                <w:rFonts w:asciiTheme="minorHAnsi" w:hAnsiTheme="minorHAnsi" w:cstheme="minorHAnsi"/>
              </w:rPr>
              <w:t>referred</w:t>
            </w:r>
            <w:r w:rsidRPr="002C7CC6">
              <w:rPr>
                <w:rFonts w:asciiTheme="minorHAnsi" w:hAnsiTheme="minorHAnsi" w:cstheme="minorHAnsi"/>
                <w:spacing w:val="-14"/>
              </w:rPr>
              <w:t xml:space="preserve"> </w:t>
            </w:r>
            <w:r w:rsidRPr="002C7CC6">
              <w:rPr>
                <w:rFonts w:asciiTheme="minorHAnsi" w:hAnsiTheme="minorHAnsi" w:cstheme="minorHAnsi"/>
              </w:rPr>
              <w:t>to</w:t>
            </w:r>
            <w:r w:rsidRPr="002C7CC6">
              <w:rPr>
                <w:rFonts w:asciiTheme="minorHAnsi" w:hAnsiTheme="minorHAnsi" w:cstheme="minorHAnsi"/>
                <w:spacing w:val="-16"/>
              </w:rPr>
              <w:t xml:space="preserve"> </w:t>
            </w:r>
            <w:r w:rsidRPr="002C7CC6">
              <w:rPr>
                <w:rFonts w:asciiTheme="minorHAnsi" w:hAnsiTheme="minorHAnsi" w:cstheme="minorHAnsi"/>
              </w:rPr>
              <w:t>and</w:t>
            </w:r>
            <w:r w:rsidRPr="002C7CC6">
              <w:rPr>
                <w:rFonts w:asciiTheme="minorHAnsi" w:hAnsiTheme="minorHAnsi" w:cstheme="minorHAnsi"/>
                <w:spacing w:val="-14"/>
              </w:rPr>
              <w:t xml:space="preserve"> </w:t>
            </w:r>
            <w:r w:rsidRPr="002C7CC6">
              <w:rPr>
                <w:rFonts w:asciiTheme="minorHAnsi" w:hAnsiTheme="minorHAnsi" w:cstheme="minorHAnsi"/>
              </w:rPr>
              <w:t>read</w:t>
            </w:r>
            <w:r w:rsidRPr="002C7CC6">
              <w:rPr>
                <w:rFonts w:asciiTheme="minorHAnsi" w:hAnsiTheme="minorHAnsi" w:cstheme="minorHAnsi"/>
                <w:spacing w:val="-14"/>
              </w:rPr>
              <w:t xml:space="preserve"> </w:t>
            </w:r>
            <w:r w:rsidRPr="002C7CC6">
              <w:rPr>
                <w:rFonts w:asciiTheme="minorHAnsi" w:hAnsiTheme="minorHAnsi" w:cstheme="minorHAnsi"/>
              </w:rPr>
              <w:t>together</w:t>
            </w:r>
            <w:r w:rsidRPr="002C7CC6">
              <w:rPr>
                <w:rFonts w:asciiTheme="minorHAnsi" w:hAnsiTheme="minorHAnsi" w:cstheme="minorHAnsi"/>
                <w:spacing w:val="-19"/>
              </w:rPr>
              <w:t xml:space="preserve"> </w:t>
            </w:r>
            <w:r w:rsidRPr="002C7CC6">
              <w:rPr>
                <w:rFonts w:asciiTheme="minorHAnsi" w:hAnsiTheme="minorHAnsi" w:cstheme="minorHAnsi"/>
              </w:rPr>
              <w:t>when</w:t>
            </w:r>
            <w:r w:rsidRPr="002C7CC6">
              <w:rPr>
                <w:rFonts w:asciiTheme="minorHAnsi" w:hAnsiTheme="minorHAnsi" w:cstheme="minorHAnsi"/>
                <w:spacing w:val="-14"/>
              </w:rPr>
              <w:t xml:space="preserve"> </w:t>
            </w:r>
            <w:r w:rsidRPr="002C7CC6">
              <w:rPr>
                <w:rFonts w:asciiTheme="minorHAnsi" w:hAnsiTheme="minorHAnsi" w:cstheme="minorHAnsi"/>
              </w:rPr>
              <w:t>writing</w:t>
            </w:r>
            <w:r w:rsidRPr="002C7CC6">
              <w:rPr>
                <w:rFonts w:asciiTheme="minorHAnsi" w:hAnsiTheme="minorHAnsi" w:cstheme="minorHAnsi"/>
                <w:spacing w:val="-12"/>
              </w:rPr>
              <w:t xml:space="preserve"> </w:t>
            </w:r>
            <w:r w:rsidRPr="002C7CC6">
              <w:rPr>
                <w:rFonts w:asciiTheme="minorHAnsi" w:hAnsiTheme="minorHAnsi" w:cstheme="minorHAnsi"/>
              </w:rPr>
              <w:t>the</w:t>
            </w:r>
            <w:r w:rsidRPr="002C7CC6">
              <w:rPr>
                <w:rFonts w:asciiTheme="minorHAnsi" w:hAnsiTheme="minorHAnsi" w:cstheme="minorHAnsi"/>
                <w:spacing w:val="-16"/>
              </w:rPr>
              <w:t xml:space="preserve"> </w:t>
            </w:r>
            <w:r w:rsidRPr="002C7CC6">
              <w:rPr>
                <w:rFonts w:asciiTheme="minorHAnsi" w:hAnsiTheme="minorHAnsi" w:cstheme="minorHAnsi"/>
              </w:rPr>
              <w:t>self-assessment report of such programmes.</w:t>
            </w:r>
          </w:p>
          <w:p w14:paraId="33DE9AFD" w14:textId="77777777" w:rsidR="006A6040" w:rsidRDefault="006A6040" w:rsidP="00125F5A">
            <w:pPr>
              <w:pStyle w:val="BodyText"/>
              <w:spacing w:before="1" w:line="259" w:lineRule="auto"/>
              <w:ind w:left="100" w:right="116"/>
              <w:jc w:val="both"/>
              <w:rPr>
                <w:rFonts w:asciiTheme="minorHAnsi" w:hAnsiTheme="minorHAnsi" w:cstheme="minorHAnsi"/>
              </w:rPr>
            </w:pPr>
          </w:p>
          <w:p w14:paraId="7DEC9800" w14:textId="77777777" w:rsidR="006A6040" w:rsidRPr="002C7CC6" w:rsidRDefault="006A6040" w:rsidP="00125F5A">
            <w:pPr>
              <w:pStyle w:val="BodyText"/>
              <w:spacing w:before="1" w:line="259" w:lineRule="auto"/>
              <w:ind w:left="100" w:right="116"/>
              <w:jc w:val="both"/>
              <w:rPr>
                <w:rFonts w:asciiTheme="minorHAnsi" w:hAnsiTheme="minorHAnsi" w:cstheme="minorHAnsi"/>
              </w:rPr>
            </w:pPr>
          </w:p>
          <w:p w14:paraId="15D012A1" w14:textId="77777777" w:rsidR="00CE43B5" w:rsidRPr="002C7CC6" w:rsidRDefault="00CE43B5" w:rsidP="00125F5A">
            <w:pPr>
              <w:pStyle w:val="BodyText"/>
              <w:ind w:left="100"/>
              <w:rPr>
                <w:rFonts w:asciiTheme="minorHAnsi" w:hAnsiTheme="minorHAnsi" w:cstheme="minorHAnsi"/>
              </w:rPr>
            </w:pPr>
            <w:r w:rsidRPr="002C7CC6">
              <w:rPr>
                <w:rFonts w:asciiTheme="minorHAnsi" w:hAnsiTheme="minorHAnsi" w:cstheme="minorHAnsi"/>
              </w:rPr>
              <w:t>Introduction</w:t>
            </w:r>
          </w:p>
          <w:p w14:paraId="6A676D3F" w14:textId="77777777" w:rsidR="00CE43B5" w:rsidRDefault="00CE43B5" w:rsidP="00125F5A">
            <w:pPr>
              <w:pStyle w:val="BodyText"/>
              <w:spacing w:before="183" w:line="259" w:lineRule="auto"/>
              <w:ind w:left="100" w:right="119"/>
              <w:jc w:val="both"/>
              <w:rPr>
                <w:rFonts w:asciiTheme="minorHAnsi" w:hAnsiTheme="minorHAnsi" w:cstheme="minorHAnsi"/>
              </w:rPr>
            </w:pPr>
            <w:r w:rsidRPr="002C7CC6">
              <w:rPr>
                <w:rFonts w:asciiTheme="minorHAnsi" w:hAnsiTheme="minorHAnsi" w:cstheme="minorHAnsi"/>
              </w:rPr>
              <w:t>In</w:t>
            </w:r>
            <w:r w:rsidRPr="002C7CC6">
              <w:rPr>
                <w:rFonts w:asciiTheme="minorHAnsi" w:hAnsiTheme="minorHAnsi" w:cstheme="minorHAnsi"/>
                <w:spacing w:val="-9"/>
              </w:rPr>
              <w:t xml:space="preserve"> </w:t>
            </w:r>
            <w:r w:rsidRPr="002C7CC6">
              <w:rPr>
                <w:rFonts w:asciiTheme="minorHAnsi" w:hAnsiTheme="minorHAnsi" w:cstheme="minorHAnsi"/>
              </w:rPr>
              <w:t>general,</w:t>
            </w:r>
            <w:r w:rsidRPr="002C7CC6">
              <w:rPr>
                <w:rFonts w:asciiTheme="minorHAnsi" w:hAnsiTheme="minorHAnsi" w:cstheme="minorHAnsi"/>
                <w:spacing w:val="-9"/>
              </w:rPr>
              <w:t xml:space="preserve"> </w:t>
            </w:r>
            <w:r w:rsidRPr="002C7CC6">
              <w:rPr>
                <w:rFonts w:asciiTheme="minorHAnsi" w:hAnsiTheme="minorHAnsi" w:cstheme="minorHAnsi"/>
              </w:rPr>
              <w:t>postgraduate</w:t>
            </w:r>
            <w:r w:rsidRPr="002C7CC6">
              <w:rPr>
                <w:rFonts w:asciiTheme="minorHAnsi" w:hAnsiTheme="minorHAnsi" w:cstheme="minorHAnsi"/>
                <w:spacing w:val="-13"/>
              </w:rPr>
              <w:t xml:space="preserve"> </w:t>
            </w:r>
            <w:r w:rsidRPr="002C7CC6">
              <w:rPr>
                <w:rFonts w:asciiTheme="minorHAnsi" w:hAnsiTheme="minorHAnsi" w:cstheme="minorHAnsi"/>
              </w:rPr>
              <w:t>programmes</w:t>
            </w:r>
            <w:r w:rsidRPr="002C7CC6">
              <w:rPr>
                <w:rFonts w:asciiTheme="minorHAnsi" w:hAnsiTheme="minorHAnsi" w:cstheme="minorHAnsi"/>
                <w:spacing w:val="-15"/>
              </w:rPr>
              <w:t xml:space="preserve"> </w:t>
            </w:r>
            <w:r w:rsidRPr="002C7CC6">
              <w:rPr>
                <w:rFonts w:asciiTheme="minorHAnsi" w:hAnsiTheme="minorHAnsi" w:cstheme="minorHAnsi"/>
              </w:rPr>
              <w:t>are</w:t>
            </w:r>
            <w:r w:rsidRPr="002C7CC6">
              <w:rPr>
                <w:rFonts w:asciiTheme="minorHAnsi" w:hAnsiTheme="minorHAnsi" w:cstheme="minorHAnsi"/>
                <w:spacing w:val="-2"/>
              </w:rPr>
              <w:t xml:space="preserve"> </w:t>
            </w:r>
            <w:r w:rsidRPr="002C7CC6">
              <w:rPr>
                <w:rFonts w:asciiTheme="minorHAnsi" w:hAnsiTheme="minorHAnsi" w:cstheme="minorHAnsi"/>
              </w:rPr>
              <w:t>programmes</w:t>
            </w:r>
            <w:r w:rsidRPr="002C7CC6">
              <w:rPr>
                <w:rFonts w:asciiTheme="minorHAnsi" w:hAnsiTheme="minorHAnsi" w:cstheme="minorHAnsi"/>
                <w:spacing w:val="-14"/>
              </w:rPr>
              <w:t xml:space="preserve"> </w:t>
            </w:r>
            <w:r w:rsidRPr="002C7CC6">
              <w:rPr>
                <w:rFonts w:asciiTheme="minorHAnsi" w:hAnsiTheme="minorHAnsi" w:cstheme="minorHAnsi"/>
              </w:rPr>
              <w:t>that</w:t>
            </w:r>
            <w:r w:rsidRPr="002C7CC6">
              <w:rPr>
                <w:rFonts w:asciiTheme="minorHAnsi" w:hAnsiTheme="minorHAnsi" w:cstheme="minorHAnsi"/>
                <w:spacing w:val="-9"/>
              </w:rPr>
              <w:t xml:space="preserve"> </w:t>
            </w:r>
            <w:r w:rsidRPr="002C7CC6">
              <w:rPr>
                <w:rFonts w:asciiTheme="minorHAnsi" w:hAnsiTheme="minorHAnsi" w:cstheme="minorHAnsi"/>
              </w:rPr>
              <w:t>require</w:t>
            </w:r>
            <w:r w:rsidRPr="002C7CC6">
              <w:rPr>
                <w:rFonts w:asciiTheme="minorHAnsi" w:hAnsiTheme="minorHAnsi" w:cstheme="minorHAnsi"/>
                <w:spacing w:val="-10"/>
              </w:rPr>
              <w:t xml:space="preserve"> </w:t>
            </w:r>
            <w:r w:rsidRPr="002C7CC6">
              <w:rPr>
                <w:rFonts w:asciiTheme="minorHAnsi" w:hAnsiTheme="minorHAnsi" w:cstheme="minorHAnsi"/>
              </w:rPr>
              <w:t>an</w:t>
            </w:r>
            <w:r w:rsidRPr="002C7CC6">
              <w:rPr>
                <w:rFonts w:asciiTheme="minorHAnsi" w:hAnsiTheme="minorHAnsi" w:cstheme="minorHAnsi"/>
                <w:spacing w:val="-6"/>
              </w:rPr>
              <w:t xml:space="preserve"> </w:t>
            </w:r>
            <w:r w:rsidRPr="002C7CC6">
              <w:rPr>
                <w:rFonts w:asciiTheme="minorHAnsi" w:hAnsiTheme="minorHAnsi" w:cstheme="minorHAnsi"/>
              </w:rPr>
              <w:t>undergraduate degree or equivalent to be considered for entry which leads to qualifications such as a postgraduate diploma, a master’s degree or a doctoral degree. Postgraduate degrees are taken for a number of reasons, such as to move into academia and research, to have certain in-depth specialisation or to change track</w:t>
            </w:r>
            <w:r w:rsidRPr="002C7CC6">
              <w:rPr>
                <w:rFonts w:asciiTheme="minorHAnsi" w:hAnsiTheme="minorHAnsi" w:cstheme="minorHAnsi"/>
                <w:spacing w:val="5"/>
              </w:rPr>
              <w:t xml:space="preserve"> </w:t>
            </w:r>
            <w:r w:rsidRPr="002C7CC6">
              <w:rPr>
                <w:rFonts w:asciiTheme="minorHAnsi" w:hAnsiTheme="minorHAnsi" w:cstheme="minorHAnsi"/>
              </w:rPr>
              <w:t>entirely.</w:t>
            </w:r>
          </w:p>
          <w:p w14:paraId="53C61335" w14:textId="77777777" w:rsidR="00CD204A" w:rsidRDefault="00CD204A" w:rsidP="00125F5A">
            <w:pPr>
              <w:pStyle w:val="BodyText"/>
              <w:spacing w:before="183" w:line="259" w:lineRule="auto"/>
              <w:ind w:left="100" w:right="119"/>
              <w:jc w:val="both"/>
              <w:rPr>
                <w:rFonts w:asciiTheme="minorHAnsi" w:hAnsiTheme="minorHAnsi" w:cstheme="minorHAnsi"/>
              </w:rPr>
            </w:pPr>
          </w:p>
          <w:p w14:paraId="1CD70406" w14:textId="77777777" w:rsidR="00CE43B5" w:rsidRPr="002C7CC6" w:rsidRDefault="00CE43B5" w:rsidP="00125F5A">
            <w:pPr>
              <w:pStyle w:val="BodyText"/>
              <w:spacing w:before="158" w:line="259" w:lineRule="auto"/>
              <w:ind w:left="100" w:right="117"/>
              <w:jc w:val="both"/>
              <w:rPr>
                <w:rFonts w:asciiTheme="minorHAnsi" w:hAnsiTheme="minorHAnsi" w:cstheme="minorHAnsi"/>
              </w:rPr>
            </w:pPr>
            <w:r w:rsidRPr="002C7CC6">
              <w:rPr>
                <w:rFonts w:asciiTheme="minorHAnsi" w:hAnsiTheme="minorHAnsi" w:cstheme="minorHAnsi"/>
              </w:rPr>
              <w:t>A</w:t>
            </w:r>
            <w:r w:rsidRPr="002C7CC6">
              <w:rPr>
                <w:rFonts w:asciiTheme="minorHAnsi" w:hAnsiTheme="minorHAnsi" w:cstheme="minorHAnsi"/>
                <w:spacing w:val="-7"/>
              </w:rPr>
              <w:t xml:space="preserve"> </w:t>
            </w:r>
            <w:r w:rsidRPr="002C7CC6">
              <w:rPr>
                <w:rFonts w:asciiTheme="minorHAnsi" w:hAnsiTheme="minorHAnsi" w:cstheme="minorHAnsi"/>
              </w:rPr>
              <w:t>doctoral</w:t>
            </w:r>
            <w:r w:rsidRPr="002C7CC6">
              <w:rPr>
                <w:rFonts w:asciiTheme="minorHAnsi" w:hAnsiTheme="minorHAnsi" w:cstheme="minorHAnsi"/>
                <w:spacing w:val="-10"/>
              </w:rPr>
              <w:t xml:space="preserve"> </w:t>
            </w:r>
            <w:r w:rsidRPr="002C7CC6">
              <w:rPr>
                <w:rFonts w:asciiTheme="minorHAnsi" w:hAnsiTheme="minorHAnsi" w:cstheme="minorHAnsi"/>
              </w:rPr>
              <w:t>degree</w:t>
            </w:r>
            <w:r w:rsidRPr="002C7CC6">
              <w:rPr>
                <w:rFonts w:asciiTheme="minorHAnsi" w:hAnsiTheme="minorHAnsi" w:cstheme="minorHAnsi"/>
                <w:spacing w:val="-11"/>
              </w:rPr>
              <w:t xml:space="preserve"> </w:t>
            </w:r>
            <w:r w:rsidRPr="002C7CC6">
              <w:rPr>
                <w:rFonts w:asciiTheme="minorHAnsi" w:hAnsiTheme="minorHAnsi" w:cstheme="minorHAnsi"/>
              </w:rPr>
              <w:t>refers</w:t>
            </w:r>
            <w:r w:rsidRPr="002C7CC6">
              <w:rPr>
                <w:rFonts w:asciiTheme="minorHAnsi" w:hAnsiTheme="minorHAnsi" w:cstheme="minorHAnsi"/>
                <w:spacing w:val="-8"/>
              </w:rPr>
              <w:t xml:space="preserve"> </w:t>
            </w:r>
            <w:r w:rsidRPr="002C7CC6">
              <w:rPr>
                <w:rFonts w:asciiTheme="minorHAnsi" w:hAnsiTheme="minorHAnsi" w:cstheme="minorHAnsi"/>
              </w:rPr>
              <w:t>to</w:t>
            </w:r>
            <w:r w:rsidRPr="002C7CC6">
              <w:rPr>
                <w:rFonts w:asciiTheme="minorHAnsi" w:hAnsiTheme="minorHAnsi" w:cstheme="minorHAnsi"/>
                <w:spacing w:val="-8"/>
              </w:rPr>
              <w:t xml:space="preserve"> </w:t>
            </w:r>
            <w:r w:rsidRPr="002C7CC6">
              <w:rPr>
                <w:rFonts w:asciiTheme="minorHAnsi" w:hAnsiTheme="minorHAnsi" w:cstheme="minorHAnsi"/>
              </w:rPr>
              <w:t>a</w:t>
            </w:r>
            <w:r w:rsidRPr="002C7CC6">
              <w:rPr>
                <w:rFonts w:asciiTheme="minorHAnsi" w:hAnsiTheme="minorHAnsi" w:cstheme="minorHAnsi"/>
                <w:spacing w:val="-6"/>
              </w:rPr>
              <w:t xml:space="preserve"> </w:t>
            </w:r>
            <w:r w:rsidRPr="002C7CC6">
              <w:rPr>
                <w:rFonts w:asciiTheme="minorHAnsi" w:hAnsiTheme="minorHAnsi" w:cstheme="minorHAnsi"/>
              </w:rPr>
              <w:t>degree</w:t>
            </w:r>
            <w:r w:rsidRPr="002C7CC6">
              <w:rPr>
                <w:rFonts w:asciiTheme="minorHAnsi" w:hAnsiTheme="minorHAnsi" w:cstheme="minorHAnsi"/>
                <w:spacing w:val="-11"/>
              </w:rPr>
              <w:t xml:space="preserve"> </w:t>
            </w:r>
            <w:r w:rsidRPr="002C7CC6">
              <w:rPr>
                <w:rFonts w:asciiTheme="minorHAnsi" w:hAnsiTheme="minorHAnsi" w:cstheme="minorHAnsi"/>
              </w:rPr>
              <w:t>that</w:t>
            </w:r>
            <w:r w:rsidRPr="002C7CC6">
              <w:rPr>
                <w:rFonts w:asciiTheme="minorHAnsi" w:hAnsiTheme="minorHAnsi" w:cstheme="minorHAnsi"/>
                <w:spacing w:val="-9"/>
              </w:rPr>
              <w:t xml:space="preserve"> </w:t>
            </w:r>
            <w:r w:rsidRPr="002C7CC6">
              <w:rPr>
                <w:rFonts w:asciiTheme="minorHAnsi" w:hAnsiTheme="minorHAnsi" w:cstheme="minorHAnsi"/>
              </w:rPr>
              <w:t>incorporates</w:t>
            </w:r>
            <w:r w:rsidRPr="002C7CC6">
              <w:rPr>
                <w:rFonts w:asciiTheme="minorHAnsi" w:hAnsiTheme="minorHAnsi" w:cstheme="minorHAnsi"/>
                <w:spacing w:val="-10"/>
              </w:rPr>
              <w:t xml:space="preserve"> </w:t>
            </w:r>
            <w:r w:rsidRPr="002C7CC6">
              <w:rPr>
                <w:rFonts w:asciiTheme="minorHAnsi" w:hAnsiTheme="minorHAnsi" w:cstheme="minorHAnsi"/>
              </w:rPr>
              <w:t>significant</w:t>
            </w:r>
            <w:r w:rsidRPr="002C7CC6">
              <w:rPr>
                <w:rFonts w:asciiTheme="minorHAnsi" w:hAnsiTheme="minorHAnsi" w:cstheme="minorHAnsi"/>
                <w:spacing w:val="-11"/>
              </w:rPr>
              <w:t xml:space="preserve"> </w:t>
            </w:r>
            <w:r w:rsidRPr="002C7CC6">
              <w:rPr>
                <w:rFonts w:asciiTheme="minorHAnsi" w:hAnsiTheme="minorHAnsi" w:cstheme="minorHAnsi"/>
              </w:rPr>
              <w:t>research</w:t>
            </w:r>
            <w:r w:rsidRPr="002C7CC6">
              <w:rPr>
                <w:rFonts w:asciiTheme="minorHAnsi" w:hAnsiTheme="minorHAnsi" w:cstheme="minorHAnsi"/>
                <w:spacing w:val="-9"/>
              </w:rPr>
              <w:t xml:space="preserve"> </w:t>
            </w:r>
            <w:r w:rsidRPr="002C7CC6">
              <w:rPr>
                <w:rFonts w:asciiTheme="minorHAnsi" w:hAnsiTheme="minorHAnsi" w:cstheme="minorHAnsi"/>
              </w:rPr>
              <w:t>component which</w:t>
            </w:r>
            <w:r w:rsidRPr="002C7CC6">
              <w:rPr>
                <w:rFonts w:asciiTheme="minorHAnsi" w:hAnsiTheme="minorHAnsi" w:cstheme="minorHAnsi"/>
                <w:spacing w:val="-6"/>
              </w:rPr>
              <w:t xml:space="preserve"> </w:t>
            </w:r>
            <w:r w:rsidRPr="002C7CC6">
              <w:rPr>
                <w:rFonts w:asciiTheme="minorHAnsi" w:hAnsiTheme="minorHAnsi" w:cstheme="minorHAnsi"/>
              </w:rPr>
              <w:t>qualifies</w:t>
            </w:r>
            <w:r w:rsidRPr="002C7CC6">
              <w:rPr>
                <w:rFonts w:asciiTheme="minorHAnsi" w:hAnsiTheme="minorHAnsi" w:cstheme="minorHAnsi"/>
                <w:spacing w:val="-7"/>
              </w:rPr>
              <w:t xml:space="preserve"> </w:t>
            </w:r>
            <w:r w:rsidRPr="002C7CC6">
              <w:rPr>
                <w:rFonts w:asciiTheme="minorHAnsi" w:hAnsiTheme="minorHAnsi" w:cstheme="minorHAnsi"/>
              </w:rPr>
              <w:t>the</w:t>
            </w:r>
            <w:r w:rsidRPr="002C7CC6">
              <w:rPr>
                <w:rFonts w:asciiTheme="minorHAnsi" w:hAnsiTheme="minorHAnsi" w:cstheme="minorHAnsi"/>
                <w:spacing w:val="-5"/>
              </w:rPr>
              <w:t xml:space="preserve"> </w:t>
            </w:r>
            <w:r w:rsidRPr="002C7CC6">
              <w:rPr>
                <w:rFonts w:asciiTheme="minorHAnsi" w:hAnsiTheme="minorHAnsi" w:cstheme="minorHAnsi"/>
              </w:rPr>
              <w:t>holder</w:t>
            </w:r>
            <w:r w:rsidRPr="002C7CC6">
              <w:rPr>
                <w:rFonts w:asciiTheme="minorHAnsi" w:hAnsiTheme="minorHAnsi" w:cstheme="minorHAnsi"/>
                <w:spacing w:val="-8"/>
              </w:rPr>
              <w:t xml:space="preserve"> </w:t>
            </w:r>
            <w:r w:rsidRPr="002C7CC6">
              <w:rPr>
                <w:rFonts w:asciiTheme="minorHAnsi" w:hAnsiTheme="minorHAnsi" w:cstheme="minorHAnsi"/>
              </w:rPr>
              <w:t>to</w:t>
            </w:r>
            <w:r w:rsidRPr="002C7CC6">
              <w:rPr>
                <w:rFonts w:asciiTheme="minorHAnsi" w:hAnsiTheme="minorHAnsi" w:cstheme="minorHAnsi"/>
                <w:spacing w:val="-5"/>
              </w:rPr>
              <w:t xml:space="preserve"> </w:t>
            </w:r>
            <w:r w:rsidRPr="002C7CC6">
              <w:rPr>
                <w:rFonts w:asciiTheme="minorHAnsi" w:hAnsiTheme="minorHAnsi" w:cstheme="minorHAnsi"/>
              </w:rPr>
              <w:t>teach</w:t>
            </w:r>
            <w:r w:rsidRPr="002C7CC6">
              <w:rPr>
                <w:rFonts w:asciiTheme="minorHAnsi" w:hAnsiTheme="minorHAnsi" w:cstheme="minorHAnsi"/>
                <w:spacing w:val="-9"/>
              </w:rPr>
              <w:t xml:space="preserve"> </w:t>
            </w:r>
            <w:r w:rsidRPr="002C7CC6">
              <w:rPr>
                <w:rFonts w:asciiTheme="minorHAnsi" w:hAnsiTheme="minorHAnsi" w:cstheme="minorHAnsi"/>
              </w:rPr>
              <w:t>at</w:t>
            </w:r>
            <w:r w:rsidRPr="002C7CC6">
              <w:rPr>
                <w:rFonts w:asciiTheme="minorHAnsi" w:hAnsiTheme="minorHAnsi" w:cstheme="minorHAnsi"/>
                <w:spacing w:val="-6"/>
              </w:rPr>
              <w:t xml:space="preserve"> </w:t>
            </w:r>
            <w:r w:rsidRPr="002C7CC6">
              <w:rPr>
                <w:rFonts w:asciiTheme="minorHAnsi" w:hAnsiTheme="minorHAnsi" w:cstheme="minorHAnsi"/>
              </w:rPr>
              <w:t>university</w:t>
            </w:r>
            <w:r w:rsidRPr="002C7CC6">
              <w:rPr>
                <w:rFonts w:asciiTheme="minorHAnsi" w:hAnsiTheme="minorHAnsi" w:cstheme="minorHAnsi"/>
                <w:spacing w:val="-4"/>
              </w:rPr>
              <w:t xml:space="preserve"> </w:t>
            </w:r>
            <w:r w:rsidRPr="002C7CC6">
              <w:rPr>
                <w:rFonts w:asciiTheme="minorHAnsi" w:hAnsiTheme="minorHAnsi" w:cstheme="minorHAnsi"/>
              </w:rPr>
              <w:t>level</w:t>
            </w:r>
            <w:r w:rsidRPr="002C7CC6">
              <w:rPr>
                <w:rFonts w:asciiTheme="minorHAnsi" w:hAnsiTheme="minorHAnsi" w:cstheme="minorHAnsi"/>
                <w:spacing w:val="-7"/>
              </w:rPr>
              <w:t xml:space="preserve"> </w:t>
            </w:r>
            <w:r w:rsidRPr="002C7CC6">
              <w:rPr>
                <w:rFonts w:asciiTheme="minorHAnsi" w:hAnsiTheme="minorHAnsi" w:cstheme="minorHAnsi"/>
              </w:rPr>
              <w:t>in</w:t>
            </w:r>
            <w:r w:rsidRPr="002C7CC6">
              <w:rPr>
                <w:rFonts w:asciiTheme="minorHAnsi" w:hAnsiTheme="minorHAnsi" w:cstheme="minorHAnsi"/>
                <w:spacing w:val="-4"/>
              </w:rPr>
              <w:t xml:space="preserve"> </w:t>
            </w:r>
            <w:r w:rsidRPr="002C7CC6">
              <w:rPr>
                <w:rFonts w:asciiTheme="minorHAnsi" w:hAnsiTheme="minorHAnsi" w:cstheme="minorHAnsi"/>
              </w:rPr>
              <w:t>the</w:t>
            </w:r>
            <w:r w:rsidRPr="002C7CC6">
              <w:rPr>
                <w:rFonts w:asciiTheme="minorHAnsi" w:hAnsiTheme="minorHAnsi" w:cstheme="minorHAnsi"/>
                <w:spacing w:val="-9"/>
              </w:rPr>
              <w:t xml:space="preserve"> </w:t>
            </w:r>
            <w:r w:rsidRPr="002C7CC6">
              <w:rPr>
                <w:rFonts w:asciiTheme="minorHAnsi" w:hAnsiTheme="minorHAnsi" w:cstheme="minorHAnsi"/>
              </w:rPr>
              <w:t>degree's</w:t>
            </w:r>
            <w:r w:rsidRPr="002C7CC6">
              <w:rPr>
                <w:rFonts w:asciiTheme="minorHAnsi" w:hAnsiTheme="minorHAnsi" w:cstheme="minorHAnsi"/>
                <w:spacing w:val="-6"/>
              </w:rPr>
              <w:t xml:space="preserve"> </w:t>
            </w:r>
            <w:r w:rsidRPr="002C7CC6">
              <w:rPr>
                <w:rFonts w:asciiTheme="minorHAnsi" w:hAnsiTheme="minorHAnsi" w:cstheme="minorHAnsi"/>
              </w:rPr>
              <w:t>field,</w:t>
            </w:r>
            <w:r w:rsidRPr="002C7CC6">
              <w:rPr>
                <w:rFonts w:asciiTheme="minorHAnsi" w:hAnsiTheme="minorHAnsi" w:cstheme="minorHAnsi"/>
                <w:spacing w:val="-6"/>
              </w:rPr>
              <w:t xml:space="preserve"> </w:t>
            </w:r>
            <w:r w:rsidRPr="002C7CC6">
              <w:rPr>
                <w:rFonts w:asciiTheme="minorHAnsi" w:hAnsiTheme="minorHAnsi" w:cstheme="minorHAnsi"/>
              </w:rPr>
              <w:t>or</w:t>
            </w:r>
            <w:r w:rsidRPr="002C7CC6">
              <w:rPr>
                <w:rFonts w:asciiTheme="minorHAnsi" w:hAnsiTheme="minorHAnsi" w:cstheme="minorHAnsi"/>
                <w:spacing w:val="-7"/>
              </w:rPr>
              <w:t xml:space="preserve"> </w:t>
            </w:r>
            <w:r w:rsidRPr="002C7CC6">
              <w:rPr>
                <w:rFonts w:asciiTheme="minorHAnsi" w:hAnsiTheme="minorHAnsi" w:cstheme="minorHAnsi"/>
              </w:rPr>
              <w:t>to</w:t>
            </w:r>
            <w:r w:rsidRPr="002C7CC6">
              <w:rPr>
                <w:rFonts w:asciiTheme="minorHAnsi" w:hAnsiTheme="minorHAnsi" w:cstheme="minorHAnsi"/>
                <w:spacing w:val="-4"/>
              </w:rPr>
              <w:t xml:space="preserve"> </w:t>
            </w:r>
            <w:r w:rsidRPr="002C7CC6">
              <w:rPr>
                <w:rFonts w:asciiTheme="minorHAnsi" w:hAnsiTheme="minorHAnsi" w:cstheme="minorHAnsi"/>
              </w:rPr>
              <w:t>work</w:t>
            </w:r>
            <w:r w:rsidRPr="002C7CC6">
              <w:rPr>
                <w:rFonts w:asciiTheme="minorHAnsi" w:hAnsiTheme="minorHAnsi" w:cstheme="minorHAnsi"/>
                <w:spacing w:val="-6"/>
              </w:rPr>
              <w:t xml:space="preserve"> </w:t>
            </w:r>
            <w:r w:rsidRPr="002C7CC6">
              <w:rPr>
                <w:rFonts w:asciiTheme="minorHAnsi" w:hAnsiTheme="minorHAnsi" w:cstheme="minorHAnsi"/>
              </w:rPr>
              <w:t xml:space="preserve">in a specific profession. In most countries, the duration of study is typically </w:t>
            </w:r>
            <w:r w:rsidRPr="002C7CC6">
              <w:rPr>
                <w:rFonts w:asciiTheme="minorHAnsi" w:hAnsiTheme="minorHAnsi" w:cstheme="minorHAnsi"/>
                <w:spacing w:val="3"/>
              </w:rPr>
              <w:t xml:space="preserve">3-4 </w:t>
            </w:r>
            <w:r w:rsidRPr="002C7CC6">
              <w:rPr>
                <w:rFonts w:asciiTheme="minorHAnsi" w:hAnsiTheme="minorHAnsi" w:cstheme="minorHAnsi"/>
              </w:rPr>
              <w:t>years, even</w:t>
            </w:r>
            <w:r w:rsidRPr="002C7CC6">
              <w:rPr>
                <w:rFonts w:asciiTheme="minorHAnsi" w:hAnsiTheme="minorHAnsi" w:cstheme="minorHAnsi"/>
                <w:spacing w:val="-6"/>
              </w:rPr>
              <w:t xml:space="preserve"> </w:t>
            </w:r>
            <w:r w:rsidRPr="002C7CC6">
              <w:rPr>
                <w:rFonts w:asciiTheme="minorHAnsi" w:hAnsiTheme="minorHAnsi" w:cstheme="minorHAnsi"/>
              </w:rPr>
              <w:t>though</w:t>
            </w:r>
            <w:r w:rsidRPr="002C7CC6">
              <w:rPr>
                <w:rFonts w:asciiTheme="minorHAnsi" w:hAnsiTheme="minorHAnsi" w:cstheme="minorHAnsi"/>
                <w:spacing w:val="-11"/>
              </w:rPr>
              <w:t xml:space="preserve"> </w:t>
            </w:r>
            <w:r w:rsidRPr="002C7CC6">
              <w:rPr>
                <w:rFonts w:asciiTheme="minorHAnsi" w:hAnsiTheme="minorHAnsi" w:cstheme="minorHAnsi"/>
              </w:rPr>
              <w:t>some</w:t>
            </w:r>
            <w:r w:rsidRPr="002C7CC6">
              <w:rPr>
                <w:rFonts w:asciiTheme="minorHAnsi" w:hAnsiTheme="minorHAnsi" w:cstheme="minorHAnsi"/>
                <w:spacing w:val="-9"/>
              </w:rPr>
              <w:t xml:space="preserve"> </w:t>
            </w:r>
            <w:r w:rsidRPr="002C7CC6">
              <w:rPr>
                <w:rFonts w:asciiTheme="minorHAnsi" w:hAnsiTheme="minorHAnsi" w:cstheme="minorHAnsi"/>
              </w:rPr>
              <w:t>may</w:t>
            </w:r>
            <w:r w:rsidRPr="002C7CC6">
              <w:rPr>
                <w:rFonts w:asciiTheme="minorHAnsi" w:hAnsiTheme="minorHAnsi" w:cstheme="minorHAnsi"/>
                <w:spacing w:val="-7"/>
              </w:rPr>
              <w:t xml:space="preserve"> </w:t>
            </w:r>
            <w:r w:rsidRPr="002C7CC6">
              <w:rPr>
                <w:rFonts w:asciiTheme="minorHAnsi" w:hAnsiTheme="minorHAnsi" w:cstheme="minorHAnsi"/>
              </w:rPr>
              <w:t>take</w:t>
            </w:r>
            <w:r w:rsidRPr="002C7CC6">
              <w:rPr>
                <w:rFonts w:asciiTheme="minorHAnsi" w:hAnsiTheme="minorHAnsi" w:cstheme="minorHAnsi"/>
                <w:spacing w:val="-9"/>
              </w:rPr>
              <w:t xml:space="preserve"> </w:t>
            </w:r>
            <w:r w:rsidRPr="002C7CC6">
              <w:rPr>
                <w:rFonts w:asciiTheme="minorHAnsi" w:hAnsiTheme="minorHAnsi" w:cstheme="minorHAnsi"/>
              </w:rPr>
              <w:t>a</w:t>
            </w:r>
            <w:r w:rsidRPr="002C7CC6">
              <w:rPr>
                <w:rFonts w:asciiTheme="minorHAnsi" w:hAnsiTheme="minorHAnsi" w:cstheme="minorHAnsi"/>
                <w:spacing w:val="-3"/>
              </w:rPr>
              <w:t xml:space="preserve"> </w:t>
            </w:r>
            <w:r w:rsidRPr="002C7CC6">
              <w:rPr>
                <w:rFonts w:asciiTheme="minorHAnsi" w:hAnsiTheme="minorHAnsi" w:cstheme="minorHAnsi"/>
              </w:rPr>
              <w:t>longer</w:t>
            </w:r>
            <w:r w:rsidRPr="002C7CC6">
              <w:rPr>
                <w:rFonts w:asciiTheme="minorHAnsi" w:hAnsiTheme="minorHAnsi" w:cstheme="minorHAnsi"/>
                <w:spacing w:val="-10"/>
              </w:rPr>
              <w:t xml:space="preserve"> </w:t>
            </w:r>
            <w:r w:rsidRPr="002C7CC6">
              <w:rPr>
                <w:rFonts w:asciiTheme="minorHAnsi" w:hAnsiTheme="minorHAnsi" w:cstheme="minorHAnsi"/>
              </w:rPr>
              <w:t>period</w:t>
            </w:r>
            <w:r w:rsidRPr="002C7CC6">
              <w:rPr>
                <w:rFonts w:asciiTheme="minorHAnsi" w:hAnsiTheme="minorHAnsi" w:cstheme="minorHAnsi"/>
                <w:spacing w:val="-6"/>
              </w:rPr>
              <w:t xml:space="preserve"> </w:t>
            </w:r>
            <w:r w:rsidRPr="002C7CC6">
              <w:rPr>
                <w:rFonts w:asciiTheme="minorHAnsi" w:hAnsiTheme="minorHAnsi" w:cstheme="minorHAnsi"/>
              </w:rPr>
              <w:t>to</w:t>
            </w:r>
            <w:r w:rsidRPr="002C7CC6">
              <w:rPr>
                <w:rFonts w:asciiTheme="minorHAnsi" w:hAnsiTheme="minorHAnsi" w:cstheme="minorHAnsi"/>
                <w:spacing w:val="-6"/>
              </w:rPr>
              <w:t xml:space="preserve"> </w:t>
            </w:r>
            <w:r w:rsidRPr="002C7CC6">
              <w:rPr>
                <w:rFonts w:asciiTheme="minorHAnsi" w:hAnsiTheme="minorHAnsi" w:cstheme="minorHAnsi"/>
              </w:rPr>
              <w:t>complete</w:t>
            </w:r>
            <w:r w:rsidRPr="002C7CC6">
              <w:rPr>
                <w:rFonts w:asciiTheme="minorHAnsi" w:hAnsiTheme="minorHAnsi" w:cstheme="minorHAnsi"/>
                <w:spacing w:val="-9"/>
              </w:rPr>
              <w:t xml:space="preserve"> </w:t>
            </w:r>
            <w:r w:rsidRPr="002C7CC6">
              <w:rPr>
                <w:rFonts w:asciiTheme="minorHAnsi" w:hAnsiTheme="minorHAnsi" w:cstheme="minorHAnsi"/>
              </w:rPr>
              <w:t>their</w:t>
            </w:r>
            <w:r w:rsidRPr="002C7CC6">
              <w:rPr>
                <w:rFonts w:asciiTheme="minorHAnsi" w:hAnsiTheme="minorHAnsi" w:cstheme="minorHAnsi"/>
                <w:spacing w:val="-8"/>
              </w:rPr>
              <w:t xml:space="preserve"> </w:t>
            </w:r>
            <w:r w:rsidRPr="002C7CC6">
              <w:rPr>
                <w:rFonts w:asciiTheme="minorHAnsi" w:hAnsiTheme="minorHAnsi" w:cstheme="minorHAnsi"/>
              </w:rPr>
              <w:t>study.</w:t>
            </w:r>
            <w:r w:rsidRPr="002C7CC6">
              <w:rPr>
                <w:rFonts w:asciiTheme="minorHAnsi" w:hAnsiTheme="minorHAnsi" w:cstheme="minorHAnsi"/>
                <w:spacing w:val="-8"/>
              </w:rPr>
              <w:t xml:space="preserve"> </w:t>
            </w:r>
            <w:r w:rsidRPr="002C7CC6">
              <w:rPr>
                <w:rFonts w:asciiTheme="minorHAnsi" w:hAnsiTheme="minorHAnsi" w:cstheme="minorHAnsi"/>
              </w:rPr>
              <w:t>There</w:t>
            </w:r>
            <w:r w:rsidRPr="002C7CC6">
              <w:rPr>
                <w:rFonts w:asciiTheme="minorHAnsi" w:hAnsiTheme="minorHAnsi" w:cstheme="minorHAnsi"/>
                <w:spacing w:val="-7"/>
              </w:rPr>
              <w:t xml:space="preserve"> </w:t>
            </w:r>
            <w:r w:rsidRPr="002C7CC6">
              <w:rPr>
                <w:rFonts w:asciiTheme="minorHAnsi" w:hAnsiTheme="minorHAnsi" w:cstheme="minorHAnsi"/>
              </w:rPr>
              <w:t>are</w:t>
            </w:r>
            <w:r w:rsidRPr="002C7CC6">
              <w:rPr>
                <w:rFonts w:asciiTheme="minorHAnsi" w:hAnsiTheme="minorHAnsi" w:cstheme="minorHAnsi"/>
                <w:spacing w:val="-7"/>
              </w:rPr>
              <w:t xml:space="preserve"> </w:t>
            </w:r>
            <w:r w:rsidRPr="002C7CC6">
              <w:rPr>
                <w:rFonts w:asciiTheme="minorHAnsi" w:hAnsiTheme="minorHAnsi" w:cstheme="minorHAnsi"/>
              </w:rPr>
              <w:t>mainly two types of doctoral degrees, which are as follows:</w:t>
            </w:r>
          </w:p>
          <w:p w14:paraId="7FC21080" w14:textId="77777777" w:rsidR="00CE43B5" w:rsidRPr="002C7CC6" w:rsidRDefault="00CE43B5" w:rsidP="00BA615A">
            <w:pPr>
              <w:pStyle w:val="ListParagraph"/>
              <w:numPr>
                <w:ilvl w:val="0"/>
                <w:numId w:val="30"/>
              </w:numPr>
              <w:tabs>
                <w:tab w:val="left" w:pos="821"/>
              </w:tabs>
              <w:spacing w:before="159"/>
              <w:ind w:hanging="361"/>
              <w:rPr>
                <w:rFonts w:asciiTheme="minorHAnsi" w:hAnsiTheme="minorHAnsi" w:cstheme="minorHAnsi"/>
                <w:sz w:val="24"/>
                <w:szCs w:val="24"/>
              </w:rPr>
            </w:pPr>
            <w:r w:rsidRPr="002C7CC6">
              <w:rPr>
                <w:rFonts w:asciiTheme="minorHAnsi" w:hAnsiTheme="minorHAnsi" w:cstheme="minorHAnsi"/>
                <w:sz w:val="24"/>
                <w:szCs w:val="24"/>
              </w:rPr>
              <w:t>Doctor of Philosophy (Ph.D.)</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Degree</w:t>
            </w:r>
          </w:p>
          <w:p w14:paraId="52FFF2CA" w14:textId="77777777" w:rsidR="00CE43B5" w:rsidRPr="002C7CC6" w:rsidRDefault="00CE43B5" w:rsidP="00125F5A">
            <w:pPr>
              <w:pStyle w:val="BodyText"/>
              <w:spacing w:before="9"/>
              <w:rPr>
                <w:rFonts w:asciiTheme="minorHAnsi" w:hAnsiTheme="minorHAnsi" w:cstheme="minorHAnsi"/>
              </w:rPr>
            </w:pPr>
          </w:p>
          <w:p w14:paraId="401205A0" w14:textId="77777777" w:rsidR="00CE43B5" w:rsidRPr="002C7CC6" w:rsidRDefault="00CE43B5" w:rsidP="00125F5A">
            <w:pPr>
              <w:pStyle w:val="BodyText"/>
              <w:spacing w:line="259" w:lineRule="auto"/>
              <w:ind w:left="820" w:right="117"/>
              <w:jc w:val="both"/>
              <w:rPr>
                <w:rFonts w:asciiTheme="minorHAnsi" w:hAnsiTheme="minorHAnsi" w:cstheme="minorHAnsi"/>
              </w:rPr>
            </w:pPr>
            <w:r w:rsidRPr="002C7CC6">
              <w:rPr>
                <w:rFonts w:asciiTheme="minorHAnsi" w:hAnsiTheme="minorHAnsi" w:cstheme="minorHAnsi"/>
              </w:rPr>
              <w:t>It</w:t>
            </w:r>
            <w:r w:rsidRPr="002C7CC6">
              <w:rPr>
                <w:rFonts w:asciiTheme="minorHAnsi" w:hAnsiTheme="minorHAnsi" w:cstheme="minorHAnsi"/>
                <w:spacing w:val="-15"/>
              </w:rPr>
              <w:t xml:space="preserve"> </w:t>
            </w:r>
            <w:r w:rsidRPr="002C7CC6">
              <w:rPr>
                <w:rFonts w:asciiTheme="minorHAnsi" w:hAnsiTheme="minorHAnsi" w:cstheme="minorHAnsi"/>
              </w:rPr>
              <w:t>refers</w:t>
            </w:r>
            <w:r w:rsidRPr="002C7CC6">
              <w:rPr>
                <w:rFonts w:asciiTheme="minorHAnsi" w:hAnsiTheme="minorHAnsi" w:cstheme="minorHAnsi"/>
                <w:spacing w:val="-17"/>
              </w:rPr>
              <w:t xml:space="preserve"> </w:t>
            </w:r>
            <w:r w:rsidRPr="002C7CC6">
              <w:rPr>
                <w:rFonts w:asciiTheme="minorHAnsi" w:hAnsiTheme="minorHAnsi" w:cstheme="minorHAnsi"/>
              </w:rPr>
              <w:t>to</w:t>
            </w:r>
            <w:r w:rsidRPr="002C7CC6">
              <w:rPr>
                <w:rFonts w:asciiTheme="minorHAnsi" w:hAnsiTheme="minorHAnsi" w:cstheme="minorHAnsi"/>
                <w:spacing w:val="-13"/>
              </w:rPr>
              <w:t xml:space="preserve"> </w:t>
            </w:r>
            <w:r w:rsidRPr="002C7CC6">
              <w:rPr>
                <w:rFonts w:asciiTheme="minorHAnsi" w:hAnsiTheme="minorHAnsi" w:cstheme="minorHAnsi"/>
              </w:rPr>
              <w:t>an</w:t>
            </w:r>
            <w:r w:rsidRPr="002C7CC6">
              <w:rPr>
                <w:rFonts w:asciiTheme="minorHAnsi" w:hAnsiTheme="minorHAnsi" w:cstheme="minorHAnsi"/>
                <w:spacing w:val="-16"/>
              </w:rPr>
              <w:t xml:space="preserve"> </w:t>
            </w:r>
            <w:r w:rsidRPr="002C7CC6">
              <w:rPr>
                <w:rFonts w:asciiTheme="minorHAnsi" w:hAnsiTheme="minorHAnsi" w:cstheme="minorHAnsi"/>
              </w:rPr>
              <w:t>academic</w:t>
            </w:r>
            <w:r w:rsidRPr="002C7CC6">
              <w:rPr>
                <w:rFonts w:asciiTheme="minorHAnsi" w:hAnsiTheme="minorHAnsi" w:cstheme="minorHAnsi"/>
                <w:spacing w:val="-20"/>
              </w:rPr>
              <w:t xml:space="preserve"> </w:t>
            </w:r>
            <w:r w:rsidRPr="002C7CC6">
              <w:rPr>
                <w:rFonts w:asciiTheme="minorHAnsi" w:hAnsiTheme="minorHAnsi" w:cstheme="minorHAnsi"/>
              </w:rPr>
              <w:t>degree</w:t>
            </w:r>
            <w:r w:rsidRPr="002C7CC6">
              <w:rPr>
                <w:rFonts w:asciiTheme="minorHAnsi" w:hAnsiTheme="minorHAnsi" w:cstheme="minorHAnsi"/>
                <w:spacing w:val="-17"/>
              </w:rPr>
              <w:t xml:space="preserve"> </w:t>
            </w:r>
            <w:r w:rsidRPr="002C7CC6">
              <w:rPr>
                <w:rFonts w:asciiTheme="minorHAnsi" w:hAnsiTheme="minorHAnsi" w:cstheme="minorHAnsi"/>
              </w:rPr>
              <w:t>focused</w:t>
            </w:r>
            <w:r w:rsidRPr="002C7CC6">
              <w:rPr>
                <w:rFonts w:asciiTheme="minorHAnsi" w:hAnsiTheme="minorHAnsi" w:cstheme="minorHAnsi"/>
                <w:spacing w:val="-18"/>
              </w:rPr>
              <w:t xml:space="preserve"> </w:t>
            </w:r>
            <w:r w:rsidRPr="002C7CC6">
              <w:rPr>
                <w:rFonts w:asciiTheme="minorHAnsi" w:hAnsiTheme="minorHAnsi" w:cstheme="minorHAnsi"/>
              </w:rPr>
              <w:t>on</w:t>
            </w:r>
            <w:r w:rsidRPr="002C7CC6">
              <w:rPr>
                <w:rFonts w:asciiTheme="minorHAnsi" w:hAnsiTheme="minorHAnsi" w:cstheme="minorHAnsi"/>
                <w:spacing w:val="-16"/>
              </w:rPr>
              <w:t xml:space="preserve"> </w:t>
            </w:r>
            <w:r w:rsidRPr="002C7CC6">
              <w:rPr>
                <w:rFonts w:asciiTheme="minorHAnsi" w:hAnsiTheme="minorHAnsi" w:cstheme="minorHAnsi"/>
              </w:rPr>
              <w:t>original</w:t>
            </w:r>
            <w:r w:rsidRPr="002C7CC6">
              <w:rPr>
                <w:rFonts w:asciiTheme="minorHAnsi" w:hAnsiTheme="minorHAnsi" w:cstheme="minorHAnsi"/>
                <w:spacing w:val="-15"/>
              </w:rPr>
              <w:t xml:space="preserve"> </w:t>
            </w:r>
            <w:r w:rsidRPr="002C7CC6">
              <w:rPr>
                <w:rFonts w:asciiTheme="minorHAnsi" w:hAnsiTheme="minorHAnsi" w:cstheme="minorHAnsi"/>
              </w:rPr>
              <w:t>research,</w:t>
            </w:r>
            <w:r w:rsidRPr="002C7CC6">
              <w:rPr>
                <w:rFonts w:asciiTheme="minorHAnsi" w:hAnsiTheme="minorHAnsi" w:cstheme="minorHAnsi"/>
                <w:spacing w:val="-16"/>
              </w:rPr>
              <w:t xml:space="preserve"> </w:t>
            </w:r>
            <w:r w:rsidRPr="002C7CC6">
              <w:rPr>
                <w:rFonts w:asciiTheme="minorHAnsi" w:hAnsiTheme="minorHAnsi" w:cstheme="minorHAnsi"/>
              </w:rPr>
              <w:t>data</w:t>
            </w:r>
            <w:r w:rsidRPr="002C7CC6">
              <w:rPr>
                <w:rFonts w:asciiTheme="minorHAnsi" w:hAnsiTheme="minorHAnsi" w:cstheme="minorHAnsi"/>
                <w:spacing w:val="-18"/>
              </w:rPr>
              <w:t xml:space="preserve"> </w:t>
            </w:r>
            <w:r w:rsidRPr="002C7CC6">
              <w:rPr>
                <w:rFonts w:asciiTheme="minorHAnsi" w:hAnsiTheme="minorHAnsi" w:cstheme="minorHAnsi"/>
              </w:rPr>
              <w:t>analysis,</w:t>
            </w:r>
            <w:r w:rsidRPr="002C7CC6">
              <w:rPr>
                <w:rFonts w:asciiTheme="minorHAnsi" w:hAnsiTheme="minorHAnsi" w:cstheme="minorHAnsi"/>
                <w:spacing w:val="-17"/>
              </w:rPr>
              <w:t xml:space="preserve"> </w:t>
            </w:r>
            <w:r w:rsidRPr="002C7CC6">
              <w:rPr>
                <w:rFonts w:asciiTheme="minorHAnsi" w:hAnsiTheme="minorHAnsi" w:cstheme="minorHAnsi"/>
              </w:rPr>
              <w:t>and the evaluation of theory. The programme structure ranges from a full research to research as main and compulsory graduation component coupled with a</w:t>
            </w:r>
            <w:r w:rsidRPr="002C7CC6">
              <w:rPr>
                <w:rFonts w:asciiTheme="minorHAnsi" w:hAnsiTheme="minorHAnsi" w:cstheme="minorHAnsi"/>
                <w:spacing w:val="-28"/>
              </w:rPr>
              <w:t xml:space="preserve"> </w:t>
            </w:r>
            <w:r w:rsidRPr="002C7CC6">
              <w:rPr>
                <w:rFonts w:asciiTheme="minorHAnsi" w:hAnsiTheme="minorHAnsi" w:cstheme="minorHAnsi"/>
              </w:rPr>
              <w:t xml:space="preserve">set of </w:t>
            </w:r>
            <w:r w:rsidRPr="002C7CC6">
              <w:rPr>
                <w:rFonts w:asciiTheme="minorHAnsi" w:hAnsiTheme="minorHAnsi" w:cstheme="minorHAnsi"/>
              </w:rPr>
              <w:lastRenderedPageBreak/>
              <w:t>courses as requisites, typically used as one of the criteria for confirmation</w:t>
            </w:r>
            <w:r w:rsidRPr="002C7CC6">
              <w:rPr>
                <w:rFonts w:asciiTheme="minorHAnsi" w:hAnsiTheme="minorHAnsi" w:cstheme="minorHAnsi"/>
                <w:spacing w:val="-46"/>
              </w:rPr>
              <w:t xml:space="preserve"> </w:t>
            </w:r>
            <w:r w:rsidRPr="002C7CC6">
              <w:rPr>
                <w:rFonts w:asciiTheme="minorHAnsi" w:hAnsiTheme="minorHAnsi" w:cstheme="minorHAnsi"/>
              </w:rPr>
              <w:t>of Ph.D. candidature.</w:t>
            </w:r>
          </w:p>
          <w:p w14:paraId="0E6EA797" w14:textId="77777777" w:rsidR="00CE43B5" w:rsidRPr="002C7CC6" w:rsidRDefault="00CE43B5" w:rsidP="00125F5A">
            <w:pPr>
              <w:pStyle w:val="BodyText"/>
              <w:spacing w:line="259" w:lineRule="auto"/>
              <w:ind w:left="820" w:right="126" w:firstLine="412"/>
              <w:jc w:val="both"/>
              <w:rPr>
                <w:rFonts w:asciiTheme="minorHAnsi" w:hAnsiTheme="minorHAnsi" w:cstheme="minorHAnsi"/>
              </w:rPr>
            </w:pPr>
            <w:r w:rsidRPr="002C7CC6">
              <w:rPr>
                <w:rFonts w:asciiTheme="minorHAnsi" w:hAnsiTheme="minorHAnsi" w:cstheme="minorHAnsi"/>
              </w:rPr>
              <w:t>This type of programme seeks to evaluate the relevance of seminal, current, and emerging theories within the field, to analyse theories and concepts within the field, to assess identified gaps in the current research literature and advance the body of knowledge in the field through original research. Eventually, the research outcomes are communicated to an academic audience and general stakeholders.</w:t>
            </w:r>
          </w:p>
          <w:p w14:paraId="462004E0" w14:textId="77777777" w:rsidR="00CE43B5" w:rsidRPr="002C7CC6" w:rsidRDefault="00CE43B5" w:rsidP="00125F5A">
            <w:pPr>
              <w:pStyle w:val="BodyText"/>
              <w:spacing w:line="259" w:lineRule="auto"/>
              <w:ind w:left="820" w:right="126" w:firstLine="412"/>
              <w:jc w:val="both"/>
              <w:rPr>
                <w:rFonts w:asciiTheme="minorHAnsi" w:hAnsiTheme="minorHAnsi" w:cstheme="minorHAnsi"/>
              </w:rPr>
            </w:pPr>
          </w:p>
          <w:p w14:paraId="4CA6309D" w14:textId="77777777" w:rsidR="00CD204A" w:rsidRDefault="00CD204A" w:rsidP="00D8690A">
            <w:pPr>
              <w:pStyle w:val="BodyText"/>
              <w:spacing w:line="259" w:lineRule="auto"/>
              <w:ind w:right="126"/>
              <w:jc w:val="both"/>
              <w:rPr>
                <w:rFonts w:asciiTheme="minorHAnsi" w:hAnsiTheme="minorHAnsi" w:cstheme="minorHAnsi"/>
              </w:rPr>
            </w:pPr>
          </w:p>
          <w:p w14:paraId="1EA3C7CF" w14:textId="77777777" w:rsidR="00CD204A" w:rsidRPr="002C7CC6" w:rsidRDefault="00CD204A" w:rsidP="00125F5A">
            <w:pPr>
              <w:pStyle w:val="BodyText"/>
              <w:spacing w:line="259" w:lineRule="auto"/>
              <w:ind w:left="820" w:right="126" w:firstLine="412"/>
              <w:jc w:val="both"/>
              <w:rPr>
                <w:rFonts w:asciiTheme="minorHAnsi" w:hAnsiTheme="minorHAnsi" w:cstheme="minorHAnsi"/>
              </w:rPr>
            </w:pPr>
          </w:p>
          <w:p w14:paraId="0E0021CF" w14:textId="77777777" w:rsidR="00CE43B5" w:rsidRPr="002C7CC6" w:rsidRDefault="00CE43B5" w:rsidP="00BA615A">
            <w:pPr>
              <w:pStyle w:val="ListParagraph"/>
              <w:numPr>
                <w:ilvl w:val="0"/>
                <w:numId w:val="30"/>
              </w:numPr>
              <w:tabs>
                <w:tab w:val="left" w:pos="821"/>
              </w:tabs>
              <w:ind w:hanging="361"/>
              <w:rPr>
                <w:rFonts w:asciiTheme="minorHAnsi" w:hAnsiTheme="minorHAnsi" w:cstheme="minorHAnsi"/>
                <w:sz w:val="24"/>
                <w:szCs w:val="24"/>
              </w:rPr>
            </w:pPr>
            <w:r w:rsidRPr="002C7CC6">
              <w:rPr>
                <w:rFonts w:asciiTheme="minorHAnsi" w:hAnsiTheme="minorHAnsi" w:cstheme="minorHAnsi"/>
                <w:sz w:val="24"/>
                <w:szCs w:val="24"/>
              </w:rPr>
              <w:t>Professional</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Doctorates</w:t>
            </w:r>
          </w:p>
          <w:p w14:paraId="361DC569" w14:textId="77777777" w:rsidR="00CE43B5" w:rsidRPr="002C7CC6" w:rsidRDefault="00CE43B5" w:rsidP="00125F5A">
            <w:pPr>
              <w:pStyle w:val="BodyText"/>
              <w:rPr>
                <w:rFonts w:asciiTheme="minorHAnsi" w:hAnsiTheme="minorHAnsi" w:cstheme="minorHAnsi"/>
              </w:rPr>
            </w:pPr>
          </w:p>
          <w:p w14:paraId="2F2B245D" w14:textId="77777777" w:rsidR="00CE43B5" w:rsidRDefault="00CE43B5" w:rsidP="00125F5A">
            <w:pPr>
              <w:pStyle w:val="BodyText"/>
              <w:spacing w:line="259" w:lineRule="auto"/>
              <w:ind w:left="820" w:right="125"/>
              <w:jc w:val="both"/>
              <w:rPr>
                <w:rFonts w:asciiTheme="minorHAnsi" w:hAnsiTheme="minorHAnsi" w:cstheme="minorHAnsi"/>
              </w:rPr>
            </w:pPr>
            <w:r w:rsidRPr="002C7CC6">
              <w:rPr>
                <w:rFonts w:asciiTheme="minorHAnsi" w:hAnsiTheme="minorHAnsi" w:cstheme="minorHAnsi"/>
              </w:rPr>
              <w:t>This type of degrees focuses on applying research to practical problems, formulating solutions to complex issues, and designing effective professional practices within the field of study. Examples are programmes awarding Doctor of Business Administration (DBA) degree, Doctor Engineering (D.Eng.)</w:t>
            </w:r>
            <w:r w:rsidRPr="002C7CC6">
              <w:rPr>
                <w:rFonts w:asciiTheme="minorHAnsi" w:hAnsiTheme="minorHAnsi" w:cstheme="minorHAnsi"/>
                <w:spacing w:val="-46"/>
              </w:rPr>
              <w:t xml:space="preserve"> </w:t>
            </w:r>
            <w:r w:rsidRPr="002C7CC6">
              <w:rPr>
                <w:rFonts w:asciiTheme="minorHAnsi" w:hAnsiTheme="minorHAnsi" w:cstheme="minorHAnsi"/>
              </w:rPr>
              <w:t>degree and Doctor of Education (Ed.D.) degree. The common programme structure would</w:t>
            </w:r>
            <w:r w:rsidRPr="002C7CC6">
              <w:rPr>
                <w:rFonts w:asciiTheme="minorHAnsi" w:hAnsiTheme="minorHAnsi" w:cstheme="minorHAnsi"/>
                <w:spacing w:val="-12"/>
              </w:rPr>
              <w:t xml:space="preserve"> </w:t>
            </w:r>
            <w:r w:rsidRPr="002C7CC6">
              <w:rPr>
                <w:rFonts w:asciiTheme="minorHAnsi" w:hAnsiTheme="minorHAnsi" w:cstheme="minorHAnsi"/>
              </w:rPr>
              <w:t>be</w:t>
            </w:r>
            <w:r w:rsidRPr="002C7CC6">
              <w:rPr>
                <w:rFonts w:asciiTheme="minorHAnsi" w:hAnsiTheme="minorHAnsi" w:cstheme="minorHAnsi"/>
                <w:spacing w:val="-9"/>
              </w:rPr>
              <w:t xml:space="preserve"> </w:t>
            </w:r>
            <w:r w:rsidRPr="002C7CC6">
              <w:rPr>
                <w:rFonts w:asciiTheme="minorHAnsi" w:hAnsiTheme="minorHAnsi" w:cstheme="minorHAnsi"/>
              </w:rPr>
              <w:t>a</w:t>
            </w:r>
            <w:r w:rsidRPr="002C7CC6">
              <w:rPr>
                <w:rFonts w:asciiTheme="minorHAnsi" w:hAnsiTheme="minorHAnsi" w:cstheme="minorHAnsi"/>
                <w:spacing w:val="-11"/>
              </w:rPr>
              <w:t xml:space="preserve"> </w:t>
            </w:r>
            <w:r w:rsidRPr="002C7CC6">
              <w:rPr>
                <w:rFonts w:asciiTheme="minorHAnsi" w:hAnsiTheme="minorHAnsi" w:cstheme="minorHAnsi"/>
                <w:u w:val="single"/>
              </w:rPr>
              <w:t>combined</w:t>
            </w:r>
            <w:r w:rsidRPr="002C7CC6">
              <w:rPr>
                <w:rFonts w:asciiTheme="minorHAnsi" w:hAnsiTheme="minorHAnsi" w:cstheme="minorHAnsi"/>
                <w:spacing w:val="-14"/>
                <w:u w:val="single"/>
              </w:rPr>
              <w:t xml:space="preserve"> </w:t>
            </w:r>
            <w:r w:rsidRPr="002C7CC6">
              <w:rPr>
                <w:rFonts w:asciiTheme="minorHAnsi" w:hAnsiTheme="minorHAnsi" w:cstheme="minorHAnsi"/>
                <w:u w:val="single"/>
              </w:rPr>
              <w:t>set</w:t>
            </w:r>
            <w:r w:rsidRPr="002C7CC6">
              <w:rPr>
                <w:rFonts w:asciiTheme="minorHAnsi" w:hAnsiTheme="minorHAnsi" w:cstheme="minorHAnsi"/>
                <w:spacing w:val="-9"/>
                <w:u w:val="single"/>
              </w:rPr>
              <w:t xml:space="preserve"> </w:t>
            </w:r>
            <w:r w:rsidRPr="002C7CC6">
              <w:rPr>
                <w:rFonts w:asciiTheme="minorHAnsi" w:hAnsiTheme="minorHAnsi" w:cstheme="minorHAnsi"/>
                <w:u w:val="single"/>
              </w:rPr>
              <w:t>of</w:t>
            </w:r>
            <w:r w:rsidRPr="002C7CC6">
              <w:rPr>
                <w:rFonts w:asciiTheme="minorHAnsi" w:hAnsiTheme="minorHAnsi" w:cstheme="minorHAnsi"/>
                <w:spacing w:val="-11"/>
                <w:u w:val="single"/>
              </w:rPr>
              <w:t xml:space="preserve"> </w:t>
            </w:r>
            <w:r w:rsidRPr="002C7CC6">
              <w:rPr>
                <w:rFonts w:asciiTheme="minorHAnsi" w:hAnsiTheme="minorHAnsi" w:cstheme="minorHAnsi"/>
                <w:u w:val="single"/>
              </w:rPr>
              <w:t>courses</w:t>
            </w:r>
            <w:r w:rsidRPr="002C7CC6">
              <w:rPr>
                <w:rFonts w:asciiTheme="minorHAnsi" w:hAnsiTheme="minorHAnsi" w:cstheme="minorHAnsi"/>
                <w:spacing w:val="-13"/>
                <w:u w:val="single"/>
              </w:rPr>
              <w:t xml:space="preserve"> </w:t>
            </w:r>
            <w:r w:rsidRPr="002C7CC6">
              <w:rPr>
                <w:rFonts w:asciiTheme="minorHAnsi" w:hAnsiTheme="minorHAnsi" w:cstheme="minorHAnsi"/>
                <w:u w:val="single"/>
              </w:rPr>
              <w:t>rated</w:t>
            </w:r>
            <w:r w:rsidRPr="002C7CC6">
              <w:rPr>
                <w:rFonts w:asciiTheme="minorHAnsi" w:hAnsiTheme="minorHAnsi" w:cstheme="minorHAnsi"/>
                <w:spacing w:val="-11"/>
                <w:u w:val="single"/>
              </w:rPr>
              <w:t xml:space="preserve"> </w:t>
            </w:r>
            <w:r w:rsidRPr="002C7CC6">
              <w:rPr>
                <w:rFonts w:asciiTheme="minorHAnsi" w:hAnsiTheme="minorHAnsi" w:cstheme="minorHAnsi"/>
                <w:u w:val="single"/>
              </w:rPr>
              <w:t>in</w:t>
            </w:r>
            <w:r w:rsidRPr="002C7CC6">
              <w:rPr>
                <w:rFonts w:asciiTheme="minorHAnsi" w:hAnsiTheme="minorHAnsi" w:cstheme="minorHAnsi"/>
                <w:spacing w:val="-9"/>
                <w:u w:val="single"/>
              </w:rPr>
              <w:t xml:space="preserve"> </w:t>
            </w:r>
            <w:r w:rsidRPr="002C7CC6">
              <w:rPr>
                <w:rFonts w:asciiTheme="minorHAnsi" w:hAnsiTheme="minorHAnsi" w:cstheme="minorHAnsi"/>
                <w:u w:val="single"/>
              </w:rPr>
              <w:t>credit</w:t>
            </w:r>
            <w:r w:rsidRPr="002C7CC6">
              <w:rPr>
                <w:rFonts w:asciiTheme="minorHAnsi" w:hAnsiTheme="minorHAnsi" w:cstheme="minorHAnsi"/>
                <w:spacing w:val="-10"/>
                <w:u w:val="single"/>
              </w:rPr>
              <w:t xml:space="preserve"> </w:t>
            </w:r>
            <w:r w:rsidRPr="002C7CC6">
              <w:rPr>
                <w:rFonts w:asciiTheme="minorHAnsi" w:hAnsiTheme="minorHAnsi" w:cstheme="minorHAnsi"/>
                <w:u w:val="single"/>
              </w:rPr>
              <w:t>units</w:t>
            </w:r>
            <w:r w:rsidRPr="002C7CC6">
              <w:rPr>
                <w:rFonts w:asciiTheme="minorHAnsi" w:hAnsiTheme="minorHAnsi" w:cstheme="minorHAnsi"/>
                <w:spacing w:val="-12"/>
                <w:u w:val="single"/>
              </w:rPr>
              <w:t xml:space="preserve"> </w:t>
            </w:r>
            <w:r w:rsidRPr="002C7CC6">
              <w:rPr>
                <w:rFonts w:asciiTheme="minorHAnsi" w:hAnsiTheme="minorHAnsi" w:cstheme="minorHAnsi"/>
                <w:u w:val="single"/>
              </w:rPr>
              <w:t>or</w:t>
            </w:r>
            <w:r w:rsidRPr="002C7CC6">
              <w:rPr>
                <w:rFonts w:asciiTheme="minorHAnsi" w:hAnsiTheme="minorHAnsi" w:cstheme="minorHAnsi"/>
                <w:spacing w:val="-10"/>
                <w:u w:val="single"/>
              </w:rPr>
              <w:t xml:space="preserve"> </w:t>
            </w:r>
            <w:r w:rsidRPr="002C7CC6">
              <w:rPr>
                <w:rFonts w:asciiTheme="minorHAnsi" w:hAnsiTheme="minorHAnsi" w:cstheme="minorHAnsi"/>
                <w:u w:val="single"/>
              </w:rPr>
              <w:t>credit</w:t>
            </w:r>
            <w:r w:rsidRPr="002C7CC6">
              <w:rPr>
                <w:rFonts w:asciiTheme="minorHAnsi" w:hAnsiTheme="minorHAnsi" w:cstheme="minorHAnsi"/>
                <w:spacing w:val="-11"/>
                <w:u w:val="single"/>
              </w:rPr>
              <w:t xml:space="preserve"> </w:t>
            </w:r>
            <w:r w:rsidRPr="002C7CC6">
              <w:rPr>
                <w:rFonts w:asciiTheme="minorHAnsi" w:hAnsiTheme="minorHAnsi" w:cstheme="minorHAnsi"/>
                <w:u w:val="single"/>
              </w:rPr>
              <w:t>hours</w:t>
            </w:r>
            <w:r w:rsidRPr="002C7CC6">
              <w:rPr>
                <w:rFonts w:asciiTheme="minorHAnsi" w:hAnsiTheme="minorHAnsi" w:cstheme="minorHAnsi"/>
                <w:spacing w:val="-13"/>
                <w:u w:val="single"/>
              </w:rPr>
              <w:t xml:space="preserve"> </w:t>
            </w:r>
            <w:r w:rsidRPr="002C7CC6">
              <w:rPr>
                <w:rFonts w:asciiTheme="minorHAnsi" w:hAnsiTheme="minorHAnsi" w:cstheme="minorHAnsi"/>
                <w:u w:val="single"/>
              </w:rPr>
              <w:t>coupled with the main project</w:t>
            </w:r>
            <w:r w:rsidRPr="002C7CC6">
              <w:rPr>
                <w:rFonts w:asciiTheme="minorHAnsi" w:hAnsiTheme="minorHAnsi" w:cstheme="minorHAnsi"/>
              </w:rPr>
              <w:t xml:space="preserve"> as a compulsory programme component. Typically, the programme</w:t>
            </w:r>
            <w:r w:rsidRPr="002C7CC6">
              <w:rPr>
                <w:rFonts w:asciiTheme="minorHAnsi" w:hAnsiTheme="minorHAnsi" w:cstheme="minorHAnsi"/>
                <w:spacing w:val="-16"/>
              </w:rPr>
              <w:t xml:space="preserve"> </w:t>
            </w:r>
            <w:r w:rsidRPr="002C7CC6">
              <w:rPr>
                <w:rFonts w:asciiTheme="minorHAnsi" w:hAnsiTheme="minorHAnsi" w:cstheme="minorHAnsi"/>
              </w:rPr>
              <w:t>structure</w:t>
            </w:r>
            <w:r w:rsidRPr="002C7CC6">
              <w:rPr>
                <w:rFonts w:asciiTheme="minorHAnsi" w:hAnsiTheme="minorHAnsi" w:cstheme="minorHAnsi"/>
                <w:spacing w:val="-14"/>
              </w:rPr>
              <w:t xml:space="preserve"> </w:t>
            </w:r>
            <w:r w:rsidRPr="002C7CC6">
              <w:rPr>
                <w:rFonts w:asciiTheme="minorHAnsi" w:hAnsiTheme="minorHAnsi" w:cstheme="minorHAnsi"/>
                <w:u w:val="single"/>
              </w:rPr>
              <w:t>comprises</w:t>
            </w:r>
            <w:r w:rsidRPr="002C7CC6">
              <w:rPr>
                <w:rFonts w:asciiTheme="minorHAnsi" w:hAnsiTheme="minorHAnsi" w:cstheme="minorHAnsi"/>
                <w:spacing w:val="-14"/>
                <w:u w:val="single"/>
              </w:rPr>
              <w:t xml:space="preserve"> </w:t>
            </w:r>
            <w:r w:rsidRPr="002C7CC6">
              <w:rPr>
                <w:rFonts w:asciiTheme="minorHAnsi" w:hAnsiTheme="minorHAnsi" w:cstheme="minorHAnsi"/>
                <w:u w:val="single"/>
              </w:rPr>
              <w:t>a</w:t>
            </w:r>
            <w:r w:rsidRPr="002C7CC6">
              <w:rPr>
                <w:rFonts w:asciiTheme="minorHAnsi" w:hAnsiTheme="minorHAnsi" w:cstheme="minorHAnsi"/>
                <w:spacing w:val="-14"/>
                <w:u w:val="single"/>
              </w:rPr>
              <w:t xml:space="preserve"> </w:t>
            </w:r>
            <w:r w:rsidRPr="002C7CC6">
              <w:rPr>
                <w:rFonts w:asciiTheme="minorHAnsi" w:hAnsiTheme="minorHAnsi" w:cstheme="minorHAnsi"/>
                <w:u w:val="single"/>
              </w:rPr>
              <w:t>significant</w:t>
            </w:r>
            <w:r w:rsidRPr="002C7CC6">
              <w:rPr>
                <w:rFonts w:asciiTheme="minorHAnsi" w:hAnsiTheme="minorHAnsi" w:cstheme="minorHAnsi"/>
                <w:spacing w:val="-14"/>
                <w:u w:val="single"/>
              </w:rPr>
              <w:t xml:space="preserve"> </w:t>
            </w:r>
            <w:r w:rsidRPr="002C7CC6">
              <w:rPr>
                <w:rFonts w:asciiTheme="minorHAnsi" w:hAnsiTheme="minorHAnsi" w:cstheme="minorHAnsi"/>
                <w:u w:val="single"/>
              </w:rPr>
              <w:t>percentage</w:t>
            </w:r>
            <w:r w:rsidRPr="002C7CC6">
              <w:rPr>
                <w:rFonts w:asciiTheme="minorHAnsi" w:hAnsiTheme="minorHAnsi" w:cstheme="minorHAnsi"/>
                <w:spacing w:val="-16"/>
                <w:u w:val="single"/>
              </w:rPr>
              <w:t xml:space="preserve"> </w:t>
            </w:r>
            <w:r w:rsidRPr="002C7CC6">
              <w:rPr>
                <w:rFonts w:asciiTheme="minorHAnsi" w:hAnsiTheme="minorHAnsi" w:cstheme="minorHAnsi"/>
                <w:u w:val="single"/>
              </w:rPr>
              <w:t>of</w:t>
            </w:r>
            <w:r w:rsidRPr="002C7CC6">
              <w:rPr>
                <w:rFonts w:asciiTheme="minorHAnsi" w:hAnsiTheme="minorHAnsi" w:cstheme="minorHAnsi"/>
                <w:spacing w:val="-14"/>
                <w:u w:val="single"/>
              </w:rPr>
              <w:t xml:space="preserve"> </w:t>
            </w:r>
            <w:r w:rsidRPr="002C7CC6">
              <w:rPr>
                <w:rFonts w:asciiTheme="minorHAnsi" w:hAnsiTheme="minorHAnsi" w:cstheme="minorHAnsi"/>
                <w:u w:val="single"/>
              </w:rPr>
              <w:t>credit</w:t>
            </w:r>
            <w:r w:rsidRPr="002C7CC6">
              <w:rPr>
                <w:rFonts w:asciiTheme="minorHAnsi" w:hAnsiTheme="minorHAnsi" w:cstheme="minorHAnsi"/>
                <w:spacing w:val="-12"/>
                <w:u w:val="single"/>
              </w:rPr>
              <w:t xml:space="preserve"> </w:t>
            </w:r>
            <w:r w:rsidRPr="002C7CC6">
              <w:rPr>
                <w:rFonts w:asciiTheme="minorHAnsi" w:hAnsiTheme="minorHAnsi" w:cstheme="minorHAnsi"/>
                <w:u w:val="single"/>
              </w:rPr>
              <w:t>units</w:t>
            </w:r>
            <w:r w:rsidRPr="002C7CC6">
              <w:rPr>
                <w:rFonts w:asciiTheme="minorHAnsi" w:hAnsiTheme="minorHAnsi" w:cstheme="minorHAnsi"/>
                <w:spacing w:val="-12"/>
                <w:u w:val="single"/>
              </w:rPr>
              <w:t xml:space="preserve"> </w:t>
            </w:r>
            <w:r w:rsidRPr="002C7CC6">
              <w:rPr>
                <w:rFonts w:asciiTheme="minorHAnsi" w:hAnsiTheme="minorHAnsi" w:cstheme="minorHAnsi"/>
                <w:u w:val="single"/>
              </w:rPr>
              <w:t>or</w:t>
            </w:r>
            <w:r w:rsidRPr="002C7CC6">
              <w:rPr>
                <w:rFonts w:asciiTheme="minorHAnsi" w:hAnsiTheme="minorHAnsi" w:cstheme="minorHAnsi"/>
                <w:spacing w:val="-13"/>
                <w:u w:val="single"/>
              </w:rPr>
              <w:t xml:space="preserve"> </w:t>
            </w:r>
            <w:r w:rsidRPr="002C7CC6">
              <w:rPr>
                <w:rFonts w:asciiTheme="minorHAnsi" w:hAnsiTheme="minorHAnsi" w:cstheme="minorHAnsi"/>
                <w:u w:val="single"/>
              </w:rPr>
              <w:t>credit hours for courses</w:t>
            </w:r>
            <w:r w:rsidRPr="002C7CC6">
              <w:rPr>
                <w:rFonts w:asciiTheme="minorHAnsi" w:hAnsiTheme="minorHAnsi" w:cstheme="minorHAnsi"/>
              </w:rPr>
              <w:t xml:space="preserve"> that serve as the eligibility criteria to complement the main project and to complete the study.</w:t>
            </w:r>
          </w:p>
          <w:p w14:paraId="6599792E" w14:textId="77777777" w:rsidR="0023618D" w:rsidRPr="002C7CC6" w:rsidRDefault="0023618D" w:rsidP="00125F5A">
            <w:pPr>
              <w:pStyle w:val="BodyText"/>
              <w:spacing w:line="259" w:lineRule="auto"/>
              <w:ind w:left="820" w:right="125"/>
              <w:jc w:val="both"/>
              <w:rPr>
                <w:rFonts w:asciiTheme="minorHAnsi" w:hAnsiTheme="minorHAnsi" w:cstheme="minorHAnsi"/>
              </w:rPr>
            </w:pPr>
          </w:p>
          <w:p w14:paraId="251EC7BF" w14:textId="77777777" w:rsidR="00CE43B5" w:rsidRDefault="00CE43B5" w:rsidP="00125F5A">
            <w:pPr>
              <w:pStyle w:val="BodyText"/>
              <w:spacing w:line="259" w:lineRule="auto"/>
              <w:ind w:left="820" w:right="125"/>
              <w:jc w:val="both"/>
              <w:rPr>
                <w:rFonts w:asciiTheme="minorHAnsi" w:hAnsiTheme="minorHAnsi" w:cstheme="minorHAnsi"/>
              </w:rPr>
            </w:pPr>
            <w:r w:rsidRPr="002C7CC6">
              <w:rPr>
                <w:rFonts w:asciiTheme="minorHAnsi" w:hAnsiTheme="minorHAnsi" w:cstheme="minorHAnsi"/>
              </w:rPr>
              <w:t>Hence, the aim of the programme is to evaluate the relevance of current and emerging</w:t>
            </w:r>
            <w:r w:rsidRPr="002C7CC6">
              <w:rPr>
                <w:rFonts w:asciiTheme="minorHAnsi" w:hAnsiTheme="minorHAnsi" w:cstheme="minorHAnsi"/>
                <w:spacing w:val="-12"/>
              </w:rPr>
              <w:t xml:space="preserve"> </w:t>
            </w:r>
            <w:r w:rsidRPr="002C7CC6">
              <w:rPr>
                <w:rFonts w:asciiTheme="minorHAnsi" w:hAnsiTheme="minorHAnsi" w:cstheme="minorHAnsi"/>
              </w:rPr>
              <w:t>theories</w:t>
            </w:r>
            <w:r w:rsidRPr="002C7CC6">
              <w:rPr>
                <w:rFonts w:asciiTheme="minorHAnsi" w:hAnsiTheme="minorHAnsi" w:cstheme="minorHAnsi"/>
                <w:spacing w:val="-12"/>
              </w:rPr>
              <w:t xml:space="preserve"> </w:t>
            </w:r>
            <w:r w:rsidRPr="002C7CC6">
              <w:rPr>
                <w:rFonts w:asciiTheme="minorHAnsi" w:hAnsiTheme="minorHAnsi" w:cstheme="minorHAnsi"/>
              </w:rPr>
              <w:t>and</w:t>
            </w:r>
            <w:r w:rsidRPr="002C7CC6">
              <w:rPr>
                <w:rFonts w:asciiTheme="minorHAnsi" w:hAnsiTheme="minorHAnsi" w:cstheme="minorHAnsi"/>
                <w:spacing w:val="-9"/>
              </w:rPr>
              <w:t xml:space="preserve"> </w:t>
            </w:r>
            <w:r w:rsidRPr="002C7CC6">
              <w:rPr>
                <w:rFonts w:asciiTheme="minorHAnsi" w:hAnsiTheme="minorHAnsi" w:cstheme="minorHAnsi"/>
              </w:rPr>
              <w:t>practices</w:t>
            </w:r>
            <w:r w:rsidRPr="002C7CC6">
              <w:rPr>
                <w:rFonts w:asciiTheme="minorHAnsi" w:hAnsiTheme="minorHAnsi" w:cstheme="minorHAnsi"/>
                <w:spacing w:val="-10"/>
              </w:rPr>
              <w:t xml:space="preserve"> </w:t>
            </w:r>
            <w:r w:rsidRPr="002C7CC6">
              <w:rPr>
                <w:rFonts w:asciiTheme="minorHAnsi" w:hAnsiTheme="minorHAnsi" w:cstheme="minorHAnsi"/>
              </w:rPr>
              <w:t>within</w:t>
            </w:r>
            <w:r w:rsidRPr="002C7CC6">
              <w:rPr>
                <w:rFonts w:asciiTheme="minorHAnsi" w:hAnsiTheme="minorHAnsi" w:cstheme="minorHAnsi"/>
                <w:spacing w:val="-9"/>
              </w:rPr>
              <w:t xml:space="preserve"> </w:t>
            </w:r>
            <w:r w:rsidRPr="002C7CC6">
              <w:rPr>
                <w:rFonts w:asciiTheme="minorHAnsi" w:hAnsiTheme="minorHAnsi" w:cstheme="minorHAnsi"/>
              </w:rPr>
              <w:t>the</w:t>
            </w:r>
            <w:r w:rsidRPr="002C7CC6">
              <w:rPr>
                <w:rFonts w:asciiTheme="minorHAnsi" w:hAnsiTheme="minorHAnsi" w:cstheme="minorHAnsi"/>
                <w:spacing w:val="-9"/>
              </w:rPr>
              <w:t xml:space="preserve"> </w:t>
            </w:r>
            <w:r w:rsidRPr="002C7CC6">
              <w:rPr>
                <w:rFonts w:asciiTheme="minorHAnsi" w:hAnsiTheme="minorHAnsi" w:cstheme="minorHAnsi"/>
              </w:rPr>
              <w:t>field,</w:t>
            </w:r>
            <w:r w:rsidRPr="002C7CC6">
              <w:rPr>
                <w:rFonts w:asciiTheme="minorHAnsi" w:hAnsiTheme="minorHAnsi" w:cstheme="minorHAnsi"/>
                <w:spacing w:val="-10"/>
              </w:rPr>
              <w:t xml:space="preserve"> </w:t>
            </w:r>
            <w:r w:rsidRPr="002C7CC6">
              <w:rPr>
                <w:rFonts w:asciiTheme="minorHAnsi" w:hAnsiTheme="minorHAnsi" w:cstheme="minorHAnsi"/>
              </w:rPr>
              <w:t>to</w:t>
            </w:r>
            <w:r w:rsidRPr="002C7CC6">
              <w:rPr>
                <w:rFonts w:asciiTheme="minorHAnsi" w:hAnsiTheme="minorHAnsi" w:cstheme="minorHAnsi"/>
                <w:spacing w:val="-6"/>
              </w:rPr>
              <w:t xml:space="preserve"> </w:t>
            </w:r>
            <w:r w:rsidRPr="002C7CC6">
              <w:rPr>
                <w:rFonts w:asciiTheme="minorHAnsi" w:hAnsiTheme="minorHAnsi" w:cstheme="minorHAnsi"/>
              </w:rPr>
              <w:t>formulate</w:t>
            </w:r>
            <w:r w:rsidRPr="002C7CC6">
              <w:rPr>
                <w:rFonts w:asciiTheme="minorHAnsi" w:hAnsiTheme="minorHAnsi" w:cstheme="minorHAnsi"/>
                <w:spacing w:val="-14"/>
              </w:rPr>
              <w:t xml:space="preserve"> </w:t>
            </w:r>
            <w:r w:rsidRPr="002C7CC6">
              <w:rPr>
                <w:rFonts w:asciiTheme="minorHAnsi" w:hAnsiTheme="minorHAnsi" w:cstheme="minorHAnsi"/>
              </w:rPr>
              <w:t>effective</w:t>
            </w:r>
            <w:r w:rsidRPr="002C7CC6">
              <w:rPr>
                <w:rFonts w:asciiTheme="minorHAnsi" w:hAnsiTheme="minorHAnsi" w:cstheme="minorHAnsi"/>
                <w:spacing w:val="-9"/>
              </w:rPr>
              <w:t xml:space="preserve"> </w:t>
            </w:r>
            <w:r w:rsidRPr="002C7CC6">
              <w:rPr>
                <w:rFonts w:asciiTheme="minorHAnsi" w:hAnsiTheme="minorHAnsi" w:cstheme="minorHAnsi"/>
              </w:rPr>
              <w:t xml:space="preserve">solutions to complex, real-world problems common to the field and to design rigorous research that </w:t>
            </w:r>
            <w:r w:rsidRPr="002C7CC6">
              <w:rPr>
                <w:rFonts w:asciiTheme="minorHAnsi" w:hAnsiTheme="minorHAnsi" w:cstheme="minorHAnsi"/>
              </w:rPr>
              <w:lastRenderedPageBreak/>
              <w:t>expands the professional body of knowledge in the field. Then, the outcomes of the research are applied to the practical problems in the field which could bring about effective and innovative solution to the</w:t>
            </w:r>
            <w:r w:rsidRPr="002C7CC6">
              <w:rPr>
                <w:rFonts w:asciiTheme="minorHAnsi" w:hAnsiTheme="minorHAnsi" w:cstheme="minorHAnsi"/>
                <w:spacing w:val="2"/>
              </w:rPr>
              <w:t xml:space="preserve"> </w:t>
            </w:r>
            <w:r w:rsidRPr="002C7CC6">
              <w:rPr>
                <w:rFonts w:asciiTheme="minorHAnsi" w:hAnsiTheme="minorHAnsi" w:cstheme="minorHAnsi"/>
              </w:rPr>
              <w:t>problem.</w:t>
            </w:r>
          </w:p>
          <w:p w14:paraId="0C3522B3" w14:textId="77777777" w:rsidR="00CD204A" w:rsidRDefault="00CD204A" w:rsidP="00125F5A">
            <w:pPr>
              <w:pStyle w:val="BodyText"/>
              <w:spacing w:line="259" w:lineRule="auto"/>
              <w:ind w:left="820" w:right="125"/>
              <w:jc w:val="both"/>
              <w:rPr>
                <w:rFonts w:asciiTheme="minorHAnsi" w:hAnsiTheme="minorHAnsi" w:cstheme="minorHAnsi"/>
              </w:rPr>
            </w:pPr>
          </w:p>
          <w:p w14:paraId="31CFB8FB" w14:textId="77777777" w:rsidR="00C07D38" w:rsidRDefault="00C07D38" w:rsidP="00125F5A">
            <w:pPr>
              <w:pStyle w:val="BodyText"/>
              <w:spacing w:line="259" w:lineRule="auto"/>
              <w:ind w:left="820" w:right="125"/>
              <w:jc w:val="both"/>
              <w:rPr>
                <w:rFonts w:asciiTheme="minorHAnsi" w:hAnsiTheme="minorHAnsi" w:cstheme="minorHAnsi"/>
              </w:rPr>
            </w:pPr>
          </w:p>
          <w:p w14:paraId="08F84D01" w14:textId="77777777" w:rsidR="00C07D38" w:rsidRDefault="00C07D38" w:rsidP="00125F5A">
            <w:pPr>
              <w:pStyle w:val="BodyText"/>
              <w:spacing w:line="259" w:lineRule="auto"/>
              <w:ind w:left="820" w:right="125"/>
              <w:jc w:val="both"/>
              <w:rPr>
                <w:rFonts w:asciiTheme="minorHAnsi" w:hAnsiTheme="minorHAnsi" w:cstheme="minorHAnsi"/>
              </w:rPr>
            </w:pPr>
          </w:p>
          <w:p w14:paraId="28E1BA90" w14:textId="77777777" w:rsidR="00CE43B5" w:rsidRPr="002C7CC6" w:rsidRDefault="00CE43B5" w:rsidP="00125F5A">
            <w:pPr>
              <w:pStyle w:val="BodyText"/>
              <w:spacing w:line="259" w:lineRule="auto"/>
              <w:ind w:left="820" w:right="125"/>
              <w:jc w:val="both"/>
              <w:rPr>
                <w:rFonts w:asciiTheme="minorHAnsi" w:hAnsiTheme="minorHAnsi" w:cstheme="minorHAnsi"/>
              </w:rPr>
            </w:pPr>
            <w:r w:rsidRPr="002C7CC6">
              <w:rPr>
                <w:rFonts w:asciiTheme="minorHAnsi" w:hAnsiTheme="minorHAnsi" w:cstheme="minorHAnsi"/>
              </w:rPr>
              <w:t>Similar to doctoral programmes, a master’s programme can take a number of forms ranging</w:t>
            </w:r>
            <w:r w:rsidRPr="002C7CC6">
              <w:rPr>
                <w:rFonts w:asciiTheme="minorHAnsi" w:hAnsiTheme="minorHAnsi" w:cstheme="minorHAnsi"/>
                <w:spacing w:val="-6"/>
              </w:rPr>
              <w:t xml:space="preserve"> </w:t>
            </w:r>
            <w:r w:rsidRPr="002C7CC6">
              <w:rPr>
                <w:rFonts w:asciiTheme="minorHAnsi" w:hAnsiTheme="minorHAnsi" w:cstheme="minorHAnsi"/>
              </w:rPr>
              <w:t>from</w:t>
            </w:r>
            <w:r w:rsidRPr="002C7CC6">
              <w:rPr>
                <w:rFonts w:asciiTheme="minorHAnsi" w:hAnsiTheme="minorHAnsi" w:cstheme="minorHAnsi"/>
                <w:spacing w:val="-6"/>
              </w:rPr>
              <w:t xml:space="preserve"> </w:t>
            </w:r>
            <w:r w:rsidRPr="002C7CC6">
              <w:rPr>
                <w:rFonts w:asciiTheme="minorHAnsi" w:hAnsiTheme="minorHAnsi" w:cstheme="minorHAnsi"/>
              </w:rPr>
              <w:t>a</w:t>
            </w:r>
            <w:r w:rsidRPr="002C7CC6">
              <w:rPr>
                <w:rFonts w:asciiTheme="minorHAnsi" w:hAnsiTheme="minorHAnsi" w:cstheme="minorHAnsi"/>
                <w:spacing w:val="-5"/>
              </w:rPr>
              <w:t xml:space="preserve"> </w:t>
            </w:r>
            <w:r w:rsidRPr="002C7CC6">
              <w:rPr>
                <w:rFonts w:asciiTheme="minorHAnsi" w:hAnsiTheme="minorHAnsi" w:cstheme="minorHAnsi"/>
              </w:rPr>
              <w:t>curriculum</w:t>
            </w:r>
            <w:r w:rsidRPr="002C7CC6">
              <w:rPr>
                <w:rFonts w:asciiTheme="minorHAnsi" w:hAnsiTheme="minorHAnsi" w:cstheme="minorHAnsi"/>
                <w:spacing w:val="-3"/>
              </w:rPr>
              <w:t xml:space="preserve"> </w:t>
            </w:r>
            <w:r w:rsidRPr="002C7CC6">
              <w:rPr>
                <w:rFonts w:asciiTheme="minorHAnsi" w:hAnsiTheme="minorHAnsi" w:cstheme="minorHAnsi"/>
              </w:rPr>
              <w:t>structure</w:t>
            </w:r>
            <w:r w:rsidRPr="002C7CC6">
              <w:rPr>
                <w:rFonts w:asciiTheme="minorHAnsi" w:hAnsiTheme="minorHAnsi" w:cstheme="minorHAnsi"/>
                <w:spacing w:val="-7"/>
              </w:rPr>
              <w:t xml:space="preserve"> </w:t>
            </w:r>
            <w:r w:rsidRPr="002C7CC6">
              <w:rPr>
                <w:rFonts w:asciiTheme="minorHAnsi" w:hAnsiTheme="minorHAnsi" w:cstheme="minorHAnsi"/>
              </w:rPr>
              <w:t>with</w:t>
            </w:r>
            <w:r w:rsidRPr="002C7CC6">
              <w:rPr>
                <w:rFonts w:asciiTheme="minorHAnsi" w:hAnsiTheme="minorHAnsi" w:cstheme="minorHAnsi"/>
                <w:spacing w:val="-2"/>
              </w:rPr>
              <w:t xml:space="preserve"> </w:t>
            </w:r>
            <w:r w:rsidRPr="002C7CC6">
              <w:rPr>
                <w:rFonts w:asciiTheme="minorHAnsi" w:hAnsiTheme="minorHAnsi" w:cstheme="minorHAnsi"/>
              </w:rPr>
              <w:t>taught</w:t>
            </w:r>
            <w:r w:rsidRPr="002C7CC6">
              <w:rPr>
                <w:rFonts w:asciiTheme="minorHAnsi" w:hAnsiTheme="minorHAnsi" w:cstheme="minorHAnsi"/>
                <w:spacing w:val="-9"/>
              </w:rPr>
              <w:t xml:space="preserve"> </w:t>
            </w:r>
            <w:r w:rsidRPr="002C7CC6">
              <w:rPr>
                <w:rFonts w:asciiTheme="minorHAnsi" w:hAnsiTheme="minorHAnsi" w:cstheme="minorHAnsi"/>
              </w:rPr>
              <w:t>courses</w:t>
            </w:r>
            <w:r w:rsidRPr="002C7CC6">
              <w:rPr>
                <w:rFonts w:asciiTheme="minorHAnsi" w:hAnsiTheme="minorHAnsi" w:cstheme="minorHAnsi"/>
                <w:spacing w:val="-8"/>
              </w:rPr>
              <w:t xml:space="preserve"> </w:t>
            </w:r>
            <w:r w:rsidRPr="002C7CC6">
              <w:rPr>
                <w:rFonts w:asciiTheme="minorHAnsi" w:hAnsiTheme="minorHAnsi" w:cstheme="minorHAnsi"/>
              </w:rPr>
              <w:t>and</w:t>
            </w:r>
            <w:r w:rsidRPr="002C7CC6">
              <w:rPr>
                <w:rFonts w:asciiTheme="minorHAnsi" w:hAnsiTheme="minorHAnsi" w:cstheme="minorHAnsi"/>
                <w:spacing w:val="-4"/>
              </w:rPr>
              <w:t xml:space="preserve"> </w:t>
            </w:r>
            <w:r w:rsidRPr="002C7CC6">
              <w:rPr>
                <w:rFonts w:asciiTheme="minorHAnsi" w:hAnsiTheme="minorHAnsi" w:cstheme="minorHAnsi"/>
              </w:rPr>
              <w:t>projects</w:t>
            </w:r>
            <w:r w:rsidRPr="002C7CC6">
              <w:rPr>
                <w:rFonts w:asciiTheme="minorHAnsi" w:hAnsiTheme="minorHAnsi" w:cstheme="minorHAnsi"/>
                <w:spacing w:val="-7"/>
              </w:rPr>
              <w:t xml:space="preserve"> </w:t>
            </w:r>
            <w:r w:rsidRPr="002C7CC6">
              <w:rPr>
                <w:rFonts w:asciiTheme="minorHAnsi" w:hAnsiTheme="minorHAnsi" w:cstheme="minorHAnsi"/>
              </w:rPr>
              <w:t>to</w:t>
            </w:r>
            <w:r w:rsidRPr="002C7CC6">
              <w:rPr>
                <w:rFonts w:asciiTheme="minorHAnsi" w:hAnsiTheme="minorHAnsi" w:cstheme="minorHAnsi"/>
                <w:spacing w:val="-5"/>
              </w:rPr>
              <w:t xml:space="preserve"> </w:t>
            </w:r>
            <w:r w:rsidRPr="002C7CC6">
              <w:rPr>
                <w:rFonts w:asciiTheme="minorHAnsi" w:hAnsiTheme="minorHAnsi" w:cstheme="minorHAnsi"/>
              </w:rPr>
              <w:t>a</w:t>
            </w:r>
            <w:r w:rsidRPr="002C7CC6">
              <w:rPr>
                <w:rFonts w:asciiTheme="minorHAnsi" w:hAnsiTheme="minorHAnsi" w:cstheme="minorHAnsi"/>
                <w:spacing w:val="-4"/>
              </w:rPr>
              <w:t xml:space="preserve"> </w:t>
            </w:r>
            <w:r w:rsidRPr="002C7CC6">
              <w:rPr>
                <w:rFonts w:asciiTheme="minorHAnsi" w:hAnsiTheme="minorHAnsi" w:cstheme="minorHAnsi"/>
              </w:rPr>
              <w:t>full</w:t>
            </w:r>
            <w:r w:rsidRPr="002C7CC6">
              <w:rPr>
                <w:rFonts w:asciiTheme="minorHAnsi" w:hAnsiTheme="minorHAnsi" w:cstheme="minorHAnsi"/>
                <w:spacing w:val="-7"/>
              </w:rPr>
              <w:t xml:space="preserve"> </w:t>
            </w:r>
            <w:r w:rsidRPr="002C7CC6">
              <w:rPr>
                <w:rFonts w:asciiTheme="minorHAnsi" w:hAnsiTheme="minorHAnsi" w:cstheme="minorHAnsi"/>
              </w:rPr>
              <w:t>research programme leading to a thesis or dissertation. A master’s programme could be differentiated from a doctoral programme based on the respective expected learning outcomes</w:t>
            </w:r>
            <w:r w:rsidRPr="002C7CC6">
              <w:rPr>
                <w:rFonts w:asciiTheme="minorHAnsi" w:hAnsiTheme="minorHAnsi" w:cstheme="minorHAnsi"/>
                <w:spacing w:val="-8"/>
              </w:rPr>
              <w:t xml:space="preserve"> </w:t>
            </w:r>
            <w:r w:rsidRPr="002C7CC6">
              <w:rPr>
                <w:rFonts w:asciiTheme="minorHAnsi" w:hAnsiTheme="minorHAnsi" w:cstheme="minorHAnsi"/>
              </w:rPr>
              <w:t>or</w:t>
            </w:r>
            <w:r w:rsidRPr="002C7CC6">
              <w:rPr>
                <w:rFonts w:asciiTheme="minorHAnsi" w:hAnsiTheme="minorHAnsi" w:cstheme="minorHAnsi"/>
                <w:spacing w:val="-5"/>
              </w:rPr>
              <w:t xml:space="preserve"> </w:t>
            </w:r>
            <w:r w:rsidRPr="002C7CC6">
              <w:rPr>
                <w:rFonts w:asciiTheme="minorHAnsi" w:hAnsiTheme="minorHAnsi" w:cstheme="minorHAnsi"/>
              </w:rPr>
              <w:t>graduate</w:t>
            </w:r>
            <w:r w:rsidRPr="002C7CC6">
              <w:rPr>
                <w:rFonts w:asciiTheme="minorHAnsi" w:hAnsiTheme="minorHAnsi" w:cstheme="minorHAnsi"/>
                <w:spacing w:val="-7"/>
              </w:rPr>
              <w:t xml:space="preserve"> </w:t>
            </w:r>
            <w:r w:rsidRPr="002C7CC6">
              <w:rPr>
                <w:rFonts w:asciiTheme="minorHAnsi" w:hAnsiTheme="minorHAnsi" w:cstheme="minorHAnsi"/>
              </w:rPr>
              <w:t>attributes</w:t>
            </w:r>
            <w:r w:rsidRPr="002C7CC6">
              <w:rPr>
                <w:rFonts w:asciiTheme="minorHAnsi" w:hAnsiTheme="minorHAnsi" w:cstheme="minorHAnsi"/>
                <w:spacing w:val="-8"/>
              </w:rPr>
              <w:t xml:space="preserve"> </w:t>
            </w:r>
            <w:r w:rsidRPr="002C7CC6">
              <w:rPr>
                <w:rFonts w:asciiTheme="minorHAnsi" w:hAnsiTheme="minorHAnsi" w:cstheme="minorHAnsi"/>
              </w:rPr>
              <w:t>or</w:t>
            </w:r>
            <w:r w:rsidRPr="002C7CC6">
              <w:rPr>
                <w:rFonts w:asciiTheme="minorHAnsi" w:hAnsiTheme="minorHAnsi" w:cstheme="minorHAnsi"/>
                <w:spacing w:val="-4"/>
              </w:rPr>
              <w:t xml:space="preserve"> </w:t>
            </w:r>
            <w:r w:rsidRPr="002C7CC6">
              <w:rPr>
                <w:rFonts w:asciiTheme="minorHAnsi" w:hAnsiTheme="minorHAnsi" w:cstheme="minorHAnsi"/>
              </w:rPr>
              <w:t>qualification’s</w:t>
            </w:r>
            <w:r w:rsidRPr="002C7CC6">
              <w:rPr>
                <w:rFonts w:asciiTheme="minorHAnsi" w:hAnsiTheme="minorHAnsi" w:cstheme="minorHAnsi"/>
                <w:spacing w:val="-6"/>
              </w:rPr>
              <w:t xml:space="preserve"> </w:t>
            </w:r>
            <w:r w:rsidRPr="002C7CC6">
              <w:rPr>
                <w:rFonts w:asciiTheme="minorHAnsi" w:hAnsiTheme="minorHAnsi" w:cstheme="minorHAnsi"/>
              </w:rPr>
              <w:t>descriptors,</w:t>
            </w:r>
            <w:r w:rsidRPr="002C7CC6">
              <w:rPr>
                <w:rFonts w:asciiTheme="minorHAnsi" w:hAnsiTheme="minorHAnsi" w:cstheme="minorHAnsi"/>
                <w:spacing w:val="-6"/>
              </w:rPr>
              <w:t xml:space="preserve"> </w:t>
            </w:r>
            <w:r w:rsidRPr="002C7CC6">
              <w:rPr>
                <w:rFonts w:asciiTheme="minorHAnsi" w:hAnsiTheme="minorHAnsi" w:cstheme="minorHAnsi"/>
              </w:rPr>
              <w:t>which</w:t>
            </w:r>
            <w:r w:rsidRPr="002C7CC6">
              <w:rPr>
                <w:rFonts w:asciiTheme="minorHAnsi" w:hAnsiTheme="minorHAnsi" w:cstheme="minorHAnsi"/>
                <w:spacing w:val="-5"/>
              </w:rPr>
              <w:t xml:space="preserve"> </w:t>
            </w:r>
            <w:r w:rsidRPr="002C7CC6">
              <w:rPr>
                <w:rFonts w:asciiTheme="minorHAnsi" w:hAnsiTheme="minorHAnsi" w:cstheme="minorHAnsi"/>
              </w:rPr>
              <w:t>are</w:t>
            </w:r>
            <w:r w:rsidRPr="002C7CC6">
              <w:rPr>
                <w:rFonts w:asciiTheme="minorHAnsi" w:hAnsiTheme="minorHAnsi" w:cstheme="minorHAnsi"/>
                <w:spacing w:val="-3"/>
              </w:rPr>
              <w:t xml:space="preserve"> </w:t>
            </w:r>
            <w:r w:rsidRPr="002C7CC6">
              <w:rPr>
                <w:rFonts w:asciiTheme="minorHAnsi" w:hAnsiTheme="minorHAnsi" w:cstheme="minorHAnsi"/>
              </w:rPr>
              <w:t>of</w:t>
            </w:r>
            <w:r w:rsidRPr="002C7CC6">
              <w:rPr>
                <w:rFonts w:asciiTheme="minorHAnsi" w:hAnsiTheme="minorHAnsi" w:cstheme="minorHAnsi"/>
                <w:spacing w:val="-5"/>
              </w:rPr>
              <w:t xml:space="preserve"> </w:t>
            </w:r>
            <w:r w:rsidRPr="002C7CC6">
              <w:rPr>
                <w:rFonts w:asciiTheme="minorHAnsi" w:hAnsiTheme="minorHAnsi" w:cstheme="minorHAnsi"/>
              </w:rPr>
              <w:t>lower</w:t>
            </w:r>
            <w:r w:rsidRPr="002C7CC6">
              <w:rPr>
                <w:rFonts w:asciiTheme="minorHAnsi" w:hAnsiTheme="minorHAnsi" w:cstheme="minorHAnsi"/>
                <w:spacing w:val="-1"/>
              </w:rPr>
              <w:t xml:space="preserve"> </w:t>
            </w:r>
            <w:r w:rsidRPr="002C7CC6">
              <w:rPr>
                <w:rFonts w:asciiTheme="minorHAnsi" w:hAnsiTheme="minorHAnsi" w:cstheme="minorHAnsi"/>
              </w:rPr>
              <w:t>level with smaller number of credit hours or credit units or requiring shorter period to complete. A master’s degree could also be used to enter a doctoral</w:t>
            </w:r>
            <w:r w:rsidRPr="002C7CC6">
              <w:rPr>
                <w:rFonts w:asciiTheme="minorHAnsi" w:hAnsiTheme="minorHAnsi" w:cstheme="minorHAnsi"/>
                <w:spacing w:val="4"/>
              </w:rPr>
              <w:t xml:space="preserve"> </w:t>
            </w:r>
            <w:r w:rsidRPr="002C7CC6">
              <w:rPr>
                <w:rFonts w:asciiTheme="minorHAnsi" w:hAnsiTheme="minorHAnsi" w:cstheme="minorHAnsi"/>
              </w:rPr>
              <w:t>programme.</w:t>
            </w:r>
          </w:p>
          <w:p w14:paraId="76BEE76C" w14:textId="77777777" w:rsidR="00CE43B5" w:rsidRPr="002C7CC6" w:rsidRDefault="00CE43B5" w:rsidP="00125F5A">
            <w:pPr>
              <w:pStyle w:val="BodyText"/>
              <w:spacing w:line="259" w:lineRule="auto"/>
              <w:ind w:left="820" w:right="125"/>
              <w:jc w:val="both"/>
              <w:rPr>
                <w:rFonts w:asciiTheme="minorHAnsi" w:hAnsiTheme="minorHAnsi" w:cstheme="minorHAnsi"/>
              </w:rPr>
            </w:pPr>
          </w:p>
          <w:p w14:paraId="38AECE58" w14:textId="77777777" w:rsidR="00C07D38" w:rsidRDefault="00C07D38" w:rsidP="00125F5A">
            <w:pPr>
              <w:pStyle w:val="BodyText"/>
              <w:spacing w:line="259" w:lineRule="auto"/>
              <w:ind w:left="820" w:right="125"/>
              <w:jc w:val="both"/>
              <w:rPr>
                <w:rFonts w:asciiTheme="minorHAnsi" w:hAnsiTheme="minorHAnsi" w:cstheme="minorHAnsi"/>
              </w:rPr>
            </w:pPr>
          </w:p>
          <w:p w14:paraId="14C11485" w14:textId="77777777" w:rsidR="00CE43B5" w:rsidRPr="002C7CC6" w:rsidRDefault="00CE43B5" w:rsidP="00125F5A">
            <w:pPr>
              <w:pStyle w:val="BodyText"/>
              <w:spacing w:line="259" w:lineRule="auto"/>
              <w:ind w:left="820" w:right="125"/>
              <w:jc w:val="both"/>
              <w:rPr>
                <w:rFonts w:asciiTheme="minorHAnsi" w:hAnsiTheme="minorHAnsi" w:cstheme="minorHAnsi"/>
              </w:rPr>
            </w:pPr>
            <w:r w:rsidRPr="002C7CC6">
              <w:rPr>
                <w:rFonts w:asciiTheme="minorHAnsi" w:hAnsiTheme="minorHAnsi" w:cstheme="minorHAnsi"/>
              </w:rPr>
              <w:t>Many countries regulate and harmonise these programmes using their national qualifications frameworks and standards, which require the programme to conform to certain criteria and mapped to certain qualification levels. As such, Ph.D. and professional</w:t>
            </w:r>
            <w:r w:rsidRPr="002C7CC6">
              <w:rPr>
                <w:rFonts w:asciiTheme="minorHAnsi" w:hAnsiTheme="minorHAnsi" w:cstheme="minorHAnsi"/>
                <w:spacing w:val="-15"/>
              </w:rPr>
              <w:t xml:space="preserve"> </w:t>
            </w:r>
            <w:r w:rsidRPr="002C7CC6">
              <w:rPr>
                <w:rFonts w:asciiTheme="minorHAnsi" w:hAnsiTheme="minorHAnsi" w:cstheme="minorHAnsi"/>
              </w:rPr>
              <w:t>doctorate</w:t>
            </w:r>
            <w:r w:rsidRPr="002C7CC6">
              <w:rPr>
                <w:rFonts w:asciiTheme="minorHAnsi" w:hAnsiTheme="minorHAnsi" w:cstheme="minorHAnsi"/>
                <w:spacing w:val="-13"/>
              </w:rPr>
              <w:t xml:space="preserve"> </w:t>
            </w:r>
            <w:r w:rsidRPr="002C7CC6">
              <w:rPr>
                <w:rFonts w:asciiTheme="minorHAnsi" w:hAnsiTheme="minorHAnsi" w:cstheme="minorHAnsi"/>
              </w:rPr>
              <w:t>programmes</w:t>
            </w:r>
            <w:r w:rsidRPr="002C7CC6">
              <w:rPr>
                <w:rFonts w:asciiTheme="minorHAnsi" w:hAnsiTheme="minorHAnsi" w:cstheme="minorHAnsi"/>
                <w:spacing w:val="-17"/>
              </w:rPr>
              <w:t xml:space="preserve"> </w:t>
            </w:r>
            <w:r w:rsidRPr="002C7CC6">
              <w:rPr>
                <w:rFonts w:asciiTheme="minorHAnsi" w:hAnsiTheme="minorHAnsi" w:cstheme="minorHAnsi"/>
              </w:rPr>
              <w:t>are</w:t>
            </w:r>
            <w:r w:rsidRPr="002C7CC6">
              <w:rPr>
                <w:rFonts w:asciiTheme="minorHAnsi" w:hAnsiTheme="minorHAnsi" w:cstheme="minorHAnsi"/>
                <w:spacing w:val="-7"/>
              </w:rPr>
              <w:t xml:space="preserve"> </w:t>
            </w:r>
            <w:r w:rsidRPr="002C7CC6">
              <w:rPr>
                <w:rFonts w:asciiTheme="minorHAnsi" w:hAnsiTheme="minorHAnsi" w:cstheme="minorHAnsi"/>
              </w:rPr>
              <w:t>typically</w:t>
            </w:r>
            <w:r w:rsidRPr="002C7CC6">
              <w:rPr>
                <w:rFonts w:asciiTheme="minorHAnsi" w:hAnsiTheme="minorHAnsi" w:cstheme="minorHAnsi"/>
                <w:spacing w:val="-12"/>
              </w:rPr>
              <w:t xml:space="preserve"> </w:t>
            </w:r>
            <w:r w:rsidRPr="002C7CC6">
              <w:rPr>
                <w:rFonts w:asciiTheme="minorHAnsi" w:hAnsiTheme="minorHAnsi" w:cstheme="minorHAnsi"/>
              </w:rPr>
              <w:t>mapped</w:t>
            </w:r>
            <w:r w:rsidRPr="002C7CC6">
              <w:rPr>
                <w:rFonts w:asciiTheme="minorHAnsi" w:hAnsiTheme="minorHAnsi" w:cstheme="minorHAnsi"/>
                <w:spacing w:val="-16"/>
              </w:rPr>
              <w:t xml:space="preserve"> </w:t>
            </w:r>
            <w:r w:rsidRPr="002C7CC6">
              <w:rPr>
                <w:rFonts w:asciiTheme="minorHAnsi" w:hAnsiTheme="minorHAnsi" w:cstheme="minorHAnsi"/>
              </w:rPr>
              <w:t>to</w:t>
            </w:r>
            <w:r w:rsidRPr="002C7CC6">
              <w:rPr>
                <w:rFonts w:asciiTheme="minorHAnsi" w:hAnsiTheme="minorHAnsi" w:cstheme="minorHAnsi"/>
                <w:spacing w:val="-10"/>
              </w:rPr>
              <w:t xml:space="preserve"> </w:t>
            </w:r>
            <w:r w:rsidRPr="002C7CC6">
              <w:rPr>
                <w:rFonts w:asciiTheme="minorHAnsi" w:hAnsiTheme="minorHAnsi" w:cstheme="minorHAnsi"/>
              </w:rPr>
              <w:t>a</w:t>
            </w:r>
            <w:r w:rsidRPr="002C7CC6">
              <w:rPr>
                <w:rFonts w:asciiTheme="minorHAnsi" w:hAnsiTheme="minorHAnsi" w:cstheme="minorHAnsi"/>
                <w:spacing w:val="-9"/>
              </w:rPr>
              <w:t xml:space="preserve"> </w:t>
            </w:r>
            <w:r w:rsidRPr="002C7CC6">
              <w:rPr>
                <w:rFonts w:asciiTheme="minorHAnsi" w:hAnsiTheme="minorHAnsi" w:cstheme="minorHAnsi"/>
              </w:rPr>
              <w:t>same</w:t>
            </w:r>
            <w:r w:rsidRPr="002C7CC6">
              <w:rPr>
                <w:rFonts w:asciiTheme="minorHAnsi" w:hAnsiTheme="minorHAnsi" w:cstheme="minorHAnsi"/>
                <w:spacing w:val="-13"/>
              </w:rPr>
              <w:t xml:space="preserve"> </w:t>
            </w:r>
            <w:r w:rsidRPr="002C7CC6">
              <w:rPr>
                <w:rFonts w:asciiTheme="minorHAnsi" w:hAnsiTheme="minorHAnsi" w:cstheme="minorHAnsi"/>
              </w:rPr>
              <w:t>qualification</w:t>
            </w:r>
            <w:r w:rsidRPr="002C7CC6">
              <w:rPr>
                <w:rFonts w:asciiTheme="minorHAnsi" w:hAnsiTheme="minorHAnsi" w:cstheme="minorHAnsi"/>
                <w:spacing w:val="-14"/>
              </w:rPr>
              <w:t xml:space="preserve"> </w:t>
            </w:r>
            <w:r w:rsidRPr="002C7CC6">
              <w:rPr>
                <w:rFonts w:asciiTheme="minorHAnsi" w:hAnsiTheme="minorHAnsi" w:cstheme="minorHAnsi"/>
              </w:rPr>
              <w:t>level, which</w:t>
            </w:r>
            <w:r w:rsidRPr="002C7CC6">
              <w:rPr>
                <w:rFonts w:asciiTheme="minorHAnsi" w:hAnsiTheme="minorHAnsi" w:cstheme="minorHAnsi"/>
                <w:spacing w:val="-18"/>
              </w:rPr>
              <w:t xml:space="preserve"> </w:t>
            </w:r>
            <w:r w:rsidRPr="002C7CC6">
              <w:rPr>
                <w:rFonts w:asciiTheme="minorHAnsi" w:hAnsiTheme="minorHAnsi" w:cstheme="minorHAnsi"/>
              </w:rPr>
              <w:t>is</w:t>
            </w:r>
            <w:r w:rsidRPr="002C7CC6">
              <w:rPr>
                <w:rFonts w:asciiTheme="minorHAnsi" w:hAnsiTheme="minorHAnsi" w:cstheme="minorHAnsi"/>
                <w:spacing w:val="-16"/>
              </w:rPr>
              <w:t xml:space="preserve"> </w:t>
            </w:r>
            <w:r w:rsidRPr="002C7CC6">
              <w:rPr>
                <w:rFonts w:asciiTheme="minorHAnsi" w:hAnsiTheme="minorHAnsi" w:cstheme="minorHAnsi"/>
              </w:rPr>
              <w:t>commonly</w:t>
            </w:r>
            <w:r w:rsidRPr="002C7CC6">
              <w:rPr>
                <w:rFonts w:asciiTheme="minorHAnsi" w:hAnsiTheme="minorHAnsi" w:cstheme="minorHAnsi"/>
                <w:spacing w:val="-23"/>
              </w:rPr>
              <w:t xml:space="preserve"> </w:t>
            </w:r>
            <w:r w:rsidRPr="002C7CC6">
              <w:rPr>
                <w:rFonts w:asciiTheme="minorHAnsi" w:hAnsiTheme="minorHAnsi" w:cstheme="minorHAnsi"/>
              </w:rPr>
              <w:t>the</w:t>
            </w:r>
            <w:r w:rsidRPr="002C7CC6">
              <w:rPr>
                <w:rFonts w:asciiTheme="minorHAnsi" w:hAnsiTheme="minorHAnsi" w:cstheme="minorHAnsi"/>
                <w:spacing w:val="-18"/>
              </w:rPr>
              <w:t xml:space="preserve"> </w:t>
            </w:r>
            <w:r w:rsidRPr="002C7CC6">
              <w:rPr>
                <w:rFonts w:asciiTheme="minorHAnsi" w:hAnsiTheme="minorHAnsi" w:cstheme="minorHAnsi"/>
              </w:rPr>
              <w:t>highest</w:t>
            </w:r>
            <w:r w:rsidRPr="002C7CC6">
              <w:rPr>
                <w:rFonts w:asciiTheme="minorHAnsi" w:hAnsiTheme="minorHAnsi" w:cstheme="minorHAnsi"/>
                <w:spacing w:val="-20"/>
              </w:rPr>
              <w:t xml:space="preserve"> </w:t>
            </w:r>
            <w:r w:rsidRPr="002C7CC6">
              <w:rPr>
                <w:rFonts w:asciiTheme="minorHAnsi" w:hAnsiTheme="minorHAnsi" w:cstheme="minorHAnsi"/>
              </w:rPr>
              <w:t>qualification</w:t>
            </w:r>
            <w:r w:rsidRPr="002C7CC6">
              <w:rPr>
                <w:rFonts w:asciiTheme="minorHAnsi" w:hAnsiTheme="minorHAnsi" w:cstheme="minorHAnsi"/>
                <w:spacing w:val="-22"/>
              </w:rPr>
              <w:t xml:space="preserve"> </w:t>
            </w:r>
            <w:r w:rsidRPr="002C7CC6">
              <w:rPr>
                <w:rFonts w:asciiTheme="minorHAnsi" w:hAnsiTheme="minorHAnsi" w:cstheme="minorHAnsi"/>
              </w:rPr>
              <w:t>level</w:t>
            </w:r>
            <w:r w:rsidRPr="002C7CC6">
              <w:rPr>
                <w:rFonts w:asciiTheme="minorHAnsi" w:hAnsiTheme="minorHAnsi" w:cstheme="minorHAnsi"/>
                <w:spacing w:val="-16"/>
              </w:rPr>
              <w:t xml:space="preserve"> </w:t>
            </w:r>
            <w:r w:rsidRPr="002C7CC6">
              <w:rPr>
                <w:rFonts w:asciiTheme="minorHAnsi" w:hAnsiTheme="minorHAnsi" w:cstheme="minorHAnsi"/>
              </w:rPr>
              <w:t>in</w:t>
            </w:r>
            <w:r w:rsidRPr="002C7CC6">
              <w:rPr>
                <w:rFonts w:asciiTheme="minorHAnsi" w:hAnsiTheme="minorHAnsi" w:cstheme="minorHAnsi"/>
                <w:spacing w:val="-18"/>
              </w:rPr>
              <w:t xml:space="preserve"> </w:t>
            </w:r>
            <w:r w:rsidRPr="002C7CC6">
              <w:rPr>
                <w:rFonts w:asciiTheme="minorHAnsi" w:hAnsiTheme="minorHAnsi" w:cstheme="minorHAnsi"/>
              </w:rPr>
              <w:t>the</w:t>
            </w:r>
            <w:r w:rsidRPr="002C7CC6">
              <w:rPr>
                <w:rFonts w:asciiTheme="minorHAnsi" w:hAnsiTheme="minorHAnsi" w:cstheme="minorHAnsi"/>
                <w:spacing w:val="-17"/>
              </w:rPr>
              <w:t xml:space="preserve"> </w:t>
            </w:r>
            <w:r w:rsidRPr="002C7CC6">
              <w:rPr>
                <w:rFonts w:asciiTheme="minorHAnsi" w:hAnsiTheme="minorHAnsi" w:cstheme="minorHAnsi"/>
              </w:rPr>
              <w:t>country’s</w:t>
            </w:r>
            <w:r w:rsidRPr="002C7CC6">
              <w:rPr>
                <w:rFonts w:asciiTheme="minorHAnsi" w:hAnsiTheme="minorHAnsi" w:cstheme="minorHAnsi"/>
                <w:spacing w:val="-20"/>
              </w:rPr>
              <w:t xml:space="preserve"> </w:t>
            </w:r>
            <w:r w:rsidRPr="002C7CC6">
              <w:rPr>
                <w:rFonts w:asciiTheme="minorHAnsi" w:hAnsiTheme="minorHAnsi" w:cstheme="minorHAnsi"/>
              </w:rPr>
              <w:t>national</w:t>
            </w:r>
            <w:r w:rsidRPr="002C7CC6">
              <w:rPr>
                <w:rFonts w:asciiTheme="minorHAnsi" w:hAnsiTheme="minorHAnsi" w:cstheme="minorHAnsi"/>
                <w:spacing w:val="-21"/>
              </w:rPr>
              <w:t xml:space="preserve"> </w:t>
            </w:r>
            <w:r w:rsidRPr="002C7CC6">
              <w:rPr>
                <w:rFonts w:asciiTheme="minorHAnsi" w:hAnsiTheme="minorHAnsi" w:cstheme="minorHAnsi"/>
              </w:rPr>
              <w:t xml:space="preserve">qualifications framework. Similarly, a master’s programme with dominant research component can also be mapped to a designated qualification level in the country’s national qualifications framework. Globally, the learning outcomes and/or graduate profiles for both types of programmes may be benchmarked </w:t>
            </w:r>
            <w:r w:rsidRPr="002C7CC6">
              <w:rPr>
                <w:rFonts w:asciiTheme="minorHAnsi" w:hAnsiTheme="minorHAnsi" w:cstheme="minorHAnsi"/>
              </w:rPr>
              <w:lastRenderedPageBreak/>
              <w:t>with, among</w:t>
            </w:r>
            <w:r w:rsidRPr="002C7CC6">
              <w:rPr>
                <w:rFonts w:asciiTheme="minorHAnsi" w:hAnsiTheme="minorHAnsi" w:cstheme="minorHAnsi"/>
                <w:spacing w:val="4"/>
              </w:rPr>
              <w:t xml:space="preserve"> </w:t>
            </w:r>
            <w:r w:rsidRPr="002C7CC6">
              <w:rPr>
                <w:rFonts w:asciiTheme="minorHAnsi" w:hAnsiTheme="minorHAnsi" w:cstheme="minorHAnsi"/>
              </w:rPr>
              <w:t>others:</w:t>
            </w:r>
          </w:p>
          <w:p w14:paraId="4E3CF693" w14:textId="77777777" w:rsidR="00CE43B5" w:rsidRPr="002C7CC6" w:rsidRDefault="00CE43B5" w:rsidP="00BA615A">
            <w:pPr>
              <w:pStyle w:val="ListParagraph"/>
              <w:numPr>
                <w:ilvl w:val="0"/>
                <w:numId w:val="31"/>
              </w:numPr>
              <w:tabs>
                <w:tab w:val="left" w:pos="820"/>
                <w:tab w:val="left" w:pos="821"/>
              </w:tabs>
              <w:spacing w:before="158" w:line="256" w:lineRule="auto"/>
              <w:ind w:right="744"/>
              <w:rPr>
                <w:rFonts w:asciiTheme="minorHAnsi" w:hAnsiTheme="minorHAnsi" w:cstheme="minorHAnsi"/>
                <w:sz w:val="24"/>
                <w:szCs w:val="24"/>
              </w:rPr>
            </w:pPr>
            <w:r w:rsidRPr="002C7CC6">
              <w:rPr>
                <w:rFonts w:asciiTheme="minorHAnsi" w:hAnsiTheme="minorHAnsi" w:cstheme="minorHAnsi"/>
                <w:sz w:val="24"/>
                <w:szCs w:val="24"/>
              </w:rPr>
              <w:t>ASEAN Qualifications Reference Framework (AQRF, 2015) — Level 8 descriptors for doctorate programmes or Level 7 descriptors for master’s programmes;</w:t>
            </w:r>
          </w:p>
          <w:p w14:paraId="13CC5174" w14:textId="77777777" w:rsidR="00CE43B5" w:rsidRPr="002C7CC6" w:rsidRDefault="00CE43B5" w:rsidP="00BA615A">
            <w:pPr>
              <w:pStyle w:val="ListParagraph"/>
              <w:numPr>
                <w:ilvl w:val="0"/>
                <w:numId w:val="31"/>
              </w:numPr>
              <w:tabs>
                <w:tab w:val="left" w:pos="820"/>
                <w:tab w:val="left" w:pos="821"/>
              </w:tabs>
              <w:spacing w:before="4"/>
              <w:ind w:hanging="361"/>
              <w:rPr>
                <w:rFonts w:asciiTheme="minorHAnsi" w:hAnsiTheme="minorHAnsi" w:cstheme="minorHAnsi"/>
                <w:sz w:val="24"/>
                <w:szCs w:val="24"/>
              </w:rPr>
            </w:pPr>
            <w:r w:rsidRPr="002C7CC6">
              <w:rPr>
                <w:rFonts w:asciiTheme="minorHAnsi" w:hAnsiTheme="minorHAnsi" w:cstheme="minorHAnsi"/>
                <w:sz w:val="24"/>
                <w:szCs w:val="24"/>
              </w:rPr>
              <w:t>UNESCO’s International Standard Classification of Education (ISCED,</w:t>
            </w:r>
            <w:r w:rsidRPr="002C7CC6">
              <w:rPr>
                <w:rFonts w:asciiTheme="minorHAnsi" w:hAnsiTheme="minorHAnsi" w:cstheme="minorHAnsi"/>
                <w:spacing w:val="-27"/>
                <w:sz w:val="24"/>
                <w:szCs w:val="24"/>
              </w:rPr>
              <w:t xml:space="preserve"> </w:t>
            </w:r>
            <w:r w:rsidRPr="002C7CC6">
              <w:rPr>
                <w:rFonts w:asciiTheme="minorHAnsi" w:hAnsiTheme="minorHAnsi" w:cstheme="minorHAnsi"/>
                <w:sz w:val="24"/>
                <w:szCs w:val="24"/>
              </w:rPr>
              <w:t>2011)</w:t>
            </w:r>
          </w:p>
          <w:p w14:paraId="205D7FC5" w14:textId="77777777" w:rsidR="00CE43B5" w:rsidRPr="002C7CC6" w:rsidRDefault="00CE43B5" w:rsidP="00125F5A">
            <w:pPr>
              <w:pStyle w:val="BodyText"/>
              <w:spacing w:before="21" w:line="259" w:lineRule="auto"/>
              <w:ind w:left="820" w:right="699"/>
              <w:rPr>
                <w:rFonts w:asciiTheme="minorHAnsi" w:hAnsiTheme="minorHAnsi" w:cstheme="minorHAnsi"/>
              </w:rPr>
            </w:pPr>
            <w:r w:rsidRPr="002C7CC6">
              <w:rPr>
                <w:rFonts w:asciiTheme="minorHAnsi" w:hAnsiTheme="minorHAnsi" w:cstheme="minorHAnsi"/>
              </w:rPr>
              <w:t>— Level 8 for doctoral programmes or equivalent, or Level 7 for master’s programmes or equivalent;</w:t>
            </w:r>
          </w:p>
          <w:p w14:paraId="3DFB7DFC" w14:textId="77777777" w:rsidR="00CE43B5" w:rsidRPr="002C7CC6" w:rsidRDefault="00CE43B5" w:rsidP="00BA615A">
            <w:pPr>
              <w:pStyle w:val="ListParagraph"/>
              <w:numPr>
                <w:ilvl w:val="0"/>
                <w:numId w:val="31"/>
              </w:numPr>
              <w:tabs>
                <w:tab w:val="left" w:pos="820"/>
                <w:tab w:val="left" w:pos="821"/>
              </w:tabs>
              <w:spacing w:line="256" w:lineRule="auto"/>
              <w:ind w:right="1471"/>
              <w:rPr>
                <w:rFonts w:asciiTheme="minorHAnsi" w:hAnsiTheme="minorHAnsi" w:cstheme="minorHAnsi"/>
                <w:sz w:val="24"/>
                <w:szCs w:val="24"/>
              </w:rPr>
            </w:pPr>
            <w:r w:rsidRPr="002C7CC6">
              <w:rPr>
                <w:rFonts w:asciiTheme="minorHAnsi" w:hAnsiTheme="minorHAnsi" w:cstheme="minorHAnsi"/>
                <w:sz w:val="24"/>
                <w:szCs w:val="24"/>
              </w:rPr>
              <w:t>European Qualifications Framework (EQF) — Level 8 for doctoral programmes or Level 7 for master’s</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programmes;</w:t>
            </w:r>
          </w:p>
          <w:p w14:paraId="741D0915" w14:textId="77777777" w:rsidR="00CE43B5" w:rsidRPr="002C7CC6" w:rsidRDefault="00CE43B5" w:rsidP="00BA615A">
            <w:pPr>
              <w:pStyle w:val="ListParagraph"/>
              <w:numPr>
                <w:ilvl w:val="0"/>
                <w:numId w:val="31"/>
              </w:numPr>
              <w:tabs>
                <w:tab w:val="left" w:pos="820"/>
                <w:tab w:val="left" w:pos="821"/>
              </w:tabs>
              <w:spacing w:before="1" w:line="256" w:lineRule="auto"/>
              <w:ind w:right="153"/>
              <w:rPr>
                <w:rFonts w:asciiTheme="minorHAnsi" w:hAnsiTheme="minorHAnsi" w:cstheme="minorHAnsi"/>
                <w:sz w:val="24"/>
                <w:szCs w:val="24"/>
              </w:rPr>
            </w:pPr>
            <w:r w:rsidRPr="002C7CC6">
              <w:rPr>
                <w:rFonts w:asciiTheme="minorHAnsi" w:hAnsiTheme="minorHAnsi" w:cstheme="minorHAnsi"/>
                <w:sz w:val="24"/>
                <w:szCs w:val="24"/>
              </w:rPr>
              <w:t>Dublin Descriptors (2004) — Third cycle qualification for doctoral programmes or second cycle qualification for master’s</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programmes.</w:t>
            </w:r>
          </w:p>
          <w:p w14:paraId="252EDB8A" w14:textId="77777777" w:rsidR="00C07D38" w:rsidRDefault="00C07D38" w:rsidP="00125F5A">
            <w:pPr>
              <w:pStyle w:val="BodyText"/>
              <w:spacing w:before="82" w:line="259" w:lineRule="auto"/>
              <w:ind w:left="100" w:right="472"/>
              <w:rPr>
                <w:rFonts w:asciiTheme="minorHAnsi" w:hAnsiTheme="minorHAnsi" w:cstheme="minorHAnsi"/>
              </w:rPr>
            </w:pPr>
          </w:p>
          <w:p w14:paraId="18F250FC" w14:textId="77777777" w:rsidR="00CE43B5" w:rsidRPr="002C7CC6" w:rsidRDefault="00CE43B5" w:rsidP="00125F5A">
            <w:pPr>
              <w:pStyle w:val="BodyText"/>
              <w:spacing w:before="82" w:line="259" w:lineRule="auto"/>
              <w:ind w:left="100" w:right="472"/>
              <w:rPr>
                <w:rFonts w:asciiTheme="minorHAnsi" w:hAnsiTheme="minorHAnsi" w:cstheme="minorHAnsi"/>
              </w:rPr>
            </w:pPr>
            <w:r w:rsidRPr="002C7CC6">
              <w:rPr>
                <w:rFonts w:asciiTheme="minorHAnsi" w:hAnsiTheme="minorHAnsi" w:cstheme="minorHAnsi"/>
              </w:rPr>
              <w:t>Approach to Assessment Extension to a Postgraduate Programme with Research Component</w:t>
            </w:r>
          </w:p>
          <w:p w14:paraId="23198BD2" w14:textId="77777777" w:rsidR="00CE43B5" w:rsidRPr="002C7CC6" w:rsidRDefault="00CE43B5" w:rsidP="00125F5A">
            <w:pPr>
              <w:pStyle w:val="BodyText"/>
              <w:spacing w:before="160" w:line="259" w:lineRule="auto"/>
              <w:ind w:left="100" w:right="118"/>
              <w:jc w:val="both"/>
              <w:rPr>
                <w:rFonts w:asciiTheme="minorHAnsi" w:hAnsiTheme="minorHAnsi" w:cstheme="minorHAnsi"/>
              </w:rPr>
            </w:pPr>
            <w:r w:rsidRPr="002C7CC6">
              <w:rPr>
                <w:rFonts w:asciiTheme="minorHAnsi" w:hAnsiTheme="minorHAnsi" w:cstheme="minorHAnsi"/>
              </w:rPr>
              <w:t>In</w:t>
            </w:r>
            <w:r w:rsidRPr="002C7CC6">
              <w:rPr>
                <w:rFonts w:asciiTheme="minorHAnsi" w:hAnsiTheme="minorHAnsi" w:cstheme="minorHAnsi"/>
                <w:spacing w:val="-7"/>
              </w:rPr>
              <w:t xml:space="preserve"> </w:t>
            </w:r>
            <w:r w:rsidRPr="002C7CC6">
              <w:rPr>
                <w:rFonts w:asciiTheme="minorHAnsi" w:hAnsiTheme="minorHAnsi" w:cstheme="minorHAnsi"/>
              </w:rPr>
              <w:t>principle,</w:t>
            </w:r>
            <w:r w:rsidRPr="002C7CC6">
              <w:rPr>
                <w:rFonts w:asciiTheme="minorHAnsi" w:hAnsiTheme="minorHAnsi" w:cstheme="minorHAnsi"/>
                <w:spacing w:val="-4"/>
              </w:rPr>
              <w:t xml:space="preserve"> </w:t>
            </w:r>
            <w:r w:rsidRPr="002C7CC6">
              <w:rPr>
                <w:rFonts w:asciiTheme="minorHAnsi" w:hAnsiTheme="minorHAnsi" w:cstheme="minorHAnsi"/>
              </w:rPr>
              <w:t>the</w:t>
            </w:r>
            <w:r w:rsidRPr="002C7CC6">
              <w:rPr>
                <w:rFonts w:asciiTheme="minorHAnsi" w:hAnsiTheme="minorHAnsi" w:cstheme="minorHAnsi"/>
                <w:spacing w:val="-9"/>
              </w:rPr>
              <w:t xml:space="preserve"> </w:t>
            </w:r>
            <w:r w:rsidRPr="002C7CC6">
              <w:rPr>
                <w:rFonts w:asciiTheme="minorHAnsi" w:hAnsiTheme="minorHAnsi" w:cstheme="minorHAnsi"/>
              </w:rPr>
              <w:t>criteria</w:t>
            </w:r>
            <w:r w:rsidRPr="002C7CC6">
              <w:rPr>
                <w:rFonts w:asciiTheme="minorHAnsi" w:hAnsiTheme="minorHAnsi" w:cstheme="minorHAnsi"/>
                <w:spacing w:val="-5"/>
              </w:rPr>
              <w:t xml:space="preserve"> </w:t>
            </w:r>
            <w:r w:rsidRPr="002C7CC6">
              <w:rPr>
                <w:rFonts w:asciiTheme="minorHAnsi" w:hAnsiTheme="minorHAnsi" w:cstheme="minorHAnsi"/>
              </w:rPr>
              <w:t>and</w:t>
            </w:r>
            <w:r w:rsidRPr="002C7CC6">
              <w:rPr>
                <w:rFonts w:asciiTheme="minorHAnsi" w:hAnsiTheme="minorHAnsi" w:cstheme="minorHAnsi"/>
                <w:spacing w:val="-6"/>
              </w:rPr>
              <w:t xml:space="preserve"> </w:t>
            </w:r>
            <w:r w:rsidRPr="002C7CC6">
              <w:rPr>
                <w:rFonts w:asciiTheme="minorHAnsi" w:hAnsiTheme="minorHAnsi" w:cstheme="minorHAnsi"/>
              </w:rPr>
              <w:t>outline</w:t>
            </w:r>
            <w:r w:rsidRPr="002C7CC6">
              <w:rPr>
                <w:rFonts w:asciiTheme="minorHAnsi" w:hAnsiTheme="minorHAnsi" w:cstheme="minorHAnsi"/>
                <w:spacing w:val="-6"/>
              </w:rPr>
              <w:t xml:space="preserve"> </w:t>
            </w:r>
            <w:r w:rsidRPr="002C7CC6">
              <w:rPr>
                <w:rFonts w:asciiTheme="minorHAnsi" w:hAnsiTheme="minorHAnsi" w:cstheme="minorHAnsi"/>
              </w:rPr>
              <w:t>specified</w:t>
            </w:r>
            <w:r w:rsidRPr="002C7CC6">
              <w:rPr>
                <w:rFonts w:asciiTheme="minorHAnsi" w:hAnsiTheme="minorHAnsi" w:cstheme="minorHAnsi"/>
                <w:spacing w:val="-9"/>
              </w:rPr>
              <w:t xml:space="preserve"> </w:t>
            </w:r>
            <w:r w:rsidRPr="002C7CC6">
              <w:rPr>
                <w:rFonts w:asciiTheme="minorHAnsi" w:hAnsiTheme="minorHAnsi" w:cstheme="minorHAnsi"/>
              </w:rPr>
              <w:t>by</w:t>
            </w:r>
            <w:r w:rsidRPr="002C7CC6">
              <w:rPr>
                <w:rFonts w:asciiTheme="minorHAnsi" w:hAnsiTheme="minorHAnsi" w:cstheme="minorHAnsi"/>
                <w:spacing w:val="-5"/>
              </w:rPr>
              <w:t xml:space="preserve"> </w:t>
            </w:r>
            <w:r w:rsidRPr="002C7CC6">
              <w:rPr>
                <w:rFonts w:asciiTheme="minorHAnsi" w:hAnsiTheme="minorHAnsi" w:cstheme="minorHAnsi"/>
              </w:rPr>
              <w:t>the</w:t>
            </w:r>
            <w:r w:rsidRPr="002C7CC6">
              <w:rPr>
                <w:rFonts w:asciiTheme="minorHAnsi" w:hAnsiTheme="minorHAnsi" w:cstheme="minorHAnsi"/>
                <w:spacing w:val="-6"/>
              </w:rPr>
              <w:t xml:space="preserve"> </w:t>
            </w:r>
            <w:r w:rsidRPr="002C7CC6">
              <w:rPr>
                <w:rFonts w:asciiTheme="minorHAnsi" w:hAnsiTheme="minorHAnsi" w:cstheme="minorHAnsi"/>
              </w:rPr>
              <w:t>“Guide</w:t>
            </w:r>
            <w:r w:rsidRPr="002C7CC6">
              <w:rPr>
                <w:rFonts w:asciiTheme="minorHAnsi" w:hAnsiTheme="minorHAnsi" w:cstheme="minorHAnsi"/>
                <w:spacing w:val="-6"/>
              </w:rPr>
              <w:t xml:space="preserve"> </w:t>
            </w:r>
            <w:r w:rsidRPr="002C7CC6">
              <w:rPr>
                <w:rFonts w:asciiTheme="minorHAnsi" w:hAnsiTheme="minorHAnsi" w:cstheme="minorHAnsi"/>
              </w:rPr>
              <w:t>to</w:t>
            </w:r>
            <w:r w:rsidRPr="002C7CC6">
              <w:rPr>
                <w:rFonts w:asciiTheme="minorHAnsi" w:hAnsiTheme="minorHAnsi" w:cstheme="minorHAnsi"/>
                <w:spacing w:val="-7"/>
              </w:rPr>
              <w:t xml:space="preserve"> </w:t>
            </w:r>
            <w:r w:rsidRPr="002C7CC6">
              <w:rPr>
                <w:rFonts w:asciiTheme="minorHAnsi" w:hAnsiTheme="minorHAnsi" w:cstheme="minorHAnsi"/>
              </w:rPr>
              <w:t>AUN-QA</w:t>
            </w:r>
            <w:r w:rsidRPr="002C7CC6">
              <w:rPr>
                <w:rFonts w:asciiTheme="minorHAnsi" w:hAnsiTheme="minorHAnsi" w:cstheme="minorHAnsi"/>
                <w:spacing w:val="-4"/>
              </w:rPr>
              <w:t xml:space="preserve"> </w:t>
            </w:r>
            <w:r w:rsidRPr="002C7CC6">
              <w:rPr>
                <w:rFonts w:asciiTheme="minorHAnsi" w:hAnsiTheme="minorHAnsi" w:cstheme="minorHAnsi"/>
              </w:rPr>
              <w:t>Assessment</w:t>
            </w:r>
            <w:r w:rsidRPr="002C7CC6">
              <w:rPr>
                <w:rFonts w:asciiTheme="minorHAnsi" w:hAnsiTheme="minorHAnsi" w:cstheme="minorHAnsi"/>
                <w:spacing w:val="-9"/>
              </w:rPr>
              <w:t xml:space="preserve"> </w:t>
            </w:r>
            <w:r w:rsidRPr="002C7CC6">
              <w:rPr>
                <w:rFonts w:asciiTheme="minorHAnsi" w:hAnsiTheme="minorHAnsi" w:cstheme="minorHAnsi"/>
              </w:rPr>
              <w:t>at Programme Level, version 4.0” are still applicable and should be referred to in writing the programme SAR and in performing the programme assessment of a master’s or doctorate programme where its research component is dominant. As such, many requirements</w:t>
            </w:r>
            <w:r w:rsidRPr="002C7CC6">
              <w:rPr>
                <w:rFonts w:asciiTheme="minorHAnsi" w:hAnsiTheme="minorHAnsi" w:cstheme="minorHAnsi"/>
                <w:spacing w:val="-10"/>
              </w:rPr>
              <w:t xml:space="preserve"> </w:t>
            </w:r>
            <w:r w:rsidRPr="002C7CC6">
              <w:rPr>
                <w:rFonts w:asciiTheme="minorHAnsi" w:hAnsiTheme="minorHAnsi" w:cstheme="minorHAnsi"/>
              </w:rPr>
              <w:t>and</w:t>
            </w:r>
            <w:r w:rsidRPr="002C7CC6">
              <w:rPr>
                <w:rFonts w:asciiTheme="minorHAnsi" w:hAnsiTheme="minorHAnsi" w:cstheme="minorHAnsi"/>
                <w:spacing w:val="-5"/>
              </w:rPr>
              <w:t xml:space="preserve"> </w:t>
            </w:r>
            <w:r w:rsidRPr="002C7CC6">
              <w:rPr>
                <w:rFonts w:asciiTheme="minorHAnsi" w:hAnsiTheme="minorHAnsi" w:cstheme="minorHAnsi"/>
              </w:rPr>
              <w:t>sub-criteria</w:t>
            </w:r>
            <w:r w:rsidRPr="002C7CC6">
              <w:rPr>
                <w:rFonts w:asciiTheme="minorHAnsi" w:hAnsiTheme="minorHAnsi" w:cstheme="minorHAnsi"/>
                <w:spacing w:val="-4"/>
              </w:rPr>
              <w:t xml:space="preserve"> </w:t>
            </w:r>
            <w:r w:rsidRPr="002C7CC6">
              <w:rPr>
                <w:rFonts w:asciiTheme="minorHAnsi" w:hAnsiTheme="minorHAnsi" w:cstheme="minorHAnsi"/>
              </w:rPr>
              <w:t>are</w:t>
            </w:r>
            <w:r w:rsidRPr="002C7CC6">
              <w:rPr>
                <w:rFonts w:asciiTheme="minorHAnsi" w:hAnsiTheme="minorHAnsi" w:cstheme="minorHAnsi"/>
                <w:spacing w:val="-6"/>
              </w:rPr>
              <w:t xml:space="preserve"> </w:t>
            </w:r>
            <w:r w:rsidRPr="002C7CC6">
              <w:rPr>
                <w:rFonts w:asciiTheme="minorHAnsi" w:hAnsiTheme="minorHAnsi" w:cstheme="minorHAnsi"/>
              </w:rPr>
              <w:t>still</w:t>
            </w:r>
            <w:r w:rsidRPr="002C7CC6">
              <w:rPr>
                <w:rFonts w:asciiTheme="minorHAnsi" w:hAnsiTheme="minorHAnsi" w:cstheme="minorHAnsi"/>
                <w:spacing w:val="-4"/>
              </w:rPr>
              <w:t xml:space="preserve"> </w:t>
            </w:r>
            <w:r w:rsidRPr="002C7CC6">
              <w:rPr>
                <w:rFonts w:asciiTheme="minorHAnsi" w:hAnsiTheme="minorHAnsi" w:cstheme="minorHAnsi"/>
              </w:rPr>
              <w:t>be</w:t>
            </w:r>
            <w:r w:rsidRPr="002C7CC6">
              <w:rPr>
                <w:rFonts w:asciiTheme="minorHAnsi" w:hAnsiTheme="minorHAnsi" w:cstheme="minorHAnsi"/>
                <w:spacing w:val="-4"/>
              </w:rPr>
              <w:t xml:space="preserve"> </w:t>
            </w:r>
            <w:r w:rsidRPr="002C7CC6">
              <w:rPr>
                <w:rFonts w:asciiTheme="minorHAnsi" w:hAnsiTheme="minorHAnsi" w:cstheme="minorHAnsi"/>
              </w:rPr>
              <w:t>applicable</w:t>
            </w:r>
            <w:r w:rsidRPr="002C7CC6">
              <w:rPr>
                <w:rFonts w:asciiTheme="minorHAnsi" w:hAnsiTheme="minorHAnsi" w:cstheme="minorHAnsi"/>
                <w:spacing w:val="-8"/>
              </w:rPr>
              <w:t xml:space="preserve"> </w:t>
            </w:r>
            <w:r w:rsidRPr="002C7CC6">
              <w:rPr>
                <w:rFonts w:asciiTheme="minorHAnsi" w:hAnsiTheme="minorHAnsi" w:cstheme="minorHAnsi"/>
              </w:rPr>
              <w:t>for</w:t>
            </w:r>
            <w:r w:rsidRPr="002C7CC6">
              <w:rPr>
                <w:rFonts w:asciiTheme="minorHAnsi" w:hAnsiTheme="minorHAnsi" w:cstheme="minorHAnsi"/>
                <w:spacing w:val="-6"/>
              </w:rPr>
              <w:t xml:space="preserve"> </w:t>
            </w:r>
            <w:r w:rsidRPr="002C7CC6">
              <w:rPr>
                <w:rFonts w:asciiTheme="minorHAnsi" w:hAnsiTheme="minorHAnsi" w:cstheme="minorHAnsi"/>
              </w:rPr>
              <w:t>assessment</w:t>
            </w:r>
            <w:r w:rsidRPr="002C7CC6">
              <w:rPr>
                <w:rFonts w:asciiTheme="minorHAnsi" w:hAnsiTheme="minorHAnsi" w:cstheme="minorHAnsi"/>
                <w:spacing w:val="-9"/>
              </w:rPr>
              <w:t xml:space="preserve"> </w:t>
            </w:r>
            <w:r w:rsidRPr="002C7CC6">
              <w:rPr>
                <w:rFonts w:asciiTheme="minorHAnsi" w:hAnsiTheme="minorHAnsi" w:cstheme="minorHAnsi"/>
              </w:rPr>
              <w:t>of</w:t>
            </w:r>
            <w:r w:rsidRPr="002C7CC6">
              <w:rPr>
                <w:rFonts w:asciiTheme="minorHAnsi" w:hAnsiTheme="minorHAnsi" w:cstheme="minorHAnsi"/>
                <w:spacing w:val="-5"/>
              </w:rPr>
              <w:t xml:space="preserve"> </w:t>
            </w:r>
            <w:r w:rsidRPr="002C7CC6">
              <w:rPr>
                <w:rFonts w:asciiTheme="minorHAnsi" w:hAnsiTheme="minorHAnsi" w:cstheme="minorHAnsi"/>
              </w:rPr>
              <w:t>a</w:t>
            </w:r>
            <w:r w:rsidRPr="002C7CC6">
              <w:rPr>
                <w:rFonts w:asciiTheme="minorHAnsi" w:hAnsiTheme="minorHAnsi" w:cstheme="minorHAnsi"/>
                <w:spacing w:val="-5"/>
              </w:rPr>
              <w:t xml:space="preserve"> </w:t>
            </w:r>
            <w:r w:rsidRPr="002C7CC6">
              <w:rPr>
                <w:rFonts w:asciiTheme="minorHAnsi" w:hAnsiTheme="minorHAnsi" w:cstheme="minorHAnsi"/>
              </w:rPr>
              <w:t>postgraduate programme, with exception of several sub-criteria which require different contextual interpretation, particularly for the research component or the doctorate project of the programme.</w:t>
            </w:r>
          </w:p>
          <w:p w14:paraId="11A9013F" w14:textId="77777777" w:rsidR="00C07D38" w:rsidRDefault="00C07D38" w:rsidP="00125F5A">
            <w:pPr>
              <w:pStyle w:val="BodyText"/>
              <w:spacing w:before="157" w:line="259" w:lineRule="auto"/>
              <w:ind w:left="100" w:right="120"/>
              <w:jc w:val="both"/>
              <w:rPr>
                <w:rFonts w:asciiTheme="minorHAnsi" w:hAnsiTheme="minorHAnsi" w:cstheme="minorHAnsi"/>
              </w:rPr>
            </w:pPr>
          </w:p>
          <w:p w14:paraId="1E907716" w14:textId="77777777" w:rsidR="00C07D38" w:rsidRDefault="00C07D38" w:rsidP="00125F5A">
            <w:pPr>
              <w:pStyle w:val="BodyText"/>
              <w:spacing w:before="157" w:line="259" w:lineRule="auto"/>
              <w:ind w:left="100" w:right="120"/>
              <w:jc w:val="both"/>
              <w:rPr>
                <w:rFonts w:asciiTheme="minorHAnsi" w:hAnsiTheme="minorHAnsi" w:cstheme="minorHAnsi"/>
              </w:rPr>
            </w:pPr>
          </w:p>
          <w:p w14:paraId="2615BA94" w14:textId="64DA3E18" w:rsidR="00CE43B5" w:rsidRDefault="00CE43B5" w:rsidP="00125F5A">
            <w:pPr>
              <w:pStyle w:val="BodyText"/>
              <w:spacing w:before="157" w:line="259" w:lineRule="auto"/>
              <w:ind w:left="100" w:right="120"/>
              <w:jc w:val="both"/>
              <w:rPr>
                <w:rFonts w:asciiTheme="minorHAnsi" w:hAnsiTheme="minorHAnsi" w:cstheme="minorHAnsi"/>
              </w:rPr>
            </w:pPr>
            <w:r w:rsidRPr="002C7CC6">
              <w:rPr>
                <w:rFonts w:asciiTheme="minorHAnsi" w:hAnsiTheme="minorHAnsi" w:cstheme="minorHAnsi"/>
              </w:rPr>
              <w:lastRenderedPageBreak/>
              <w:t>The</w:t>
            </w:r>
            <w:r w:rsidRPr="002C7CC6">
              <w:rPr>
                <w:rFonts w:asciiTheme="minorHAnsi" w:hAnsiTheme="minorHAnsi" w:cstheme="minorHAnsi"/>
                <w:spacing w:val="-10"/>
              </w:rPr>
              <w:t xml:space="preserve"> </w:t>
            </w:r>
            <w:r w:rsidRPr="002C7CC6">
              <w:rPr>
                <w:rFonts w:asciiTheme="minorHAnsi" w:hAnsiTheme="minorHAnsi" w:cstheme="minorHAnsi"/>
              </w:rPr>
              <w:t>interpretation</w:t>
            </w:r>
            <w:r w:rsidRPr="002C7CC6">
              <w:rPr>
                <w:rFonts w:asciiTheme="minorHAnsi" w:hAnsiTheme="minorHAnsi" w:cstheme="minorHAnsi"/>
                <w:spacing w:val="-11"/>
              </w:rPr>
              <w:t xml:space="preserve"> </w:t>
            </w:r>
            <w:r w:rsidRPr="002C7CC6">
              <w:rPr>
                <w:rFonts w:asciiTheme="minorHAnsi" w:hAnsiTheme="minorHAnsi" w:cstheme="minorHAnsi"/>
              </w:rPr>
              <w:t>for</w:t>
            </w:r>
            <w:r w:rsidRPr="002C7CC6">
              <w:rPr>
                <w:rFonts w:asciiTheme="minorHAnsi" w:hAnsiTheme="minorHAnsi" w:cstheme="minorHAnsi"/>
                <w:spacing w:val="-10"/>
              </w:rPr>
              <w:t xml:space="preserve"> </w:t>
            </w:r>
            <w:r w:rsidRPr="002C7CC6">
              <w:rPr>
                <w:rFonts w:asciiTheme="minorHAnsi" w:hAnsiTheme="minorHAnsi" w:cstheme="minorHAnsi"/>
              </w:rPr>
              <w:t>assessing</w:t>
            </w:r>
            <w:r w:rsidRPr="002C7CC6">
              <w:rPr>
                <w:rFonts w:asciiTheme="minorHAnsi" w:hAnsiTheme="minorHAnsi" w:cstheme="minorHAnsi"/>
                <w:spacing w:val="-8"/>
              </w:rPr>
              <w:t xml:space="preserve"> </w:t>
            </w:r>
            <w:r w:rsidRPr="002C7CC6">
              <w:rPr>
                <w:rFonts w:asciiTheme="minorHAnsi" w:hAnsiTheme="minorHAnsi" w:cstheme="minorHAnsi"/>
              </w:rPr>
              <w:t>such</w:t>
            </w:r>
            <w:r w:rsidRPr="002C7CC6">
              <w:rPr>
                <w:rFonts w:asciiTheme="minorHAnsi" w:hAnsiTheme="minorHAnsi" w:cstheme="minorHAnsi"/>
                <w:spacing w:val="-9"/>
              </w:rPr>
              <w:t xml:space="preserve"> </w:t>
            </w:r>
            <w:r w:rsidRPr="002C7CC6">
              <w:rPr>
                <w:rFonts w:asciiTheme="minorHAnsi" w:hAnsiTheme="minorHAnsi" w:cstheme="minorHAnsi"/>
              </w:rPr>
              <w:t>master’s</w:t>
            </w:r>
            <w:r w:rsidRPr="002C7CC6">
              <w:rPr>
                <w:rFonts w:asciiTheme="minorHAnsi" w:hAnsiTheme="minorHAnsi" w:cstheme="minorHAnsi"/>
                <w:spacing w:val="-13"/>
              </w:rPr>
              <w:t xml:space="preserve"> </w:t>
            </w:r>
            <w:r w:rsidRPr="002C7CC6">
              <w:rPr>
                <w:rFonts w:asciiTheme="minorHAnsi" w:hAnsiTheme="minorHAnsi" w:cstheme="minorHAnsi"/>
              </w:rPr>
              <w:t>or</w:t>
            </w:r>
            <w:r w:rsidRPr="002C7CC6">
              <w:rPr>
                <w:rFonts w:asciiTheme="minorHAnsi" w:hAnsiTheme="minorHAnsi" w:cstheme="minorHAnsi"/>
                <w:spacing w:val="-8"/>
              </w:rPr>
              <w:t xml:space="preserve"> </w:t>
            </w:r>
            <w:r w:rsidRPr="002C7CC6">
              <w:rPr>
                <w:rFonts w:asciiTheme="minorHAnsi" w:hAnsiTheme="minorHAnsi" w:cstheme="minorHAnsi"/>
              </w:rPr>
              <w:t>doctorate</w:t>
            </w:r>
            <w:r w:rsidRPr="002C7CC6">
              <w:rPr>
                <w:rFonts w:asciiTheme="minorHAnsi" w:hAnsiTheme="minorHAnsi" w:cstheme="minorHAnsi"/>
                <w:spacing w:val="-11"/>
              </w:rPr>
              <w:t xml:space="preserve"> </w:t>
            </w:r>
            <w:r w:rsidRPr="002C7CC6">
              <w:rPr>
                <w:rFonts w:asciiTheme="minorHAnsi" w:hAnsiTheme="minorHAnsi" w:cstheme="minorHAnsi"/>
              </w:rPr>
              <w:t>programme</w:t>
            </w:r>
            <w:r w:rsidRPr="002C7CC6">
              <w:rPr>
                <w:rFonts w:asciiTheme="minorHAnsi" w:hAnsiTheme="minorHAnsi" w:cstheme="minorHAnsi"/>
                <w:spacing w:val="-14"/>
              </w:rPr>
              <w:t xml:space="preserve"> </w:t>
            </w:r>
            <w:r w:rsidRPr="002C7CC6">
              <w:rPr>
                <w:rFonts w:asciiTheme="minorHAnsi" w:hAnsiTheme="minorHAnsi" w:cstheme="minorHAnsi"/>
              </w:rPr>
              <w:t>are</w:t>
            </w:r>
            <w:r w:rsidRPr="002C7CC6">
              <w:rPr>
                <w:rFonts w:asciiTheme="minorHAnsi" w:hAnsiTheme="minorHAnsi" w:cstheme="minorHAnsi"/>
                <w:spacing w:val="-9"/>
              </w:rPr>
              <w:t xml:space="preserve"> </w:t>
            </w:r>
            <w:r w:rsidRPr="002C7CC6">
              <w:rPr>
                <w:rFonts w:asciiTheme="minorHAnsi" w:hAnsiTheme="minorHAnsi" w:cstheme="minorHAnsi"/>
              </w:rPr>
              <w:t>presented in</w:t>
            </w:r>
            <w:r w:rsidRPr="002C7CC6">
              <w:rPr>
                <w:rFonts w:asciiTheme="minorHAnsi" w:hAnsiTheme="minorHAnsi" w:cstheme="minorHAnsi"/>
                <w:spacing w:val="-3"/>
              </w:rPr>
              <w:t xml:space="preserve"> </w:t>
            </w:r>
            <w:r w:rsidRPr="002C7CC6">
              <w:rPr>
                <w:rFonts w:asciiTheme="minorHAnsi" w:hAnsiTheme="minorHAnsi" w:cstheme="minorHAnsi"/>
              </w:rPr>
              <w:t>the</w:t>
            </w:r>
            <w:r w:rsidRPr="002C7CC6">
              <w:rPr>
                <w:rFonts w:asciiTheme="minorHAnsi" w:hAnsiTheme="minorHAnsi" w:cstheme="minorHAnsi"/>
                <w:spacing w:val="-4"/>
              </w:rPr>
              <w:t xml:space="preserve"> </w:t>
            </w:r>
            <w:r w:rsidRPr="002C7CC6">
              <w:rPr>
                <w:rFonts w:asciiTheme="minorHAnsi" w:hAnsiTheme="minorHAnsi" w:cstheme="minorHAnsi"/>
              </w:rPr>
              <w:t>form</w:t>
            </w:r>
            <w:r w:rsidRPr="002C7CC6">
              <w:rPr>
                <w:rFonts w:asciiTheme="minorHAnsi" w:hAnsiTheme="minorHAnsi" w:cstheme="minorHAnsi"/>
                <w:spacing w:val="-3"/>
              </w:rPr>
              <w:t xml:space="preserve"> </w:t>
            </w:r>
            <w:r w:rsidRPr="002C7CC6">
              <w:rPr>
                <w:rFonts w:asciiTheme="minorHAnsi" w:hAnsiTheme="minorHAnsi" w:cstheme="minorHAnsi"/>
              </w:rPr>
              <w:t>of</w:t>
            </w:r>
            <w:r w:rsidRPr="002C7CC6">
              <w:rPr>
                <w:rFonts w:asciiTheme="minorHAnsi" w:hAnsiTheme="minorHAnsi" w:cstheme="minorHAnsi"/>
                <w:spacing w:val="-3"/>
              </w:rPr>
              <w:t xml:space="preserve"> </w:t>
            </w:r>
            <w:r w:rsidRPr="002C7CC6">
              <w:rPr>
                <w:rFonts w:asciiTheme="minorHAnsi" w:hAnsiTheme="minorHAnsi" w:cstheme="minorHAnsi"/>
              </w:rPr>
              <w:t>this</w:t>
            </w:r>
            <w:r w:rsidRPr="002C7CC6">
              <w:rPr>
                <w:rFonts w:asciiTheme="minorHAnsi" w:hAnsiTheme="minorHAnsi" w:cstheme="minorHAnsi"/>
                <w:spacing w:val="-3"/>
              </w:rPr>
              <w:t xml:space="preserve"> </w:t>
            </w:r>
            <w:r w:rsidRPr="002C7CC6">
              <w:rPr>
                <w:rFonts w:asciiTheme="minorHAnsi" w:hAnsiTheme="minorHAnsi" w:cstheme="minorHAnsi"/>
              </w:rPr>
              <w:t>addendum,</w:t>
            </w:r>
            <w:r w:rsidRPr="002C7CC6">
              <w:rPr>
                <w:rFonts w:asciiTheme="minorHAnsi" w:hAnsiTheme="minorHAnsi" w:cstheme="minorHAnsi"/>
                <w:spacing w:val="-9"/>
              </w:rPr>
              <w:t xml:space="preserve"> </w:t>
            </w:r>
            <w:r w:rsidRPr="002C7CC6">
              <w:rPr>
                <w:rFonts w:asciiTheme="minorHAnsi" w:hAnsiTheme="minorHAnsi" w:cstheme="minorHAnsi"/>
              </w:rPr>
              <w:t>with</w:t>
            </w:r>
            <w:r w:rsidRPr="002C7CC6">
              <w:rPr>
                <w:rFonts w:asciiTheme="minorHAnsi" w:hAnsiTheme="minorHAnsi" w:cstheme="minorHAnsi"/>
                <w:spacing w:val="-1"/>
              </w:rPr>
              <w:t xml:space="preserve"> </w:t>
            </w:r>
            <w:r w:rsidRPr="002C7CC6">
              <w:rPr>
                <w:rFonts w:asciiTheme="minorHAnsi" w:hAnsiTheme="minorHAnsi" w:cstheme="minorHAnsi"/>
              </w:rPr>
              <w:t>appropriate</w:t>
            </w:r>
            <w:r w:rsidRPr="002C7CC6">
              <w:rPr>
                <w:rFonts w:asciiTheme="minorHAnsi" w:hAnsiTheme="minorHAnsi" w:cstheme="minorHAnsi"/>
                <w:spacing w:val="-7"/>
              </w:rPr>
              <w:t xml:space="preserve"> </w:t>
            </w:r>
            <w:r w:rsidRPr="002C7CC6">
              <w:rPr>
                <w:rFonts w:asciiTheme="minorHAnsi" w:hAnsiTheme="minorHAnsi" w:cstheme="minorHAnsi"/>
              </w:rPr>
              <w:t>diagnostic</w:t>
            </w:r>
            <w:r w:rsidRPr="002C7CC6">
              <w:rPr>
                <w:rFonts w:asciiTheme="minorHAnsi" w:hAnsiTheme="minorHAnsi" w:cstheme="minorHAnsi"/>
                <w:spacing w:val="-5"/>
              </w:rPr>
              <w:t xml:space="preserve"> </w:t>
            </w:r>
            <w:r w:rsidRPr="002C7CC6">
              <w:rPr>
                <w:rFonts w:asciiTheme="minorHAnsi" w:hAnsiTheme="minorHAnsi" w:cstheme="minorHAnsi"/>
              </w:rPr>
              <w:t>questions</w:t>
            </w:r>
            <w:r w:rsidRPr="002C7CC6">
              <w:rPr>
                <w:rFonts w:asciiTheme="minorHAnsi" w:hAnsiTheme="minorHAnsi" w:cstheme="minorHAnsi"/>
                <w:spacing w:val="-7"/>
              </w:rPr>
              <w:t xml:space="preserve"> </w:t>
            </w:r>
            <w:r w:rsidRPr="002C7CC6">
              <w:rPr>
                <w:rFonts w:asciiTheme="minorHAnsi" w:hAnsiTheme="minorHAnsi" w:cstheme="minorHAnsi"/>
              </w:rPr>
              <w:t>and/or</w:t>
            </w:r>
            <w:r w:rsidRPr="002C7CC6">
              <w:rPr>
                <w:rFonts w:asciiTheme="minorHAnsi" w:hAnsiTheme="minorHAnsi" w:cstheme="minorHAnsi"/>
                <w:spacing w:val="-5"/>
              </w:rPr>
              <w:t xml:space="preserve"> </w:t>
            </w:r>
            <w:r w:rsidRPr="002C7CC6">
              <w:rPr>
                <w:rFonts w:asciiTheme="minorHAnsi" w:hAnsiTheme="minorHAnsi" w:cstheme="minorHAnsi"/>
              </w:rPr>
              <w:t>sources</w:t>
            </w:r>
            <w:r w:rsidRPr="002C7CC6">
              <w:rPr>
                <w:rFonts w:asciiTheme="minorHAnsi" w:hAnsiTheme="minorHAnsi" w:cstheme="minorHAnsi"/>
                <w:spacing w:val="-6"/>
              </w:rPr>
              <w:t xml:space="preserve"> </w:t>
            </w:r>
            <w:r w:rsidRPr="002C7CC6">
              <w:rPr>
                <w:rFonts w:asciiTheme="minorHAnsi" w:hAnsiTheme="minorHAnsi" w:cstheme="minorHAnsi"/>
              </w:rPr>
              <w:t>of evidence. These diagnostic questions and sources of evidence are listed in addition to</w:t>
            </w:r>
            <w:r w:rsidRPr="002C7CC6">
              <w:rPr>
                <w:rFonts w:asciiTheme="minorHAnsi" w:hAnsiTheme="minorHAnsi" w:cstheme="minorHAnsi"/>
                <w:spacing w:val="-12"/>
              </w:rPr>
              <w:t xml:space="preserve"> </w:t>
            </w:r>
            <w:r w:rsidRPr="002C7CC6">
              <w:rPr>
                <w:rFonts w:asciiTheme="minorHAnsi" w:hAnsiTheme="minorHAnsi" w:cstheme="minorHAnsi"/>
              </w:rPr>
              <w:t>the</w:t>
            </w:r>
            <w:r w:rsidRPr="002C7CC6">
              <w:rPr>
                <w:rFonts w:asciiTheme="minorHAnsi" w:hAnsiTheme="minorHAnsi" w:cstheme="minorHAnsi"/>
                <w:spacing w:val="-11"/>
              </w:rPr>
              <w:t xml:space="preserve"> </w:t>
            </w:r>
            <w:r w:rsidRPr="002C7CC6">
              <w:rPr>
                <w:rFonts w:asciiTheme="minorHAnsi" w:hAnsiTheme="minorHAnsi" w:cstheme="minorHAnsi"/>
              </w:rPr>
              <w:t>similar</w:t>
            </w:r>
            <w:r w:rsidRPr="002C7CC6">
              <w:rPr>
                <w:rFonts w:asciiTheme="minorHAnsi" w:hAnsiTheme="minorHAnsi" w:cstheme="minorHAnsi"/>
                <w:spacing w:val="-13"/>
              </w:rPr>
              <w:t xml:space="preserve"> </w:t>
            </w:r>
            <w:r w:rsidRPr="002C7CC6">
              <w:rPr>
                <w:rFonts w:asciiTheme="minorHAnsi" w:hAnsiTheme="minorHAnsi" w:cstheme="minorHAnsi"/>
              </w:rPr>
              <w:t>questions</w:t>
            </w:r>
            <w:r w:rsidRPr="002C7CC6">
              <w:rPr>
                <w:rFonts w:asciiTheme="minorHAnsi" w:hAnsiTheme="minorHAnsi" w:cstheme="minorHAnsi"/>
                <w:spacing w:val="-14"/>
              </w:rPr>
              <w:t xml:space="preserve"> </w:t>
            </w:r>
            <w:r w:rsidRPr="002C7CC6">
              <w:rPr>
                <w:rFonts w:asciiTheme="minorHAnsi" w:hAnsiTheme="minorHAnsi" w:cstheme="minorHAnsi"/>
              </w:rPr>
              <w:t>and</w:t>
            </w:r>
            <w:r w:rsidRPr="002C7CC6">
              <w:rPr>
                <w:rFonts w:asciiTheme="minorHAnsi" w:hAnsiTheme="minorHAnsi" w:cstheme="minorHAnsi"/>
                <w:spacing w:val="-14"/>
              </w:rPr>
              <w:t xml:space="preserve"> </w:t>
            </w:r>
            <w:r w:rsidRPr="002C7CC6">
              <w:rPr>
                <w:rFonts w:asciiTheme="minorHAnsi" w:hAnsiTheme="minorHAnsi" w:cstheme="minorHAnsi"/>
              </w:rPr>
              <w:t>sources</w:t>
            </w:r>
            <w:r w:rsidRPr="002C7CC6">
              <w:rPr>
                <w:rFonts w:asciiTheme="minorHAnsi" w:hAnsiTheme="minorHAnsi" w:cstheme="minorHAnsi"/>
                <w:spacing w:val="-12"/>
              </w:rPr>
              <w:t xml:space="preserve"> </w:t>
            </w:r>
            <w:r w:rsidRPr="002C7CC6">
              <w:rPr>
                <w:rFonts w:asciiTheme="minorHAnsi" w:hAnsiTheme="minorHAnsi" w:cstheme="minorHAnsi"/>
              </w:rPr>
              <w:t>of</w:t>
            </w:r>
            <w:r w:rsidRPr="002C7CC6">
              <w:rPr>
                <w:rFonts w:asciiTheme="minorHAnsi" w:hAnsiTheme="minorHAnsi" w:cstheme="minorHAnsi"/>
                <w:spacing w:val="-12"/>
              </w:rPr>
              <w:t xml:space="preserve"> </w:t>
            </w:r>
            <w:r w:rsidRPr="002C7CC6">
              <w:rPr>
                <w:rFonts w:asciiTheme="minorHAnsi" w:hAnsiTheme="minorHAnsi" w:cstheme="minorHAnsi"/>
              </w:rPr>
              <w:t>evidence</w:t>
            </w:r>
            <w:r w:rsidRPr="002C7CC6">
              <w:rPr>
                <w:rFonts w:asciiTheme="minorHAnsi" w:hAnsiTheme="minorHAnsi" w:cstheme="minorHAnsi"/>
                <w:spacing w:val="-14"/>
              </w:rPr>
              <w:t xml:space="preserve"> </w:t>
            </w:r>
            <w:r w:rsidRPr="002C7CC6">
              <w:rPr>
                <w:rFonts w:asciiTheme="minorHAnsi" w:hAnsiTheme="minorHAnsi" w:cstheme="minorHAnsi"/>
              </w:rPr>
              <w:t>listed</w:t>
            </w:r>
            <w:r w:rsidRPr="002C7CC6">
              <w:rPr>
                <w:rFonts w:asciiTheme="minorHAnsi" w:hAnsiTheme="minorHAnsi" w:cstheme="minorHAnsi"/>
                <w:spacing w:val="-11"/>
              </w:rPr>
              <w:t xml:space="preserve"> </w:t>
            </w:r>
            <w:r w:rsidRPr="002C7CC6">
              <w:rPr>
                <w:rFonts w:asciiTheme="minorHAnsi" w:hAnsiTheme="minorHAnsi" w:cstheme="minorHAnsi"/>
              </w:rPr>
              <w:t>in</w:t>
            </w:r>
            <w:r w:rsidRPr="002C7CC6">
              <w:rPr>
                <w:rFonts w:asciiTheme="minorHAnsi" w:hAnsiTheme="minorHAnsi" w:cstheme="minorHAnsi"/>
                <w:spacing w:val="-11"/>
              </w:rPr>
              <w:t xml:space="preserve"> </w:t>
            </w:r>
            <w:r w:rsidRPr="002C7CC6">
              <w:rPr>
                <w:rFonts w:asciiTheme="minorHAnsi" w:hAnsiTheme="minorHAnsi" w:cstheme="minorHAnsi"/>
              </w:rPr>
              <w:t>the</w:t>
            </w:r>
            <w:r w:rsidRPr="002C7CC6">
              <w:rPr>
                <w:rFonts w:asciiTheme="minorHAnsi" w:hAnsiTheme="minorHAnsi" w:cstheme="minorHAnsi"/>
                <w:spacing w:val="-11"/>
              </w:rPr>
              <w:t xml:space="preserve"> </w:t>
            </w:r>
            <w:r w:rsidRPr="002C7CC6">
              <w:rPr>
                <w:rFonts w:asciiTheme="minorHAnsi" w:hAnsiTheme="minorHAnsi" w:cstheme="minorHAnsi"/>
              </w:rPr>
              <w:t>main</w:t>
            </w:r>
            <w:r w:rsidRPr="002C7CC6">
              <w:rPr>
                <w:rFonts w:asciiTheme="minorHAnsi" w:hAnsiTheme="minorHAnsi" w:cstheme="minorHAnsi"/>
                <w:spacing w:val="-14"/>
              </w:rPr>
              <w:t xml:space="preserve"> </w:t>
            </w:r>
            <w:r w:rsidRPr="002C7CC6">
              <w:rPr>
                <w:rFonts w:asciiTheme="minorHAnsi" w:hAnsiTheme="minorHAnsi" w:cstheme="minorHAnsi"/>
              </w:rPr>
              <w:t>section</w:t>
            </w:r>
            <w:r w:rsidRPr="002C7CC6">
              <w:rPr>
                <w:rFonts w:asciiTheme="minorHAnsi" w:hAnsiTheme="minorHAnsi" w:cstheme="minorHAnsi"/>
                <w:spacing w:val="-15"/>
              </w:rPr>
              <w:t xml:space="preserve"> </w:t>
            </w:r>
            <w:r w:rsidRPr="002C7CC6">
              <w:rPr>
                <w:rFonts w:asciiTheme="minorHAnsi" w:hAnsiTheme="minorHAnsi" w:cstheme="minorHAnsi"/>
              </w:rPr>
              <w:t>of</w:t>
            </w:r>
            <w:r w:rsidRPr="002C7CC6">
              <w:rPr>
                <w:rFonts w:asciiTheme="minorHAnsi" w:hAnsiTheme="minorHAnsi" w:cstheme="minorHAnsi"/>
                <w:spacing w:val="-11"/>
              </w:rPr>
              <w:t xml:space="preserve"> </w:t>
            </w:r>
            <w:r w:rsidRPr="002C7CC6">
              <w:rPr>
                <w:rFonts w:asciiTheme="minorHAnsi" w:hAnsiTheme="minorHAnsi" w:cstheme="minorHAnsi"/>
              </w:rPr>
              <w:t>this</w:t>
            </w:r>
            <w:r w:rsidRPr="002C7CC6">
              <w:rPr>
                <w:rFonts w:asciiTheme="minorHAnsi" w:hAnsiTheme="minorHAnsi" w:cstheme="minorHAnsi"/>
                <w:spacing w:val="-10"/>
              </w:rPr>
              <w:t xml:space="preserve"> </w:t>
            </w:r>
            <w:r w:rsidRPr="002C7CC6">
              <w:rPr>
                <w:rFonts w:asciiTheme="minorHAnsi" w:hAnsiTheme="minorHAnsi" w:cstheme="minorHAnsi"/>
              </w:rPr>
              <w:t>guide for</w:t>
            </w:r>
            <w:r w:rsidRPr="002C7CC6">
              <w:rPr>
                <w:rFonts w:asciiTheme="minorHAnsi" w:hAnsiTheme="minorHAnsi" w:cstheme="minorHAnsi"/>
                <w:spacing w:val="-14"/>
              </w:rPr>
              <w:t xml:space="preserve"> </w:t>
            </w:r>
            <w:r w:rsidRPr="002C7CC6">
              <w:rPr>
                <w:rFonts w:asciiTheme="minorHAnsi" w:hAnsiTheme="minorHAnsi" w:cstheme="minorHAnsi"/>
              </w:rPr>
              <w:t>all</w:t>
            </w:r>
            <w:r w:rsidRPr="002C7CC6">
              <w:rPr>
                <w:rFonts w:asciiTheme="minorHAnsi" w:hAnsiTheme="minorHAnsi" w:cstheme="minorHAnsi"/>
                <w:spacing w:val="-10"/>
              </w:rPr>
              <w:t xml:space="preserve"> </w:t>
            </w:r>
            <w:r w:rsidRPr="002C7CC6">
              <w:rPr>
                <w:rFonts w:asciiTheme="minorHAnsi" w:hAnsiTheme="minorHAnsi" w:cstheme="minorHAnsi"/>
              </w:rPr>
              <w:t>criteria,</w:t>
            </w:r>
            <w:r w:rsidRPr="002C7CC6">
              <w:rPr>
                <w:rFonts w:asciiTheme="minorHAnsi" w:hAnsiTheme="minorHAnsi" w:cstheme="minorHAnsi"/>
                <w:spacing w:val="-9"/>
              </w:rPr>
              <w:t xml:space="preserve"> </w:t>
            </w:r>
            <w:r w:rsidRPr="002C7CC6">
              <w:rPr>
                <w:rFonts w:asciiTheme="minorHAnsi" w:hAnsiTheme="minorHAnsi" w:cstheme="minorHAnsi"/>
              </w:rPr>
              <w:t>thus</w:t>
            </w:r>
            <w:r w:rsidRPr="002C7CC6">
              <w:rPr>
                <w:rFonts w:asciiTheme="minorHAnsi" w:hAnsiTheme="minorHAnsi" w:cstheme="minorHAnsi"/>
                <w:spacing w:val="-13"/>
              </w:rPr>
              <w:t xml:space="preserve"> </w:t>
            </w:r>
            <w:r w:rsidRPr="002C7CC6">
              <w:rPr>
                <w:rFonts w:asciiTheme="minorHAnsi" w:hAnsiTheme="minorHAnsi" w:cstheme="minorHAnsi"/>
              </w:rPr>
              <w:t>should</w:t>
            </w:r>
            <w:r w:rsidRPr="002C7CC6">
              <w:rPr>
                <w:rFonts w:asciiTheme="minorHAnsi" w:hAnsiTheme="minorHAnsi" w:cstheme="minorHAnsi"/>
                <w:spacing w:val="-14"/>
              </w:rPr>
              <w:t xml:space="preserve"> </w:t>
            </w:r>
            <w:r w:rsidRPr="002C7CC6">
              <w:rPr>
                <w:rFonts w:asciiTheme="minorHAnsi" w:hAnsiTheme="minorHAnsi" w:cstheme="minorHAnsi"/>
              </w:rPr>
              <w:t>be</w:t>
            </w:r>
            <w:r w:rsidRPr="002C7CC6">
              <w:rPr>
                <w:rFonts w:asciiTheme="minorHAnsi" w:hAnsiTheme="minorHAnsi" w:cstheme="minorHAnsi"/>
                <w:spacing w:val="-11"/>
              </w:rPr>
              <w:t xml:space="preserve"> </w:t>
            </w:r>
            <w:r w:rsidRPr="002C7CC6">
              <w:rPr>
                <w:rFonts w:asciiTheme="minorHAnsi" w:hAnsiTheme="minorHAnsi" w:cstheme="minorHAnsi"/>
              </w:rPr>
              <w:t>read</w:t>
            </w:r>
            <w:r w:rsidRPr="002C7CC6">
              <w:rPr>
                <w:rFonts w:asciiTheme="minorHAnsi" w:hAnsiTheme="minorHAnsi" w:cstheme="minorHAnsi"/>
                <w:spacing w:val="-12"/>
              </w:rPr>
              <w:t xml:space="preserve"> </w:t>
            </w:r>
            <w:r w:rsidRPr="002C7CC6">
              <w:rPr>
                <w:rFonts w:asciiTheme="minorHAnsi" w:hAnsiTheme="minorHAnsi" w:cstheme="minorHAnsi"/>
              </w:rPr>
              <w:t>together</w:t>
            </w:r>
            <w:r w:rsidRPr="002C7CC6">
              <w:rPr>
                <w:rFonts w:asciiTheme="minorHAnsi" w:hAnsiTheme="minorHAnsi" w:cstheme="minorHAnsi"/>
                <w:spacing w:val="-15"/>
              </w:rPr>
              <w:t xml:space="preserve"> </w:t>
            </w:r>
            <w:r w:rsidRPr="002C7CC6">
              <w:rPr>
                <w:rFonts w:asciiTheme="minorHAnsi" w:hAnsiTheme="minorHAnsi" w:cstheme="minorHAnsi"/>
              </w:rPr>
              <w:t>with</w:t>
            </w:r>
            <w:r w:rsidRPr="002C7CC6">
              <w:rPr>
                <w:rFonts w:asciiTheme="minorHAnsi" w:hAnsiTheme="minorHAnsi" w:cstheme="minorHAnsi"/>
                <w:spacing w:val="-11"/>
              </w:rPr>
              <w:t xml:space="preserve"> </w:t>
            </w:r>
            <w:r w:rsidRPr="002C7CC6">
              <w:rPr>
                <w:rFonts w:asciiTheme="minorHAnsi" w:hAnsiTheme="minorHAnsi" w:cstheme="minorHAnsi"/>
              </w:rPr>
              <w:t>this</w:t>
            </w:r>
            <w:r w:rsidRPr="002C7CC6">
              <w:rPr>
                <w:rFonts w:asciiTheme="minorHAnsi" w:hAnsiTheme="minorHAnsi" w:cstheme="minorHAnsi"/>
                <w:spacing w:val="-11"/>
              </w:rPr>
              <w:t xml:space="preserve"> </w:t>
            </w:r>
            <w:r w:rsidRPr="002C7CC6">
              <w:rPr>
                <w:rFonts w:asciiTheme="minorHAnsi" w:hAnsiTheme="minorHAnsi" w:cstheme="minorHAnsi"/>
              </w:rPr>
              <w:t>addendum.</w:t>
            </w:r>
            <w:r w:rsidRPr="002C7CC6">
              <w:rPr>
                <w:rFonts w:asciiTheme="minorHAnsi" w:hAnsiTheme="minorHAnsi" w:cstheme="minorHAnsi"/>
                <w:spacing w:val="-16"/>
              </w:rPr>
              <w:t xml:space="preserve"> </w:t>
            </w:r>
            <w:r w:rsidRPr="002C7CC6">
              <w:rPr>
                <w:rFonts w:asciiTheme="minorHAnsi" w:hAnsiTheme="minorHAnsi" w:cstheme="minorHAnsi"/>
              </w:rPr>
              <w:t>Hence,</w:t>
            </w:r>
            <w:r w:rsidRPr="002C7CC6">
              <w:rPr>
                <w:rFonts w:asciiTheme="minorHAnsi" w:hAnsiTheme="minorHAnsi" w:cstheme="minorHAnsi"/>
                <w:spacing w:val="-11"/>
              </w:rPr>
              <w:t xml:space="preserve"> </w:t>
            </w:r>
            <w:r w:rsidRPr="002C7CC6">
              <w:rPr>
                <w:rFonts w:asciiTheme="minorHAnsi" w:hAnsiTheme="minorHAnsi" w:cstheme="minorHAnsi"/>
              </w:rPr>
              <w:t>this</w:t>
            </w:r>
            <w:r w:rsidRPr="002C7CC6">
              <w:rPr>
                <w:rFonts w:asciiTheme="minorHAnsi" w:hAnsiTheme="minorHAnsi" w:cstheme="minorHAnsi"/>
                <w:spacing w:val="-13"/>
              </w:rPr>
              <w:t xml:space="preserve"> </w:t>
            </w:r>
            <w:r w:rsidRPr="002C7CC6">
              <w:rPr>
                <w:rFonts w:asciiTheme="minorHAnsi" w:hAnsiTheme="minorHAnsi" w:cstheme="minorHAnsi"/>
              </w:rPr>
              <w:t>document provides specific interpretations for a number of sub-criteria for the purpose of assessing the research component of the</w:t>
            </w:r>
            <w:r w:rsidRPr="002C7CC6">
              <w:rPr>
                <w:rFonts w:asciiTheme="minorHAnsi" w:hAnsiTheme="minorHAnsi" w:cstheme="minorHAnsi"/>
                <w:spacing w:val="1"/>
              </w:rPr>
              <w:t xml:space="preserve"> </w:t>
            </w:r>
            <w:r w:rsidRPr="002C7CC6">
              <w:rPr>
                <w:rFonts w:asciiTheme="minorHAnsi" w:hAnsiTheme="minorHAnsi" w:cstheme="minorHAnsi"/>
              </w:rPr>
              <w:t>programme.</w:t>
            </w:r>
          </w:p>
          <w:p w14:paraId="238D072C" w14:textId="7458DE66" w:rsidR="0087630B" w:rsidRDefault="0087630B" w:rsidP="00125F5A">
            <w:pPr>
              <w:pStyle w:val="BodyText"/>
              <w:spacing w:before="157" w:line="259" w:lineRule="auto"/>
              <w:ind w:left="100" w:right="120"/>
              <w:jc w:val="both"/>
              <w:rPr>
                <w:rFonts w:asciiTheme="minorHAnsi" w:hAnsiTheme="minorHAnsi" w:cstheme="minorHAnsi"/>
              </w:rPr>
            </w:pPr>
          </w:p>
          <w:p w14:paraId="5C2F9BB1" w14:textId="23045F1F" w:rsidR="00CE43B5" w:rsidRPr="002C7CC6" w:rsidRDefault="00CE43B5" w:rsidP="00C07D38">
            <w:pPr>
              <w:pStyle w:val="BodyText"/>
              <w:spacing w:before="360" w:line="259" w:lineRule="auto"/>
              <w:ind w:left="100" w:right="122"/>
              <w:jc w:val="both"/>
              <w:rPr>
                <w:rFonts w:asciiTheme="minorHAnsi" w:hAnsiTheme="minorHAnsi" w:cstheme="minorHAnsi"/>
              </w:rPr>
            </w:pPr>
            <w:r w:rsidRPr="002C7CC6">
              <w:rPr>
                <w:rFonts w:asciiTheme="minorHAnsi" w:hAnsiTheme="minorHAnsi" w:cstheme="minorHAnsi"/>
              </w:rPr>
              <w:t>The AUN-QA Criteria which contain explanatory notes for the terms that require specific interpretations for the purpose of assessment of research component in the programme are given in the following sections.</w:t>
            </w:r>
          </w:p>
        </w:tc>
        <w:tc>
          <w:tcPr>
            <w:tcW w:w="6804" w:type="dxa"/>
          </w:tcPr>
          <w:p w14:paraId="2974CC37" w14:textId="2DEAE586" w:rsidR="00CE43B5" w:rsidRPr="002C7CC6" w:rsidRDefault="00EE68BF" w:rsidP="00125F5A">
            <w:pPr>
              <w:jc w:val="center"/>
              <w:rPr>
                <w:rFonts w:asciiTheme="minorHAnsi" w:hAnsiTheme="minorHAnsi" w:cstheme="minorHAnsi"/>
                <w:b/>
                <w:sz w:val="24"/>
                <w:szCs w:val="24"/>
              </w:rPr>
            </w:pPr>
            <w:r>
              <w:rPr>
                <w:rFonts w:asciiTheme="minorHAnsi" w:hAnsiTheme="minorHAnsi" w:cstheme="minorHAnsi"/>
                <w:b/>
                <w:sz w:val="24"/>
                <w:szCs w:val="24"/>
              </w:rPr>
              <w:lastRenderedPageBreak/>
              <w:t>PHẦN PHỤ LỤC</w:t>
            </w:r>
            <w:r w:rsidR="00CE43B5" w:rsidRPr="002C7CC6">
              <w:rPr>
                <w:rFonts w:asciiTheme="minorHAnsi" w:hAnsiTheme="minorHAnsi" w:cstheme="minorHAnsi"/>
                <w:b/>
                <w:sz w:val="24"/>
                <w:szCs w:val="24"/>
              </w:rPr>
              <w:t>:</w:t>
            </w:r>
          </w:p>
          <w:p w14:paraId="00CB1793" w14:textId="77777777" w:rsidR="00CE43B5" w:rsidRPr="002C7CC6" w:rsidRDefault="00CE43B5" w:rsidP="00125F5A">
            <w:pPr>
              <w:rPr>
                <w:rFonts w:asciiTheme="minorHAnsi" w:hAnsiTheme="minorHAnsi" w:cstheme="minorHAnsi"/>
                <w:sz w:val="24"/>
                <w:szCs w:val="24"/>
              </w:rPr>
            </w:pPr>
          </w:p>
          <w:p w14:paraId="0A5421B8" w14:textId="1DDBD424" w:rsidR="00CE43B5" w:rsidRPr="002C7CC6" w:rsidRDefault="00382E97" w:rsidP="00125F5A">
            <w:pPr>
              <w:jc w:val="center"/>
              <w:rPr>
                <w:rFonts w:asciiTheme="minorHAnsi" w:hAnsiTheme="minorHAnsi" w:cstheme="minorHAnsi"/>
                <w:sz w:val="24"/>
                <w:szCs w:val="24"/>
              </w:rPr>
            </w:pPr>
            <w:r>
              <w:rPr>
                <w:rFonts w:asciiTheme="minorHAnsi" w:hAnsiTheme="minorHAnsi" w:cstheme="minorHAnsi"/>
                <w:sz w:val="24"/>
                <w:szCs w:val="24"/>
              </w:rPr>
              <w:t>Phụ lục trình bày các yêu cầu bổ sung đ</w:t>
            </w:r>
            <w:r w:rsidR="00597471">
              <w:rPr>
                <w:rFonts w:asciiTheme="minorHAnsi" w:hAnsiTheme="minorHAnsi" w:cstheme="minorHAnsi"/>
                <w:sz w:val="24"/>
                <w:szCs w:val="24"/>
              </w:rPr>
              <w:t xml:space="preserve">ối với </w:t>
            </w:r>
            <w:r w:rsidR="00CE43B5" w:rsidRPr="002C7CC6">
              <w:rPr>
                <w:rFonts w:asciiTheme="minorHAnsi" w:hAnsiTheme="minorHAnsi" w:cstheme="minorHAnsi"/>
                <w:sz w:val="24"/>
                <w:szCs w:val="24"/>
              </w:rPr>
              <w:t>công tác đánh giá chương trình đào tạo sau đại họ</w:t>
            </w:r>
            <w:r w:rsidR="00597471">
              <w:rPr>
                <w:rFonts w:asciiTheme="minorHAnsi" w:hAnsiTheme="minorHAnsi" w:cstheme="minorHAnsi"/>
                <w:sz w:val="24"/>
                <w:szCs w:val="24"/>
              </w:rPr>
              <w:t xml:space="preserve">c </w:t>
            </w:r>
            <w:r w:rsidR="00755A21">
              <w:rPr>
                <w:rFonts w:asciiTheme="minorHAnsi" w:hAnsiTheme="minorHAnsi" w:cstheme="minorHAnsi"/>
                <w:sz w:val="24"/>
                <w:szCs w:val="24"/>
              </w:rPr>
              <w:t>có yếu tố</w:t>
            </w:r>
            <w:r w:rsidR="00597471">
              <w:rPr>
                <w:rFonts w:asciiTheme="minorHAnsi" w:hAnsiTheme="minorHAnsi" w:cstheme="minorHAnsi"/>
                <w:sz w:val="24"/>
                <w:szCs w:val="24"/>
              </w:rPr>
              <w:t xml:space="preserve"> </w:t>
            </w:r>
            <w:r w:rsidR="00CE43B5" w:rsidRPr="002C7CC6">
              <w:rPr>
                <w:rFonts w:asciiTheme="minorHAnsi" w:hAnsiTheme="minorHAnsi" w:cstheme="minorHAnsi"/>
                <w:sz w:val="24"/>
                <w:szCs w:val="24"/>
              </w:rPr>
              <w:t>nghiên cứu</w:t>
            </w:r>
          </w:p>
          <w:p w14:paraId="589E55FA" w14:textId="77777777" w:rsidR="00CE43B5" w:rsidRPr="002C7CC6" w:rsidRDefault="00CE43B5" w:rsidP="00125F5A">
            <w:pPr>
              <w:rPr>
                <w:rFonts w:asciiTheme="minorHAnsi" w:hAnsiTheme="minorHAnsi" w:cstheme="minorHAnsi"/>
                <w:sz w:val="24"/>
                <w:szCs w:val="24"/>
              </w:rPr>
            </w:pPr>
          </w:p>
          <w:p w14:paraId="4D553DC3" w14:textId="4108A199"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 xml:space="preserve">Phụ lục này </w:t>
            </w:r>
            <w:r w:rsidR="000C2DBB">
              <w:rPr>
                <w:rFonts w:asciiTheme="minorHAnsi" w:hAnsiTheme="minorHAnsi" w:cstheme="minorHAnsi"/>
                <w:sz w:val="24"/>
                <w:szCs w:val="24"/>
              </w:rPr>
              <w:t>là nội dung</w:t>
            </w:r>
            <w:r w:rsidRPr="002C7CC6">
              <w:rPr>
                <w:rFonts w:asciiTheme="minorHAnsi" w:hAnsiTheme="minorHAnsi" w:cstheme="minorHAnsi"/>
                <w:sz w:val="24"/>
                <w:szCs w:val="24"/>
              </w:rPr>
              <w:t xml:space="preserve"> bổ sung cho </w:t>
            </w:r>
            <w:r w:rsidR="0040580D">
              <w:rPr>
                <w:rFonts w:asciiTheme="minorHAnsi" w:hAnsiTheme="minorHAnsi" w:cstheme="minorHAnsi"/>
                <w:sz w:val="24"/>
                <w:szCs w:val="24"/>
              </w:rPr>
              <w:t xml:space="preserve">tài liệu </w:t>
            </w:r>
            <w:r w:rsidRPr="002C7CC6">
              <w:rPr>
                <w:rFonts w:asciiTheme="minorHAnsi" w:hAnsiTheme="minorHAnsi" w:cstheme="minorHAnsi"/>
                <w:sz w:val="24"/>
                <w:szCs w:val="24"/>
              </w:rPr>
              <w:t xml:space="preserve">“Hướng dẫn Đánh giá </w:t>
            </w:r>
            <w:r w:rsidR="0040580D">
              <w:rPr>
                <w:rFonts w:asciiTheme="minorHAnsi" w:hAnsiTheme="minorHAnsi" w:cstheme="minorHAnsi"/>
                <w:sz w:val="24"/>
                <w:szCs w:val="24"/>
              </w:rPr>
              <w:t xml:space="preserve">chương trình đào tạo </w:t>
            </w:r>
            <w:r w:rsidRPr="002C7CC6">
              <w:rPr>
                <w:rFonts w:asciiTheme="minorHAnsi" w:hAnsiTheme="minorHAnsi" w:cstheme="minorHAnsi"/>
                <w:sz w:val="24"/>
                <w:szCs w:val="24"/>
              </w:rPr>
              <w:t>AUN-QA Phiên bản 4.0”</w:t>
            </w:r>
            <w:r w:rsidR="0040580D">
              <w:rPr>
                <w:rFonts w:asciiTheme="minorHAnsi" w:hAnsiTheme="minorHAnsi" w:cstheme="minorHAnsi"/>
                <w:sz w:val="24"/>
                <w:szCs w:val="24"/>
              </w:rPr>
              <w:t>,</w:t>
            </w:r>
            <w:r w:rsidRPr="002C7CC6">
              <w:rPr>
                <w:rFonts w:asciiTheme="minorHAnsi" w:hAnsiTheme="minorHAnsi" w:cstheme="minorHAnsi"/>
                <w:sz w:val="24"/>
                <w:szCs w:val="24"/>
              </w:rPr>
              <w:t xml:space="preserve"> trong đó chủ yếu cung cấp thêm thông tin và diễn giải </w:t>
            </w:r>
            <w:r w:rsidR="00C23B1E">
              <w:rPr>
                <w:rFonts w:asciiTheme="minorHAnsi" w:hAnsiTheme="minorHAnsi" w:cstheme="minorHAnsi"/>
                <w:sz w:val="24"/>
                <w:szCs w:val="24"/>
              </w:rPr>
              <w:t xml:space="preserve">phục </w:t>
            </w:r>
            <w:r w:rsidR="00C23B1E">
              <w:rPr>
                <w:rFonts w:asciiTheme="minorHAnsi" w:hAnsiTheme="minorHAnsi" w:cstheme="minorHAnsi"/>
                <w:sz w:val="24"/>
                <w:szCs w:val="24"/>
              </w:rPr>
              <w:lastRenderedPageBreak/>
              <w:t xml:space="preserve">vụ công tác </w:t>
            </w:r>
            <w:r w:rsidRPr="002C7CC6">
              <w:rPr>
                <w:rFonts w:asciiTheme="minorHAnsi" w:hAnsiTheme="minorHAnsi" w:cstheme="minorHAnsi"/>
                <w:sz w:val="24"/>
                <w:szCs w:val="24"/>
              </w:rPr>
              <w:t xml:space="preserve">đánh giá các chương trình sau đại học, có yếu tố nghiên cứu. Bên cạnh đó, </w:t>
            </w:r>
            <w:r w:rsidR="00F4222D">
              <w:rPr>
                <w:rFonts w:asciiTheme="minorHAnsi" w:hAnsiTheme="minorHAnsi" w:cstheme="minorHAnsi"/>
                <w:sz w:val="24"/>
                <w:szCs w:val="24"/>
              </w:rPr>
              <w:t xml:space="preserve">các nội dung này cũng có thể được sử dụng để đánh giá </w:t>
            </w:r>
            <w:r w:rsidR="00BB0CDE">
              <w:rPr>
                <w:rFonts w:asciiTheme="minorHAnsi" w:hAnsiTheme="minorHAnsi" w:cstheme="minorHAnsi"/>
                <w:sz w:val="24"/>
                <w:szCs w:val="24"/>
              </w:rPr>
              <w:t xml:space="preserve">đối với </w:t>
            </w:r>
            <w:r w:rsidRPr="002C7CC6">
              <w:rPr>
                <w:rFonts w:asciiTheme="minorHAnsi" w:hAnsiTheme="minorHAnsi" w:cstheme="minorHAnsi"/>
                <w:sz w:val="24"/>
                <w:szCs w:val="24"/>
              </w:rPr>
              <w:t xml:space="preserve">những chương trình </w:t>
            </w:r>
            <w:r w:rsidR="00F4222D">
              <w:rPr>
                <w:rFonts w:asciiTheme="minorHAnsi" w:hAnsiTheme="minorHAnsi" w:cstheme="minorHAnsi"/>
                <w:sz w:val="24"/>
                <w:szCs w:val="24"/>
              </w:rPr>
              <w:t>mà</w:t>
            </w:r>
            <w:r w:rsidRPr="002C7CC6">
              <w:rPr>
                <w:rFonts w:asciiTheme="minorHAnsi" w:hAnsiTheme="minorHAnsi" w:cstheme="minorHAnsi"/>
                <w:sz w:val="24"/>
                <w:szCs w:val="24"/>
              </w:rPr>
              <w:t xml:space="preserve"> các hoạt động nghiên cứu </w:t>
            </w:r>
            <w:r w:rsidR="00F4222D">
              <w:rPr>
                <w:rFonts w:asciiTheme="minorHAnsi" w:hAnsiTheme="minorHAnsi" w:cstheme="minorHAnsi"/>
                <w:sz w:val="24"/>
                <w:szCs w:val="24"/>
              </w:rPr>
              <w:t>vượt trội</w:t>
            </w:r>
            <w:r w:rsidRPr="002C7CC6">
              <w:rPr>
                <w:rFonts w:asciiTheme="minorHAnsi" w:hAnsiTheme="minorHAnsi" w:cstheme="minorHAnsi"/>
                <w:sz w:val="24"/>
                <w:szCs w:val="24"/>
              </w:rPr>
              <w:t xml:space="preserve"> hoặc hoạt động nghiên cứu không được tính</w:t>
            </w:r>
            <w:r w:rsidR="00F4222D">
              <w:rPr>
                <w:rFonts w:asciiTheme="minorHAnsi" w:hAnsiTheme="minorHAnsi" w:cstheme="minorHAnsi"/>
                <w:sz w:val="24"/>
                <w:szCs w:val="24"/>
              </w:rPr>
              <w:t xml:space="preserve"> vào điểm</w:t>
            </w:r>
            <w:r w:rsidRPr="002C7CC6">
              <w:rPr>
                <w:rFonts w:asciiTheme="minorHAnsi" w:hAnsiTheme="minorHAnsi" w:cstheme="minorHAnsi"/>
                <w:sz w:val="24"/>
                <w:szCs w:val="24"/>
              </w:rPr>
              <w:t xml:space="preserve"> tín chỉ</w:t>
            </w:r>
            <w:r w:rsidR="00DF5984">
              <w:rPr>
                <w:rFonts w:asciiTheme="minorHAnsi" w:hAnsiTheme="minorHAnsi" w:cstheme="minorHAnsi"/>
                <w:sz w:val="24"/>
                <w:szCs w:val="24"/>
              </w:rPr>
              <w:t>/giờ học</w:t>
            </w:r>
            <w:r w:rsidR="006B24C3">
              <w:rPr>
                <w:rFonts w:asciiTheme="minorHAnsi" w:hAnsiTheme="minorHAnsi" w:cstheme="minorHAnsi"/>
                <w:sz w:val="24"/>
                <w:szCs w:val="24"/>
              </w:rPr>
              <w:t>, điều này giúp</w:t>
            </w:r>
            <w:r w:rsidR="00DF5984">
              <w:rPr>
                <w:rFonts w:asciiTheme="minorHAnsi" w:hAnsiTheme="minorHAnsi" w:cstheme="minorHAnsi"/>
                <w:sz w:val="24"/>
                <w:szCs w:val="24"/>
              </w:rPr>
              <w:t xml:space="preserve"> thể hiện tải trọng</w:t>
            </w:r>
            <w:r w:rsidR="001D15BF">
              <w:rPr>
                <w:rFonts w:asciiTheme="minorHAnsi" w:hAnsiTheme="minorHAnsi" w:cstheme="minorHAnsi"/>
                <w:sz w:val="24"/>
                <w:szCs w:val="24"/>
              </w:rPr>
              <w:t xml:space="preserve"> học được quy đổi</w:t>
            </w:r>
            <w:r w:rsidR="00A57529">
              <w:rPr>
                <w:rFonts w:asciiTheme="minorHAnsi" w:hAnsiTheme="minorHAnsi" w:cstheme="minorHAnsi"/>
                <w:sz w:val="24"/>
                <w:szCs w:val="24"/>
              </w:rPr>
              <w:t xml:space="preserve"> tương đương</w:t>
            </w:r>
            <w:r w:rsidRPr="002C7CC6">
              <w:rPr>
                <w:rFonts w:asciiTheme="minorHAnsi" w:hAnsiTheme="minorHAnsi" w:cstheme="minorHAnsi"/>
                <w:sz w:val="24"/>
                <w:szCs w:val="24"/>
              </w:rPr>
              <w:t xml:space="preserve">. </w:t>
            </w:r>
            <w:r w:rsidR="00D62A6A">
              <w:rPr>
                <w:rFonts w:asciiTheme="minorHAnsi" w:hAnsiTheme="minorHAnsi" w:cstheme="minorHAnsi"/>
                <w:sz w:val="24"/>
                <w:szCs w:val="24"/>
              </w:rPr>
              <w:t>Khi viết báo cáo tự đánh giá</w:t>
            </w:r>
            <w:r w:rsidR="0027665E">
              <w:rPr>
                <w:rFonts w:asciiTheme="minorHAnsi" w:hAnsiTheme="minorHAnsi" w:cstheme="minorHAnsi"/>
                <w:sz w:val="24"/>
                <w:szCs w:val="24"/>
              </w:rPr>
              <w:t>,</w:t>
            </w:r>
            <w:r w:rsidR="00D62A6A" w:rsidRPr="002C7CC6">
              <w:rPr>
                <w:rFonts w:asciiTheme="minorHAnsi" w:hAnsiTheme="minorHAnsi" w:cstheme="minorHAnsi"/>
                <w:sz w:val="24"/>
                <w:szCs w:val="24"/>
              </w:rPr>
              <w:t xml:space="preserve"> </w:t>
            </w:r>
            <w:r w:rsidR="0027665E">
              <w:rPr>
                <w:rFonts w:asciiTheme="minorHAnsi" w:hAnsiTheme="minorHAnsi" w:cstheme="minorHAnsi"/>
                <w:sz w:val="24"/>
                <w:szCs w:val="24"/>
              </w:rPr>
              <w:t xml:space="preserve">bên cạnh </w:t>
            </w:r>
            <w:r w:rsidR="009B51A9">
              <w:rPr>
                <w:rFonts w:asciiTheme="minorHAnsi" w:hAnsiTheme="minorHAnsi" w:cstheme="minorHAnsi"/>
                <w:sz w:val="24"/>
                <w:szCs w:val="24"/>
              </w:rPr>
              <w:t xml:space="preserve">việc tìm hiểu </w:t>
            </w:r>
            <w:r w:rsidRPr="002C7CC6">
              <w:rPr>
                <w:rFonts w:asciiTheme="minorHAnsi" w:hAnsiTheme="minorHAnsi" w:cstheme="minorHAnsi"/>
                <w:sz w:val="24"/>
                <w:szCs w:val="24"/>
              </w:rPr>
              <w:t xml:space="preserve">các yêu cầu </w:t>
            </w:r>
            <w:r w:rsidR="00DB1812">
              <w:rPr>
                <w:rFonts w:asciiTheme="minorHAnsi" w:hAnsiTheme="minorHAnsi" w:cstheme="minorHAnsi"/>
                <w:sz w:val="24"/>
                <w:szCs w:val="24"/>
              </w:rPr>
              <w:t>của</w:t>
            </w:r>
            <w:r w:rsidRPr="002C7CC6">
              <w:rPr>
                <w:rFonts w:asciiTheme="minorHAnsi" w:hAnsiTheme="minorHAnsi" w:cstheme="minorHAnsi"/>
                <w:sz w:val="24"/>
                <w:szCs w:val="24"/>
              </w:rPr>
              <w:t xml:space="preserve"> </w:t>
            </w:r>
            <w:r w:rsidR="00B130BD">
              <w:rPr>
                <w:rFonts w:asciiTheme="minorHAnsi" w:hAnsiTheme="minorHAnsi" w:cstheme="minorHAnsi"/>
                <w:sz w:val="24"/>
                <w:szCs w:val="24"/>
              </w:rPr>
              <w:t>tất cả các</w:t>
            </w:r>
            <w:r w:rsidR="00B130BD" w:rsidRPr="002C7CC6">
              <w:rPr>
                <w:rFonts w:asciiTheme="minorHAnsi" w:hAnsiTheme="minorHAnsi" w:cstheme="minorHAnsi"/>
                <w:sz w:val="24"/>
                <w:szCs w:val="24"/>
              </w:rPr>
              <w:t xml:space="preserve"> </w:t>
            </w:r>
            <w:r w:rsidRPr="002C7CC6">
              <w:rPr>
                <w:rFonts w:asciiTheme="minorHAnsi" w:hAnsiTheme="minorHAnsi" w:cstheme="minorHAnsi"/>
                <w:sz w:val="24"/>
                <w:szCs w:val="24"/>
              </w:rPr>
              <w:t xml:space="preserve">tiêu </w:t>
            </w:r>
            <w:r w:rsidR="005F5094">
              <w:rPr>
                <w:rFonts w:asciiTheme="minorHAnsi" w:hAnsiTheme="minorHAnsi" w:cstheme="minorHAnsi"/>
                <w:sz w:val="24"/>
                <w:szCs w:val="24"/>
              </w:rPr>
              <w:t>chuẩn</w:t>
            </w:r>
            <w:r w:rsidR="005F5094" w:rsidRPr="002C7CC6">
              <w:rPr>
                <w:rFonts w:asciiTheme="minorHAnsi" w:hAnsiTheme="minorHAnsi" w:cstheme="minorHAnsi"/>
                <w:sz w:val="24"/>
                <w:szCs w:val="24"/>
              </w:rPr>
              <w:t xml:space="preserve"> </w:t>
            </w:r>
            <w:r w:rsidRPr="002C7CC6">
              <w:rPr>
                <w:rFonts w:asciiTheme="minorHAnsi" w:hAnsiTheme="minorHAnsi" w:cstheme="minorHAnsi"/>
                <w:sz w:val="24"/>
                <w:szCs w:val="24"/>
              </w:rPr>
              <w:t>trong tài liệu hướng dẫn</w:t>
            </w:r>
            <w:r w:rsidR="00F07305">
              <w:rPr>
                <w:rFonts w:asciiTheme="minorHAnsi" w:hAnsiTheme="minorHAnsi" w:cstheme="minorHAnsi"/>
                <w:sz w:val="24"/>
                <w:szCs w:val="24"/>
              </w:rPr>
              <w:t xml:space="preserve"> này</w:t>
            </w:r>
            <w:r w:rsidRPr="002C7CC6">
              <w:rPr>
                <w:rFonts w:asciiTheme="minorHAnsi" w:hAnsiTheme="minorHAnsi" w:cstheme="minorHAnsi"/>
                <w:sz w:val="24"/>
                <w:szCs w:val="24"/>
              </w:rPr>
              <w:t xml:space="preserve">, </w:t>
            </w:r>
            <w:r w:rsidR="006351F4">
              <w:rPr>
                <w:rFonts w:asciiTheme="minorHAnsi" w:hAnsiTheme="minorHAnsi" w:cstheme="minorHAnsi"/>
                <w:sz w:val="24"/>
                <w:szCs w:val="24"/>
              </w:rPr>
              <w:t>,</w:t>
            </w:r>
            <w:r w:rsidR="009D39FD">
              <w:rPr>
                <w:rFonts w:asciiTheme="minorHAnsi" w:hAnsiTheme="minorHAnsi" w:cstheme="minorHAnsi"/>
                <w:sz w:val="24"/>
                <w:szCs w:val="24"/>
              </w:rPr>
              <w:t xml:space="preserve"> nên đọc và tham khảo thêm</w:t>
            </w:r>
            <w:r w:rsidR="006351F4">
              <w:rPr>
                <w:rFonts w:asciiTheme="minorHAnsi" w:hAnsiTheme="minorHAnsi" w:cstheme="minorHAnsi"/>
                <w:sz w:val="24"/>
                <w:szCs w:val="24"/>
              </w:rPr>
              <w:t xml:space="preserve"> </w:t>
            </w:r>
            <w:r w:rsidRPr="002C7CC6">
              <w:rPr>
                <w:rFonts w:asciiTheme="minorHAnsi" w:hAnsiTheme="minorHAnsi" w:cstheme="minorHAnsi"/>
                <w:sz w:val="24"/>
                <w:szCs w:val="24"/>
              </w:rPr>
              <w:t xml:space="preserve">các nội dung trong phụ lục </w:t>
            </w:r>
            <w:r w:rsidR="009D39FD">
              <w:rPr>
                <w:rFonts w:asciiTheme="minorHAnsi" w:hAnsiTheme="minorHAnsi" w:cstheme="minorHAnsi"/>
                <w:sz w:val="24"/>
                <w:szCs w:val="24"/>
              </w:rPr>
              <w:t>để sử dụng</w:t>
            </w:r>
          </w:p>
          <w:p w14:paraId="5A2F2D37" w14:textId="77777777" w:rsidR="00CE43B5" w:rsidRPr="002C7CC6" w:rsidRDefault="00CE43B5" w:rsidP="00125F5A">
            <w:pPr>
              <w:rPr>
                <w:rFonts w:asciiTheme="minorHAnsi" w:hAnsiTheme="minorHAnsi" w:cstheme="minorHAnsi"/>
                <w:sz w:val="24"/>
                <w:szCs w:val="24"/>
              </w:rPr>
            </w:pPr>
          </w:p>
          <w:p w14:paraId="5EE68CD7"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Giới thiệu</w:t>
            </w:r>
          </w:p>
          <w:p w14:paraId="5B9ADEDD" w14:textId="7A3090EC"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 xml:space="preserve">Nhìn chung, các chương trình sau đại học </w:t>
            </w:r>
            <w:r w:rsidR="00D703F1">
              <w:rPr>
                <w:rFonts w:asciiTheme="minorHAnsi" w:hAnsiTheme="minorHAnsi" w:cstheme="minorHAnsi"/>
                <w:sz w:val="24"/>
                <w:szCs w:val="24"/>
              </w:rPr>
              <w:t>tuyển sinh</w:t>
            </w:r>
            <w:r w:rsidRPr="002C7CC6">
              <w:rPr>
                <w:rFonts w:asciiTheme="minorHAnsi" w:hAnsiTheme="minorHAnsi" w:cstheme="minorHAnsi"/>
                <w:sz w:val="24"/>
                <w:szCs w:val="24"/>
              </w:rPr>
              <w:t xml:space="preserve"> đầu vào là </w:t>
            </w:r>
            <w:r w:rsidR="00BD7D18">
              <w:rPr>
                <w:rFonts w:asciiTheme="minorHAnsi" w:hAnsiTheme="minorHAnsi" w:cstheme="minorHAnsi"/>
                <w:sz w:val="24"/>
                <w:szCs w:val="24"/>
              </w:rPr>
              <w:t xml:space="preserve">người </w:t>
            </w:r>
            <w:r w:rsidR="00D109B9">
              <w:rPr>
                <w:rFonts w:asciiTheme="minorHAnsi" w:hAnsiTheme="minorHAnsi" w:cstheme="minorHAnsi"/>
                <w:sz w:val="24"/>
                <w:szCs w:val="24"/>
              </w:rPr>
              <w:t xml:space="preserve">đã </w:t>
            </w:r>
            <w:r w:rsidR="008A46FB">
              <w:rPr>
                <w:rFonts w:asciiTheme="minorHAnsi" w:hAnsiTheme="minorHAnsi" w:cstheme="minorHAnsi"/>
                <w:sz w:val="24"/>
                <w:szCs w:val="24"/>
              </w:rPr>
              <w:t xml:space="preserve">có </w:t>
            </w:r>
            <w:r w:rsidRPr="002C7CC6">
              <w:rPr>
                <w:rFonts w:asciiTheme="minorHAnsi" w:hAnsiTheme="minorHAnsi" w:cstheme="minorHAnsi"/>
                <w:sz w:val="24"/>
                <w:szCs w:val="24"/>
              </w:rPr>
              <w:t xml:space="preserve">bằng tốt nghiệp đại học hoặc tương đương, </w:t>
            </w:r>
            <w:r w:rsidR="00F3497F">
              <w:rPr>
                <w:rFonts w:asciiTheme="minorHAnsi" w:hAnsiTheme="minorHAnsi" w:cstheme="minorHAnsi"/>
                <w:sz w:val="24"/>
                <w:szCs w:val="24"/>
              </w:rPr>
              <w:t xml:space="preserve">để </w:t>
            </w:r>
            <w:r w:rsidRPr="002C7CC6">
              <w:rPr>
                <w:rFonts w:asciiTheme="minorHAnsi" w:hAnsiTheme="minorHAnsi" w:cstheme="minorHAnsi"/>
                <w:sz w:val="24"/>
                <w:szCs w:val="24"/>
              </w:rPr>
              <w:t xml:space="preserve">đảm bảo </w:t>
            </w:r>
            <w:r w:rsidR="00FF7ABF">
              <w:rPr>
                <w:rFonts w:asciiTheme="minorHAnsi" w:hAnsiTheme="minorHAnsi" w:cstheme="minorHAnsi"/>
                <w:sz w:val="24"/>
                <w:szCs w:val="24"/>
              </w:rPr>
              <w:t xml:space="preserve">người học </w:t>
            </w:r>
            <w:r w:rsidR="000A36E6">
              <w:rPr>
                <w:rFonts w:asciiTheme="minorHAnsi" w:hAnsiTheme="minorHAnsi" w:cstheme="minorHAnsi"/>
                <w:sz w:val="24"/>
                <w:szCs w:val="24"/>
              </w:rPr>
              <w:t xml:space="preserve">có </w:t>
            </w:r>
            <w:r w:rsidRPr="002C7CC6">
              <w:rPr>
                <w:rFonts w:asciiTheme="minorHAnsi" w:hAnsiTheme="minorHAnsi" w:cstheme="minorHAnsi"/>
                <w:sz w:val="24"/>
                <w:szCs w:val="24"/>
              </w:rPr>
              <w:t xml:space="preserve">đủ khả năng để học tiếp các chương trình </w:t>
            </w:r>
            <w:r w:rsidR="00A65396">
              <w:rPr>
                <w:rFonts w:asciiTheme="minorHAnsi" w:hAnsiTheme="minorHAnsi" w:cstheme="minorHAnsi"/>
                <w:sz w:val="24"/>
                <w:szCs w:val="24"/>
              </w:rPr>
              <w:t>ở bậc</w:t>
            </w:r>
            <w:r w:rsidRPr="002C7CC6">
              <w:rPr>
                <w:rFonts w:asciiTheme="minorHAnsi" w:hAnsiTheme="minorHAnsi" w:cstheme="minorHAnsi"/>
                <w:sz w:val="24"/>
                <w:szCs w:val="24"/>
              </w:rPr>
              <w:t xml:space="preserve"> cao</w:t>
            </w:r>
            <w:r w:rsidR="00444F51">
              <w:rPr>
                <w:rFonts w:asciiTheme="minorHAnsi" w:hAnsiTheme="minorHAnsi" w:cstheme="minorHAnsi"/>
                <w:sz w:val="24"/>
                <w:szCs w:val="24"/>
              </w:rPr>
              <w:t xml:space="preserve"> hơn</w:t>
            </w:r>
            <w:r w:rsidR="008868A9">
              <w:rPr>
                <w:rFonts w:asciiTheme="minorHAnsi" w:hAnsiTheme="minorHAnsi" w:cstheme="minorHAnsi"/>
                <w:sz w:val="24"/>
                <w:szCs w:val="24"/>
              </w:rPr>
              <w:t>,</w:t>
            </w:r>
            <w:r w:rsidRPr="002C7CC6">
              <w:rPr>
                <w:rFonts w:asciiTheme="minorHAnsi" w:hAnsiTheme="minorHAnsi" w:cstheme="minorHAnsi"/>
                <w:sz w:val="24"/>
                <w:szCs w:val="24"/>
              </w:rPr>
              <w:t xml:space="preserve"> chẳng hạn bằng sau đại học (postgraduate diploma), bằng thạc sĩ hoặc bằng tiến sĩ. </w:t>
            </w:r>
            <w:r w:rsidR="008868A9">
              <w:rPr>
                <w:rFonts w:asciiTheme="minorHAnsi" w:hAnsiTheme="minorHAnsi" w:cstheme="minorHAnsi"/>
                <w:sz w:val="24"/>
                <w:szCs w:val="24"/>
              </w:rPr>
              <w:t xml:space="preserve">Có nhiều lý do </w:t>
            </w:r>
            <w:r w:rsidRPr="002C7CC6">
              <w:rPr>
                <w:rFonts w:asciiTheme="minorHAnsi" w:hAnsiTheme="minorHAnsi" w:cstheme="minorHAnsi"/>
                <w:sz w:val="24"/>
                <w:szCs w:val="24"/>
              </w:rPr>
              <w:t>để lấy bằng sau đại học</w:t>
            </w:r>
            <w:r w:rsidR="008868A9">
              <w:rPr>
                <w:rFonts w:asciiTheme="minorHAnsi" w:hAnsiTheme="minorHAnsi" w:cstheme="minorHAnsi"/>
                <w:sz w:val="24"/>
                <w:szCs w:val="24"/>
              </w:rPr>
              <w:t>, có thể kể ra như: chuyển sang hướng học thuật và</w:t>
            </w:r>
            <w:r w:rsidRPr="002C7CC6">
              <w:rPr>
                <w:rFonts w:asciiTheme="minorHAnsi" w:hAnsiTheme="minorHAnsi" w:cstheme="minorHAnsi"/>
                <w:sz w:val="24"/>
                <w:szCs w:val="24"/>
              </w:rPr>
              <w:t xml:space="preserve"> nghiên cứu, </w:t>
            </w:r>
            <w:r w:rsidR="004B7E8D">
              <w:rPr>
                <w:rFonts w:asciiTheme="minorHAnsi" w:hAnsiTheme="minorHAnsi" w:cstheme="minorHAnsi"/>
                <w:sz w:val="24"/>
                <w:szCs w:val="24"/>
              </w:rPr>
              <w:t>có kiến thức chuyên sâu</w:t>
            </w:r>
            <w:r w:rsidRPr="002C7CC6">
              <w:rPr>
                <w:rFonts w:asciiTheme="minorHAnsi" w:hAnsiTheme="minorHAnsi" w:cstheme="minorHAnsi"/>
                <w:sz w:val="24"/>
                <w:szCs w:val="24"/>
              </w:rPr>
              <w:t xml:space="preserve"> </w:t>
            </w:r>
            <w:r w:rsidR="004B7E8D">
              <w:rPr>
                <w:rFonts w:asciiTheme="minorHAnsi" w:hAnsiTheme="minorHAnsi" w:cstheme="minorHAnsi"/>
                <w:sz w:val="24"/>
                <w:szCs w:val="24"/>
              </w:rPr>
              <w:t>hay</w:t>
            </w:r>
            <w:r w:rsidR="004B7E8D" w:rsidRPr="002C7CC6">
              <w:rPr>
                <w:rFonts w:asciiTheme="minorHAnsi" w:hAnsiTheme="minorHAnsi" w:cstheme="minorHAnsi"/>
                <w:sz w:val="24"/>
                <w:szCs w:val="24"/>
              </w:rPr>
              <w:t xml:space="preserve"> </w:t>
            </w:r>
            <w:r w:rsidRPr="002C7CC6">
              <w:rPr>
                <w:rFonts w:asciiTheme="minorHAnsi" w:hAnsiTheme="minorHAnsi" w:cstheme="minorHAnsi"/>
                <w:sz w:val="24"/>
                <w:szCs w:val="24"/>
              </w:rPr>
              <w:t>muốn thay đổi theo một hướng chuyên môn khác.</w:t>
            </w:r>
          </w:p>
          <w:p w14:paraId="5F64AB89" w14:textId="77777777" w:rsidR="00CE43B5" w:rsidRPr="002C7CC6" w:rsidRDefault="00CE43B5" w:rsidP="00125F5A">
            <w:pPr>
              <w:rPr>
                <w:rFonts w:asciiTheme="minorHAnsi" w:hAnsiTheme="minorHAnsi" w:cstheme="minorHAnsi"/>
                <w:sz w:val="24"/>
                <w:szCs w:val="24"/>
              </w:rPr>
            </w:pPr>
          </w:p>
          <w:p w14:paraId="34158C26" w14:textId="1CF63233"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 xml:space="preserve">Bằng tiến sĩ được thiết kế bao hàm các nội dung/hợp phần chú trọng nghiên cứu, qua đó người học </w:t>
            </w:r>
            <w:r w:rsidR="004339D5">
              <w:rPr>
                <w:rFonts w:asciiTheme="minorHAnsi" w:hAnsiTheme="minorHAnsi" w:cstheme="minorHAnsi"/>
                <w:sz w:val="24"/>
                <w:szCs w:val="24"/>
              </w:rPr>
              <w:t>có</w:t>
            </w:r>
            <w:r w:rsidRPr="002C7CC6">
              <w:rPr>
                <w:rFonts w:asciiTheme="minorHAnsi" w:hAnsiTheme="minorHAnsi" w:cstheme="minorHAnsi"/>
                <w:sz w:val="24"/>
                <w:szCs w:val="24"/>
              </w:rPr>
              <w:t xml:space="preserve"> khả năng giảng dạy bậc đại học hoặc làm việc trong lĩnh vực </w:t>
            </w:r>
            <w:r w:rsidR="006434B9">
              <w:rPr>
                <w:rFonts w:asciiTheme="minorHAnsi" w:hAnsiTheme="minorHAnsi" w:cstheme="minorHAnsi"/>
                <w:sz w:val="24"/>
                <w:szCs w:val="24"/>
              </w:rPr>
              <w:t>chuyên môn</w:t>
            </w:r>
            <w:r w:rsidRPr="002C7CC6">
              <w:rPr>
                <w:rFonts w:asciiTheme="minorHAnsi" w:hAnsiTheme="minorHAnsi" w:cstheme="minorHAnsi"/>
                <w:sz w:val="24"/>
                <w:szCs w:val="24"/>
              </w:rPr>
              <w:t xml:space="preserve">. Ở hầu hết các quốc gia, thời gian học Tiến sĩ kéo dài từ 3 đến 4 năm, thậm chí có thể </w:t>
            </w:r>
            <w:r w:rsidR="00BA25D3">
              <w:rPr>
                <w:rFonts w:asciiTheme="minorHAnsi" w:hAnsiTheme="minorHAnsi" w:cstheme="minorHAnsi"/>
                <w:sz w:val="24"/>
                <w:szCs w:val="24"/>
              </w:rPr>
              <w:t>tốn</w:t>
            </w:r>
            <w:r w:rsidR="00BA25D3" w:rsidRPr="002C7CC6">
              <w:rPr>
                <w:rFonts w:asciiTheme="minorHAnsi" w:hAnsiTheme="minorHAnsi" w:cstheme="minorHAnsi"/>
                <w:sz w:val="24"/>
                <w:szCs w:val="24"/>
              </w:rPr>
              <w:t xml:space="preserve"> </w:t>
            </w:r>
            <w:r w:rsidRPr="002C7CC6">
              <w:rPr>
                <w:rFonts w:asciiTheme="minorHAnsi" w:hAnsiTheme="minorHAnsi" w:cstheme="minorHAnsi"/>
                <w:sz w:val="24"/>
                <w:szCs w:val="24"/>
              </w:rPr>
              <w:t>nhiều thời gian hơn để hoàn thành việc học. Có hai loại bằng tiến sĩ chính như sau:</w:t>
            </w:r>
          </w:p>
          <w:p w14:paraId="39AE5E6E" w14:textId="77777777" w:rsidR="00CE43B5" w:rsidRPr="002C7CC6" w:rsidRDefault="00CE43B5" w:rsidP="00125F5A">
            <w:pPr>
              <w:rPr>
                <w:rFonts w:asciiTheme="minorHAnsi" w:hAnsiTheme="minorHAnsi" w:cstheme="minorHAnsi"/>
                <w:sz w:val="24"/>
                <w:szCs w:val="24"/>
              </w:rPr>
            </w:pPr>
          </w:p>
          <w:p w14:paraId="71696685"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1. Bằng Tiến sĩ về nghiên cứu (Ph.D.)</w:t>
            </w:r>
          </w:p>
          <w:p w14:paraId="738EDDDF" w14:textId="77777777" w:rsidR="00CE43B5" w:rsidRPr="002C7CC6" w:rsidRDefault="00CE43B5" w:rsidP="00125F5A">
            <w:pPr>
              <w:rPr>
                <w:rFonts w:asciiTheme="minorHAnsi" w:hAnsiTheme="minorHAnsi" w:cstheme="minorHAnsi"/>
                <w:sz w:val="24"/>
                <w:szCs w:val="24"/>
              </w:rPr>
            </w:pPr>
          </w:p>
          <w:p w14:paraId="4AE2A108" w14:textId="0CAE1814"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 xml:space="preserve">Bằng Tiến sĩ này </w:t>
            </w:r>
            <w:r w:rsidR="00BA25D3">
              <w:rPr>
                <w:rFonts w:asciiTheme="minorHAnsi" w:hAnsiTheme="minorHAnsi" w:cstheme="minorHAnsi"/>
                <w:sz w:val="24"/>
                <w:szCs w:val="24"/>
              </w:rPr>
              <w:t>tập trung</w:t>
            </w:r>
            <w:r w:rsidRPr="002C7CC6">
              <w:rPr>
                <w:rFonts w:asciiTheme="minorHAnsi" w:hAnsiTheme="minorHAnsi" w:cstheme="minorHAnsi"/>
                <w:sz w:val="24"/>
                <w:szCs w:val="24"/>
              </w:rPr>
              <w:t xml:space="preserve"> nhiều đến khả năng học thuật trong đó chú trọng đến thực hiện các nghiên cứu </w:t>
            </w:r>
            <w:r w:rsidR="00BA25D3">
              <w:rPr>
                <w:rFonts w:asciiTheme="minorHAnsi" w:hAnsiTheme="minorHAnsi" w:cstheme="minorHAnsi"/>
                <w:sz w:val="24"/>
                <w:szCs w:val="24"/>
              </w:rPr>
              <w:t>mới</w:t>
            </w:r>
            <w:r w:rsidRPr="002C7CC6">
              <w:rPr>
                <w:rFonts w:asciiTheme="minorHAnsi" w:hAnsiTheme="minorHAnsi" w:cstheme="minorHAnsi"/>
                <w:sz w:val="24"/>
                <w:szCs w:val="24"/>
              </w:rPr>
              <w:t xml:space="preserve">, phân tích dữ liệu và đánh giá lý thuyết. Cấu trúc chương trình học có thể </w:t>
            </w:r>
            <w:r w:rsidR="00165F8E">
              <w:rPr>
                <w:rFonts w:asciiTheme="minorHAnsi" w:hAnsiTheme="minorHAnsi" w:cstheme="minorHAnsi"/>
                <w:sz w:val="24"/>
                <w:szCs w:val="24"/>
              </w:rPr>
              <w:t>là</w:t>
            </w:r>
            <w:r w:rsidRPr="002C7CC6">
              <w:rPr>
                <w:rFonts w:asciiTheme="minorHAnsi" w:hAnsiTheme="minorHAnsi" w:cstheme="minorHAnsi"/>
                <w:sz w:val="24"/>
                <w:szCs w:val="24"/>
              </w:rPr>
              <w:t xml:space="preserve"> chương trình nghiên cứu hoàn toàn (full research) </w:t>
            </w:r>
            <w:r w:rsidR="00165F8E">
              <w:rPr>
                <w:rFonts w:asciiTheme="minorHAnsi" w:hAnsiTheme="minorHAnsi" w:cstheme="minorHAnsi"/>
                <w:sz w:val="24"/>
                <w:szCs w:val="24"/>
              </w:rPr>
              <w:lastRenderedPageBreak/>
              <w:t>hay</w:t>
            </w:r>
            <w:r w:rsidR="00165F8E" w:rsidRPr="002C7CC6">
              <w:rPr>
                <w:rFonts w:asciiTheme="minorHAnsi" w:hAnsiTheme="minorHAnsi" w:cstheme="minorHAnsi"/>
                <w:sz w:val="24"/>
                <w:szCs w:val="24"/>
              </w:rPr>
              <w:t xml:space="preserve"> </w:t>
            </w:r>
            <w:r w:rsidR="001669A9">
              <w:rPr>
                <w:rFonts w:asciiTheme="minorHAnsi" w:hAnsiTheme="minorHAnsi" w:cstheme="minorHAnsi"/>
                <w:sz w:val="24"/>
                <w:szCs w:val="24"/>
              </w:rPr>
              <w:t xml:space="preserve">việc </w:t>
            </w:r>
            <w:r w:rsidRPr="002C7CC6">
              <w:rPr>
                <w:rFonts w:asciiTheme="minorHAnsi" w:hAnsiTheme="minorHAnsi" w:cstheme="minorHAnsi"/>
                <w:sz w:val="24"/>
                <w:szCs w:val="24"/>
              </w:rPr>
              <w:t xml:space="preserve">nghiên cứu </w:t>
            </w:r>
            <w:r w:rsidR="00165F8E">
              <w:rPr>
                <w:rFonts w:asciiTheme="minorHAnsi" w:hAnsiTheme="minorHAnsi" w:cstheme="minorHAnsi"/>
                <w:sz w:val="24"/>
                <w:szCs w:val="24"/>
              </w:rPr>
              <w:t>là hợp phần chính của chương trình</w:t>
            </w:r>
            <w:r w:rsidRPr="002C7CC6">
              <w:rPr>
                <w:rFonts w:asciiTheme="minorHAnsi" w:hAnsiTheme="minorHAnsi" w:cstheme="minorHAnsi"/>
                <w:sz w:val="24"/>
                <w:szCs w:val="24"/>
              </w:rPr>
              <w:t xml:space="preserve"> và </w:t>
            </w:r>
            <w:r w:rsidR="00E041CE">
              <w:rPr>
                <w:rFonts w:asciiTheme="minorHAnsi" w:hAnsiTheme="minorHAnsi" w:cstheme="minorHAnsi"/>
                <w:sz w:val="24"/>
                <w:szCs w:val="24"/>
              </w:rPr>
              <w:t xml:space="preserve">là nội dung </w:t>
            </w:r>
            <w:r w:rsidRPr="002C7CC6">
              <w:rPr>
                <w:rFonts w:asciiTheme="minorHAnsi" w:hAnsiTheme="minorHAnsi" w:cstheme="minorHAnsi"/>
                <w:sz w:val="24"/>
                <w:szCs w:val="24"/>
              </w:rPr>
              <w:t>bắt buộc</w:t>
            </w:r>
            <w:r w:rsidR="00747DE3">
              <w:rPr>
                <w:rFonts w:asciiTheme="minorHAnsi" w:hAnsiTheme="minorHAnsi" w:cstheme="minorHAnsi"/>
                <w:sz w:val="24"/>
                <w:szCs w:val="24"/>
              </w:rPr>
              <w:t xml:space="preserve">, </w:t>
            </w:r>
            <w:r w:rsidR="00C77882">
              <w:rPr>
                <w:rFonts w:asciiTheme="minorHAnsi" w:hAnsiTheme="minorHAnsi" w:cstheme="minorHAnsi"/>
                <w:sz w:val="24"/>
                <w:szCs w:val="24"/>
              </w:rPr>
              <w:t>là</w:t>
            </w:r>
            <w:r w:rsidR="00C77882" w:rsidRPr="002C7CC6">
              <w:rPr>
                <w:rFonts w:asciiTheme="minorHAnsi" w:hAnsiTheme="minorHAnsi" w:cstheme="minorHAnsi"/>
                <w:sz w:val="24"/>
                <w:szCs w:val="24"/>
              </w:rPr>
              <w:t xml:space="preserve"> </w:t>
            </w:r>
            <w:r w:rsidRPr="002C7CC6">
              <w:rPr>
                <w:rFonts w:asciiTheme="minorHAnsi" w:hAnsiTheme="minorHAnsi" w:cstheme="minorHAnsi"/>
                <w:sz w:val="24"/>
                <w:szCs w:val="24"/>
              </w:rPr>
              <w:t xml:space="preserve">điều kiện tốt nghiệp, </w:t>
            </w:r>
            <w:r w:rsidR="00C66231">
              <w:rPr>
                <w:rFonts w:asciiTheme="minorHAnsi" w:hAnsiTheme="minorHAnsi" w:cstheme="minorHAnsi"/>
                <w:sz w:val="24"/>
                <w:szCs w:val="24"/>
              </w:rPr>
              <w:t>bên cạnh viện hoàn thành</w:t>
            </w:r>
            <w:r w:rsidRPr="002C7CC6">
              <w:rPr>
                <w:rFonts w:asciiTheme="minorHAnsi" w:hAnsiTheme="minorHAnsi" w:cstheme="minorHAnsi"/>
                <w:sz w:val="24"/>
                <w:szCs w:val="24"/>
              </w:rPr>
              <w:t xml:space="preserve"> </w:t>
            </w:r>
            <w:r w:rsidR="00AB724C">
              <w:rPr>
                <w:rFonts w:asciiTheme="minorHAnsi" w:hAnsiTheme="minorHAnsi" w:cstheme="minorHAnsi"/>
                <w:sz w:val="24"/>
                <w:szCs w:val="24"/>
              </w:rPr>
              <w:t>các</w:t>
            </w:r>
            <w:r w:rsidRPr="002C7CC6">
              <w:rPr>
                <w:rFonts w:asciiTheme="minorHAnsi" w:hAnsiTheme="minorHAnsi" w:cstheme="minorHAnsi"/>
                <w:sz w:val="24"/>
                <w:szCs w:val="24"/>
              </w:rPr>
              <w:t xml:space="preserve"> học phần tiên quyết khác. Đây thường là một trong những tiêu chí được sử dụng để </w:t>
            </w:r>
            <w:r w:rsidR="00853504">
              <w:rPr>
                <w:rFonts w:asciiTheme="minorHAnsi" w:hAnsiTheme="minorHAnsi" w:cstheme="minorHAnsi"/>
                <w:sz w:val="24"/>
                <w:szCs w:val="24"/>
              </w:rPr>
              <w:t>tuyển chọn</w:t>
            </w:r>
            <w:r w:rsidRPr="002C7CC6">
              <w:rPr>
                <w:rFonts w:asciiTheme="minorHAnsi" w:hAnsiTheme="minorHAnsi" w:cstheme="minorHAnsi"/>
                <w:sz w:val="24"/>
                <w:szCs w:val="24"/>
              </w:rPr>
              <w:t xml:space="preserve"> nghiên cứu sinh.</w:t>
            </w:r>
          </w:p>
          <w:p w14:paraId="734894D5" w14:textId="77777777" w:rsidR="00CE43B5" w:rsidRPr="002C7CC6" w:rsidRDefault="00CE43B5" w:rsidP="00125F5A">
            <w:pPr>
              <w:rPr>
                <w:rFonts w:asciiTheme="minorHAnsi" w:hAnsiTheme="minorHAnsi" w:cstheme="minorHAnsi"/>
                <w:sz w:val="24"/>
                <w:szCs w:val="24"/>
              </w:rPr>
            </w:pPr>
          </w:p>
          <w:p w14:paraId="4282A2EB" w14:textId="45953BCB"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 xml:space="preserve">Chương trình này chú trọng (1) đánh giá mức độ liên quan của các lý thuyết </w:t>
            </w:r>
            <w:r w:rsidR="005E231A">
              <w:rPr>
                <w:rFonts w:asciiTheme="minorHAnsi" w:hAnsiTheme="minorHAnsi" w:cstheme="minorHAnsi"/>
                <w:sz w:val="24"/>
                <w:szCs w:val="24"/>
              </w:rPr>
              <w:t xml:space="preserve">mới, </w:t>
            </w:r>
            <w:r w:rsidRPr="002C7CC6">
              <w:rPr>
                <w:rFonts w:asciiTheme="minorHAnsi" w:hAnsiTheme="minorHAnsi" w:cstheme="minorHAnsi"/>
                <w:sz w:val="24"/>
                <w:szCs w:val="24"/>
              </w:rPr>
              <w:t>hiện tại, mới nổi; (2) phân tích lý thuyết và khái niệm trong lĩnh vực</w:t>
            </w:r>
            <w:r w:rsidR="00A3271F">
              <w:rPr>
                <w:rFonts w:asciiTheme="minorHAnsi" w:hAnsiTheme="minorHAnsi" w:cstheme="minorHAnsi"/>
                <w:sz w:val="24"/>
                <w:szCs w:val="24"/>
              </w:rPr>
              <w:t xml:space="preserve"> cụ thể</w:t>
            </w:r>
            <w:r w:rsidRPr="002C7CC6">
              <w:rPr>
                <w:rFonts w:asciiTheme="minorHAnsi" w:hAnsiTheme="minorHAnsi" w:cstheme="minorHAnsi"/>
                <w:sz w:val="24"/>
                <w:szCs w:val="24"/>
              </w:rPr>
              <w:t>, (3) xác định các khoảng cách (gaps) của</w:t>
            </w:r>
            <w:r w:rsidR="00E654B8">
              <w:rPr>
                <w:rFonts w:asciiTheme="minorHAnsi" w:hAnsiTheme="minorHAnsi" w:cstheme="minorHAnsi"/>
                <w:sz w:val="24"/>
                <w:szCs w:val="24"/>
              </w:rPr>
              <w:t xml:space="preserve"> việc</w:t>
            </w:r>
            <w:r w:rsidRPr="002C7CC6">
              <w:rPr>
                <w:rFonts w:asciiTheme="minorHAnsi" w:hAnsiTheme="minorHAnsi" w:cstheme="minorHAnsi"/>
                <w:sz w:val="24"/>
                <w:szCs w:val="24"/>
              </w:rPr>
              <w:t xml:space="preserve"> </w:t>
            </w:r>
            <w:r w:rsidR="00E654B8">
              <w:rPr>
                <w:rFonts w:asciiTheme="minorHAnsi" w:hAnsiTheme="minorHAnsi" w:cstheme="minorHAnsi"/>
                <w:sz w:val="24"/>
                <w:szCs w:val="24"/>
              </w:rPr>
              <w:t xml:space="preserve">tổng quan </w:t>
            </w:r>
            <w:r w:rsidR="00A3271F">
              <w:rPr>
                <w:rFonts w:asciiTheme="minorHAnsi" w:hAnsiTheme="minorHAnsi" w:cstheme="minorHAnsi"/>
                <w:sz w:val="24"/>
                <w:szCs w:val="24"/>
              </w:rPr>
              <w:t>các nghiên cứu hiện</w:t>
            </w:r>
            <w:r w:rsidRPr="002C7CC6">
              <w:rPr>
                <w:rFonts w:asciiTheme="minorHAnsi" w:hAnsiTheme="minorHAnsi" w:cstheme="minorHAnsi"/>
                <w:sz w:val="24"/>
                <w:szCs w:val="24"/>
              </w:rPr>
              <w:t xml:space="preserve"> có, và (4) </w:t>
            </w:r>
            <w:r w:rsidR="00F016F2">
              <w:rPr>
                <w:rFonts w:asciiTheme="minorHAnsi" w:hAnsiTheme="minorHAnsi" w:cstheme="minorHAnsi"/>
                <w:sz w:val="24"/>
                <w:szCs w:val="24"/>
              </w:rPr>
              <w:t>đóng góp thêm kiến thức vào</w:t>
            </w:r>
            <w:r w:rsidRPr="002C7CC6">
              <w:rPr>
                <w:rFonts w:asciiTheme="minorHAnsi" w:hAnsiTheme="minorHAnsi" w:cstheme="minorHAnsi"/>
                <w:sz w:val="24"/>
                <w:szCs w:val="24"/>
              </w:rPr>
              <w:t xml:space="preserve"> nghiên cứu </w:t>
            </w:r>
            <w:r w:rsidR="00F016F2">
              <w:rPr>
                <w:rFonts w:asciiTheme="minorHAnsi" w:hAnsiTheme="minorHAnsi" w:cstheme="minorHAnsi"/>
                <w:sz w:val="24"/>
                <w:szCs w:val="24"/>
              </w:rPr>
              <w:t>ban đầu</w:t>
            </w:r>
            <w:r w:rsidRPr="002C7CC6">
              <w:rPr>
                <w:rFonts w:asciiTheme="minorHAnsi" w:hAnsiTheme="minorHAnsi" w:cstheme="minorHAnsi"/>
                <w:sz w:val="24"/>
                <w:szCs w:val="24"/>
              </w:rPr>
              <w:t>. Cuối cùng, các kết quả nghiên cứu cần được phổ biến trong cộng đồng học thuật và các bên liên quan nói chung.</w:t>
            </w:r>
          </w:p>
          <w:p w14:paraId="28B0EECF" w14:textId="77777777" w:rsidR="00CE43B5" w:rsidRPr="002C7CC6" w:rsidRDefault="00CE43B5" w:rsidP="00125F5A">
            <w:pPr>
              <w:rPr>
                <w:rFonts w:asciiTheme="minorHAnsi" w:hAnsiTheme="minorHAnsi" w:cstheme="minorHAnsi"/>
                <w:sz w:val="24"/>
                <w:szCs w:val="24"/>
              </w:rPr>
            </w:pPr>
          </w:p>
          <w:p w14:paraId="26C64215" w14:textId="36006C04"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 xml:space="preserve">2. Bằng Tiến sĩ </w:t>
            </w:r>
            <w:r w:rsidR="0062558F">
              <w:rPr>
                <w:rFonts w:asciiTheme="minorHAnsi" w:hAnsiTheme="minorHAnsi" w:cstheme="minorHAnsi"/>
                <w:sz w:val="24"/>
                <w:szCs w:val="24"/>
              </w:rPr>
              <w:t>chuyên sâu</w:t>
            </w:r>
            <w:r w:rsidR="00360547">
              <w:rPr>
                <w:rFonts w:asciiTheme="minorHAnsi" w:hAnsiTheme="minorHAnsi" w:cstheme="minorHAnsi"/>
                <w:sz w:val="24"/>
                <w:szCs w:val="24"/>
              </w:rPr>
              <w:t xml:space="preserve"> về ngành</w:t>
            </w:r>
            <w:r w:rsidR="0062558F">
              <w:rPr>
                <w:rFonts w:asciiTheme="minorHAnsi" w:hAnsiTheme="minorHAnsi" w:cstheme="minorHAnsi"/>
                <w:sz w:val="24"/>
                <w:szCs w:val="24"/>
              </w:rPr>
              <w:t xml:space="preserve"> nghề</w:t>
            </w:r>
          </w:p>
          <w:p w14:paraId="1EE1F307" w14:textId="77777777" w:rsidR="00CE43B5" w:rsidRPr="002C7CC6" w:rsidRDefault="00CE43B5" w:rsidP="00125F5A">
            <w:pPr>
              <w:rPr>
                <w:rFonts w:asciiTheme="minorHAnsi" w:hAnsiTheme="minorHAnsi" w:cstheme="minorHAnsi"/>
                <w:sz w:val="24"/>
                <w:szCs w:val="24"/>
              </w:rPr>
            </w:pPr>
          </w:p>
          <w:p w14:paraId="5D350D63" w14:textId="4A14F98A" w:rsidR="00CE43B5" w:rsidRPr="002C7CC6" w:rsidRDefault="00DA75F2" w:rsidP="00125F5A">
            <w:pPr>
              <w:ind w:left="459"/>
              <w:rPr>
                <w:rFonts w:asciiTheme="minorHAnsi" w:hAnsiTheme="minorHAnsi" w:cstheme="minorHAnsi"/>
                <w:sz w:val="24"/>
                <w:szCs w:val="24"/>
              </w:rPr>
            </w:pPr>
            <w:r>
              <w:rPr>
                <w:rFonts w:asciiTheme="minorHAnsi" w:hAnsiTheme="minorHAnsi" w:cstheme="minorHAnsi"/>
                <w:sz w:val="24"/>
                <w:szCs w:val="24"/>
              </w:rPr>
              <w:t>Bằng tiến sĩ này tập trung vào</w:t>
            </w:r>
            <w:r w:rsidR="00CE43B5" w:rsidRPr="002C7CC6">
              <w:rPr>
                <w:rFonts w:asciiTheme="minorHAnsi" w:hAnsiTheme="minorHAnsi" w:cstheme="minorHAnsi"/>
                <w:sz w:val="24"/>
                <w:szCs w:val="24"/>
              </w:rPr>
              <w:t xml:space="preserve"> khả năng áp dụng kết quả nghiên cứu để giải quyết các vấn đề thực tế, xây dựng các giải pháp cho các vấn đề phức tạp và thiết lập các hoạt động nghề nghiệp một cách hiệu quả trong lĩnh vực nghiên cứu. Các ví dụ đối với chương trình cấp bằng Tiến sĩ nghề nghiệp như Quản trị Kinh doanh (DBA), Tiến sĩ Kỹ thuật (D.Eng.) và Tiến sĩ Giáo dục (Ed.D.). Cấu trúc chung của chương trình gồm các khóa học được thiết kế theo tín chỉ hoặc giờ tín chỉ, cùng với một dự án chính được xem như một phần bắt buộc của chương trình. Thông thường, chương trình </w:t>
            </w:r>
            <w:r w:rsidR="00BF4E49">
              <w:rPr>
                <w:rFonts w:asciiTheme="minorHAnsi" w:hAnsiTheme="minorHAnsi" w:cstheme="minorHAnsi"/>
                <w:sz w:val="24"/>
                <w:szCs w:val="24"/>
              </w:rPr>
              <w:t>được thiết kế gồm</w:t>
            </w:r>
            <w:r w:rsidR="00CE43B5" w:rsidRPr="002C7CC6">
              <w:rPr>
                <w:rFonts w:asciiTheme="minorHAnsi" w:hAnsiTheme="minorHAnsi" w:cstheme="minorHAnsi"/>
                <w:sz w:val="24"/>
                <w:szCs w:val="24"/>
              </w:rPr>
              <w:t xml:space="preserve"> </w:t>
            </w:r>
            <w:r w:rsidR="00681B15">
              <w:rPr>
                <w:rFonts w:asciiTheme="minorHAnsi" w:hAnsiTheme="minorHAnsi" w:cstheme="minorHAnsi"/>
                <w:sz w:val="24"/>
                <w:szCs w:val="24"/>
              </w:rPr>
              <w:t>nhiều</w:t>
            </w:r>
            <w:r w:rsidR="00CE43B5" w:rsidRPr="002C7CC6">
              <w:rPr>
                <w:rFonts w:asciiTheme="minorHAnsi" w:hAnsiTheme="minorHAnsi" w:cstheme="minorHAnsi"/>
                <w:sz w:val="24"/>
                <w:szCs w:val="24"/>
              </w:rPr>
              <w:t xml:space="preserve"> khóa học được tính theo tín chỉ hoặc số giờ tí</w:t>
            </w:r>
            <w:r w:rsidR="00681B15">
              <w:rPr>
                <w:rFonts w:asciiTheme="minorHAnsi" w:hAnsiTheme="minorHAnsi" w:cstheme="minorHAnsi"/>
                <w:sz w:val="24"/>
                <w:szCs w:val="24"/>
              </w:rPr>
              <w:t>n chỉ</w:t>
            </w:r>
            <w:r w:rsidR="00CE43B5" w:rsidRPr="002C7CC6">
              <w:rPr>
                <w:rFonts w:asciiTheme="minorHAnsi" w:hAnsiTheme="minorHAnsi" w:cstheme="minorHAnsi"/>
                <w:sz w:val="24"/>
                <w:szCs w:val="24"/>
              </w:rPr>
              <w:t xml:space="preserve">, </w:t>
            </w:r>
            <w:r w:rsidR="00BF4E49">
              <w:rPr>
                <w:rFonts w:asciiTheme="minorHAnsi" w:hAnsiTheme="minorHAnsi" w:cstheme="minorHAnsi"/>
                <w:sz w:val="24"/>
                <w:szCs w:val="24"/>
              </w:rPr>
              <w:t xml:space="preserve">đây là điều kiện tiên quyết để </w:t>
            </w:r>
            <w:r w:rsidR="00CE43B5" w:rsidRPr="002C7CC6">
              <w:rPr>
                <w:rFonts w:asciiTheme="minorHAnsi" w:hAnsiTheme="minorHAnsi" w:cstheme="minorHAnsi"/>
                <w:sz w:val="24"/>
                <w:szCs w:val="24"/>
              </w:rPr>
              <w:t xml:space="preserve">thực hiện </w:t>
            </w:r>
            <w:r w:rsidR="000C1669">
              <w:rPr>
                <w:rFonts w:asciiTheme="minorHAnsi" w:hAnsiTheme="minorHAnsi" w:cstheme="minorHAnsi"/>
                <w:sz w:val="24"/>
                <w:szCs w:val="24"/>
              </w:rPr>
              <w:t>dự án</w:t>
            </w:r>
            <w:r w:rsidR="00BF4E49">
              <w:rPr>
                <w:rFonts w:asciiTheme="minorHAnsi" w:hAnsiTheme="minorHAnsi" w:cstheme="minorHAnsi"/>
                <w:sz w:val="24"/>
                <w:szCs w:val="24"/>
              </w:rPr>
              <w:t xml:space="preserve"> và hoàn thành chương trình</w:t>
            </w:r>
            <w:r w:rsidR="00CE43B5" w:rsidRPr="002C7CC6">
              <w:rPr>
                <w:rFonts w:asciiTheme="minorHAnsi" w:hAnsiTheme="minorHAnsi" w:cstheme="minorHAnsi"/>
                <w:sz w:val="24"/>
                <w:szCs w:val="24"/>
              </w:rPr>
              <w:t>.</w:t>
            </w:r>
          </w:p>
          <w:p w14:paraId="574F717F" w14:textId="77777777" w:rsidR="00CE43B5" w:rsidRPr="002C7CC6" w:rsidRDefault="00CE43B5" w:rsidP="00125F5A">
            <w:pPr>
              <w:ind w:left="459"/>
              <w:rPr>
                <w:rFonts w:asciiTheme="minorHAnsi" w:hAnsiTheme="minorHAnsi" w:cstheme="minorHAnsi"/>
                <w:sz w:val="24"/>
                <w:szCs w:val="24"/>
              </w:rPr>
            </w:pPr>
          </w:p>
          <w:p w14:paraId="1DC1E982" w14:textId="77777777" w:rsidR="00CE43B5" w:rsidRPr="002C7CC6" w:rsidRDefault="00CE43B5" w:rsidP="00125F5A">
            <w:pPr>
              <w:ind w:left="459"/>
              <w:rPr>
                <w:rFonts w:asciiTheme="minorHAnsi" w:hAnsiTheme="minorHAnsi" w:cstheme="minorHAnsi"/>
                <w:sz w:val="24"/>
                <w:szCs w:val="24"/>
              </w:rPr>
            </w:pPr>
            <w:r w:rsidRPr="002C7CC6">
              <w:rPr>
                <w:rFonts w:asciiTheme="minorHAnsi" w:hAnsiTheme="minorHAnsi" w:cstheme="minorHAnsi"/>
                <w:sz w:val="24"/>
                <w:szCs w:val="24"/>
              </w:rPr>
              <w:t xml:space="preserve">Do đó, mục đích của chương trình là (1) đánh giá mối quan hệ giữa các lý thuyết và thực tiễn đương đại và mới </w:t>
            </w:r>
            <w:r w:rsidRPr="002C7CC6">
              <w:rPr>
                <w:rFonts w:asciiTheme="minorHAnsi" w:hAnsiTheme="minorHAnsi" w:cstheme="minorHAnsi"/>
                <w:sz w:val="24"/>
                <w:szCs w:val="24"/>
              </w:rPr>
              <w:lastRenderedPageBreak/>
              <w:t>nổi trong cùng lĩnh vực, (2) đề xuất các giải pháp hiệu quả cho các vấn đề thực tiễn có tính phức tạp và (3) phổ biến và thiết kế các nghiên cứu nghiêm ngặt giúp mở rộng kiến ​​thức chuyên môn trong lĩnh vực. Sau đó, vận dụng kết quả của nghiên cứu để giải quyết các vấn đề thực tế trong lĩnh vực một cách hiệu quả và sáng tạo.</w:t>
            </w:r>
          </w:p>
          <w:p w14:paraId="3327E7EF" w14:textId="77777777" w:rsidR="00CE43B5" w:rsidRDefault="00CE43B5" w:rsidP="00125F5A">
            <w:pPr>
              <w:ind w:left="459"/>
              <w:rPr>
                <w:rFonts w:asciiTheme="minorHAnsi" w:hAnsiTheme="minorHAnsi" w:cstheme="minorHAnsi"/>
                <w:sz w:val="24"/>
                <w:szCs w:val="24"/>
              </w:rPr>
            </w:pPr>
          </w:p>
          <w:p w14:paraId="6D80DFFA" w14:textId="77777777" w:rsidR="00CD204A" w:rsidRPr="00CD204A" w:rsidRDefault="00CD204A" w:rsidP="00125F5A">
            <w:pPr>
              <w:ind w:left="459"/>
              <w:rPr>
                <w:rFonts w:asciiTheme="minorHAnsi" w:hAnsiTheme="minorHAnsi" w:cstheme="minorHAnsi"/>
                <w:sz w:val="14"/>
                <w:szCs w:val="24"/>
              </w:rPr>
            </w:pPr>
          </w:p>
          <w:p w14:paraId="1CF98F26" w14:textId="34D2D920" w:rsidR="00CE43B5" w:rsidRPr="002C7CC6" w:rsidRDefault="00CE43B5" w:rsidP="00125F5A">
            <w:pPr>
              <w:ind w:left="459"/>
              <w:rPr>
                <w:rFonts w:asciiTheme="minorHAnsi" w:hAnsiTheme="minorHAnsi" w:cstheme="minorHAnsi"/>
                <w:sz w:val="24"/>
                <w:szCs w:val="24"/>
              </w:rPr>
            </w:pPr>
            <w:r w:rsidRPr="002C7CC6">
              <w:rPr>
                <w:rFonts w:asciiTheme="minorHAnsi" w:hAnsiTheme="minorHAnsi" w:cstheme="minorHAnsi"/>
                <w:sz w:val="24"/>
                <w:szCs w:val="24"/>
              </w:rPr>
              <w:t xml:space="preserve">Tương tự như các chương trình tiến sĩ, chương trình thạc sĩ </w:t>
            </w:r>
            <w:r w:rsidR="00625857">
              <w:rPr>
                <w:rFonts w:asciiTheme="minorHAnsi" w:hAnsiTheme="minorHAnsi" w:cstheme="minorHAnsi"/>
                <w:sz w:val="24"/>
                <w:szCs w:val="24"/>
              </w:rPr>
              <w:t xml:space="preserve">cũng </w:t>
            </w:r>
            <w:r w:rsidRPr="002C7CC6">
              <w:rPr>
                <w:rFonts w:asciiTheme="minorHAnsi" w:hAnsiTheme="minorHAnsi" w:cstheme="minorHAnsi"/>
                <w:sz w:val="24"/>
                <w:szCs w:val="24"/>
              </w:rPr>
              <w:t xml:space="preserve">có thể có cấu trúc khác nhau, từ chương trình </w:t>
            </w:r>
            <w:r w:rsidR="00650962">
              <w:rPr>
                <w:rFonts w:asciiTheme="minorHAnsi" w:hAnsiTheme="minorHAnsi" w:cstheme="minorHAnsi"/>
                <w:sz w:val="24"/>
                <w:szCs w:val="24"/>
              </w:rPr>
              <w:t>dạy học gồm</w:t>
            </w:r>
            <w:r w:rsidRPr="002C7CC6">
              <w:rPr>
                <w:rFonts w:asciiTheme="minorHAnsi" w:hAnsiTheme="minorHAnsi" w:cstheme="minorHAnsi"/>
                <w:sz w:val="24"/>
                <w:szCs w:val="24"/>
              </w:rPr>
              <w:t xml:space="preserve"> các </w:t>
            </w:r>
            <w:r w:rsidR="0004683D">
              <w:rPr>
                <w:rFonts w:asciiTheme="minorHAnsi" w:hAnsiTheme="minorHAnsi" w:cstheme="minorHAnsi"/>
                <w:sz w:val="24"/>
                <w:szCs w:val="24"/>
              </w:rPr>
              <w:t>môn</w:t>
            </w:r>
            <w:r w:rsidR="0004683D" w:rsidRPr="002C7CC6">
              <w:rPr>
                <w:rFonts w:asciiTheme="minorHAnsi" w:hAnsiTheme="minorHAnsi" w:cstheme="minorHAnsi"/>
                <w:sz w:val="24"/>
                <w:szCs w:val="24"/>
              </w:rPr>
              <w:t xml:space="preserve"> </w:t>
            </w:r>
            <w:r w:rsidRPr="002C7CC6">
              <w:rPr>
                <w:rFonts w:asciiTheme="minorHAnsi" w:hAnsiTheme="minorHAnsi" w:cstheme="minorHAnsi"/>
                <w:sz w:val="24"/>
                <w:szCs w:val="24"/>
              </w:rPr>
              <w:t>học và dự án đến chương trình hoàn toàn nghiên cứu, có làm luận án hoặc luận văn. Để phân biệt chương trình thạc sĩ với chương trình tiến sĩ, có thể xem xét kết quả học tập dự kiến ​​tương ứng hoặc phẩm chất của SV tốt nghiệp hoặc các mô tả về bằng cấp, trong đó nếu bằng cấp thấp hơn thì số giờ tín chỉ hoặc đơn vị tín chỉ sẽ nhỏ hơn hoặc yêu cầu thời gian hoàn thành việc học cũng ngắn hơn so với CT có bằng cấp cao. Ngoài ra, người học có thể sử dụng bằng thạc sĩ để đăng ký học tiếp chương trình tiến sĩ.</w:t>
            </w:r>
          </w:p>
          <w:p w14:paraId="2CF557AF" w14:textId="77777777" w:rsidR="00CE43B5" w:rsidRPr="00CD204A" w:rsidRDefault="00CE43B5" w:rsidP="00125F5A">
            <w:pPr>
              <w:ind w:left="459"/>
              <w:rPr>
                <w:rFonts w:asciiTheme="minorHAnsi" w:hAnsiTheme="minorHAnsi" w:cstheme="minorHAnsi"/>
                <w:sz w:val="18"/>
                <w:szCs w:val="24"/>
              </w:rPr>
            </w:pPr>
          </w:p>
          <w:p w14:paraId="5B3194DD" w14:textId="04599062" w:rsidR="00CE43B5" w:rsidRPr="002C7CC6" w:rsidRDefault="00CE43B5" w:rsidP="00125F5A">
            <w:pPr>
              <w:ind w:left="459"/>
              <w:rPr>
                <w:rFonts w:asciiTheme="minorHAnsi" w:hAnsiTheme="minorHAnsi" w:cstheme="minorHAnsi"/>
                <w:sz w:val="24"/>
                <w:szCs w:val="24"/>
              </w:rPr>
            </w:pPr>
            <w:r w:rsidRPr="002C7CC6">
              <w:rPr>
                <w:rFonts w:asciiTheme="minorHAnsi" w:hAnsiTheme="minorHAnsi" w:cstheme="minorHAnsi"/>
                <w:sz w:val="24"/>
                <w:szCs w:val="24"/>
              </w:rPr>
              <w:t xml:space="preserve">Nhiều quốc gia đã điều chỉnh và hài hòa các chương trình sau đại học bằng cách sử dụng Khung trình độ quốc gia, trong đó chương trình cần đáp ứng các tiêu chuẩn nhất định và được đối chiếu/ánh xạ (map) đến các mức trình độ tương đương nhất định. Như vậy, chương trình tiến sĩ nghiên cứu và các chương trình tiến sĩ </w:t>
            </w:r>
            <w:r w:rsidR="00251D52">
              <w:rPr>
                <w:rFonts w:asciiTheme="minorHAnsi" w:hAnsiTheme="minorHAnsi" w:cstheme="minorHAnsi"/>
                <w:sz w:val="24"/>
                <w:szCs w:val="24"/>
              </w:rPr>
              <w:t xml:space="preserve">chuyên sâu về ngành nghề </w:t>
            </w:r>
            <w:r w:rsidRPr="002C7CC6">
              <w:rPr>
                <w:rFonts w:asciiTheme="minorHAnsi" w:hAnsiTheme="minorHAnsi" w:cstheme="minorHAnsi"/>
                <w:sz w:val="24"/>
                <w:szCs w:val="24"/>
              </w:rPr>
              <w:t>sẽ được ánh xạ trong cùng một cấp độ, thường là cấp độ cao nhất trong khung trình độ quốc gia. Tương tự, chương trình thạc sĩ nghiên cứu cũng có thể đối chiếu tới một cấp độ được chỉ định trong khung trình độ quốc gia của nước đó. Ở phạm vi</w:t>
            </w:r>
            <w:r w:rsidR="009C31C0">
              <w:rPr>
                <w:rFonts w:asciiTheme="minorHAnsi" w:hAnsiTheme="minorHAnsi" w:cstheme="minorHAnsi"/>
                <w:sz w:val="24"/>
                <w:szCs w:val="24"/>
              </w:rPr>
              <w:t xml:space="preserve"> </w:t>
            </w:r>
            <w:r w:rsidRPr="002C7CC6">
              <w:rPr>
                <w:rFonts w:asciiTheme="minorHAnsi" w:hAnsiTheme="minorHAnsi" w:cstheme="minorHAnsi"/>
                <w:sz w:val="24"/>
                <w:szCs w:val="24"/>
              </w:rPr>
              <w:t xml:space="preserve">quốc tế, kết quả học tập và / hoặc hồ sơ tốt nghiệp của cả hai loại chương trình trên có thể được đối sánh theo các khung </w:t>
            </w:r>
            <w:r w:rsidRPr="002C7CC6">
              <w:rPr>
                <w:rFonts w:asciiTheme="minorHAnsi" w:hAnsiTheme="minorHAnsi" w:cstheme="minorHAnsi"/>
                <w:sz w:val="24"/>
                <w:szCs w:val="24"/>
              </w:rPr>
              <w:lastRenderedPageBreak/>
              <w:t>trình độ sau:</w:t>
            </w:r>
          </w:p>
          <w:p w14:paraId="1828B648" w14:textId="77777777" w:rsidR="00CE43B5" w:rsidRPr="002C7CC6" w:rsidRDefault="00CE43B5" w:rsidP="00125F5A">
            <w:pPr>
              <w:rPr>
                <w:rFonts w:asciiTheme="minorHAnsi" w:hAnsiTheme="minorHAnsi" w:cstheme="minorHAnsi"/>
                <w:sz w:val="24"/>
                <w:szCs w:val="24"/>
              </w:rPr>
            </w:pPr>
          </w:p>
          <w:p w14:paraId="6CE5B362"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 Khung trình độ ASEAN (AQRF, 2015) – Bộ chỉ số mô tả dùng trong cấp độ 8 đối với các chương trình tiến sĩ hoặc bộ chỉ số mô tả cấp độ 7 cho các chương trình thạc sĩ;</w:t>
            </w:r>
          </w:p>
          <w:p w14:paraId="431F9E87"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 Bảng phân loại tiêu chuẩn quốc tế về giáo dục của UNESCO (ISCED, 2011)</w:t>
            </w:r>
          </w:p>
          <w:p w14:paraId="2F11787C"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 Cấp độ 8 đối với chương trình tiến sĩ hoặc tương đương, hoặc cấp độ 7 đối với chương trình thạc sĩ hoặc tương đương;</w:t>
            </w:r>
          </w:p>
          <w:p w14:paraId="4C4805E9"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 Khung trình độ Châu Âu (EQF) - Cấp độ 8 đối với chương trình tiến sĩ hoặc Cấp độ 7 đối với các chương trình thạc sĩ;</w:t>
            </w:r>
          </w:p>
          <w:p w14:paraId="0217A5D2"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 Bộ chỉ số mô tả Dublin Descriptors (2004) – Đạt trình độ theo chu kỳ ba (Third cycle qualification) đối với các chương trình tiến sĩ hoặc trình độ theo chu kỳ hai (second cycle qualification) đối với các chương trình thạc sĩ.</w:t>
            </w:r>
          </w:p>
          <w:p w14:paraId="60412B86" w14:textId="77777777" w:rsidR="00CE43B5" w:rsidRPr="002C7CC6" w:rsidRDefault="00CE43B5" w:rsidP="00125F5A">
            <w:pPr>
              <w:rPr>
                <w:rFonts w:asciiTheme="minorHAnsi" w:hAnsiTheme="minorHAnsi" w:cstheme="minorHAnsi"/>
                <w:sz w:val="24"/>
                <w:szCs w:val="24"/>
              </w:rPr>
            </w:pPr>
          </w:p>
          <w:p w14:paraId="3F2FA367"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Phương pháp tiếp cận mở rộng đánh giá đối với các Chương trình Sau Đại học có yếu tố Nghiên cứu</w:t>
            </w:r>
          </w:p>
          <w:p w14:paraId="219C6A3B" w14:textId="77777777" w:rsidR="00CE43B5" w:rsidRPr="002C7CC6" w:rsidRDefault="00CE43B5" w:rsidP="00125F5A">
            <w:pPr>
              <w:rPr>
                <w:rFonts w:asciiTheme="minorHAnsi" w:hAnsiTheme="minorHAnsi" w:cstheme="minorHAnsi"/>
                <w:sz w:val="24"/>
                <w:szCs w:val="24"/>
              </w:rPr>
            </w:pPr>
          </w:p>
          <w:p w14:paraId="08A41BAD" w14:textId="61868540"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Về nguyên tắc, các tiêu chí và đề cương được quy định trong “Hướng dẫn Đánh giá AUN-QA cấp Chương trình, phiên bản 4.0” vẫn được áp dụng và tham khảo để viết báo cáo TĐG và thực hiện đánh giá chương trình thạc sĩ hoặc tiến sĩ có yếu tố nghiên cứu. Do đó, các yêu cầu và tiêu chí trong tài liệu này vẫn được áp dụng để đánh giá chương trình sau đại học. Tương tự, nhiều yêu cầu và tiêu chí phụ vẫn được áp dụng khi đánh giá chương trình sau đại học, ngoại trừ sẽ có vài tiêu chí phụ được diễn giả</w:t>
            </w:r>
            <w:r w:rsidR="00E33434">
              <w:rPr>
                <w:rFonts w:asciiTheme="minorHAnsi" w:hAnsiTheme="minorHAnsi" w:cstheme="minorHAnsi"/>
                <w:sz w:val="24"/>
                <w:szCs w:val="24"/>
              </w:rPr>
              <w:t>i</w:t>
            </w:r>
            <w:r w:rsidRPr="002C7CC6">
              <w:rPr>
                <w:rFonts w:asciiTheme="minorHAnsi" w:hAnsiTheme="minorHAnsi" w:cstheme="minorHAnsi"/>
                <w:sz w:val="24"/>
                <w:szCs w:val="24"/>
              </w:rPr>
              <w:t xml:space="preserve"> thêm để đáp ứng với bối cảnh riêng, đặc biệt đối với các chương trình có yếu tố nghiên cứu hoặc làm luận án.</w:t>
            </w:r>
          </w:p>
          <w:p w14:paraId="1AC65ED7" w14:textId="77777777" w:rsidR="00CE43B5" w:rsidRPr="002C7CC6" w:rsidRDefault="00CE43B5" w:rsidP="00125F5A">
            <w:pPr>
              <w:rPr>
                <w:rFonts w:asciiTheme="minorHAnsi" w:hAnsiTheme="minorHAnsi" w:cstheme="minorHAnsi"/>
                <w:sz w:val="24"/>
                <w:szCs w:val="24"/>
              </w:rPr>
            </w:pPr>
          </w:p>
          <w:p w14:paraId="1BA185A3" w14:textId="77777777" w:rsidR="00C07D38" w:rsidRDefault="00C07D38" w:rsidP="00125F5A">
            <w:pPr>
              <w:rPr>
                <w:rFonts w:asciiTheme="minorHAnsi" w:hAnsiTheme="minorHAnsi" w:cstheme="minorHAnsi"/>
                <w:sz w:val="24"/>
                <w:szCs w:val="24"/>
              </w:rPr>
            </w:pPr>
          </w:p>
          <w:p w14:paraId="32DA539D" w14:textId="53A7A5F4"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lastRenderedPageBreak/>
              <w:t xml:space="preserve">Việc diễn giải thêm để đánh giá các chương trình thạc sĩ hoặc tiến sĩ này được trình bày dưới dạng phụ lục bổ sung, với các câu hỏi chẩn đoán và/ hoặc các nguồn minh chứng </w:t>
            </w:r>
            <w:r w:rsidR="00E33434">
              <w:rPr>
                <w:rFonts w:asciiTheme="minorHAnsi" w:hAnsiTheme="minorHAnsi" w:cstheme="minorHAnsi"/>
                <w:sz w:val="24"/>
                <w:szCs w:val="24"/>
              </w:rPr>
              <w:t>gợi ý</w:t>
            </w:r>
            <w:r w:rsidRPr="002C7CC6">
              <w:rPr>
                <w:rFonts w:asciiTheme="minorHAnsi" w:hAnsiTheme="minorHAnsi" w:cstheme="minorHAnsi"/>
                <w:sz w:val="24"/>
                <w:szCs w:val="24"/>
              </w:rPr>
              <w:t>. Tương tự các câu hỏi chuẩn đoán và nguồn minh chứng được liệt kê trong phần chính của tài liệu hướng dẫn, phần bổ sung cũng liệt kê danh sách các câu hỏi chẩn đoán và nguồn minh chứng</w:t>
            </w:r>
            <w:r w:rsidR="00216BA9">
              <w:rPr>
                <w:rFonts w:asciiTheme="minorHAnsi" w:hAnsiTheme="minorHAnsi" w:cstheme="minorHAnsi"/>
                <w:sz w:val="24"/>
                <w:szCs w:val="24"/>
              </w:rPr>
              <w:t>;</w:t>
            </w:r>
            <w:r w:rsidRPr="002C7CC6">
              <w:rPr>
                <w:rFonts w:asciiTheme="minorHAnsi" w:hAnsiTheme="minorHAnsi" w:cstheme="minorHAnsi"/>
                <w:sz w:val="24"/>
                <w:szCs w:val="24"/>
              </w:rPr>
              <w:t xml:space="preserve"> và nội dung này cần được sử dụng cùng với các yêu cầu trong tài liệu hướng dẫn chính. Do đó, </w:t>
            </w:r>
            <w:r w:rsidRPr="002C7CC6">
              <w:rPr>
                <w:rFonts w:asciiTheme="minorHAnsi" w:hAnsiTheme="minorHAnsi" w:cstheme="minorHAnsi"/>
                <w:sz w:val="24"/>
                <w:szCs w:val="24"/>
                <w:u w:val="single"/>
              </w:rPr>
              <w:t xml:space="preserve">mục đích của tài liệu này là giải thích cụ thể một số tiêu chí </w:t>
            </w:r>
            <w:r w:rsidR="00B55A0A">
              <w:rPr>
                <w:rFonts w:asciiTheme="minorHAnsi" w:hAnsiTheme="minorHAnsi" w:cstheme="minorHAnsi"/>
                <w:sz w:val="24"/>
                <w:szCs w:val="24"/>
                <w:u w:val="single"/>
              </w:rPr>
              <w:t>bổ sung</w:t>
            </w:r>
            <w:r w:rsidR="00B55A0A" w:rsidRPr="002C7CC6">
              <w:rPr>
                <w:rFonts w:asciiTheme="minorHAnsi" w:hAnsiTheme="minorHAnsi" w:cstheme="minorHAnsi"/>
                <w:sz w:val="24"/>
                <w:szCs w:val="24"/>
                <w:u w:val="single"/>
              </w:rPr>
              <w:t xml:space="preserve"> </w:t>
            </w:r>
            <w:r w:rsidRPr="002C7CC6">
              <w:rPr>
                <w:rFonts w:asciiTheme="minorHAnsi" w:hAnsiTheme="minorHAnsi" w:cstheme="minorHAnsi"/>
                <w:sz w:val="24"/>
                <w:szCs w:val="24"/>
                <w:u w:val="single"/>
              </w:rPr>
              <w:t>có liên quan</w:t>
            </w:r>
            <w:r w:rsidRPr="002C7CC6">
              <w:rPr>
                <w:rFonts w:asciiTheme="minorHAnsi" w:hAnsiTheme="minorHAnsi" w:cstheme="minorHAnsi"/>
                <w:sz w:val="24"/>
                <w:szCs w:val="24"/>
              </w:rPr>
              <w:t xml:space="preserve"> đến yếu tố nghiên cứu của chương trình.</w:t>
            </w:r>
          </w:p>
          <w:p w14:paraId="7CC68147" w14:textId="77777777" w:rsidR="00CE43B5" w:rsidRPr="002C7CC6" w:rsidRDefault="00CE43B5" w:rsidP="00125F5A">
            <w:pPr>
              <w:rPr>
                <w:rFonts w:asciiTheme="minorHAnsi" w:hAnsiTheme="minorHAnsi" w:cstheme="minorHAnsi"/>
                <w:sz w:val="24"/>
                <w:szCs w:val="24"/>
              </w:rPr>
            </w:pPr>
          </w:p>
          <w:p w14:paraId="50A40322" w14:textId="77777777" w:rsidR="00C07D38" w:rsidRDefault="00C07D38" w:rsidP="00125F5A">
            <w:pPr>
              <w:rPr>
                <w:rFonts w:asciiTheme="minorHAnsi" w:hAnsiTheme="minorHAnsi" w:cstheme="minorHAnsi"/>
                <w:sz w:val="24"/>
                <w:szCs w:val="24"/>
              </w:rPr>
            </w:pPr>
          </w:p>
          <w:p w14:paraId="665A796D" w14:textId="4E87912E" w:rsidR="00CE43B5" w:rsidRPr="002C7CC6" w:rsidRDefault="0087630B" w:rsidP="00125F5A">
            <w:pPr>
              <w:rPr>
                <w:rFonts w:asciiTheme="minorHAnsi" w:hAnsiTheme="minorHAnsi" w:cstheme="minorHAnsi"/>
                <w:sz w:val="24"/>
                <w:szCs w:val="24"/>
              </w:rPr>
            </w:pPr>
            <w:r>
              <w:rPr>
                <w:rFonts w:asciiTheme="minorHAnsi" w:hAnsiTheme="minorHAnsi" w:cstheme="minorHAnsi"/>
                <w:sz w:val="24"/>
                <w:szCs w:val="24"/>
              </w:rPr>
              <w:t xml:space="preserve">Phần tiếp theo sẽ trình bày </w:t>
            </w:r>
            <w:r w:rsidRPr="002C7CC6">
              <w:rPr>
                <w:rFonts w:asciiTheme="minorHAnsi" w:hAnsiTheme="minorHAnsi" w:cstheme="minorHAnsi"/>
                <w:sz w:val="24"/>
                <w:szCs w:val="24"/>
              </w:rPr>
              <w:t xml:space="preserve">các chú giải về thuật ngữ </w:t>
            </w:r>
            <w:r>
              <w:rPr>
                <w:rFonts w:asciiTheme="minorHAnsi" w:hAnsiTheme="minorHAnsi" w:cstheme="minorHAnsi"/>
                <w:sz w:val="24"/>
                <w:szCs w:val="24"/>
              </w:rPr>
              <w:t xml:space="preserve">của </w:t>
            </w:r>
            <w:r w:rsidR="00CE43B5" w:rsidRPr="002C7CC6">
              <w:rPr>
                <w:rFonts w:asciiTheme="minorHAnsi" w:hAnsiTheme="minorHAnsi" w:cstheme="minorHAnsi"/>
                <w:sz w:val="24"/>
                <w:szCs w:val="24"/>
              </w:rPr>
              <w:t xml:space="preserve">Tiêu </w:t>
            </w:r>
            <w:r>
              <w:rPr>
                <w:rFonts w:asciiTheme="minorHAnsi" w:hAnsiTheme="minorHAnsi" w:cstheme="minorHAnsi"/>
                <w:sz w:val="24"/>
                <w:szCs w:val="24"/>
              </w:rPr>
              <w:t>chuẩn</w:t>
            </w:r>
            <w:r w:rsidRPr="002C7CC6">
              <w:rPr>
                <w:rFonts w:asciiTheme="minorHAnsi" w:hAnsiTheme="minorHAnsi" w:cstheme="minorHAnsi"/>
                <w:sz w:val="24"/>
                <w:szCs w:val="24"/>
              </w:rPr>
              <w:t xml:space="preserve"> </w:t>
            </w:r>
            <w:r w:rsidR="00CE43B5" w:rsidRPr="002C7CC6">
              <w:rPr>
                <w:rFonts w:asciiTheme="minorHAnsi" w:hAnsiTheme="minorHAnsi" w:cstheme="minorHAnsi"/>
                <w:sz w:val="24"/>
                <w:szCs w:val="24"/>
              </w:rPr>
              <w:t>AUN-QA</w:t>
            </w:r>
            <w:r>
              <w:rPr>
                <w:rFonts w:asciiTheme="minorHAnsi" w:hAnsiTheme="minorHAnsi" w:cstheme="minorHAnsi"/>
                <w:sz w:val="24"/>
                <w:szCs w:val="24"/>
              </w:rPr>
              <w:t>, để</w:t>
            </w:r>
            <w:r w:rsidR="00CE43B5" w:rsidRPr="002C7CC6">
              <w:rPr>
                <w:rFonts w:asciiTheme="minorHAnsi" w:hAnsiTheme="minorHAnsi" w:cstheme="minorHAnsi"/>
                <w:sz w:val="24"/>
                <w:szCs w:val="24"/>
              </w:rPr>
              <w:t xml:space="preserve"> phục vụ </w:t>
            </w:r>
            <w:r w:rsidR="00CE43B5" w:rsidRPr="002C7CC6">
              <w:rPr>
                <w:rFonts w:asciiTheme="minorHAnsi" w:hAnsiTheme="minorHAnsi" w:cstheme="minorHAnsi"/>
                <w:sz w:val="24"/>
                <w:szCs w:val="24"/>
                <w:u w:val="single"/>
              </w:rPr>
              <w:t>mục đích đánh giá cá</w:t>
            </w:r>
            <w:r>
              <w:rPr>
                <w:rFonts w:asciiTheme="minorHAnsi" w:hAnsiTheme="minorHAnsi" w:cstheme="minorHAnsi"/>
                <w:sz w:val="24"/>
                <w:szCs w:val="24"/>
                <w:u w:val="single"/>
              </w:rPr>
              <w:t xml:space="preserve">c thành tố </w:t>
            </w:r>
            <w:r w:rsidR="00CE43B5" w:rsidRPr="002C7CC6">
              <w:rPr>
                <w:rFonts w:asciiTheme="minorHAnsi" w:hAnsiTheme="minorHAnsi" w:cstheme="minorHAnsi"/>
                <w:sz w:val="24"/>
                <w:szCs w:val="24"/>
                <w:u w:val="single"/>
              </w:rPr>
              <w:t xml:space="preserve">nghiên cứu </w:t>
            </w:r>
            <w:r>
              <w:rPr>
                <w:rFonts w:asciiTheme="minorHAnsi" w:hAnsiTheme="minorHAnsi" w:cstheme="minorHAnsi"/>
                <w:sz w:val="24"/>
                <w:szCs w:val="24"/>
                <w:u w:val="single"/>
              </w:rPr>
              <w:t>của</w:t>
            </w:r>
            <w:r w:rsidRPr="002C7CC6">
              <w:rPr>
                <w:rFonts w:asciiTheme="minorHAnsi" w:hAnsiTheme="minorHAnsi" w:cstheme="minorHAnsi"/>
                <w:sz w:val="24"/>
                <w:szCs w:val="24"/>
                <w:u w:val="single"/>
              </w:rPr>
              <w:t xml:space="preserve"> </w:t>
            </w:r>
            <w:r w:rsidR="00CE43B5" w:rsidRPr="002C7CC6">
              <w:rPr>
                <w:rFonts w:asciiTheme="minorHAnsi" w:hAnsiTheme="minorHAnsi" w:cstheme="minorHAnsi"/>
                <w:sz w:val="24"/>
                <w:szCs w:val="24"/>
                <w:u w:val="single"/>
              </w:rPr>
              <w:t>chương trình</w:t>
            </w:r>
            <w:r>
              <w:rPr>
                <w:rFonts w:asciiTheme="minorHAnsi" w:hAnsiTheme="minorHAnsi" w:cstheme="minorHAnsi"/>
                <w:sz w:val="24"/>
                <w:szCs w:val="24"/>
              </w:rPr>
              <w:t>.</w:t>
            </w:r>
          </w:p>
        </w:tc>
      </w:tr>
      <w:tr w:rsidR="00CE43B5" w:rsidRPr="002C7CC6" w14:paraId="7ADA94DA" w14:textId="77777777" w:rsidTr="00125F5A">
        <w:tc>
          <w:tcPr>
            <w:tcW w:w="7933" w:type="dxa"/>
          </w:tcPr>
          <w:p w14:paraId="3B9F10E0" w14:textId="77777777" w:rsidR="00CE43B5" w:rsidRPr="002C7CC6" w:rsidRDefault="00CE43B5" w:rsidP="00125F5A">
            <w:pPr>
              <w:pStyle w:val="BodyText"/>
              <w:ind w:left="100"/>
              <w:jc w:val="both"/>
              <w:rPr>
                <w:rFonts w:asciiTheme="minorHAnsi" w:hAnsiTheme="minorHAnsi" w:cstheme="minorHAnsi"/>
              </w:rPr>
            </w:pPr>
            <w:r w:rsidRPr="002C7CC6">
              <w:rPr>
                <w:rFonts w:asciiTheme="minorHAnsi" w:hAnsiTheme="minorHAnsi" w:cstheme="minorHAnsi"/>
                <w:noProof/>
              </w:rPr>
              <w:lastRenderedPageBreak/>
              <mc:AlternateContent>
                <mc:Choice Requires="wps">
                  <w:drawing>
                    <wp:anchor distT="0" distB="0" distL="0" distR="0" simplePos="0" relativeHeight="251668480" behindDoc="1" locked="0" layoutInCell="1" allowOverlap="1" wp14:anchorId="529E4610" wp14:editId="1CF2C33C">
                      <wp:simplePos x="0" y="0"/>
                      <wp:positionH relativeFrom="page">
                        <wp:posOffset>179705</wp:posOffset>
                      </wp:positionH>
                      <wp:positionV relativeFrom="paragraph">
                        <wp:posOffset>330200</wp:posOffset>
                      </wp:positionV>
                      <wp:extent cx="4065905" cy="3048000"/>
                      <wp:effectExtent l="0" t="0" r="23495" b="2540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5905" cy="304800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C91C7AC" w14:textId="77777777" w:rsidR="00F50EF3" w:rsidRDefault="00F50EF3" w:rsidP="00CE43B5">
                                  <w:pPr>
                                    <w:spacing w:before="41"/>
                                    <w:ind w:left="103"/>
                                    <w:rPr>
                                      <w:i/>
                                      <w:sz w:val="24"/>
                                    </w:rPr>
                                  </w:pPr>
                                  <w:r>
                                    <w:rPr>
                                      <w:i/>
                                      <w:sz w:val="24"/>
                                    </w:rPr>
                                    <w:t>Related Requirements for AUN-QA Criterion 1</w:t>
                                  </w:r>
                                </w:p>
                                <w:p w14:paraId="0FA5F1CE" w14:textId="77777777" w:rsidR="00F50EF3" w:rsidRDefault="00F50EF3" w:rsidP="00CE43B5">
                                  <w:pPr>
                                    <w:pStyle w:val="BodyText"/>
                                    <w:spacing w:before="115"/>
                                    <w:ind w:left="705" w:right="533" w:hanging="567"/>
                                  </w:pPr>
                                  <w:r>
                                    <w:t xml:space="preserve">1.1. The programme to show that the </w:t>
                                  </w:r>
                                  <w:r>
                                    <w:rPr>
                                      <w:u w:val="single"/>
                                    </w:rPr>
                                    <w:t>expected learning outcomes</w:t>
                                  </w:r>
                                  <w:r>
                                    <w:rPr>
                                      <w:position w:val="8"/>
                                      <w:sz w:val="16"/>
                                    </w:rPr>
                                    <w:t xml:space="preserve">a </w:t>
                                  </w:r>
                                  <w:r>
                                    <w:t>are appropriately formulated in accordance with an established learning taxonomy, are aligned to the vision and mission of the university, and are known to all stakeholders.</w:t>
                                  </w:r>
                                </w:p>
                                <w:p w14:paraId="6C3A2EAB" w14:textId="77777777" w:rsidR="00F50EF3" w:rsidRDefault="00F50EF3" w:rsidP="00CE43B5">
                                  <w:pPr>
                                    <w:pStyle w:val="BodyText"/>
                                    <w:spacing w:before="115"/>
                                    <w:ind w:left="705" w:right="233" w:hanging="567"/>
                                  </w:pPr>
                                  <w:r>
                                    <w:t xml:space="preserve">1.3. The programme to show that the </w:t>
                                  </w:r>
                                  <w:r>
                                    <w:rPr>
                                      <w:u w:val="single"/>
                                    </w:rPr>
                                    <w:t>expected learning outcomes</w:t>
                                  </w:r>
                                  <w:r>
                                    <w:rPr>
                                      <w:position w:val="8"/>
                                      <w:sz w:val="16"/>
                                    </w:rPr>
                                    <w:t xml:space="preserve">a </w:t>
                                  </w:r>
                                  <w:r>
                                    <w:t>consist of both generic outcomes (related to written and oral communication, problem- solving, information technology, teambuilding skills, etc) and subject</w:t>
                                  </w:r>
                                  <w:r>
                                    <w:rPr>
                                      <w:spacing w:val="-25"/>
                                    </w:rPr>
                                    <w:t xml:space="preserve"> </w:t>
                                  </w:r>
                                  <w:r>
                                    <w:t>specific outcomes (related to knowledge and skills of the study</w:t>
                                  </w:r>
                                  <w:r>
                                    <w:rPr>
                                      <w:spacing w:val="-13"/>
                                    </w:rPr>
                                    <w:t xml:space="preserve"> </w:t>
                                  </w:r>
                                  <w:r>
                                    <w:t>discipline).</w:t>
                                  </w:r>
                                </w:p>
                                <w:p w14:paraId="0F1D573A" w14:textId="77777777" w:rsidR="00F50EF3" w:rsidRDefault="00F50EF3" w:rsidP="00CE43B5">
                                  <w:pPr>
                                    <w:pStyle w:val="BodyText"/>
                                    <w:spacing w:before="125" w:line="235" w:lineRule="auto"/>
                                    <w:ind w:left="705" w:right="193" w:hanging="567"/>
                                    <w:rPr>
                                      <w:u w:val="single"/>
                                    </w:rPr>
                                  </w:pPr>
                                  <w:r>
                                    <w:t xml:space="preserve">1.5. The programme to show that the expected learning outcomes are </w:t>
                                  </w:r>
                                  <w:r>
                                    <w:rPr>
                                      <w:u w:val="single"/>
                                    </w:rPr>
                                    <w:t xml:space="preserve">achieved by the students by the time they </w:t>
                                  </w:r>
                                </w:p>
                                <w:p w14:paraId="73A7FE58" w14:textId="77777777" w:rsidR="00F50EF3" w:rsidRDefault="00F50EF3" w:rsidP="00CE43B5">
                                  <w:pPr>
                                    <w:pStyle w:val="BodyText"/>
                                    <w:spacing w:before="125" w:line="235" w:lineRule="auto"/>
                                    <w:ind w:left="705" w:right="193" w:hanging="567"/>
                                  </w:pPr>
                                  <w:r>
                                    <w:rPr>
                                      <w:u w:val="single"/>
                                    </w:rPr>
                                    <w:t>graduate</w:t>
                                  </w:r>
                                  <w:r>
                                    <w:rPr>
                                      <w:position w:val="8"/>
                                      <w:sz w:val="16"/>
                                    </w:rPr>
                                    <w:t>b</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9E4610" id="Text Box 16" o:spid="_x0000_s1048" type="#_x0000_t202" style="position:absolute;left:0;text-align:left;margin-left:14.15pt;margin-top:26pt;width:320.15pt;height:240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" filled="f" strokeweight=".16936mm">
                      <v:textbox inset="0,0,0,0">
                        <w:txbxContent>
                          <w:p w14:paraId="4C91C7AC" w14:textId="77777777" w:rsidR="00D903AD" w:rsidRDefault="00D903AD" w:rsidP="00CE43B5">
                            <w:pPr>
                              <w:spacing w:before="41"/>
                              <w:ind w:left="103"/>
                              <w:rPr>
                                <w:i/>
                                <w:sz w:val="24"/>
                              </w:rPr>
                            </w:pPr>
                            <w:r>
                              <w:rPr>
                                <w:i/>
                                <w:sz w:val="24"/>
                              </w:rPr>
                              <w:t>Related Requirements for AUN-QA Criterion 1</w:t>
                            </w:r>
                          </w:p>
                          <w:p w14:paraId="0FA5F1CE" w14:textId="77777777" w:rsidR="00D903AD" w:rsidRDefault="00D903AD" w:rsidP="00CE43B5">
                            <w:pPr>
                              <w:pStyle w:val="BodyText"/>
                              <w:spacing w:before="115"/>
                              <w:ind w:left="705" w:right="533" w:hanging="567"/>
                            </w:pPr>
                            <w:r>
                              <w:t xml:space="preserve">1.1. The programme to show that the </w:t>
                            </w:r>
                            <w:r>
                              <w:rPr>
                                <w:u w:val="single"/>
                              </w:rPr>
                              <w:t>expected learning outcomes</w:t>
                            </w:r>
                            <w:r>
                              <w:rPr>
                                <w:position w:val="8"/>
                                <w:sz w:val="16"/>
                              </w:rPr>
                              <w:t xml:space="preserve">a </w:t>
                            </w:r>
                            <w:r>
                              <w:t>are appropriately formulated in accordance with an established learning taxonomy, are aligned to the vision and mission of the university, and are known to all stakeholders.</w:t>
                            </w:r>
                          </w:p>
                          <w:p w14:paraId="6C3A2EAB" w14:textId="77777777" w:rsidR="00D903AD" w:rsidRDefault="00D903AD" w:rsidP="00CE43B5">
                            <w:pPr>
                              <w:pStyle w:val="BodyText"/>
                              <w:spacing w:before="115"/>
                              <w:ind w:left="705" w:right="233" w:hanging="567"/>
                            </w:pPr>
                            <w:r>
                              <w:t xml:space="preserve">1.3. The programme to show that the </w:t>
                            </w:r>
                            <w:r>
                              <w:rPr>
                                <w:u w:val="single"/>
                              </w:rPr>
                              <w:t>expected learning outcomes</w:t>
                            </w:r>
                            <w:r>
                              <w:rPr>
                                <w:position w:val="8"/>
                                <w:sz w:val="16"/>
                              </w:rPr>
                              <w:t xml:space="preserve">a </w:t>
                            </w:r>
                            <w:r>
                              <w:t>consist of both generic outcomes (related to written and oral communication, problem- solving, information technology, teambuilding skills, etc) and subject</w:t>
                            </w:r>
                            <w:r>
                              <w:rPr>
                                <w:spacing w:val="-25"/>
                              </w:rPr>
                              <w:t xml:space="preserve"> </w:t>
                            </w:r>
                            <w:r>
                              <w:t>specific outcomes (related to knowledge and skills of the study</w:t>
                            </w:r>
                            <w:r>
                              <w:rPr>
                                <w:spacing w:val="-13"/>
                              </w:rPr>
                              <w:t xml:space="preserve"> </w:t>
                            </w:r>
                            <w:r>
                              <w:t>discipline).</w:t>
                            </w:r>
                          </w:p>
                          <w:p w14:paraId="0F1D573A" w14:textId="77777777" w:rsidR="00D903AD" w:rsidRDefault="00D903AD" w:rsidP="00CE43B5">
                            <w:pPr>
                              <w:pStyle w:val="BodyText"/>
                              <w:spacing w:before="125" w:line="235" w:lineRule="auto"/>
                              <w:ind w:left="705" w:right="193" w:hanging="567"/>
                              <w:rPr>
                                <w:u w:val="single"/>
                              </w:rPr>
                            </w:pPr>
                            <w:r>
                              <w:t xml:space="preserve">1.5. The programme to show that the expected learning outcomes are </w:t>
                            </w:r>
                            <w:r>
                              <w:rPr>
                                <w:u w:val="single"/>
                              </w:rPr>
                              <w:t xml:space="preserve">achieved by the students by the time they </w:t>
                            </w:r>
                          </w:p>
                          <w:p w14:paraId="73A7FE58" w14:textId="77777777" w:rsidR="00D903AD" w:rsidRDefault="00D903AD" w:rsidP="00CE43B5">
                            <w:pPr>
                              <w:pStyle w:val="BodyText"/>
                              <w:spacing w:before="125" w:line="235" w:lineRule="auto"/>
                              <w:ind w:left="705" w:right="193" w:hanging="567"/>
                            </w:pPr>
                            <w:r>
                              <w:rPr>
                                <w:u w:val="single"/>
                              </w:rPr>
                              <w:t>graduate</w:t>
                            </w:r>
                            <w:r>
                              <w:rPr>
                                <w:position w:val="8"/>
                                <w:sz w:val="16"/>
                              </w:rPr>
                              <w:t>b</w:t>
                            </w:r>
                            <w:r>
                              <w:t>.</w:t>
                            </w:r>
                          </w:p>
                        </w:txbxContent>
                      </v:textbox>
                      <w10:wrap type="topAndBottom" anchorx="page"/>
                    </v:shape>
                  </w:pict>
                </mc:Fallback>
              </mc:AlternateContent>
            </w:r>
            <w:r w:rsidRPr="002C7CC6">
              <w:rPr>
                <w:rFonts w:asciiTheme="minorHAnsi" w:hAnsiTheme="minorHAnsi" w:cstheme="minorHAnsi"/>
              </w:rPr>
              <w:t>AUN-QA Criterion 1 – Expected Learning Outcomes</w:t>
            </w:r>
          </w:p>
          <w:p w14:paraId="605727E2" w14:textId="77777777" w:rsidR="00CE43B5" w:rsidRPr="002C7CC6" w:rsidRDefault="00CE43B5" w:rsidP="00125F5A">
            <w:pPr>
              <w:pStyle w:val="BodyText"/>
              <w:spacing w:before="5"/>
              <w:rPr>
                <w:rFonts w:asciiTheme="minorHAnsi" w:hAnsiTheme="minorHAnsi" w:cstheme="minorHAnsi"/>
              </w:rPr>
            </w:pPr>
            <w:r w:rsidRPr="002C7CC6">
              <w:rPr>
                <w:rFonts w:asciiTheme="minorHAnsi" w:hAnsiTheme="minorHAnsi" w:cstheme="minorHAnsi"/>
              </w:rPr>
              <w:t>Additional Notes for Assessment of Programme Research Component</w:t>
            </w:r>
          </w:p>
          <w:p w14:paraId="0AA1E006" w14:textId="77777777" w:rsidR="00CE43B5" w:rsidRPr="002C7CC6" w:rsidRDefault="00CE43B5" w:rsidP="00125F5A">
            <w:pPr>
              <w:pStyle w:val="BodyText"/>
              <w:spacing w:before="175" w:line="259" w:lineRule="auto"/>
              <w:ind w:left="527" w:right="120"/>
              <w:jc w:val="both"/>
              <w:rPr>
                <w:rFonts w:asciiTheme="minorHAnsi" w:hAnsiTheme="minorHAnsi" w:cstheme="minorHAnsi"/>
              </w:rPr>
            </w:pPr>
            <w:r w:rsidRPr="002C7CC6">
              <w:rPr>
                <w:rFonts w:asciiTheme="minorHAnsi" w:hAnsiTheme="minorHAnsi" w:cstheme="minorHAnsi"/>
                <w:position w:val="8"/>
              </w:rPr>
              <w:t>a</w:t>
            </w:r>
            <w:r w:rsidRPr="002C7CC6">
              <w:rPr>
                <w:rFonts w:asciiTheme="minorHAnsi" w:hAnsiTheme="minorHAnsi" w:cstheme="minorHAnsi"/>
              </w:rPr>
              <w:t>Formulation of the “expected learning outcomes” shall consider the national, regional and global points of reference of a postgraduate programme. As such, elements related to original research, novelty, emerging theories and practice in solving real-world problems, etc., in the graduate profile should be assessed and benchmarked.</w:t>
            </w:r>
          </w:p>
          <w:p w14:paraId="7F1BEE43" w14:textId="77777777" w:rsidR="00CE43B5" w:rsidRPr="002C7CC6" w:rsidRDefault="00CE43B5" w:rsidP="00125F5A">
            <w:pPr>
              <w:pStyle w:val="BodyText"/>
              <w:spacing w:before="77" w:line="259" w:lineRule="auto"/>
              <w:ind w:left="527" w:right="116"/>
              <w:jc w:val="both"/>
              <w:rPr>
                <w:rFonts w:asciiTheme="minorHAnsi" w:hAnsiTheme="minorHAnsi" w:cstheme="minorHAnsi"/>
              </w:rPr>
            </w:pPr>
            <w:r w:rsidRPr="002C7CC6">
              <w:rPr>
                <w:rFonts w:asciiTheme="minorHAnsi" w:hAnsiTheme="minorHAnsi" w:cstheme="minorHAnsi"/>
                <w:position w:val="8"/>
              </w:rPr>
              <w:t>b</w:t>
            </w:r>
            <w:r w:rsidRPr="002C7CC6">
              <w:rPr>
                <w:rFonts w:asciiTheme="minorHAnsi" w:hAnsiTheme="minorHAnsi" w:cstheme="minorHAnsi"/>
              </w:rPr>
              <w:t>The phrase “achieved by the students by the time they graduate” may include student’s contribution after graduation in applying their doctorate-level and other employability skills, that may be triangulated with the referred qualification descriptors and/or the requirements of stakeholders for the degree.</w:t>
            </w:r>
          </w:p>
          <w:p w14:paraId="34F9501A" w14:textId="77777777" w:rsidR="00846FCC" w:rsidRDefault="00846FCC" w:rsidP="00125F5A">
            <w:pPr>
              <w:pStyle w:val="BodyText"/>
              <w:spacing w:before="77" w:line="259" w:lineRule="auto"/>
              <w:ind w:right="116"/>
              <w:jc w:val="both"/>
              <w:rPr>
                <w:rFonts w:asciiTheme="minorHAnsi" w:hAnsiTheme="minorHAnsi" w:cstheme="minorHAnsi"/>
              </w:rPr>
            </w:pPr>
          </w:p>
          <w:p w14:paraId="2870D391" w14:textId="77777777" w:rsidR="005F627F" w:rsidRDefault="005F627F" w:rsidP="00125F5A">
            <w:pPr>
              <w:pStyle w:val="BodyText"/>
              <w:spacing w:before="77" w:line="259" w:lineRule="auto"/>
              <w:ind w:right="116"/>
              <w:jc w:val="both"/>
              <w:rPr>
                <w:rFonts w:asciiTheme="minorHAnsi" w:hAnsiTheme="minorHAnsi" w:cstheme="minorHAnsi"/>
              </w:rPr>
            </w:pPr>
          </w:p>
          <w:p w14:paraId="0B7129D6" w14:textId="77777777" w:rsidR="005F627F" w:rsidRDefault="005F627F" w:rsidP="00125F5A">
            <w:pPr>
              <w:pStyle w:val="BodyText"/>
              <w:spacing w:before="77" w:line="259" w:lineRule="auto"/>
              <w:ind w:right="116"/>
              <w:jc w:val="both"/>
              <w:rPr>
                <w:rFonts w:asciiTheme="minorHAnsi" w:hAnsiTheme="minorHAnsi" w:cstheme="minorHAnsi"/>
              </w:rPr>
            </w:pPr>
          </w:p>
          <w:p w14:paraId="41BC1332" w14:textId="77777777" w:rsidR="00846FCC" w:rsidRDefault="00846FCC" w:rsidP="00125F5A">
            <w:pPr>
              <w:pStyle w:val="BodyText"/>
              <w:spacing w:before="77" w:line="259" w:lineRule="auto"/>
              <w:ind w:right="116"/>
              <w:jc w:val="both"/>
              <w:rPr>
                <w:rFonts w:asciiTheme="minorHAnsi" w:hAnsiTheme="minorHAnsi" w:cstheme="minorHAnsi"/>
              </w:rPr>
            </w:pPr>
          </w:p>
          <w:p w14:paraId="3F18FDA7" w14:textId="77777777" w:rsidR="00C07D38" w:rsidRDefault="00C07D38" w:rsidP="00125F5A">
            <w:pPr>
              <w:pStyle w:val="BodyText"/>
              <w:spacing w:before="77" w:line="259" w:lineRule="auto"/>
              <w:ind w:right="116"/>
              <w:jc w:val="both"/>
              <w:rPr>
                <w:rFonts w:asciiTheme="minorHAnsi" w:hAnsiTheme="minorHAnsi" w:cstheme="minorHAnsi"/>
              </w:rPr>
            </w:pPr>
          </w:p>
          <w:p w14:paraId="6D90875C" w14:textId="77777777" w:rsidR="00CE43B5" w:rsidRPr="002C7CC6" w:rsidRDefault="00CE43B5" w:rsidP="00125F5A">
            <w:pPr>
              <w:pStyle w:val="BodyText"/>
              <w:spacing w:before="77" w:line="259" w:lineRule="auto"/>
              <w:ind w:right="116"/>
              <w:jc w:val="both"/>
              <w:rPr>
                <w:rFonts w:asciiTheme="minorHAnsi" w:hAnsiTheme="minorHAnsi" w:cstheme="minorHAnsi"/>
              </w:rPr>
            </w:pPr>
            <w:r w:rsidRPr="002C7CC6">
              <w:rPr>
                <w:rFonts w:asciiTheme="minorHAnsi" w:hAnsiTheme="minorHAnsi" w:cstheme="minorHAnsi"/>
              </w:rPr>
              <w:t>Diagnostic Questions</w:t>
            </w:r>
          </w:p>
          <w:p w14:paraId="5CA5BA8C" w14:textId="77777777" w:rsidR="00CE43B5" w:rsidRPr="002C7CC6" w:rsidRDefault="00CE43B5" w:rsidP="00BA615A">
            <w:pPr>
              <w:pStyle w:val="ListParagraph"/>
              <w:numPr>
                <w:ilvl w:val="0"/>
                <w:numId w:val="32"/>
              </w:numPr>
              <w:tabs>
                <w:tab w:val="left" w:pos="820"/>
                <w:tab w:val="left" w:pos="821"/>
              </w:tabs>
              <w:spacing w:before="184" w:line="244" w:lineRule="auto"/>
              <w:ind w:right="276"/>
              <w:rPr>
                <w:rFonts w:asciiTheme="minorHAnsi" w:hAnsiTheme="minorHAnsi" w:cstheme="minorHAnsi"/>
                <w:sz w:val="24"/>
                <w:szCs w:val="24"/>
              </w:rPr>
            </w:pPr>
            <w:r w:rsidRPr="002C7CC6">
              <w:rPr>
                <w:rFonts w:asciiTheme="minorHAnsi" w:hAnsiTheme="minorHAnsi" w:cstheme="minorHAnsi"/>
                <w:sz w:val="24"/>
                <w:szCs w:val="24"/>
              </w:rPr>
              <w:t>What is the source(s) of reference in the formulation of the expected learning outcomes?</w:t>
            </w:r>
          </w:p>
          <w:p w14:paraId="5CF27CE0" w14:textId="77777777" w:rsidR="00CE43B5" w:rsidRPr="002C7CC6" w:rsidRDefault="00CE43B5" w:rsidP="00BA615A">
            <w:pPr>
              <w:pStyle w:val="ListParagraph"/>
              <w:numPr>
                <w:ilvl w:val="0"/>
                <w:numId w:val="32"/>
              </w:numPr>
              <w:tabs>
                <w:tab w:val="left" w:pos="820"/>
                <w:tab w:val="left" w:pos="821"/>
              </w:tabs>
              <w:spacing w:before="17" w:line="252" w:lineRule="auto"/>
              <w:ind w:right="167"/>
              <w:rPr>
                <w:rFonts w:asciiTheme="minorHAnsi" w:hAnsiTheme="minorHAnsi" w:cstheme="minorHAnsi"/>
                <w:sz w:val="24"/>
                <w:szCs w:val="24"/>
              </w:rPr>
            </w:pPr>
            <w:r w:rsidRPr="002C7CC6">
              <w:rPr>
                <w:rFonts w:asciiTheme="minorHAnsi" w:hAnsiTheme="minorHAnsi" w:cstheme="minorHAnsi"/>
                <w:sz w:val="24"/>
                <w:szCs w:val="24"/>
              </w:rPr>
              <w:t>How to ensure that the formulated statements of the expected learning outcomes are of higher level than those of the lower degree programme, such as a bachelor programme offered by the same department or</w:t>
            </w:r>
            <w:r w:rsidRPr="002C7CC6">
              <w:rPr>
                <w:rFonts w:asciiTheme="minorHAnsi" w:hAnsiTheme="minorHAnsi" w:cstheme="minorHAnsi"/>
                <w:spacing w:val="-18"/>
                <w:sz w:val="24"/>
                <w:szCs w:val="24"/>
              </w:rPr>
              <w:t xml:space="preserve"> </w:t>
            </w:r>
            <w:r w:rsidRPr="002C7CC6">
              <w:rPr>
                <w:rFonts w:asciiTheme="minorHAnsi" w:hAnsiTheme="minorHAnsi" w:cstheme="minorHAnsi"/>
                <w:sz w:val="24"/>
                <w:szCs w:val="24"/>
              </w:rPr>
              <w:t>institution?</w:t>
            </w:r>
          </w:p>
          <w:p w14:paraId="5DAD8C6B" w14:textId="77777777" w:rsidR="00CE43B5" w:rsidRDefault="00CE43B5" w:rsidP="00BA615A">
            <w:pPr>
              <w:pStyle w:val="ListParagraph"/>
              <w:numPr>
                <w:ilvl w:val="0"/>
                <w:numId w:val="32"/>
              </w:numPr>
              <w:tabs>
                <w:tab w:val="left" w:pos="820"/>
                <w:tab w:val="left" w:pos="821"/>
              </w:tabs>
              <w:spacing w:before="11" w:line="254" w:lineRule="auto"/>
              <w:ind w:right="488"/>
              <w:rPr>
                <w:rFonts w:asciiTheme="minorHAnsi" w:hAnsiTheme="minorHAnsi" w:cstheme="minorHAnsi"/>
                <w:sz w:val="24"/>
                <w:szCs w:val="24"/>
              </w:rPr>
            </w:pPr>
            <w:r w:rsidRPr="002C7CC6">
              <w:rPr>
                <w:rFonts w:asciiTheme="minorHAnsi" w:hAnsiTheme="minorHAnsi" w:cstheme="minorHAnsi"/>
                <w:sz w:val="24"/>
                <w:szCs w:val="24"/>
              </w:rPr>
              <w:t>Does the labour market or stakeholders set specific requirements for the graduates of higher degree programmes as compared to the lower degree graduates, such as from a bachelor programme of the same department or institution?</w:t>
            </w:r>
          </w:p>
          <w:p w14:paraId="67393B8E" w14:textId="77777777" w:rsidR="00846FCC" w:rsidRDefault="00846FCC" w:rsidP="00846FCC">
            <w:pPr>
              <w:tabs>
                <w:tab w:val="left" w:pos="820"/>
                <w:tab w:val="left" w:pos="821"/>
              </w:tabs>
              <w:spacing w:before="11" w:line="254" w:lineRule="auto"/>
              <w:ind w:right="488"/>
              <w:rPr>
                <w:rFonts w:asciiTheme="minorHAnsi" w:hAnsiTheme="minorHAnsi" w:cstheme="minorHAnsi"/>
                <w:sz w:val="24"/>
                <w:szCs w:val="24"/>
              </w:rPr>
            </w:pPr>
          </w:p>
          <w:p w14:paraId="1708FEEB" w14:textId="77777777" w:rsidR="00846FCC" w:rsidRPr="00846FCC" w:rsidRDefault="00846FCC" w:rsidP="00846FCC">
            <w:pPr>
              <w:tabs>
                <w:tab w:val="left" w:pos="820"/>
                <w:tab w:val="left" w:pos="821"/>
              </w:tabs>
              <w:spacing w:before="11" w:line="254" w:lineRule="auto"/>
              <w:ind w:right="488"/>
              <w:rPr>
                <w:rFonts w:asciiTheme="minorHAnsi" w:hAnsiTheme="minorHAnsi" w:cstheme="minorHAnsi"/>
                <w:sz w:val="24"/>
                <w:szCs w:val="24"/>
              </w:rPr>
            </w:pPr>
          </w:p>
          <w:p w14:paraId="65F0C60D" w14:textId="77777777" w:rsidR="00CE43B5" w:rsidRPr="002C7CC6" w:rsidRDefault="00CE43B5" w:rsidP="00125F5A">
            <w:pPr>
              <w:pStyle w:val="BodyText"/>
              <w:spacing w:before="6"/>
              <w:ind w:left="100"/>
              <w:rPr>
                <w:rFonts w:asciiTheme="minorHAnsi" w:hAnsiTheme="minorHAnsi" w:cstheme="minorHAnsi"/>
              </w:rPr>
            </w:pPr>
            <w:r w:rsidRPr="002C7CC6">
              <w:rPr>
                <w:rFonts w:asciiTheme="minorHAnsi" w:hAnsiTheme="minorHAnsi" w:cstheme="minorHAnsi"/>
              </w:rPr>
              <w:t>Sources of Evidence</w:t>
            </w:r>
          </w:p>
          <w:p w14:paraId="60EAD11D" w14:textId="77777777" w:rsidR="00CE43B5" w:rsidRPr="002C7CC6" w:rsidRDefault="00CE43B5" w:rsidP="00BA615A">
            <w:pPr>
              <w:pStyle w:val="ListParagraph"/>
              <w:numPr>
                <w:ilvl w:val="0"/>
                <w:numId w:val="32"/>
              </w:numPr>
              <w:tabs>
                <w:tab w:val="left" w:pos="820"/>
                <w:tab w:val="left" w:pos="821"/>
              </w:tabs>
              <w:spacing w:before="184" w:line="244" w:lineRule="auto"/>
              <w:ind w:right="661"/>
              <w:rPr>
                <w:rFonts w:asciiTheme="minorHAnsi" w:hAnsiTheme="minorHAnsi" w:cstheme="minorHAnsi"/>
                <w:sz w:val="24"/>
                <w:szCs w:val="24"/>
              </w:rPr>
            </w:pPr>
            <w:r w:rsidRPr="002C7CC6">
              <w:rPr>
                <w:rFonts w:asciiTheme="minorHAnsi" w:hAnsiTheme="minorHAnsi" w:cstheme="minorHAnsi"/>
                <w:sz w:val="24"/>
                <w:szCs w:val="24"/>
              </w:rPr>
              <w:t>Benchmarking report for the process of formulating the expected learning outcomes</w:t>
            </w:r>
          </w:p>
          <w:p w14:paraId="2B65310F" w14:textId="77777777" w:rsidR="00CE43B5" w:rsidRPr="002C7CC6" w:rsidRDefault="00CE43B5" w:rsidP="00BA615A">
            <w:pPr>
              <w:pStyle w:val="ListParagraph"/>
              <w:numPr>
                <w:ilvl w:val="0"/>
                <w:numId w:val="32"/>
              </w:numPr>
              <w:tabs>
                <w:tab w:val="left" w:pos="820"/>
                <w:tab w:val="left" w:pos="821"/>
              </w:tabs>
              <w:spacing w:before="17"/>
              <w:ind w:hanging="361"/>
              <w:rPr>
                <w:rFonts w:asciiTheme="minorHAnsi" w:hAnsiTheme="minorHAnsi" w:cstheme="minorHAnsi"/>
                <w:sz w:val="24"/>
                <w:szCs w:val="24"/>
              </w:rPr>
            </w:pPr>
            <w:r w:rsidRPr="002C7CC6">
              <w:rPr>
                <w:rFonts w:asciiTheme="minorHAnsi" w:hAnsiTheme="minorHAnsi" w:cstheme="minorHAnsi"/>
                <w:sz w:val="24"/>
                <w:szCs w:val="24"/>
              </w:rPr>
              <w:t>Stakeholders’ input and survey</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questionnaire</w:t>
            </w:r>
          </w:p>
          <w:p w14:paraId="6417D906" w14:textId="77777777" w:rsidR="00CE43B5" w:rsidRPr="002C7CC6" w:rsidRDefault="00CE43B5" w:rsidP="00BA615A">
            <w:pPr>
              <w:pStyle w:val="ListParagraph"/>
              <w:numPr>
                <w:ilvl w:val="0"/>
                <w:numId w:val="32"/>
              </w:numPr>
              <w:tabs>
                <w:tab w:val="left" w:pos="820"/>
                <w:tab w:val="left" w:pos="821"/>
              </w:tabs>
              <w:spacing w:before="3"/>
              <w:ind w:hanging="361"/>
              <w:rPr>
                <w:rFonts w:asciiTheme="minorHAnsi" w:hAnsiTheme="minorHAnsi" w:cstheme="minorHAnsi"/>
                <w:sz w:val="24"/>
                <w:szCs w:val="24"/>
              </w:rPr>
            </w:pPr>
            <w:r w:rsidRPr="002C7CC6">
              <w:rPr>
                <w:rFonts w:asciiTheme="minorHAnsi" w:hAnsiTheme="minorHAnsi" w:cstheme="minorHAnsi"/>
                <w:sz w:val="24"/>
                <w:szCs w:val="24"/>
              </w:rPr>
              <w:t>Student’s publication, citations and</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h-index</w:t>
            </w:r>
          </w:p>
          <w:p w14:paraId="01EDAD73" w14:textId="77777777" w:rsidR="00CE43B5" w:rsidRPr="002C7CC6" w:rsidRDefault="00CE43B5" w:rsidP="00125F5A">
            <w:pPr>
              <w:spacing w:before="82"/>
              <w:ind w:left="29" w:right="568"/>
              <w:jc w:val="center"/>
              <w:rPr>
                <w:rFonts w:asciiTheme="minorHAnsi" w:hAnsiTheme="minorHAnsi" w:cstheme="minorHAnsi"/>
                <w:b/>
                <w:sz w:val="24"/>
                <w:szCs w:val="24"/>
              </w:rPr>
            </w:pPr>
          </w:p>
        </w:tc>
        <w:tc>
          <w:tcPr>
            <w:tcW w:w="6804" w:type="dxa"/>
          </w:tcPr>
          <w:p w14:paraId="1623C855" w14:textId="38A9DE73"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lastRenderedPageBreak/>
              <w:t>Tiêu chuẩn 1 – Kết quả học tập mong đợi</w:t>
            </w:r>
          </w:p>
          <w:p w14:paraId="75C91728" w14:textId="77777777" w:rsidR="00CE43B5" w:rsidRPr="002C7CC6" w:rsidRDefault="00CE43B5" w:rsidP="00125F5A">
            <w:pPr>
              <w:rPr>
                <w:rFonts w:asciiTheme="minorHAnsi" w:hAnsiTheme="minorHAnsi" w:cstheme="minorHAnsi"/>
                <w:sz w:val="24"/>
                <w:szCs w:val="24"/>
              </w:rPr>
            </w:pPr>
          </w:p>
          <w:p w14:paraId="3E8A45CE" w14:textId="67C7A476" w:rsidR="00CE43B5" w:rsidRPr="002C7CC6" w:rsidRDefault="00CE43B5" w:rsidP="00125F5A">
            <w:pPr>
              <w:rPr>
                <w:rFonts w:asciiTheme="minorHAnsi" w:hAnsiTheme="minorHAnsi" w:cstheme="minorHAnsi"/>
                <w:i/>
                <w:sz w:val="24"/>
                <w:szCs w:val="24"/>
              </w:rPr>
            </w:pPr>
            <w:r w:rsidRPr="002C7CC6">
              <w:rPr>
                <w:rFonts w:asciiTheme="minorHAnsi" w:hAnsiTheme="minorHAnsi" w:cstheme="minorHAnsi"/>
                <w:i/>
                <w:sz w:val="24"/>
                <w:szCs w:val="24"/>
              </w:rPr>
              <w:t>Yêu cầu liên quan đến Tiêu chuẩn 1</w:t>
            </w:r>
          </w:p>
          <w:p w14:paraId="59A4B571" w14:textId="77777777" w:rsidR="00CE43B5" w:rsidRPr="002C7CC6" w:rsidRDefault="00CE43B5" w:rsidP="00125F5A">
            <w:pPr>
              <w:rPr>
                <w:rFonts w:asciiTheme="minorHAnsi" w:hAnsiTheme="minorHAnsi" w:cstheme="minorHAnsi"/>
                <w:i/>
                <w:sz w:val="24"/>
                <w:szCs w:val="24"/>
              </w:rPr>
            </w:pPr>
          </w:p>
          <w:p w14:paraId="1ED1A671" w14:textId="349FFDEC" w:rsidR="00CE43B5" w:rsidRPr="004B37B2" w:rsidRDefault="00CE43B5" w:rsidP="004B37B2">
            <w:pPr>
              <w:pStyle w:val="ListParagraph"/>
              <w:numPr>
                <w:ilvl w:val="1"/>
                <w:numId w:val="96"/>
              </w:numPr>
              <w:tabs>
                <w:tab w:val="left" w:pos="728"/>
              </w:tabs>
              <w:ind w:right="98"/>
              <w:jc w:val="both"/>
              <w:rPr>
                <w:rFonts w:asciiTheme="minorHAnsi" w:hAnsiTheme="minorHAnsi" w:cstheme="minorHAnsi"/>
                <w:sz w:val="24"/>
                <w:szCs w:val="24"/>
              </w:rPr>
            </w:pPr>
            <w:r w:rsidRPr="004B37B2">
              <w:rPr>
                <w:rFonts w:asciiTheme="minorHAnsi" w:hAnsiTheme="minorHAnsi" w:cstheme="minorHAnsi"/>
                <w:i/>
                <w:sz w:val="24"/>
                <w:szCs w:val="24"/>
                <w:u w:val="single"/>
              </w:rPr>
              <w:t>Kết quả học tập mong đợi</w:t>
            </w:r>
            <w:r w:rsidRPr="004B37B2">
              <w:rPr>
                <w:rFonts w:asciiTheme="minorHAnsi" w:hAnsiTheme="minorHAnsi" w:cstheme="minorHAnsi"/>
                <w:i/>
                <w:sz w:val="24"/>
                <w:szCs w:val="24"/>
                <w:u w:val="single"/>
                <w:vertAlign w:val="superscript"/>
              </w:rPr>
              <w:t>a</w:t>
            </w:r>
            <w:r w:rsidRPr="004B37B2">
              <w:rPr>
                <w:rFonts w:asciiTheme="minorHAnsi" w:hAnsiTheme="minorHAnsi" w:cstheme="minorHAnsi"/>
                <w:i/>
                <w:sz w:val="24"/>
                <w:szCs w:val="24"/>
              </w:rPr>
              <w:t xml:space="preserve"> của CTĐT được xây dựng theo thang đo tư duy được lựa chọn, tương thích với tầm nhìn và sứ mạng của CSGD, được phổ biến đến các bên liên quan.</w:t>
            </w:r>
          </w:p>
          <w:p w14:paraId="6BEAF039" w14:textId="4D102512" w:rsidR="00CE43B5" w:rsidRPr="002C7CC6" w:rsidRDefault="00CE43B5" w:rsidP="00BA615A">
            <w:pPr>
              <w:pStyle w:val="ListParagraph"/>
              <w:numPr>
                <w:ilvl w:val="1"/>
                <w:numId w:val="39"/>
              </w:numPr>
              <w:tabs>
                <w:tab w:val="left" w:pos="728"/>
              </w:tabs>
              <w:ind w:right="98"/>
              <w:jc w:val="both"/>
              <w:rPr>
                <w:rFonts w:asciiTheme="minorHAnsi" w:hAnsiTheme="minorHAnsi" w:cstheme="minorHAnsi"/>
                <w:i/>
                <w:sz w:val="24"/>
                <w:szCs w:val="24"/>
              </w:rPr>
            </w:pPr>
            <w:r w:rsidRPr="002C7CC6">
              <w:rPr>
                <w:rFonts w:asciiTheme="minorHAnsi" w:hAnsiTheme="minorHAnsi" w:cstheme="minorHAnsi"/>
                <w:i/>
                <w:sz w:val="24"/>
                <w:szCs w:val="24"/>
                <w:u w:val="single"/>
              </w:rPr>
              <w:t>Kết quả học tập mong đợi</w:t>
            </w:r>
            <w:r w:rsidRPr="002C7CC6">
              <w:rPr>
                <w:rFonts w:asciiTheme="minorHAnsi" w:hAnsiTheme="minorHAnsi" w:cstheme="minorHAnsi"/>
                <w:i/>
                <w:sz w:val="24"/>
                <w:szCs w:val="24"/>
                <w:u w:val="single"/>
                <w:vertAlign w:val="superscript"/>
              </w:rPr>
              <w:t>a</w:t>
            </w:r>
            <w:r w:rsidRPr="002C7CC6">
              <w:rPr>
                <w:rFonts w:asciiTheme="minorHAnsi" w:hAnsiTheme="minorHAnsi" w:cstheme="minorHAnsi"/>
                <w:i/>
                <w:sz w:val="24"/>
                <w:szCs w:val="24"/>
              </w:rPr>
              <w:t xml:space="preserve"> của CTĐT bao gồm các chuẩn tổng quát (liên quan đến kỹ năng giao tiếp trực tiếp hay qua văn bản, giải quyết vấn đề, sử dụng công nghệ thông tin, làm việc nhóm</w:t>
            </w:r>
            <w:r w:rsidR="00BD0BF5">
              <w:rPr>
                <w:rFonts w:asciiTheme="minorHAnsi" w:hAnsiTheme="minorHAnsi" w:cstheme="minorHAnsi"/>
                <w:i/>
                <w:sz w:val="24"/>
                <w:szCs w:val="24"/>
              </w:rPr>
              <w:t>,…</w:t>
            </w:r>
            <w:r w:rsidRPr="002C7CC6">
              <w:rPr>
                <w:rFonts w:asciiTheme="minorHAnsi" w:hAnsiTheme="minorHAnsi" w:cstheme="minorHAnsi"/>
                <w:i/>
                <w:sz w:val="24"/>
                <w:szCs w:val="24"/>
              </w:rPr>
              <w:t>) và chuẩn chuyên ngành (liên quan đến kiến thức và kỹ năng của ngành đào tạo)</w:t>
            </w:r>
          </w:p>
          <w:p w14:paraId="2F0EBD3C" w14:textId="14F52627" w:rsidR="00CE43B5" w:rsidRPr="004B37B2" w:rsidRDefault="004B37B2" w:rsidP="004B37B2">
            <w:pPr>
              <w:tabs>
                <w:tab w:val="left" w:pos="728"/>
              </w:tabs>
              <w:ind w:left="103" w:right="98"/>
              <w:jc w:val="both"/>
              <w:rPr>
                <w:rFonts w:asciiTheme="minorHAnsi" w:hAnsiTheme="minorHAnsi" w:cstheme="minorHAnsi"/>
                <w:sz w:val="24"/>
                <w:szCs w:val="24"/>
              </w:rPr>
            </w:pPr>
            <w:r>
              <w:rPr>
                <w:rFonts w:asciiTheme="minorHAnsi" w:hAnsiTheme="minorHAnsi" w:cstheme="minorHAnsi"/>
                <w:i/>
                <w:sz w:val="24"/>
                <w:szCs w:val="24"/>
                <w:u w:val="single"/>
              </w:rPr>
              <w:t xml:space="preserve">1.5. </w:t>
            </w:r>
            <w:r w:rsidR="00CE43B5" w:rsidRPr="004B37B2">
              <w:rPr>
                <w:rFonts w:asciiTheme="minorHAnsi" w:hAnsiTheme="minorHAnsi" w:cstheme="minorHAnsi"/>
                <w:i/>
                <w:sz w:val="24"/>
                <w:szCs w:val="24"/>
                <w:u w:val="single"/>
              </w:rPr>
              <w:t>Tại thời điểm tốt nghiệp</w:t>
            </w:r>
            <w:r w:rsidR="00CE43B5" w:rsidRPr="004B37B2">
              <w:rPr>
                <w:rFonts w:asciiTheme="minorHAnsi" w:hAnsiTheme="minorHAnsi" w:cstheme="minorHAnsi"/>
                <w:i/>
                <w:sz w:val="24"/>
                <w:szCs w:val="24"/>
                <w:u w:val="single"/>
                <w:vertAlign w:val="superscript"/>
              </w:rPr>
              <w:t>b</w:t>
            </w:r>
            <w:r w:rsidR="00CE43B5" w:rsidRPr="004B37B2">
              <w:rPr>
                <w:rFonts w:asciiTheme="minorHAnsi" w:hAnsiTheme="minorHAnsi" w:cstheme="minorHAnsi"/>
                <w:i/>
                <w:sz w:val="24"/>
                <w:szCs w:val="24"/>
                <w:u w:val="single"/>
              </w:rPr>
              <w:t>, người học đáp ứng</w:t>
            </w:r>
            <w:r w:rsidR="00CE43B5" w:rsidRPr="004B37B2">
              <w:rPr>
                <w:rFonts w:asciiTheme="minorHAnsi" w:hAnsiTheme="minorHAnsi" w:cstheme="minorHAnsi"/>
                <w:i/>
                <w:sz w:val="24"/>
                <w:szCs w:val="24"/>
              </w:rPr>
              <w:t xml:space="preserve"> kết quả học tập mong đợi của CTĐT.</w:t>
            </w:r>
          </w:p>
          <w:p w14:paraId="637E6A75" w14:textId="77777777" w:rsidR="00CE43B5" w:rsidRPr="002C7CC6" w:rsidRDefault="00CE43B5" w:rsidP="00125F5A">
            <w:pPr>
              <w:rPr>
                <w:rFonts w:asciiTheme="minorHAnsi" w:hAnsiTheme="minorHAnsi" w:cstheme="minorHAnsi"/>
                <w:sz w:val="24"/>
                <w:szCs w:val="24"/>
              </w:rPr>
            </w:pPr>
          </w:p>
          <w:p w14:paraId="03C6E52C" w14:textId="77777777" w:rsidR="00CE43B5" w:rsidRPr="002C7CC6" w:rsidRDefault="00CE43B5" w:rsidP="00125F5A">
            <w:pPr>
              <w:rPr>
                <w:rFonts w:asciiTheme="minorHAnsi" w:hAnsiTheme="minorHAnsi" w:cstheme="minorHAnsi"/>
                <w:sz w:val="24"/>
                <w:szCs w:val="24"/>
              </w:rPr>
            </w:pPr>
          </w:p>
          <w:p w14:paraId="5D8AA257" w14:textId="77777777" w:rsidR="005F627F" w:rsidRDefault="005F627F" w:rsidP="00125F5A">
            <w:pPr>
              <w:rPr>
                <w:rFonts w:asciiTheme="minorHAnsi" w:hAnsiTheme="minorHAnsi" w:cstheme="minorHAnsi"/>
                <w:sz w:val="24"/>
                <w:szCs w:val="24"/>
              </w:rPr>
            </w:pPr>
          </w:p>
          <w:p w14:paraId="2A82D340" w14:textId="77777777" w:rsidR="005F627F" w:rsidRDefault="005F627F" w:rsidP="00125F5A">
            <w:pPr>
              <w:rPr>
                <w:rFonts w:asciiTheme="minorHAnsi" w:hAnsiTheme="minorHAnsi" w:cstheme="minorHAnsi"/>
                <w:sz w:val="24"/>
                <w:szCs w:val="24"/>
              </w:rPr>
            </w:pPr>
          </w:p>
          <w:p w14:paraId="00527439"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Chú thích bổ sung đối với việc đánh giá các chương trình có yếu tố nghiên cứu</w:t>
            </w:r>
          </w:p>
          <w:p w14:paraId="76415AC3" w14:textId="77777777" w:rsidR="00CE43B5" w:rsidRPr="002C7CC6" w:rsidRDefault="00CE43B5" w:rsidP="00125F5A">
            <w:pPr>
              <w:rPr>
                <w:rFonts w:asciiTheme="minorHAnsi" w:hAnsiTheme="minorHAnsi" w:cstheme="minorHAnsi"/>
                <w:sz w:val="24"/>
                <w:szCs w:val="24"/>
              </w:rPr>
            </w:pPr>
          </w:p>
          <w:p w14:paraId="4443E38D" w14:textId="77777777" w:rsidR="00CE43B5" w:rsidRPr="002C7CC6" w:rsidRDefault="00CE43B5" w:rsidP="00125F5A">
            <w:pPr>
              <w:ind w:left="566" w:hanging="142"/>
              <w:rPr>
                <w:rFonts w:asciiTheme="minorHAnsi" w:hAnsiTheme="minorHAnsi" w:cstheme="minorHAnsi"/>
                <w:sz w:val="24"/>
                <w:szCs w:val="24"/>
              </w:rPr>
            </w:pPr>
            <w:r w:rsidRPr="002C7CC6">
              <w:rPr>
                <w:rFonts w:asciiTheme="minorHAnsi" w:hAnsiTheme="minorHAnsi" w:cstheme="minorHAnsi"/>
                <w:sz w:val="24"/>
                <w:szCs w:val="24"/>
                <w:vertAlign w:val="superscript"/>
              </w:rPr>
              <w:t>a</w:t>
            </w:r>
            <w:r w:rsidRPr="002C7CC6">
              <w:rPr>
                <w:rFonts w:asciiTheme="minorHAnsi" w:hAnsiTheme="minorHAnsi" w:cstheme="minorHAnsi"/>
                <w:sz w:val="24"/>
                <w:szCs w:val="24"/>
              </w:rPr>
              <w:t>Việc xác định “kết quả học tập mong đợi” của các chương trình sau đại học sẽ được xem xét theo khung tham chiếu quốc gia, khu vực và toàn cầu. Do đó, các yếu tố liên quan đến nghiên cứu đầu tiên (chưa có nghiên cứu trước đó), tính mới, lý thuyết mới nổi và vận dụng trong việc giải quyết các vấn đề trong thực tế, v.v., trong hồ sơ tốt nghiệp cần được đánh giá và đối sánh.</w:t>
            </w:r>
          </w:p>
          <w:p w14:paraId="7B7D720F" w14:textId="77777777" w:rsidR="00CE43B5" w:rsidRPr="002C7CC6" w:rsidRDefault="00CE43B5" w:rsidP="00125F5A">
            <w:pPr>
              <w:ind w:left="566" w:hanging="142"/>
              <w:rPr>
                <w:rFonts w:asciiTheme="minorHAnsi" w:hAnsiTheme="minorHAnsi" w:cstheme="minorHAnsi"/>
                <w:sz w:val="24"/>
                <w:szCs w:val="24"/>
              </w:rPr>
            </w:pPr>
          </w:p>
          <w:p w14:paraId="168DA17D" w14:textId="4FDF5092" w:rsidR="00CE43B5" w:rsidRPr="002C7CC6" w:rsidRDefault="00CE43B5" w:rsidP="00125F5A">
            <w:pPr>
              <w:ind w:left="566" w:hanging="142"/>
              <w:rPr>
                <w:rFonts w:asciiTheme="minorHAnsi" w:hAnsiTheme="minorHAnsi" w:cstheme="minorHAnsi"/>
                <w:sz w:val="24"/>
                <w:szCs w:val="24"/>
              </w:rPr>
            </w:pPr>
            <w:r w:rsidRPr="002C7CC6">
              <w:rPr>
                <w:rFonts w:asciiTheme="minorHAnsi" w:hAnsiTheme="minorHAnsi" w:cstheme="minorHAnsi"/>
                <w:sz w:val="24"/>
                <w:szCs w:val="24"/>
                <w:vertAlign w:val="superscript"/>
              </w:rPr>
              <w:t xml:space="preserve">b </w:t>
            </w:r>
            <w:r w:rsidRPr="002C7CC6">
              <w:rPr>
                <w:rFonts w:asciiTheme="minorHAnsi" w:hAnsiTheme="minorHAnsi" w:cstheme="minorHAnsi"/>
                <w:sz w:val="24"/>
                <w:szCs w:val="24"/>
              </w:rPr>
              <w:t xml:space="preserve">Cụm từ “người học đáp ứng kết quả học tập mong đợi tại thời điểm tốt nghiệp” có thể được hiểu là sự đóng </w:t>
            </w:r>
            <w:r w:rsidRPr="002C7CC6">
              <w:rPr>
                <w:rFonts w:asciiTheme="minorHAnsi" w:hAnsiTheme="minorHAnsi" w:cstheme="minorHAnsi"/>
                <w:sz w:val="24"/>
                <w:szCs w:val="24"/>
              </w:rPr>
              <w:lastRenderedPageBreak/>
              <w:t xml:space="preserve">góp người học sau khi tốt nghiệp trong việc áp dụng </w:t>
            </w:r>
            <w:r w:rsidR="00915F17">
              <w:rPr>
                <w:rFonts w:asciiTheme="minorHAnsi" w:hAnsiTheme="minorHAnsi" w:cstheme="minorHAnsi"/>
                <w:sz w:val="24"/>
                <w:szCs w:val="24"/>
              </w:rPr>
              <w:t>năng lực ở t</w:t>
            </w:r>
            <w:r w:rsidRPr="002C7CC6">
              <w:rPr>
                <w:rFonts w:asciiTheme="minorHAnsi" w:hAnsiTheme="minorHAnsi" w:cstheme="minorHAnsi"/>
                <w:sz w:val="24"/>
                <w:szCs w:val="24"/>
              </w:rPr>
              <w:t>rình độ tiến sĩ, kỹ năng nghề nghiệp trong công việc, trong đó có so sánh/đối chiếu các khả năng</w:t>
            </w:r>
            <w:r w:rsidR="00915F17">
              <w:rPr>
                <w:rFonts w:asciiTheme="minorHAnsi" w:hAnsiTheme="minorHAnsi" w:cstheme="minorHAnsi"/>
                <w:sz w:val="24"/>
                <w:szCs w:val="24"/>
              </w:rPr>
              <w:t>/năng lực</w:t>
            </w:r>
            <w:r w:rsidRPr="002C7CC6">
              <w:rPr>
                <w:rFonts w:asciiTheme="minorHAnsi" w:hAnsiTheme="minorHAnsi" w:cstheme="minorHAnsi"/>
                <w:sz w:val="24"/>
                <w:szCs w:val="24"/>
              </w:rPr>
              <w:t xml:space="preserve"> này với các chỉ số mô tả trình độ đã được đề cập ở trên và / hoặc theo yêu cầu của các bên liên quan về bằng cấp.</w:t>
            </w:r>
          </w:p>
          <w:p w14:paraId="5278EB96" w14:textId="77777777" w:rsidR="00CE43B5" w:rsidRPr="002C7CC6" w:rsidRDefault="00CE43B5" w:rsidP="00125F5A">
            <w:pPr>
              <w:ind w:left="566" w:hanging="142"/>
              <w:rPr>
                <w:rFonts w:asciiTheme="minorHAnsi" w:hAnsiTheme="minorHAnsi" w:cstheme="minorHAnsi"/>
                <w:sz w:val="24"/>
                <w:szCs w:val="24"/>
              </w:rPr>
            </w:pPr>
          </w:p>
          <w:p w14:paraId="03F2B5A8" w14:textId="77777777" w:rsidR="00CE43B5" w:rsidRPr="002C7CC6" w:rsidRDefault="00CE43B5" w:rsidP="00125F5A">
            <w:pPr>
              <w:ind w:left="566" w:hanging="142"/>
              <w:rPr>
                <w:rFonts w:asciiTheme="minorHAnsi" w:hAnsiTheme="minorHAnsi" w:cstheme="minorHAnsi"/>
                <w:sz w:val="24"/>
                <w:szCs w:val="24"/>
              </w:rPr>
            </w:pPr>
            <w:r w:rsidRPr="002C7CC6">
              <w:rPr>
                <w:rFonts w:asciiTheme="minorHAnsi" w:hAnsiTheme="minorHAnsi" w:cstheme="minorHAnsi"/>
                <w:sz w:val="24"/>
                <w:szCs w:val="24"/>
              </w:rPr>
              <w:t>Câu hỏi chẩn đoán</w:t>
            </w:r>
          </w:p>
          <w:p w14:paraId="112FB18B" w14:textId="77777777" w:rsidR="00CE43B5" w:rsidRPr="002C7CC6" w:rsidRDefault="00CE43B5" w:rsidP="00125F5A">
            <w:pPr>
              <w:ind w:left="566" w:hanging="142"/>
              <w:rPr>
                <w:rFonts w:asciiTheme="minorHAnsi" w:hAnsiTheme="minorHAnsi" w:cstheme="minorHAnsi"/>
                <w:sz w:val="24"/>
                <w:szCs w:val="24"/>
              </w:rPr>
            </w:pPr>
          </w:p>
          <w:p w14:paraId="6DBAEE38" w14:textId="77777777" w:rsidR="00CE43B5" w:rsidRPr="002C7CC6" w:rsidRDefault="00CE43B5" w:rsidP="00125F5A">
            <w:pPr>
              <w:ind w:left="566" w:hanging="142"/>
              <w:rPr>
                <w:rFonts w:asciiTheme="minorHAnsi" w:hAnsiTheme="minorHAnsi" w:cstheme="minorHAnsi"/>
                <w:sz w:val="24"/>
                <w:szCs w:val="24"/>
              </w:rPr>
            </w:pPr>
            <w:r w:rsidRPr="002C7CC6">
              <w:rPr>
                <w:rFonts w:asciiTheme="minorHAnsi" w:hAnsiTheme="minorHAnsi" w:cstheme="minorHAnsi"/>
                <w:sz w:val="24"/>
                <w:szCs w:val="24"/>
              </w:rPr>
              <w:t>- (Các) nguồn tham khảo để xây dựng kết quả học tập mong đợi là gì?</w:t>
            </w:r>
          </w:p>
          <w:p w14:paraId="3751DA8C" w14:textId="3A10A75D" w:rsidR="00CE43B5" w:rsidRPr="002C7CC6" w:rsidRDefault="00CE43B5" w:rsidP="00125F5A">
            <w:pPr>
              <w:ind w:left="566" w:hanging="142"/>
              <w:rPr>
                <w:rFonts w:asciiTheme="minorHAnsi" w:hAnsiTheme="minorHAnsi" w:cstheme="minorHAnsi"/>
                <w:sz w:val="24"/>
                <w:szCs w:val="24"/>
              </w:rPr>
            </w:pPr>
            <w:r w:rsidRPr="002C7CC6">
              <w:rPr>
                <w:rFonts w:asciiTheme="minorHAnsi" w:hAnsiTheme="minorHAnsi" w:cstheme="minorHAnsi"/>
                <w:sz w:val="24"/>
                <w:szCs w:val="24"/>
              </w:rPr>
              <w:t xml:space="preserve">- Làm thế nào để đảm bảo rằng các </w:t>
            </w:r>
            <w:r w:rsidR="00B61E91">
              <w:rPr>
                <w:rFonts w:asciiTheme="minorHAnsi" w:hAnsiTheme="minorHAnsi" w:cstheme="minorHAnsi"/>
                <w:sz w:val="24"/>
                <w:szCs w:val="24"/>
              </w:rPr>
              <w:t>phát biểu trong</w:t>
            </w:r>
            <w:r w:rsidRPr="002C7CC6">
              <w:rPr>
                <w:rFonts w:asciiTheme="minorHAnsi" w:hAnsiTheme="minorHAnsi" w:cstheme="minorHAnsi"/>
                <w:sz w:val="24"/>
                <w:szCs w:val="24"/>
              </w:rPr>
              <w:t xml:space="preserve"> kết quả học tập mong đợi ở </w:t>
            </w:r>
            <w:r w:rsidR="00320ADE">
              <w:rPr>
                <w:rFonts w:asciiTheme="minorHAnsi" w:hAnsiTheme="minorHAnsi" w:cstheme="minorHAnsi"/>
                <w:sz w:val="24"/>
                <w:szCs w:val="24"/>
              </w:rPr>
              <w:t>bậc</w:t>
            </w:r>
            <w:r w:rsidRPr="002C7CC6">
              <w:rPr>
                <w:rFonts w:asciiTheme="minorHAnsi" w:hAnsiTheme="minorHAnsi" w:cstheme="minorHAnsi"/>
                <w:sz w:val="24"/>
                <w:szCs w:val="24"/>
              </w:rPr>
              <w:t xml:space="preserve"> cao </w:t>
            </w:r>
            <w:r w:rsidRPr="002C7CC6">
              <w:rPr>
                <w:rFonts w:asciiTheme="minorHAnsi" w:hAnsiTheme="minorHAnsi" w:cstheme="minorHAnsi"/>
                <w:sz w:val="24"/>
                <w:szCs w:val="24"/>
                <w:u w:val="single"/>
              </w:rPr>
              <w:t xml:space="preserve">có mức độ cao hơn so </w:t>
            </w:r>
            <w:r w:rsidRPr="002C7CC6">
              <w:rPr>
                <w:rFonts w:asciiTheme="minorHAnsi" w:hAnsiTheme="minorHAnsi" w:cstheme="minorHAnsi"/>
                <w:sz w:val="24"/>
                <w:szCs w:val="24"/>
              </w:rPr>
              <w:t xml:space="preserve">với các kết quả của chương trình </w:t>
            </w:r>
            <w:r w:rsidR="00C91D11">
              <w:rPr>
                <w:rFonts w:asciiTheme="minorHAnsi" w:hAnsiTheme="minorHAnsi" w:cstheme="minorHAnsi"/>
                <w:sz w:val="24"/>
                <w:szCs w:val="24"/>
              </w:rPr>
              <w:t>bằng cấp thấp hơn</w:t>
            </w:r>
            <w:r w:rsidRPr="002C7CC6">
              <w:rPr>
                <w:rFonts w:asciiTheme="minorHAnsi" w:hAnsiTheme="minorHAnsi" w:cstheme="minorHAnsi"/>
                <w:sz w:val="24"/>
                <w:szCs w:val="24"/>
              </w:rPr>
              <w:t xml:space="preserve">, chẳng hạn như chương trình cử nhân do cùng một khoa hoặc cơ sở giáo dục </w:t>
            </w:r>
            <w:r w:rsidR="004F160E">
              <w:rPr>
                <w:rFonts w:asciiTheme="minorHAnsi" w:hAnsiTheme="minorHAnsi" w:cstheme="minorHAnsi"/>
                <w:sz w:val="24"/>
                <w:szCs w:val="24"/>
              </w:rPr>
              <w:t>triển khai</w:t>
            </w:r>
            <w:r w:rsidRPr="002C7CC6">
              <w:rPr>
                <w:rFonts w:asciiTheme="minorHAnsi" w:hAnsiTheme="minorHAnsi" w:cstheme="minorHAnsi"/>
                <w:sz w:val="24"/>
                <w:szCs w:val="24"/>
              </w:rPr>
              <w:t>?</w:t>
            </w:r>
          </w:p>
          <w:p w14:paraId="5A39FE9B" w14:textId="70291CC3" w:rsidR="00CE43B5" w:rsidRPr="002C7CC6" w:rsidRDefault="00CE43B5" w:rsidP="00125F5A">
            <w:pPr>
              <w:ind w:left="566" w:hanging="142"/>
              <w:rPr>
                <w:rFonts w:asciiTheme="minorHAnsi" w:hAnsiTheme="minorHAnsi" w:cstheme="minorHAnsi"/>
                <w:sz w:val="24"/>
                <w:szCs w:val="24"/>
              </w:rPr>
            </w:pPr>
            <w:r w:rsidRPr="002C7CC6">
              <w:rPr>
                <w:rFonts w:asciiTheme="minorHAnsi" w:hAnsiTheme="minorHAnsi" w:cstheme="minorHAnsi"/>
                <w:sz w:val="24"/>
                <w:szCs w:val="24"/>
              </w:rPr>
              <w:t xml:space="preserve">- Thị trường lao động hoặc các bên liên quan có đặt ra các yêu cầu cụ thể đối với người học tốt nghiệp của các chương trình bằng </w:t>
            </w:r>
            <w:r w:rsidR="0066410B" w:rsidRPr="002C7CC6">
              <w:rPr>
                <w:rFonts w:asciiTheme="minorHAnsi" w:hAnsiTheme="minorHAnsi" w:cstheme="minorHAnsi"/>
                <w:sz w:val="24"/>
                <w:szCs w:val="24"/>
              </w:rPr>
              <w:t xml:space="preserve">cấp </w:t>
            </w:r>
            <w:r w:rsidRPr="002C7CC6">
              <w:rPr>
                <w:rFonts w:asciiTheme="minorHAnsi" w:hAnsiTheme="minorHAnsi" w:cstheme="minorHAnsi"/>
                <w:sz w:val="24"/>
                <w:szCs w:val="24"/>
              </w:rPr>
              <w:t>cao hơn so với sinh viên tốt nghiệp trình độ thấp hơn không, chẳng hạn các yêu cầu từ chương trình cử nhân của cùng một khoa hoặc một cơ sở giáo dục?</w:t>
            </w:r>
          </w:p>
          <w:p w14:paraId="7DE960AA" w14:textId="77777777" w:rsidR="00CE43B5" w:rsidRPr="002C7CC6" w:rsidRDefault="00CE43B5" w:rsidP="00125F5A">
            <w:pPr>
              <w:rPr>
                <w:rFonts w:asciiTheme="minorHAnsi" w:hAnsiTheme="minorHAnsi" w:cstheme="minorHAnsi"/>
                <w:sz w:val="24"/>
                <w:szCs w:val="24"/>
              </w:rPr>
            </w:pPr>
          </w:p>
          <w:p w14:paraId="7D2E4A39"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Nguồn Minh chứng</w:t>
            </w:r>
          </w:p>
          <w:p w14:paraId="73E25F45" w14:textId="77777777" w:rsidR="00CE43B5" w:rsidRPr="002C7CC6" w:rsidRDefault="00CE43B5" w:rsidP="00125F5A">
            <w:pPr>
              <w:rPr>
                <w:rFonts w:asciiTheme="minorHAnsi" w:hAnsiTheme="minorHAnsi" w:cstheme="minorHAnsi"/>
                <w:sz w:val="24"/>
                <w:szCs w:val="24"/>
              </w:rPr>
            </w:pPr>
          </w:p>
          <w:p w14:paraId="4E6DCFEE" w14:textId="77777777" w:rsidR="00CE43B5" w:rsidRPr="002C7CC6" w:rsidRDefault="00CE43B5" w:rsidP="00125F5A">
            <w:pPr>
              <w:ind w:left="566" w:hanging="142"/>
              <w:rPr>
                <w:rFonts w:asciiTheme="minorHAnsi" w:hAnsiTheme="minorHAnsi" w:cstheme="minorHAnsi"/>
                <w:sz w:val="24"/>
                <w:szCs w:val="24"/>
              </w:rPr>
            </w:pPr>
            <w:r w:rsidRPr="002C7CC6">
              <w:rPr>
                <w:rFonts w:asciiTheme="minorHAnsi" w:hAnsiTheme="minorHAnsi" w:cstheme="minorHAnsi"/>
                <w:sz w:val="24"/>
                <w:szCs w:val="24"/>
              </w:rPr>
              <w:t>- Báo cáo đối sánh quá trình xây dựng kết quả học tập mong đợi</w:t>
            </w:r>
          </w:p>
          <w:p w14:paraId="65CEACA8" w14:textId="77777777" w:rsidR="00CE43B5" w:rsidRPr="002C7CC6" w:rsidRDefault="00CE43B5" w:rsidP="00125F5A">
            <w:pPr>
              <w:ind w:left="566" w:hanging="142"/>
              <w:rPr>
                <w:rFonts w:asciiTheme="minorHAnsi" w:hAnsiTheme="minorHAnsi" w:cstheme="minorHAnsi"/>
                <w:sz w:val="24"/>
                <w:szCs w:val="24"/>
              </w:rPr>
            </w:pPr>
            <w:r w:rsidRPr="002C7CC6">
              <w:rPr>
                <w:rFonts w:asciiTheme="minorHAnsi" w:hAnsiTheme="minorHAnsi" w:cstheme="minorHAnsi"/>
                <w:sz w:val="24"/>
                <w:szCs w:val="24"/>
              </w:rPr>
              <w:t xml:space="preserve">- Góp ý/đóng góp của các bên liên quan và bảng hỏi khảo sát </w:t>
            </w:r>
          </w:p>
          <w:p w14:paraId="44C2A902" w14:textId="77777777" w:rsidR="00CE43B5" w:rsidRPr="002C7CC6" w:rsidRDefault="00CE43B5" w:rsidP="00125F5A">
            <w:pPr>
              <w:ind w:left="566" w:hanging="142"/>
              <w:rPr>
                <w:rFonts w:asciiTheme="minorHAnsi" w:hAnsiTheme="minorHAnsi" w:cstheme="minorHAnsi"/>
                <w:sz w:val="24"/>
                <w:szCs w:val="24"/>
              </w:rPr>
            </w:pPr>
            <w:r w:rsidRPr="002C7CC6">
              <w:rPr>
                <w:rFonts w:asciiTheme="minorHAnsi" w:hAnsiTheme="minorHAnsi" w:cstheme="minorHAnsi"/>
                <w:sz w:val="24"/>
                <w:szCs w:val="24"/>
              </w:rPr>
              <w:t>- Ấn phẩm của sinh viên, trích dẫn (citation) và chỉ mục h - index</w:t>
            </w:r>
          </w:p>
        </w:tc>
      </w:tr>
      <w:tr w:rsidR="00CE43B5" w:rsidRPr="002C7CC6" w14:paraId="30A54C14" w14:textId="77777777" w:rsidTr="00125F5A">
        <w:trPr>
          <w:trHeight w:val="10197"/>
        </w:trPr>
        <w:tc>
          <w:tcPr>
            <w:tcW w:w="7933" w:type="dxa"/>
          </w:tcPr>
          <w:p w14:paraId="2E8D7B50" w14:textId="77777777" w:rsidR="00CE43B5" w:rsidRPr="002C7CC6" w:rsidRDefault="00CE43B5" w:rsidP="00125F5A">
            <w:pPr>
              <w:pStyle w:val="BodyText"/>
              <w:spacing w:before="1"/>
              <w:ind w:left="100"/>
              <w:rPr>
                <w:rFonts w:asciiTheme="minorHAnsi" w:hAnsiTheme="minorHAnsi" w:cstheme="minorHAnsi"/>
              </w:rPr>
            </w:pPr>
            <w:r w:rsidRPr="002C7CC6">
              <w:rPr>
                <w:rFonts w:asciiTheme="minorHAnsi" w:hAnsiTheme="minorHAnsi" w:cstheme="minorHAnsi"/>
              </w:rPr>
              <w:lastRenderedPageBreak/>
              <w:t>AUN-QA Criterion 2 – Programme Structure and Content</w:t>
            </w:r>
          </w:p>
          <w:p w14:paraId="04C07951" w14:textId="77777777" w:rsidR="00CE43B5" w:rsidRPr="002C7CC6" w:rsidRDefault="00CE43B5" w:rsidP="00125F5A">
            <w:pPr>
              <w:pStyle w:val="BodyText"/>
              <w:spacing w:before="4"/>
              <w:rPr>
                <w:rFonts w:asciiTheme="minorHAnsi" w:hAnsiTheme="minorHAnsi" w:cstheme="minorHAnsi"/>
              </w:rPr>
            </w:pPr>
            <w:r w:rsidRPr="002C7CC6">
              <w:rPr>
                <w:rFonts w:asciiTheme="minorHAnsi" w:hAnsiTheme="minorHAnsi" w:cstheme="minorHAnsi"/>
                <w:noProof/>
              </w:rPr>
              <mc:AlternateContent>
                <mc:Choice Requires="wps">
                  <w:drawing>
                    <wp:anchor distT="0" distB="0" distL="0" distR="0" simplePos="0" relativeHeight="251669504" behindDoc="1" locked="0" layoutInCell="1" allowOverlap="1" wp14:anchorId="28388C19" wp14:editId="1C635082">
                      <wp:simplePos x="0" y="0"/>
                      <wp:positionH relativeFrom="page">
                        <wp:posOffset>0</wp:posOffset>
                      </wp:positionH>
                      <wp:positionV relativeFrom="paragraph">
                        <wp:posOffset>112395</wp:posOffset>
                      </wp:positionV>
                      <wp:extent cx="4180205" cy="3020060"/>
                      <wp:effectExtent l="0" t="0" r="36195" b="27940"/>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0205" cy="302006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D651C9E" w14:textId="77777777" w:rsidR="00F50EF3" w:rsidRDefault="00F50EF3" w:rsidP="00CE43B5">
                                  <w:pPr>
                                    <w:spacing w:before="41"/>
                                    <w:ind w:left="103"/>
                                    <w:jc w:val="both"/>
                                    <w:rPr>
                                      <w:i/>
                                      <w:sz w:val="24"/>
                                    </w:rPr>
                                  </w:pPr>
                                  <w:r>
                                    <w:rPr>
                                      <w:i/>
                                      <w:sz w:val="24"/>
                                    </w:rPr>
                                    <w:t>Related Requirements for AUN-QA Criterion 2</w:t>
                                  </w:r>
                                </w:p>
                                <w:p w14:paraId="5B07B82E" w14:textId="77777777" w:rsidR="00F50EF3" w:rsidRDefault="00F50EF3" w:rsidP="00BA615A">
                                  <w:pPr>
                                    <w:pStyle w:val="BodyText"/>
                                    <w:numPr>
                                      <w:ilvl w:val="1"/>
                                      <w:numId w:val="35"/>
                                    </w:numPr>
                                    <w:tabs>
                                      <w:tab w:val="left" w:pos="706"/>
                                    </w:tabs>
                                    <w:spacing w:before="115"/>
                                    <w:ind w:right="561"/>
                                    <w:jc w:val="both"/>
                                  </w:pPr>
                                  <w:r>
                                    <w:t xml:space="preserve">The specifications of the programme and all its </w:t>
                                  </w:r>
                                  <w:r>
                                    <w:rPr>
                                      <w:u w:val="single"/>
                                    </w:rPr>
                                    <w:t>courses</w:t>
                                  </w:r>
                                  <w:r>
                                    <w:rPr>
                                      <w:position w:val="8"/>
                                      <w:sz w:val="16"/>
                                    </w:rPr>
                                    <w:t xml:space="preserve">c </w:t>
                                  </w:r>
                                  <w:r>
                                    <w:t>are shown to be comprehensive, up-to-date, and made available and communicated to all stakeholders.</w:t>
                                  </w:r>
                                </w:p>
                                <w:p w14:paraId="5231B45F" w14:textId="77777777" w:rsidR="00F50EF3" w:rsidRDefault="00F50EF3" w:rsidP="00BA615A">
                                  <w:pPr>
                                    <w:pStyle w:val="BodyText"/>
                                    <w:numPr>
                                      <w:ilvl w:val="1"/>
                                      <w:numId w:val="35"/>
                                    </w:numPr>
                                    <w:tabs>
                                      <w:tab w:val="left" w:pos="706"/>
                                    </w:tabs>
                                    <w:spacing w:before="116"/>
                                    <w:ind w:right="726"/>
                                  </w:pPr>
                                  <w:r>
                                    <w:t xml:space="preserve">The design of the curriculum is shown to be </w:t>
                                  </w:r>
                                  <w:r>
                                    <w:rPr>
                                      <w:u w:val="single"/>
                                    </w:rPr>
                                    <w:t>constructively aligned</w:t>
                                  </w:r>
                                  <w:r>
                                    <w:rPr>
                                      <w:position w:val="8"/>
                                      <w:sz w:val="16"/>
                                    </w:rPr>
                                    <w:t xml:space="preserve">d </w:t>
                                  </w:r>
                                  <w:r>
                                    <w:t>with achieving the expected learning</w:t>
                                  </w:r>
                                  <w:r>
                                    <w:rPr>
                                      <w:spacing w:val="-7"/>
                                    </w:rPr>
                                    <w:t xml:space="preserve"> </w:t>
                                  </w:r>
                                  <w:r>
                                    <w:t>outcomes.</w:t>
                                  </w:r>
                                </w:p>
                                <w:p w14:paraId="57E17D6C" w14:textId="77777777" w:rsidR="00F50EF3" w:rsidRDefault="00F50EF3" w:rsidP="00BA615A">
                                  <w:pPr>
                                    <w:pStyle w:val="BodyText"/>
                                    <w:numPr>
                                      <w:ilvl w:val="1"/>
                                      <w:numId w:val="34"/>
                                    </w:numPr>
                                    <w:tabs>
                                      <w:tab w:val="left" w:pos="706"/>
                                    </w:tabs>
                                    <w:spacing w:before="115"/>
                                    <w:ind w:right="444"/>
                                  </w:pPr>
                                  <w:r>
                                    <w:t xml:space="preserve">The contribution made by each </w:t>
                                  </w:r>
                                  <w:r>
                                    <w:rPr>
                                      <w:u w:val="single"/>
                                    </w:rPr>
                                    <w:t>course</w:t>
                                  </w:r>
                                  <w:r>
                                    <w:rPr>
                                      <w:position w:val="8"/>
                                      <w:sz w:val="16"/>
                                    </w:rPr>
                                    <w:t xml:space="preserve">c </w:t>
                                  </w:r>
                                  <w:r>
                                    <w:t>in achieving the expected learning outcomes is shown to be</w:t>
                                  </w:r>
                                  <w:r>
                                    <w:rPr>
                                      <w:spacing w:val="-8"/>
                                    </w:rPr>
                                    <w:t xml:space="preserve"> </w:t>
                                  </w:r>
                                  <w:r>
                                    <w:t>clear.</w:t>
                                  </w:r>
                                </w:p>
                                <w:p w14:paraId="00957B12" w14:textId="77777777" w:rsidR="00F50EF3" w:rsidRDefault="00F50EF3" w:rsidP="00BA615A">
                                  <w:pPr>
                                    <w:pStyle w:val="BodyText"/>
                                    <w:numPr>
                                      <w:ilvl w:val="1"/>
                                      <w:numId w:val="34"/>
                                    </w:numPr>
                                    <w:tabs>
                                      <w:tab w:val="left" w:pos="706"/>
                                    </w:tabs>
                                    <w:spacing w:before="115"/>
                                    <w:ind w:right="283"/>
                                    <w:jc w:val="both"/>
                                  </w:pPr>
                                  <w:r>
                                    <w:t xml:space="preserve">The curriculum to show that all its </w:t>
                                  </w:r>
                                  <w:r>
                                    <w:rPr>
                                      <w:u w:val="single"/>
                                    </w:rPr>
                                    <w:t>courses</w:t>
                                  </w:r>
                                  <w:r>
                                    <w:rPr>
                                      <w:position w:val="8"/>
                                      <w:sz w:val="16"/>
                                    </w:rPr>
                                    <w:t xml:space="preserve">c </w:t>
                                  </w:r>
                                  <w:r>
                                    <w:t>are logically structured, properly sequenced (progression from basic to intermediate to specialised courses), and are</w:t>
                                  </w:r>
                                  <w:r>
                                    <w:rPr>
                                      <w:spacing w:val="-3"/>
                                    </w:rPr>
                                    <w:t xml:space="preserve"> </w:t>
                                  </w:r>
                                  <w:r>
                                    <w:t>integrated.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8388C19" id="Text Box 17" o:spid="_x0000_s1049" type="#_x0000_t202" style="position:absolute;margin-left:0;margin-top:8.85pt;width:329.15pt;height:237.8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" filled="f" strokeweight=".16936mm">
                      <v:textbox inset="0,0,0,0">
                        <w:txbxContent>
                          <w:p w14:paraId="6D651C9E" w14:textId="77777777" w:rsidR="00D903AD" w:rsidRDefault="00D903AD" w:rsidP="00CE43B5">
                            <w:pPr>
                              <w:spacing w:before="41"/>
                              <w:ind w:left="103"/>
                              <w:jc w:val="both"/>
                              <w:rPr>
                                <w:i/>
                                <w:sz w:val="24"/>
                              </w:rPr>
                            </w:pPr>
                            <w:r>
                              <w:rPr>
                                <w:i/>
                                <w:sz w:val="24"/>
                              </w:rPr>
                              <w:t>Related Requirements for AUN-QA Criterion 2</w:t>
                            </w:r>
                          </w:p>
                          <w:p w14:paraId="5B07B82E" w14:textId="77777777" w:rsidR="00D903AD" w:rsidRDefault="00D903AD" w:rsidP="00BA615A">
                            <w:pPr>
                              <w:pStyle w:val="BodyText"/>
                              <w:numPr>
                                <w:ilvl w:val="1"/>
                                <w:numId w:val="35"/>
                              </w:numPr>
                              <w:tabs>
                                <w:tab w:val="left" w:pos="706"/>
                              </w:tabs>
                              <w:spacing w:before="115"/>
                              <w:ind w:right="561"/>
                              <w:jc w:val="both"/>
                            </w:pPr>
                            <w:r>
                              <w:t xml:space="preserve">The specifications of the programme and all its </w:t>
                            </w:r>
                            <w:r>
                              <w:rPr>
                                <w:u w:val="single"/>
                              </w:rPr>
                              <w:t>courses</w:t>
                            </w:r>
                            <w:r>
                              <w:rPr>
                                <w:position w:val="8"/>
                                <w:sz w:val="16"/>
                              </w:rPr>
                              <w:t xml:space="preserve">c </w:t>
                            </w:r>
                            <w:r>
                              <w:t>are shown to be comprehensive, up-to-date, and made available and communicated to all stakeholders.</w:t>
                            </w:r>
                          </w:p>
                          <w:p w14:paraId="5231B45F" w14:textId="77777777" w:rsidR="00D903AD" w:rsidRDefault="00D903AD" w:rsidP="00BA615A">
                            <w:pPr>
                              <w:pStyle w:val="BodyText"/>
                              <w:numPr>
                                <w:ilvl w:val="1"/>
                                <w:numId w:val="35"/>
                              </w:numPr>
                              <w:tabs>
                                <w:tab w:val="left" w:pos="706"/>
                              </w:tabs>
                              <w:spacing w:before="116"/>
                              <w:ind w:right="726"/>
                            </w:pPr>
                            <w:r>
                              <w:t xml:space="preserve">The design of the curriculum is shown to be </w:t>
                            </w:r>
                            <w:r>
                              <w:rPr>
                                <w:u w:val="single"/>
                              </w:rPr>
                              <w:t>constructively aligned</w:t>
                            </w:r>
                            <w:r>
                              <w:rPr>
                                <w:position w:val="8"/>
                                <w:sz w:val="16"/>
                              </w:rPr>
                              <w:t xml:space="preserve">d </w:t>
                            </w:r>
                            <w:r>
                              <w:t>with achieving the expected learning</w:t>
                            </w:r>
                            <w:r>
                              <w:rPr>
                                <w:spacing w:val="-7"/>
                              </w:rPr>
                              <w:t xml:space="preserve"> </w:t>
                            </w:r>
                            <w:r>
                              <w:t>outcomes.</w:t>
                            </w:r>
                          </w:p>
                          <w:p w14:paraId="57E17D6C" w14:textId="77777777" w:rsidR="00D903AD" w:rsidRDefault="00D903AD" w:rsidP="00BA615A">
                            <w:pPr>
                              <w:pStyle w:val="BodyText"/>
                              <w:numPr>
                                <w:ilvl w:val="1"/>
                                <w:numId w:val="34"/>
                              </w:numPr>
                              <w:tabs>
                                <w:tab w:val="left" w:pos="706"/>
                              </w:tabs>
                              <w:spacing w:before="115"/>
                              <w:ind w:right="444"/>
                            </w:pPr>
                            <w:r>
                              <w:t xml:space="preserve">The contribution made by each </w:t>
                            </w:r>
                            <w:r>
                              <w:rPr>
                                <w:u w:val="single"/>
                              </w:rPr>
                              <w:t>course</w:t>
                            </w:r>
                            <w:r>
                              <w:rPr>
                                <w:position w:val="8"/>
                                <w:sz w:val="16"/>
                              </w:rPr>
                              <w:t xml:space="preserve">c </w:t>
                            </w:r>
                            <w:r>
                              <w:t>in achieving the expected learning outcomes is shown to be</w:t>
                            </w:r>
                            <w:r>
                              <w:rPr>
                                <w:spacing w:val="-8"/>
                              </w:rPr>
                              <w:t xml:space="preserve"> </w:t>
                            </w:r>
                            <w:r>
                              <w:t>clear.</w:t>
                            </w:r>
                          </w:p>
                          <w:p w14:paraId="00957B12" w14:textId="77777777" w:rsidR="00D903AD" w:rsidRDefault="00D903AD" w:rsidP="00BA615A">
                            <w:pPr>
                              <w:pStyle w:val="BodyText"/>
                              <w:numPr>
                                <w:ilvl w:val="1"/>
                                <w:numId w:val="34"/>
                              </w:numPr>
                              <w:tabs>
                                <w:tab w:val="left" w:pos="706"/>
                              </w:tabs>
                              <w:spacing w:before="115"/>
                              <w:ind w:right="283"/>
                              <w:jc w:val="both"/>
                            </w:pPr>
                            <w:r>
                              <w:t xml:space="preserve">The curriculum to show that all its </w:t>
                            </w:r>
                            <w:r>
                              <w:rPr>
                                <w:u w:val="single"/>
                              </w:rPr>
                              <w:t>courses</w:t>
                            </w:r>
                            <w:r>
                              <w:rPr>
                                <w:position w:val="8"/>
                                <w:sz w:val="16"/>
                              </w:rPr>
                              <w:t xml:space="preserve">c </w:t>
                            </w:r>
                            <w:r>
                              <w:t>are logically structured, properly sequenced (progression from basic to intermediate to specialised courses), and are</w:t>
                            </w:r>
                            <w:r>
                              <w:rPr>
                                <w:spacing w:val="-3"/>
                              </w:rPr>
                              <w:t xml:space="preserve"> </w:t>
                            </w:r>
                            <w:r>
                              <w:t>integrated.</w:t>
                            </w:r>
                          </w:p>
                        </w:txbxContent>
                      </v:textbox>
                      <w10:wrap type="topAndBottom" anchorx="page"/>
                    </v:shape>
                  </w:pict>
                </mc:Fallback>
              </mc:AlternateContent>
            </w:r>
          </w:p>
          <w:p w14:paraId="66FAD651" w14:textId="77777777" w:rsidR="00CE43B5" w:rsidRPr="002C7CC6" w:rsidRDefault="00CE43B5" w:rsidP="00125F5A">
            <w:pPr>
              <w:pStyle w:val="BodyText"/>
              <w:spacing w:before="92"/>
              <w:ind w:left="100"/>
              <w:rPr>
                <w:rFonts w:asciiTheme="minorHAnsi" w:hAnsiTheme="minorHAnsi" w:cstheme="minorHAnsi"/>
              </w:rPr>
            </w:pPr>
            <w:r w:rsidRPr="002C7CC6">
              <w:rPr>
                <w:rFonts w:asciiTheme="minorHAnsi" w:hAnsiTheme="minorHAnsi" w:cstheme="minorHAnsi"/>
              </w:rPr>
              <w:t>Additional Notes for Assessment of Programme Research Component</w:t>
            </w:r>
          </w:p>
          <w:p w14:paraId="3FFCBC9D" w14:textId="77777777" w:rsidR="00CE43B5" w:rsidRPr="002C7CC6" w:rsidRDefault="00CE43B5" w:rsidP="00125F5A">
            <w:pPr>
              <w:pStyle w:val="BodyText"/>
              <w:spacing w:before="178" w:line="259" w:lineRule="auto"/>
              <w:ind w:left="527" w:right="120"/>
              <w:jc w:val="both"/>
              <w:rPr>
                <w:rFonts w:asciiTheme="minorHAnsi" w:hAnsiTheme="minorHAnsi" w:cstheme="minorHAnsi"/>
              </w:rPr>
            </w:pPr>
            <w:r w:rsidRPr="002C7CC6">
              <w:rPr>
                <w:rFonts w:asciiTheme="minorHAnsi" w:hAnsiTheme="minorHAnsi" w:cstheme="minorHAnsi"/>
                <w:position w:val="8"/>
              </w:rPr>
              <w:t>c</w:t>
            </w:r>
            <w:r w:rsidRPr="002C7CC6">
              <w:rPr>
                <w:rFonts w:asciiTheme="minorHAnsi" w:hAnsiTheme="minorHAnsi" w:cstheme="minorHAnsi"/>
              </w:rPr>
              <w:t>In</w:t>
            </w:r>
            <w:r w:rsidRPr="002C7CC6">
              <w:rPr>
                <w:rFonts w:asciiTheme="minorHAnsi" w:hAnsiTheme="minorHAnsi" w:cstheme="minorHAnsi"/>
                <w:spacing w:val="-16"/>
              </w:rPr>
              <w:t xml:space="preserve"> </w:t>
            </w:r>
            <w:r w:rsidRPr="002C7CC6">
              <w:rPr>
                <w:rFonts w:asciiTheme="minorHAnsi" w:hAnsiTheme="minorHAnsi" w:cstheme="minorHAnsi"/>
              </w:rPr>
              <w:t>the</w:t>
            </w:r>
            <w:r w:rsidRPr="002C7CC6">
              <w:rPr>
                <w:rFonts w:asciiTheme="minorHAnsi" w:hAnsiTheme="minorHAnsi" w:cstheme="minorHAnsi"/>
                <w:spacing w:val="-14"/>
              </w:rPr>
              <w:t xml:space="preserve"> </w:t>
            </w:r>
            <w:r w:rsidRPr="002C7CC6">
              <w:rPr>
                <w:rFonts w:asciiTheme="minorHAnsi" w:hAnsiTheme="minorHAnsi" w:cstheme="minorHAnsi"/>
              </w:rPr>
              <w:t>context</w:t>
            </w:r>
            <w:r w:rsidRPr="002C7CC6">
              <w:rPr>
                <w:rFonts w:asciiTheme="minorHAnsi" w:hAnsiTheme="minorHAnsi" w:cstheme="minorHAnsi"/>
                <w:spacing w:val="-16"/>
              </w:rPr>
              <w:t xml:space="preserve"> </w:t>
            </w:r>
            <w:r w:rsidRPr="002C7CC6">
              <w:rPr>
                <w:rFonts w:asciiTheme="minorHAnsi" w:hAnsiTheme="minorHAnsi" w:cstheme="minorHAnsi"/>
              </w:rPr>
              <w:t>of</w:t>
            </w:r>
            <w:r w:rsidRPr="002C7CC6">
              <w:rPr>
                <w:rFonts w:asciiTheme="minorHAnsi" w:hAnsiTheme="minorHAnsi" w:cstheme="minorHAnsi"/>
                <w:spacing w:val="-14"/>
              </w:rPr>
              <w:t xml:space="preserve"> </w:t>
            </w:r>
            <w:r w:rsidRPr="002C7CC6">
              <w:rPr>
                <w:rFonts w:asciiTheme="minorHAnsi" w:hAnsiTheme="minorHAnsi" w:cstheme="minorHAnsi"/>
              </w:rPr>
              <w:t>planning</w:t>
            </w:r>
            <w:r w:rsidRPr="002C7CC6">
              <w:rPr>
                <w:rFonts w:asciiTheme="minorHAnsi" w:hAnsiTheme="minorHAnsi" w:cstheme="minorHAnsi"/>
                <w:spacing w:val="-16"/>
              </w:rPr>
              <w:t xml:space="preserve"> </w:t>
            </w:r>
            <w:r w:rsidRPr="002C7CC6">
              <w:rPr>
                <w:rFonts w:asciiTheme="minorHAnsi" w:hAnsiTheme="minorHAnsi" w:cstheme="minorHAnsi"/>
              </w:rPr>
              <w:t>and</w:t>
            </w:r>
            <w:r w:rsidRPr="002C7CC6">
              <w:rPr>
                <w:rFonts w:asciiTheme="minorHAnsi" w:hAnsiTheme="minorHAnsi" w:cstheme="minorHAnsi"/>
                <w:spacing w:val="-16"/>
              </w:rPr>
              <w:t xml:space="preserve"> </w:t>
            </w:r>
            <w:r w:rsidRPr="002C7CC6">
              <w:rPr>
                <w:rFonts w:asciiTheme="minorHAnsi" w:hAnsiTheme="minorHAnsi" w:cstheme="minorHAnsi"/>
              </w:rPr>
              <w:t>delivering</w:t>
            </w:r>
            <w:r w:rsidRPr="002C7CC6">
              <w:rPr>
                <w:rFonts w:asciiTheme="minorHAnsi" w:hAnsiTheme="minorHAnsi" w:cstheme="minorHAnsi"/>
                <w:spacing w:val="-14"/>
              </w:rPr>
              <w:t xml:space="preserve"> </w:t>
            </w:r>
            <w:r w:rsidRPr="002C7CC6">
              <w:rPr>
                <w:rFonts w:asciiTheme="minorHAnsi" w:hAnsiTheme="minorHAnsi" w:cstheme="minorHAnsi"/>
              </w:rPr>
              <w:t>the</w:t>
            </w:r>
            <w:r w:rsidRPr="002C7CC6">
              <w:rPr>
                <w:rFonts w:asciiTheme="minorHAnsi" w:hAnsiTheme="minorHAnsi" w:cstheme="minorHAnsi"/>
                <w:spacing w:val="-16"/>
              </w:rPr>
              <w:t xml:space="preserve"> </w:t>
            </w:r>
            <w:r w:rsidRPr="002C7CC6">
              <w:rPr>
                <w:rFonts w:asciiTheme="minorHAnsi" w:hAnsiTheme="minorHAnsi" w:cstheme="minorHAnsi"/>
              </w:rPr>
              <w:t>programme</w:t>
            </w:r>
            <w:r w:rsidRPr="002C7CC6">
              <w:rPr>
                <w:rFonts w:asciiTheme="minorHAnsi" w:hAnsiTheme="minorHAnsi" w:cstheme="minorHAnsi"/>
                <w:spacing w:val="-18"/>
              </w:rPr>
              <w:t xml:space="preserve"> </w:t>
            </w:r>
            <w:r w:rsidRPr="002C7CC6">
              <w:rPr>
                <w:rFonts w:asciiTheme="minorHAnsi" w:hAnsiTheme="minorHAnsi" w:cstheme="minorHAnsi"/>
              </w:rPr>
              <w:t>research</w:t>
            </w:r>
            <w:r w:rsidRPr="002C7CC6">
              <w:rPr>
                <w:rFonts w:asciiTheme="minorHAnsi" w:hAnsiTheme="minorHAnsi" w:cstheme="minorHAnsi"/>
                <w:spacing w:val="-14"/>
              </w:rPr>
              <w:t xml:space="preserve"> </w:t>
            </w:r>
            <w:r w:rsidRPr="002C7CC6">
              <w:rPr>
                <w:rFonts w:asciiTheme="minorHAnsi" w:hAnsiTheme="minorHAnsi" w:cstheme="minorHAnsi"/>
              </w:rPr>
              <w:t>component</w:t>
            </w:r>
            <w:r w:rsidRPr="002C7CC6">
              <w:rPr>
                <w:rFonts w:asciiTheme="minorHAnsi" w:hAnsiTheme="minorHAnsi" w:cstheme="minorHAnsi"/>
                <w:spacing w:val="-20"/>
              </w:rPr>
              <w:t xml:space="preserve"> </w:t>
            </w:r>
            <w:r w:rsidRPr="002C7CC6">
              <w:rPr>
                <w:rFonts w:asciiTheme="minorHAnsi" w:hAnsiTheme="minorHAnsi" w:cstheme="minorHAnsi"/>
              </w:rPr>
              <w:t>that is aligned to the expected learning outcomes, the term “course” or “courses” should be referred to programme activities or/and assessment tasks related to monitoring progression and reviewing academic performance of a postgraduate student.</w:t>
            </w:r>
          </w:p>
          <w:p w14:paraId="5DDCAF0C" w14:textId="77777777" w:rsidR="00CE43B5" w:rsidRPr="002C7CC6" w:rsidRDefault="00CE43B5" w:rsidP="00125F5A">
            <w:pPr>
              <w:pStyle w:val="BodyText"/>
              <w:spacing w:before="153" w:line="259" w:lineRule="auto"/>
              <w:ind w:left="527" w:right="120"/>
              <w:jc w:val="both"/>
              <w:rPr>
                <w:rFonts w:asciiTheme="minorHAnsi" w:hAnsiTheme="minorHAnsi" w:cstheme="minorHAnsi"/>
              </w:rPr>
            </w:pPr>
            <w:r w:rsidRPr="002C7CC6">
              <w:rPr>
                <w:rFonts w:asciiTheme="minorHAnsi" w:hAnsiTheme="minorHAnsi" w:cstheme="minorHAnsi"/>
                <w:position w:val="8"/>
              </w:rPr>
              <w:t>c</w:t>
            </w:r>
            <w:r w:rsidRPr="002C7CC6">
              <w:rPr>
                <w:rFonts w:asciiTheme="minorHAnsi" w:hAnsiTheme="minorHAnsi" w:cstheme="minorHAnsi"/>
              </w:rPr>
              <w:t xml:space="preserve">onsequently, the term “constructive alignment” for the programme research component could be shown or demonstrated by mapping between the expected learning outcomes of the </w:t>
            </w:r>
            <w:r w:rsidRPr="002C7CC6">
              <w:rPr>
                <w:rFonts w:asciiTheme="minorHAnsi" w:hAnsiTheme="minorHAnsi" w:cstheme="minorHAnsi"/>
              </w:rPr>
              <w:lastRenderedPageBreak/>
              <w:t>programme with activities or/and assessment tasks related to progress and performance reviews of a doctorate candidate/student.</w:t>
            </w:r>
          </w:p>
          <w:p w14:paraId="76343B4B" w14:textId="77777777" w:rsidR="00CE43B5" w:rsidRPr="002C7CC6" w:rsidRDefault="00CE43B5" w:rsidP="00125F5A">
            <w:pPr>
              <w:pStyle w:val="BodyText"/>
              <w:spacing w:before="160"/>
              <w:ind w:left="100"/>
              <w:rPr>
                <w:rFonts w:asciiTheme="minorHAnsi" w:hAnsiTheme="minorHAnsi" w:cstheme="minorHAnsi"/>
              </w:rPr>
            </w:pPr>
            <w:r w:rsidRPr="002C7CC6">
              <w:rPr>
                <w:rFonts w:asciiTheme="minorHAnsi" w:hAnsiTheme="minorHAnsi" w:cstheme="minorHAnsi"/>
              </w:rPr>
              <w:t>Diagnostic Questions</w:t>
            </w:r>
          </w:p>
          <w:p w14:paraId="4CD3A794" w14:textId="77777777" w:rsidR="00CE43B5" w:rsidRPr="002C7CC6" w:rsidRDefault="00CE43B5" w:rsidP="00BA615A">
            <w:pPr>
              <w:pStyle w:val="ListParagraph"/>
              <w:numPr>
                <w:ilvl w:val="0"/>
                <w:numId w:val="32"/>
              </w:numPr>
              <w:tabs>
                <w:tab w:val="left" w:pos="820"/>
                <w:tab w:val="left" w:pos="821"/>
              </w:tabs>
              <w:spacing w:before="184" w:line="244" w:lineRule="auto"/>
              <w:ind w:right="790"/>
              <w:rPr>
                <w:rFonts w:asciiTheme="minorHAnsi" w:hAnsiTheme="minorHAnsi" w:cstheme="minorHAnsi"/>
                <w:sz w:val="24"/>
                <w:szCs w:val="24"/>
              </w:rPr>
            </w:pPr>
            <w:r w:rsidRPr="002C7CC6">
              <w:rPr>
                <w:rFonts w:asciiTheme="minorHAnsi" w:hAnsiTheme="minorHAnsi" w:cstheme="minorHAnsi"/>
                <w:sz w:val="24"/>
                <w:szCs w:val="24"/>
              </w:rPr>
              <w:t>How are the expected learning outcomes translated into the programme activities or/and assessment</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tasks?</w:t>
            </w:r>
          </w:p>
          <w:p w14:paraId="6ED0B201" w14:textId="77777777" w:rsidR="00CE43B5" w:rsidRPr="002C7CC6" w:rsidRDefault="00CE43B5" w:rsidP="00BA615A">
            <w:pPr>
              <w:pStyle w:val="ListParagraph"/>
              <w:numPr>
                <w:ilvl w:val="0"/>
                <w:numId w:val="32"/>
              </w:numPr>
              <w:tabs>
                <w:tab w:val="left" w:pos="820"/>
                <w:tab w:val="left" w:pos="821"/>
              </w:tabs>
              <w:spacing w:before="17" w:line="252" w:lineRule="auto"/>
              <w:ind w:right="213"/>
              <w:rPr>
                <w:rFonts w:asciiTheme="minorHAnsi" w:hAnsiTheme="minorHAnsi" w:cstheme="minorHAnsi"/>
                <w:sz w:val="24"/>
                <w:szCs w:val="24"/>
              </w:rPr>
            </w:pPr>
            <w:r w:rsidRPr="002C7CC6">
              <w:rPr>
                <w:rFonts w:asciiTheme="minorHAnsi" w:hAnsiTheme="minorHAnsi" w:cstheme="minorHAnsi"/>
                <w:sz w:val="24"/>
                <w:szCs w:val="24"/>
              </w:rPr>
              <w:t>What are the mechanisms and platforms provided for students to present</w:t>
            </w:r>
            <w:r w:rsidRPr="002C7CC6">
              <w:rPr>
                <w:rFonts w:asciiTheme="minorHAnsi" w:hAnsiTheme="minorHAnsi" w:cstheme="minorHAnsi"/>
                <w:spacing w:val="-31"/>
                <w:sz w:val="24"/>
                <w:szCs w:val="24"/>
              </w:rPr>
              <w:t xml:space="preserve"> </w:t>
            </w:r>
            <w:r w:rsidRPr="002C7CC6">
              <w:rPr>
                <w:rFonts w:asciiTheme="minorHAnsi" w:hAnsiTheme="minorHAnsi" w:cstheme="minorHAnsi"/>
                <w:sz w:val="24"/>
                <w:szCs w:val="24"/>
              </w:rPr>
              <w:t>and share their research proposals, findings and outcomes as well as to improve their research and other required</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skills?</w:t>
            </w:r>
          </w:p>
          <w:p w14:paraId="5749B704" w14:textId="77777777" w:rsidR="00CE43B5" w:rsidRPr="002C7CC6" w:rsidRDefault="00CE43B5" w:rsidP="00BA615A">
            <w:pPr>
              <w:pStyle w:val="ListParagraph"/>
              <w:numPr>
                <w:ilvl w:val="0"/>
                <w:numId w:val="32"/>
              </w:numPr>
              <w:tabs>
                <w:tab w:val="left" w:pos="820"/>
                <w:tab w:val="left" w:pos="821"/>
              </w:tabs>
              <w:spacing w:before="11" w:line="244" w:lineRule="auto"/>
              <w:ind w:right="221"/>
              <w:rPr>
                <w:rFonts w:asciiTheme="minorHAnsi" w:hAnsiTheme="minorHAnsi" w:cstheme="minorHAnsi"/>
                <w:sz w:val="24"/>
                <w:szCs w:val="24"/>
              </w:rPr>
            </w:pPr>
            <w:r w:rsidRPr="002C7CC6">
              <w:rPr>
                <w:rFonts w:asciiTheme="minorHAnsi" w:hAnsiTheme="minorHAnsi" w:cstheme="minorHAnsi"/>
                <w:sz w:val="24"/>
                <w:szCs w:val="24"/>
              </w:rPr>
              <w:t>How to monitor progression and review academic performance of a doctorate candidate or</w:t>
            </w:r>
            <w:r w:rsidRPr="002C7CC6">
              <w:rPr>
                <w:rFonts w:asciiTheme="minorHAnsi" w:hAnsiTheme="minorHAnsi" w:cstheme="minorHAnsi"/>
                <w:spacing w:val="-2"/>
                <w:sz w:val="24"/>
                <w:szCs w:val="24"/>
              </w:rPr>
              <w:t xml:space="preserve"> </w:t>
            </w:r>
            <w:r w:rsidRPr="002C7CC6">
              <w:rPr>
                <w:rFonts w:asciiTheme="minorHAnsi" w:hAnsiTheme="minorHAnsi" w:cstheme="minorHAnsi"/>
                <w:sz w:val="24"/>
                <w:szCs w:val="24"/>
              </w:rPr>
              <w:t>student?</w:t>
            </w:r>
          </w:p>
          <w:p w14:paraId="41FEE899" w14:textId="77777777" w:rsidR="00CE43B5" w:rsidRPr="002C7CC6" w:rsidRDefault="00CE43B5" w:rsidP="00BA615A">
            <w:pPr>
              <w:pStyle w:val="ListParagraph"/>
              <w:numPr>
                <w:ilvl w:val="0"/>
                <w:numId w:val="32"/>
              </w:numPr>
              <w:tabs>
                <w:tab w:val="left" w:pos="820"/>
                <w:tab w:val="left" w:pos="821"/>
              </w:tabs>
              <w:spacing w:before="19" w:line="252" w:lineRule="auto"/>
              <w:ind w:right="543"/>
              <w:rPr>
                <w:rFonts w:asciiTheme="minorHAnsi" w:hAnsiTheme="minorHAnsi" w:cstheme="minorHAnsi"/>
                <w:sz w:val="24"/>
                <w:szCs w:val="24"/>
              </w:rPr>
            </w:pPr>
            <w:r w:rsidRPr="002C7CC6">
              <w:rPr>
                <w:rFonts w:asciiTheme="minorHAnsi" w:hAnsiTheme="minorHAnsi" w:cstheme="minorHAnsi"/>
                <w:sz w:val="24"/>
                <w:szCs w:val="24"/>
              </w:rPr>
              <w:t>How to review and continually improve the programme activities and assessment tasks to ensure constructive alignment with expected learning outcomes?</w:t>
            </w:r>
          </w:p>
          <w:p w14:paraId="698AF3FD" w14:textId="77777777" w:rsidR="00B51F85" w:rsidRDefault="00B51F85" w:rsidP="00125F5A">
            <w:pPr>
              <w:pStyle w:val="BodyText"/>
              <w:spacing w:before="8"/>
              <w:ind w:left="100"/>
              <w:rPr>
                <w:rFonts w:asciiTheme="minorHAnsi" w:hAnsiTheme="minorHAnsi" w:cstheme="minorHAnsi"/>
              </w:rPr>
            </w:pPr>
          </w:p>
          <w:p w14:paraId="0F5EA726" w14:textId="77777777" w:rsidR="005F627F" w:rsidRDefault="005F627F" w:rsidP="00125F5A">
            <w:pPr>
              <w:pStyle w:val="BodyText"/>
              <w:spacing w:before="8"/>
              <w:ind w:left="100"/>
              <w:rPr>
                <w:rFonts w:asciiTheme="minorHAnsi" w:hAnsiTheme="minorHAnsi" w:cstheme="minorHAnsi"/>
              </w:rPr>
            </w:pPr>
          </w:p>
          <w:p w14:paraId="12BF1C23" w14:textId="77777777" w:rsidR="00B51F85" w:rsidRDefault="00B51F85" w:rsidP="00125F5A">
            <w:pPr>
              <w:pStyle w:val="BodyText"/>
              <w:spacing w:before="8"/>
              <w:ind w:left="100"/>
              <w:rPr>
                <w:rFonts w:asciiTheme="minorHAnsi" w:hAnsiTheme="minorHAnsi" w:cstheme="minorHAnsi"/>
              </w:rPr>
            </w:pPr>
          </w:p>
          <w:p w14:paraId="6B2E0EBF" w14:textId="77777777" w:rsidR="00CE43B5" w:rsidRPr="002C7CC6" w:rsidRDefault="00CE43B5" w:rsidP="00125F5A">
            <w:pPr>
              <w:pStyle w:val="BodyText"/>
              <w:spacing w:before="8"/>
              <w:ind w:left="100"/>
              <w:rPr>
                <w:rFonts w:asciiTheme="minorHAnsi" w:hAnsiTheme="minorHAnsi" w:cstheme="minorHAnsi"/>
              </w:rPr>
            </w:pPr>
            <w:r w:rsidRPr="002C7CC6">
              <w:rPr>
                <w:rFonts w:asciiTheme="minorHAnsi" w:hAnsiTheme="minorHAnsi" w:cstheme="minorHAnsi"/>
              </w:rPr>
              <w:t>Sources of Evidence</w:t>
            </w:r>
          </w:p>
          <w:p w14:paraId="60F89512" w14:textId="77777777" w:rsidR="00CE43B5" w:rsidRPr="002C7CC6" w:rsidRDefault="00CE43B5" w:rsidP="00BA615A">
            <w:pPr>
              <w:pStyle w:val="ListParagraph"/>
              <w:numPr>
                <w:ilvl w:val="0"/>
                <w:numId w:val="32"/>
              </w:numPr>
              <w:tabs>
                <w:tab w:val="left" w:pos="820"/>
                <w:tab w:val="left" w:pos="821"/>
              </w:tabs>
              <w:spacing w:before="183" w:line="244" w:lineRule="auto"/>
              <w:ind w:right="719"/>
              <w:rPr>
                <w:rFonts w:asciiTheme="minorHAnsi" w:hAnsiTheme="minorHAnsi" w:cstheme="minorHAnsi"/>
                <w:sz w:val="24"/>
                <w:szCs w:val="24"/>
              </w:rPr>
            </w:pPr>
            <w:r w:rsidRPr="002C7CC6">
              <w:rPr>
                <w:rFonts w:asciiTheme="minorHAnsi" w:hAnsiTheme="minorHAnsi" w:cstheme="minorHAnsi"/>
                <w:sz w:val="24"/>
                <w:szCs w:val="24"/>
              </w:rPr>
              <w:t>Programme map, and delivery and assessment plans for the</w:t>
            </w:r>
            <w:r w:rsidRPr="002C7CC6">
              <w:rPr>
                <w:rFonts w:asciiTheme="minorHAnsi" w:hAnsiTheme="minorHAnsi" w:cstheme="minorHAnsi"/>
                <w:spacing w:val="-28"/>
                <w:sz w:val="24"/>
                <w:szCs w:val="24"/>
              </w:rPr>
              <w:t xml:space="preserve"> </w:t>
            </w:r>
            <w:r w:rsidRPr="002C7CC6">
              <w:rPr>
                <w:rFonts w:asciiTheme="minorHAnsi" w:hAnsiTheme="minorHAnsi" w:cstheme="minorHAnsi"/>
                <w:sz w:val="24"/>
                <w:szCs w:val="24"/>
              </w:rPr>
              <w:t>programme research</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component</w:t>
            </w:r>
          </w:p>
          <w:p w14:paraId="3B7BABBB" w14:textId="77777777" w:rsidR="00CE43B5" w:rsidRPr="002C7CC6" w:rsidRDefault="00CE43B5" w:rsidP="00BA615A">
            <w:pPr>
              <w:pStyle w:val="ListParagraph"/>
              <w:numPr>
                <w:ilvl w:val="0"/>
                <w:numId w:val="32"/>
              </w:numPr>
              <w:tabs>
                <w:tab w:val="left" w:pos="820"/>
                <w:tab w:val="left" w:pos="821"/>
              </w:tabs>
              <w:spacing w:before="20"/>
              <w:ind w:hanging="361"/>
              <w:rPr>
                <w:rFonts w:asciiTheme="minorHAnsi" w:hAnsiTheme="minorHAnsi" w:cstheme="minorHAnsi"/>
                <w:sz w:val="24"/>
                <w:szCs w:val="24"/>
              </w:rPr>
            </w:pPr>
            <w:r w:rsidRPr="002C7CC6">
              <w:rPr>
                <w:rFonts w:asciiTheme="minorHAnsi" w:hAnsiTheme="minorHAnsi" w:cstheme="minorHAnsi"/>
                <w:sz w:val="24"/>
                <w:szCs w:val="24"/>
              </w:rPr>
              <w:t>Student assessment records and</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reports</w:t>
            </w:r>
          </w:p>
          <w:p w14:paraId="1277F6C2" w14:textId="77777777" w:rsidR="00CE43B5" w:rsidRPr="002C7CC6" w:rsidRDefault="00CE43B5" w:rsidP="00BA615A">
            <w:pPr>
              <w:pStyle w:val="ListParagraph"/>
              <w:numPr>
                <w:ilvl w:val="0"/>
                <w:numId w:val="32"/>
              </w:numPr>
              <w:tabs>
                <w:tab w:val="left" w:pos="820"/>
                <w:tab w:val="left" w:pos="821"/>
              </w:tabs>
              <w:spacing w:before="7"/>
              <w:ind w:hanging="361"/>
              <w:rPr>
                <w:rFonts w:asciiTheme="minorHAnsi" w:hAnsiTheme="minorHAnsi" w:cstheme="minorHAnsi"/>
                <w:sz w:val="24"/>
                <w:szCs w:val="24"/>
              </w:rPr>
            </w:pPr>
            <w:r w:rsidRPr="002C7CC6">
              <w:rPr>
                <w:rFonts w:asciiTheme="minorHAnsi" w:hAnsiTheme="minorHAnsi" w:cstheme="minorHAnsi"/>
                <w:sz w:val="24"/>
                <w:szCs w:val="24"/>
              </w:rPr>
              <w:t>Programme activity</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reports</w:t>
            </w:r>
          </w:p>
          <w:p w14:paraId="1F423171" w14:textId="77777777" w:rsidR="00CE43B5" w:rsidRPr="002C7CC6" w:rsidRDefault="00CE43B5" w:rsidP="00BA615A">
            <w:pPr>
              <w:pStyle w:val="ListParagraph"/>
              <w:numPr>
                <w:ilvl w:val="0"/>
                <w:numId w:val="32"/>
              </w:numPr>
              <w:tabs>
                <w:tab w:val="left" w:pos="820"/>
                <w:tab w:val="left" w:pos="821"/>
              </w:tabs>
              <w:spacing w:before="7"/>
              <w:ind w:hanging="361"/>
              <w:rPr>
                <w:rFonts w:asciiTheme="minorHAnsi" w:hAnsiTheme="minorHAnsi" w:cstheme="minorHAnsi"/>
                <w:b/>
                <w:sz w:val="24"/>
                <w:szCs w:val="24"/>
              </w:rPr>
            </w:pPr>
            <w:r w:rsidRPr="002C7CC6">
              <w:rPr>
                <w:rFonts w:asciiTheme="minorHAnsi" w:hAnsiTheme="minorHAnsi" w:cstheme="minorHAnsi"/>
                <w:sz w:val="24"/>
                <w:szCs w:val="24"/>
              </w:rPr>
              <w:t>Programme review and quality improvement reports</w:t>
            </w:r>
          </w:p>
          <w:p w14:paraId="496F8209" w14:textId="77777777" w:rsidR="00CE43B5" w:rsidRPr="002C7CC6" w:rsidRDefault="00CE43B5" w:rsidP="00125F5A">
            <w:pPr>
              <w:pStyle w:val="ListParagraph"/>
              <w:tabs>
                <w:tab w:val="left" w:pos="820"/>
                <w:tab w:val="left" w:pos="821"/>
              </w:tabs>
              <w:spacing w:before="7"/>
              <w:ind w:left="820" w:firstLine="0"/>
              <w:rPr>
                <w:rFonts w:asciiTheme="minorHAnsi" w:hAnsiTheme="minorHAnsi" w:cstheme="minorHAnsi"/>
                <w:sz w:val="24"/>
                <w:szCs w:val="24"/>
              </w:rPr>
            </w:pPr>
          </w:p>
          <w:p w14:paraId="55DC5FC5" w14:textId="77777777" w:rsidR="00CE43B5" w:rsidRPr="002C7CC6" w:rsidRDefault="00CE43B5" w:rsidP="00125F5A">
            <w:pPr>
              <w:pStyle w:val="ListParagraph"/>
              <w:tabs>
                <w:tab w:val="left" w:pos="820"/>
                <w:tab w:val="left" w:pos="821"/>
              </w:tabs>
              <w:spacing w:before="7"/>
              <w:ind w:left="820" w:firstLine="0"/>
              <w:rPr>
                <w:rFonts w:asciiTheme="minorHAnsi" w:hAnsiTheme="minorHAnsi" w:cstheme="minorHAnsi"/>
                <w:b/>
                <w:sz w:val="24"/>
                <w:szCs w:val="24"/>
              </w:rPr>
            </w:pPr>
          </w:p>
        </w:tc>
        <w:tc>
          <w:tcPr>
            <w:tcW w:w="6804" w:type="dxa"/>
          </w:tcPr>
          <w:p w14:paraId="0252F3DE" w14:textId="79BE177C"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lastRenderedPageBreak/>
              <w:t xml:space="preserve">Tiêu chuẩn </w:t>
            </w:r>
            <w:r w:rsidR="0066410B">
              <w:rPr>
                <w:rFonts w:asciiTheme="minorHAnsi" w:hAnsiTheme="minorHAnsi" w:cstheme="minorHAnsi"/>
                <w:sz w:val="24"/>
                <w:szCs w:val="24"/>
              </w:rPr>
              <w:t>2</w:t>
            </w:r>
            <w:r w:rsidRPr="002C7CC6">
              <w:rPr>
                <w:rFonts w:asciiTheme="minorHAnsi" w:hAnsiTheme="minorHAnsi" w:cstheme="minorHAnsi"/>
                <w:sz w:val="24"/>
                <w:szCs w:val="24"/>
              </w:rPr>
              <w:t xml:space="preserve"> – Cấu trúc và Nội dung chương trình</w:t>
            </w:r>
          </w:p>
          <w:p w14:paraId="43624352" w14:textId="77777777" w:rsidR="00CE43B5" w:rsidRPr="002C7CC6" w:rsidRDefault="00CE43B5" w:rsidP="00125F5A">
            <w:pPr>
              <w:rPr>
                <w:rFonts w:asciiTheme="minorHAnsi" w:hAnsiTheme="minorHAnsi" w:cstheme="minorHAnsi"/>
                <w:sz w:val="24"/>
                <w:szCs w:val="24"/>
              </w:rPr>
            </w:pPr>
          </w:p>
          <w:p w14:paraId="2BBD790F" w14:textId="0C97DA99" w:rsidR="00CE43B5" w:rsidRPr="002C7CC6" w:rsidRDefault="00CE43B5" w:rsidP="00125F5A">
            <w:pPr>
              <w:rPr>
                <w:rFonts w:asciiTheme="minorHAnsi" w:hAnsiTheme="minorHAnsi" w:cstheme="minorHAnsi"/>
                <w:i/>
                <w:sz w:val="24"/>
                <w:szCs w:val="24"/>
              </w:rPr>
            </w:pPr>
            <w:r w:rsidRPr="002C7CC6">
              <w:rPr>
                <w:rFonts w:asciiTheme="minorHAnsi" w:hAnsiTheme="minorHAnsi" w:cstheme="minorHAnsi"/>
                <w:i/>
                <w:sz w:val="24"/>
                <w:szCs w:val="24"/>
              </w:rPr>
              <w:t>Yêu cầu liên quan đến Tiêu chuẩn 2</w:t>
            </w:r>
          </w:p>
          <w:p w14:paraId="1ED9FDE2" w14:textId="77777777" w:rsidR="00CE43B5" w:rsidRPr="002C7CC6" w:rsidRDefault="00CE43B5" w:rsidP="00125F5A">
            <w:pPr>
              <w:rPr>
                <w:rFonts w:asciiTheme="minorHAnsi" w:hAnsiTheme="minorHAnsi" w:cstheme="minorHAnsi"/>
                <w:i/>
                <w:sz w:val="24"/>
                <w:szCs w:val="24"/>
              </w:rPr>
            </w:pPr>
          </w:p>
          <w:p w14:paraId="2BED7AE1" w14:textId="77777777" w:rsidR="00CE43B5" w:rsidRPr="002C7CC6" w:rsidRDefault="00CE43B5" w:rsidP="00BA615A">
            <w:pPr>
              <w:numPr>
                <w:ilvl w:val="1"/>
                <w:numId w:val="53"/>
              </w:numPr>
              <w:tabs>
                <w:tab w:val="left" w:pos="704"/>
              </w:tabs>
              <w:ind w:right="103"/>
              <w:jc w:val="both"/>
              <w:rPr>
                <w:rFonts w:asciiTheme="minorHAnsi" w:hAnsiTheme="minorHAnsi" w:cstheme="minorHAnsi"/>
                <w:i/>
                <w:sz w:val="24"/>
                <w:szCs w:val="24"/>
              </w:rPr>
            </w:pPr>
            <w:r w:rsidRPr="002C7CC6">
              <w:rPr>
                <w:rFonts w:asciiTheme="minorHAnsi" w:hAnsiTheme="minorHAnsi" w:cstheme="minorHAnsi"/>
                <w:i/>
                <w:sz w:val="24"/>
                <w:szCs w:val="24"/>
              </w:rPr>
              <w:t xml:space="preserve">Bản mô tả CTĐT và đề cương các </w:t>
            </w:r>
            <w:r w:rsidRPr="002C7CC6">
              <w:rPr>
                <w:rFonts w:asciiTheme="minorHAnsi" w:hAnsiTheme="minorHAnsi" w:cstheme="minorHAnsi"/>
                <w:i/>
                <w:sz w:val="24"/>
                <w:szCs w:val="24"/>
                <w:u w:val="single"/>
              </w:rPr>
              <w:t>học phần</w:t>
            </w:r>
            <w:r w:rsidRPr="002C7CC6">
              <w:rPr>
                <w:rFonts w:asciiTheme="minorHAnsi" w:hAnsiTheme="minorHAnsi" w:cstheme="minorHAnsi"/>
                <w:i/>
                <w:sz w:val="24"/>
                <w:szCs w:val="24"/>
                <w:u w:val="single"/>
                <w:vertAlign w:val="superscript"/>
              </w:rPr>
              <w:t>c</w:t>
            </w:r>
            <w:r w:rsidRPr="002C7CC6">
              <w:rPr>
                <w:rFonts w:asciiTheme="minorHAnsi" w:hAnsiTheme="minorHAnsi" w:cstheme="minorHAnsi"/>
                <w:i/>
                <w:sz w:val="24"/>
                <w:szCs w:val="24"/>
              </w:rPr>
              <w:t xml:space="preserve"> đầy đủ thông tin, cập nhật, được công bố công khai và các bên liên quan dễ dàng tiếp cận</w:t>
            </w:r>
          </w:p>
          <w:p w14:paraId="508FD0EB" w14:textId="77777777" w:rsidR="00CE43B5" w:rsidRPr="002C7CC6" w:rsidRDefault="00CE43B5" w:rsidP="00BA615A">
            <w:pPr>
              <w:numPr>
                <w:ilvl w:val="1"/>
                <w:numId w:val="53"/>
              </w:numPr>
              <w:tabs>
                <w:tab w:val="left" w:pos="704"/>
              </w:tabs>
              <w:ind w:right="103"/>
              <w:jc w:val="both"/>
              <w:rPr>
                <w:rFonts w:asciiTheme="minorHAnsi" w:hAnsiTheme="minorHAnsi" w:cstheme="minorHAnsi"/>
                <w:i/>
                <w:sz w:val="24"/>
                <w:szCs w:val="24"/>
              </w:rPr>
            </w:pPr>
            <w:r w:rsidRPr="002C7CC6">
              <w:rPr>
                <w:rFonts w:asciiTheme="minorHAnsi" w:hAnsiTheme="minorHAnsi" w:cstheme="minorHAnsi"/>
                <w:i/>
                <w:sz w:val="24"/>
                <w:szCs w:val="24"/>
              </w:rPr>
              <w:t xml:space="preserve">CTDH được thiết kế </w:t>
            </w:r>
            <w:r w:rsidRPr="002C7CC6">
              <w:rPr>
                <w:rFonts w:asciiTheme="minorHAnsi" w:hAnsiTheme="minorHAnsi" w:cstheme="minorHAnsi"/>
                <w:i/>
                <w:sz w:val="24"/>
                <w:szCs w:val="24"/>
                <w:u w:val="single"/>
              </w:rPr>
              <w:t>đảm bảo tương thích</w:t>
            </w:r>
            <w:r w:rsidRPr="002C7CC6">
              <w:rPr>
                <w:rFonts w:asciiTheme="minorHAnsi" w:hAnsiTheme="minorHAnsi" w:cstheme="minorHAnsi"/>
                <w:i/>
                <w:sz w:val="24"/>
                <w:szCs w:val="24"/>
                <w:u w:val="single"/>
                <w:vertAlign w:val="superscript"/>
              </w:rPr>
              <w:t>d</w:t>
            </w:r>
            <w:r w:rsidRPr="002C7CC6">
              <w:rPr>
                <w:rFonts w:asciiTheme="minorHAnsi" w:hAnsiTheme="minorHAnsi" w:cstheme="minorHAnsi"/>
                <w:i/>
                <w:sz w:val="24"/>
                <w:szCs w:val="24"/>
              </w:rPr>
              <w:t xml:space="preserve"> với kết quả học tập mong đợi.</w:t>
            </w:r>
          </w:p>
          <w:p w14:paraId="384EB6A4" w14:textId="77777777" w:rsidR="00CE43B5" w:rsidRPr="002C7CC6" w:rsidRDefault="00CE43B5" w:rsidP="00BA615A">
            <w:pPr>
              <w:pStyle w:val="ListParagraph"/>
              <w:numPr>
                <w:ilvl w:val="1"/>
                <w:numId w:val="41"/>
              </w:numPr>
              <w:tabs>
                <w:tab w:val="left" w:pos="704"/>
              </w:tabs>
              <w:ind w:right="103"/>
              <w:jc w:val="both"/>
              <w:rPr>
                <w:rFonts w:asciiTheme="minorHAnsi" w:hAnsiTheme="minorHAnsi" w:cstheme="minorHAnsi"/>
                <w:i/>
                <w:sz w:val="24"/>
                <w:szCs w:val="24"/>
              </w:rPr>
            </w:pPr>
            <w:r w:rsidRPr="002C7CC6">
              <w:rPr>
                <w:rFonts w:asciiTheme="minorHAnsi" w:hAnsiTheme="minorHAnsi" w:cstheme="minorHAnsi"/>
                <w:i/>
                <w:sz w:val="24"/>
                <w:szCs w:val="24"/>
              </w:rPr>
              <w:t xml:space="preserve">Mức độ đóng góp của </w:t>
            </w:r>
            <w:r w:rsidRPr="002C7CC6">
              <w:rPr>
                <w:rFonts w:asciiTheme="minorHAnsi" w:hAnsiTheme="minorHAnsi" w:cstheme="minorHAnsi"/>
                <w:i/>
                <w:sz w:val="24"/>
                <w:szCs w:val="24"/>
                <w:u w:val="single"/>
              </w:rPr>
              <w:t>mỗi học phần</w:t>
            </w:r>
            <w:r w:rsidRPr="002C7CC6">
              <w:rPr>
                <w:rFonts w:asciiTheme="minorHAnsi" w:hAnsiTheme="minorHAnsi" w:cstheme="minorHAnsi"/>
                <w:i/>
                <w:sz w:val="24"/>
                <w:szCs w:val="24"/>
                <w:u w:val="single"/>
                <w:vertAlign w:val="superscript"/>
              </w:rPr>
              <w:t>c</w:t>
            </w:r>
            <w:r w:rsidRPr="002C7CC6">
              <w:rPr>
                <w:rFonts w:asciiTheme="minorHAnsi" w:hAnsiTheme="minorHAnsi" w:cstheme="minorHAnsi"/>
                <w:i/>
                <w:sz w:val="24"/>
                <w:szCs w:val="24"/>
              </w:rPr>
              <w:t xml:space="preserve"> trong việc đạt được kết quả học tập mong đợi được xác định rõ ràng.</w:t>
            </w:r>
          </w:p>
          <w:p w14:paraId="3EC1814D" w14:textId="77777777" w:rsidR="00CE43B5" w:rsidRPr="002C7CC6" w:rsidRDefault="00CE43B5" w:rsidP="00BA615A">
            <w:pPr>
              <w:numPr>
                <w:ilvl w:val="1"/>
                <w:numId w:val="41"/>
              </w:numPr>
              <w:tabs>
                <w:tab w:val="left" w:pos="704"/>
              </w:tabs>
              <w:ind w:right="103"/>
              <w:jc w:val="both"/>
              <w:rPr>
                <w:rFonts w:asciiTheme="minorHAnsi" w:hAnsiTheme="minorHAnsi" w:cstheme="minorHAnsi"/>
                <w:i/>
                <w:sz w:val="24"/>
                <w:szCs w:val="24"/>
              </w:rPr>
            </w:pPr>
            <w:r w:rsidRPr="002C7CC6">
              <w:rPr>
                <w:rFonts w:asciiTheme="minorHAnsi" w:hAnsiTheme="minorHAnsi" w:cstheme="minorHAnsi"/>
                <w:i/>
                <w:sz w:val="24"/>
                <w:szCs w:val="24"/>
              </w:rPr>
              <w:t>CTDH có cấu trúc logic, trình tự hợp lý (</w:t>
            </w:r>
            <w:r w:rsidRPr="002C7CC6">
              <w:rPr>
                <w:rFonts w:asciiTheme="minorHAnsi" w:hAnsiTheme="minorHAnsi" w:cstheme="minorHAnsi"/>
                <w:i/>
                <w:sz w:val="24"/>
                <w:szCs w:val="24"/>
                <w:u w:val="single"/>
              </w:rPr>
              <w:t>các học phần</w:t>
            </w:r>
            <w:r w:rsidRPr="002C7CC6">
              <w:rPr>
                <w:rFonts w:asciiTheme="minorHAnsi" w:hAnsiTheme="minorHAnsi" w:cstheme="minorHAnsi"/>
                <w:i/>
                <w:sz w:val="24"/>
                <w:szCs w:val="24"/>
                <w:u w:val="single"/>
                <w:vertAlign w:val="superscript"/>
              </w:rPr>
              <w:t>c)</w:t>
            </w:r>
            <w:r w:rsidRPr="002C7CC6">
              <w:rPr>
                <w:rFonts w:asciiTheme="minorHAnsi" w:hAnsiTheme="minorHAnsi" w:cstheme="minorHAnsi"/>
                <w:i/>
                <w:sz w:val="24"/>
                <w:szCs w:val="24"/>
              </w:rPr>
              <w:t xml:space="preserve"> được sắp xếp từ kiến thức cơ bản đến cơ sở và chuyên ngành) và có tính tích hợp.</w:t>
            </w:r>
          </w:p>
          <w:p w14:paraId="208A4B01" w14:textId="77777777" w:rsidR="00CE43B5" w:rsidRPr="002C7CC6" w:rsidRDefault="00CE43B5" w:rsidP="00125F5A">
            <w:pPr>
              <w:rPr>
                <w:rFonts w:asciiTheme="minorHAnsi" w:hAnsiTheme="minorHAnsi" w:cstheme="minorHAnsi"/>
                <w:sz w:val="24"/>
                <w:szCs w:val="24"/>
              </w:rPr>
            </w:pPr>
          </w:p>
          <w:p w14:paraId="746C2BA5" w14:textId="77777777" w:rsidR="00CE43B5" w:rsidRDefault="00CE43B5" w:rsidP="00125F5A">
            <w:pPr>
              <w:rPr>
                <w:rFonts w:asciiTheme="minorHAnsi" w:hAnsiTheme="minorHAnsi" w:cstheme="minorHAnsi"/>
                <w:sz w:val="24"/>
                <w:szCs w:val="24"/>
              </w:rPr>
            </w:pPr>
          </w:p>
          <w:p w14:paraId="25999EA7" w14:textId="77777777" w:rsidR="00E975BA" w:rsidRDefault="00E975BA" w:rsidP="00125F5A">
            <w:pPr>
              <w:rPr>
                <w:rFonts w:asciiTheme="minorHAnsi" w:hAnsiTheme="minorHAnsi" w:cstheme="minorHAnsi"/>
                <w:sz w:val="24"/>
                <w:szCs w:val="24"/>
              </w:rPr>
            </w:pPr>
          </w:p>
          <w:p w14:paraId="11683F78" w14:textId="77777777" w:rsidR="00E975BA" w:rsidRDefault="00E975BA" w:rsidP="00125F5A">
            <w:pPr>
              <w:rPr>
                <w:rFonts w:asciiTheme="minorHAnsi" w:hAnsiTheme="minorHAnsi" w:cstheme="minorHAnsi"/>
                <w:sz w:val="24"/>
                <w:szCs w:val="24"/>
              </w:rPr>
            </w:pPr>
          </w:p>
          <w:p w14:paraId="6757870E" w14:textId="77777777" w:rsidR="00E975BA" w:rsidRPr="002C7CC6" w:rsidRDefault="00E975BA" w:rsidP="00125F5A">
            <w:pPr>
              <w:rPr>
                <w:rFonts w:asciiTheme="minorHAnsi" w:hAnsiTheme="minorHAnsi" w:cstheme="minorHAnsi"/>
                <w:sz w:val="24"/>
                <w:szCs w:val="24"/>
              </w:rPr>
            </w:pPr>
          </w:p>
          <w:p w14:paraId="74D34150" w14:textId="77777777" w:rsidR="00CE43B5"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Chú thích bổ sung đối với việc đánh giá các chương trình có yếu tố nghiên cứu</w:t>
            </w:r>
          </w:p>
          <w:p w14:paraId="4F28418E" w14:textId="77777777" w:rsidR="00846FCC" w:rsidRPr="002C7CC6" w:rsidRDefault="00846FCC" w:rsidP="00125F5A">
            <w:pPr>
              <w:rPr>
                <w:rFonts w:asciiTheme="minorHAnsi" w:hAnsiTheme="minorHAnsi" w:cstheme="minorHAnsi"/>
                <w:sz w:val="24"/>
                <w:szCs w:val="24"/>
              </w:rPr>
            </w:pPr>
          </w:p>
          <w:p w14:paraId="58BC32A3"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vertAlign w:val="superscript"/>
              </w:rPr>
              <w:t xml:space="preserve">c </w:t>
            </w:r>
            <w:r w:rsidRPr="002C7CC6">
              <w:rPr>
                <w:rFonts w:asciiTheme="minorHAnsi" w:hAnsiTheme="minorHAnsi" w:cstheme="minorHAnsi"/>
                <w:sz w:val="24"/>
                <w:szCs w:val="24"/>
              </w:rPr>
              <w:t>Trong bối cảnh xây dựng kế hoạch và triển khai chương trình có yếu tố nghiên cứu phù hợp với kết quả học tập mong đợi, thuật ngữ “học phần” hoặc “các học phần” nên đề cập đến các hoạt động/chương trình hoặc / và các nhiệm vụ đánh giá liên quan đến việc theo dõi tiến trình và đánh giá kết quả học tập của người học</w:t>
            </w:r>
            <w:r w:rsidRPr="002C7CC6">
              <w:rPr>
                <w:rFonts w:asciiTheme="minorHAnsi" w:hAnsiTheme="minorHAnsi" w:cstheme="minorHAnsi"/>
                <w:color w:val="FF0000"/>
                <w:sz w:val="24"/>
                <w:szCs w:val="24"/>
              </w:rPr>
              <w:t xml:space="preserve"> </w:t>
            </w:r>
            <w:r w:rsidRPr="002C7CC6">
              <w:rPr>
                <w:rFonts w:asciiTheme="minorHAnsi" w:hAnsiTheme="minorHAnsi" w:cstheme="minorHAnsi"/>
                <w:sz w:val="24"/>
                <w:szCs w:val="24"/>
              </w:rPr>
              <w:t>sau đại học.</w:t>
            </w:r>
          </w:p>
          <w:p w14:paraId="46EF8A9B" w14:textId="77777777" w:rsidR="00CE43B5" w:rsidRPr="002C7CC6" w:rsidRDefault="00CE43B5" w:rsidP="00125F5A">
            <w:pPr>
              <w:rPr>
                <w:rFonts w:asciiTheme="minorHAnsi" w:hAnsiTheme="minorHAnsi" w:cstheme="minorHAnsi"/>
                <w:sz w:val="24"/>
                <w:szCs w:val="24"/>
              </w:rPr>
            </w:pPr>
          </w:p>
          <w:p w14:paraId="6EA52BA8" w14:textId="6A696F9B"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Thuật ngữ “đảm bảo tương thích”</w:t>
            </w:r>
            <w:r w:rsidRPr="002C7CC6">
              <w:rPr>
                <w:rFonts w:asciiTheme="minorHAnsi" w:hAnsiTheme="minorHAnsi" w:cstheme="minorHAnsi"/>
                <w:sz w:val="24"/>
                <w:szCs w:val="24"/>
                <w:vertAlign w:val="superscript"/>
              </w:rPr>
              <w:t>d</w:t>
            </w:r>
            <w:r w:rsidRPr="002C7CC6">
              <w:rPr>
                <w:rFonts w:asciiTheme="minorHAnsi" w:hAnsiTheme="minorHAnsi" w:cstheme="minorHAnsi"/>
                <w:sz w:val="24"/>
                <w:szCs w:val="24"/>
              </w:rPr>
              <w:t xml:space="preserve"> đối với các chương trình có yếu tố nghiên cứu cần mô tả hoặc chứng minh bằng ma trận giữa kết quả học tập mong đợi của chương trình với các </w:t>
            </w:r>
            <w:r w:rsidRPr="002C7CC6">
              <w:rPr>
                <w:rFonts w:asciiTheme="minorHAnsi" w:hAnsiTheme="minorHAnsi" w:cstheme="minorHAnsi"/>
                <w:sz w:val="24"/>
                <w:szCs w:val="24"/>
              </w:rPr>
              <w:lastRenderedPageBreak/>
              <w:t xml:space="preserve">hoạt động hoặc / và nhiệm vụ đánh giá liên quan đến đánh giá </w:t>
            </w:r>
            <w:r w:rsidR="0066410B">
              <w:rPr>
                <w:rFonts w:asciiTheme="minorHAnsi" w:hAnsiTheme="minorHAnsi" w:cstheme="minorHAnsi"/>
                <w:sz w:val="24"/>
                <w:szCs w:val="24"/>
              </w:rPr>
              <w:t>sự</w:t>
            </w:r>
            <w:r w:rsidR="0066410B" w:rsidRPr="002C7CC6">
              <w:rPr>
                <w:rFonts w:asciiTheme="minorHAnsi" w:hAnsiTheme="minorHAnsi" w:cstheme="minorHAnsi"/>
                <w:sz w:val="24"/>
                <w:szCs w:val="24"/>
              </w:rPr>
              <w:t xml:space="preserve"> </w:t>
            </w:r>
            <w:r w:rsidR="0066410B">
              <w:rPr>
                <w:rFonts w:asciiTheme="minorHAnsi" w:hAnsiTheme="minorHAnsi" w:cstheme="minorHAnsi"/>
                <w:sz w:val="24"/>
                <w:szCs w:val="24"/>
              </w:rPr>
              <w:t>t</w:t>
            </w:r>
            <w:r w:rsidRPr="002C7CC6">
              <w:rPr>
                <w:rFonts w:asciiTheme="minorHAnsi" w:hAnsiTheme="minorHAnsi" w:cstheme="minorHAnsi"/>
                <w:sz w:val="24"/>
                <w:szCs w:val="24"/>
              </w:rPr>
              <w:t>iến bộ và hiệu suất của người học / hay nghiên cứu sinh.</w:t>
            </w:r>
          </w:p>
          <w:p w14:paraId="5188B395" w14:textId="77777777" w:rsidR="00CE43B5" w:rsidRPr="002C7CC6" w:rsidRDefault="00CE43B5" w:rsidP="00125F5A">
            <w:pPr>
              <w:rPr>
                <w:rFonts w:asciiTheme="minorHAnsi" w:hAnsiTheme="minorHAnsi" w:cstheme="minorHAnsi"/>
                <w:sz w:val="24"/>
                <w:szCs w:val="24"/>
              </w:rPr>
            </w:pPr>
          </w:p>
          <w:p w14:paraId="045E362C" w14:textId="4F76C80F" w:rsidR="00CE43B5" w:rsidRPr="002C7CC6" w:rsidRDefault="00846FCC" w:rsidP="00125F5A">
            <w:pPr>
              <w:rPr>
                <w:rFonts w:asciiTheme="minorHAnsi" w:hAnsiTheme="minorHAnsi" w:cstheme="minorHAnsi"/>
                <w:sz w:val="24"/>
                <w:szCs w:val="24"/>
              </w:rPr>
            </w:pPr>
            <w:r>
              <w:rPr>
                <w:rFonts w:asciiTheme="minorHAnsi" w:hAnsiTheme="minorHAnsi" w:cstheme="minorHAnsi"/>
                <w:sz w:val="24"/>
                <w:szCs w:val="24"/>
              </w:rPr>
              <w:t>C</w:t>
            </w:r>
            <w:r w:rsidR="00CE43B5" w:rsidRPr="002C7CC6">
              <w:rPr>
                <w:rFonts w:asciiTheme="minorHAnsi" w:hAnsiTheme="minorHAnsi" w:cstheme="minorHAnsi"/>
                <w:sz w:val="24"/>
                <w:szCs w:val="24"/>
              </w:rPr>
              <w:t>âu hỏi chẩn đoán</w:t>
            </w:r>
          </w:p>
          <w:p w14:paraId="2D50DDB3" w14:textId="77777777" w:rsidR="00CE43B5" w:rsidRPr="002C7CC6" w:rsidRDefault="00CE43B5" w:rsidP="00125F5A">
            <w:pPr>
              <w:rPr>
                <w:rFonts w:asciiTheme="minorHAnsi" w:hAnsiTheme="minorHAnsi" w:cstheme="minorHAnsi"/>
                <w:sz w:val="24"/>
                <w:szCs w:val="24"/>
              </w:rPr>
            </w:pPr>
          </w:p>
          <w:p w14:paraId="1255D9D9"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 Các kết quả học tập mong đợi được chuyển tải sang các hoạt động của chương trình hoặc / và các hoạt động đánh giá như thế nào?</w:t>
            </w:r>
          </w:p>
          <w:p w14:paraId="029307B1"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 Cơ chế và diễn đàn nào được xây dựng và thực hiện để sinh viên trình bày và chia sẻ các đề xuất, phát hiện và kết quả nghiên cứu của họ cũng như để cải thiện nghiên cứu và các kỹ năng cần thiết khác?</w:t>
            </w:r>
          </w:p>
          <w:p w14:paraId="5D9ACB12"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 Làm thế nào để theo dõi sự tiến bộ và đánh giá kết quả học tập của một học viên hoặc nghiên cứu sinh?</w:t>
            </w:r>
          </w:p>
          <w:p w14:paraId="166D4D1B"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 Làm thế nào để giám sát và cải tiến liên tục các hoạt động của chương trình và các hoạt động đánh giá để đảm bảo sự tương thích với kết quả học tập mong đợi?</w:t>
            </w:r>
          </w:p>
          <w:p w14:paraId="7A33CDEF" w14:textId="77777777" w:rsidR="00CE43B5" w:rsidRDefault="00CE43B5" w:rsidP="00125F5A">
            <w:pPr>
              <w:rPr>
                <w:rFonts w:asciiTheme="minorHAnsi" w:hAnsiTheme="minorHAnsi" w:cstheme="minorHAnsi"/>
                <w:sz w:val="24"/>
                <w:szCs w:val="24"/>
              </w:rPr>
            </w:pPr>
          </w:p>
          <w:p w14:paraId="2D2F2C4F" w14:textId="77777777" w:rsidR="005E7B18" w:rsidRPr="002C7CC6" w:rsidRDefault="005E7B18" w:rsidP="00125F5A">
            <w:pPr>
              <w:rPr>
                <w:rFonts w:asciiTheme="minorHAnsi" w:hAnsiTheme="minorHAnsi" w:cstheme="minorHAnsi"/>
                <w:sz w:val="24"/>
                <w:szCs w:val="24"/>
              </w:rPr>
            </w:pPr>
          </w:p>
          <w:p w14:paraId="307054D1"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Nguồn minh chứng</w:t>
            </w:r>
          </w:p>
          <w:p w14:paraId="6072ADAA" w14:textId="77777777" w:rsidR="00CE43B5" w:rsidRPr="002C7CC6" w:rsidRDefault="00CE43B5" w:rsidP="00125F5A">
            <w:pPr>
              <w:rPr>
                <w:rFonts w:asciiTheme="minorHAnsi" w:hAnsiTheme="minorHAnsi" w:cstheme="minorHAnsi"/>
                <w:sz w:val="24"/>
                <w:szCs w:val="24"/>
              </w:rPr>
            </w:pPr>
          </w:p>
          <w:p w14:paraId="2A7D477F"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 Bản đồ chương trình, kế hoạch phân phối và đánh giá các yếu tố nghiên cứu của chương trình</w:t>
            </w:r>
          </w:p>
          <w:p w14:paraId="232CACD4"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 Hồ sơ và báo cáo đánh giá người học</w:t>
            </w:r>
          </w:p>
          <w:p w14:paraId="03EF04C1"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 Báo cáo hoạt động chương trình</w:t>
            </w:r>
          </w:p>
          <w:p w14:paraId="03961B63"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 Báo cáo rà soát chương trình và báo cáo cải tiến chất lượng</w:t>
            </w:r>
          </w:p>
        </w:tc>
      </w:tr>
      <w:tr w:rsidR="00CE43B5" w:rsidRPr="002C7CC6" w14:paraId="554AD8B4" w14:textId="77777777" w:rsidTr="00125F5A">
        <w:tc>
          <w:tcPr>
            <w:tcW w:w="7933" w:type="dxa"/>
          </w:tcPr>
          <w:p w14:paraId="50646E10" w14:textId="0AE60745" w:rsidR="00CE43B5" w:rsidRPr="002C7CC6" w:rsidRDefault="00CE43B5" w:rsidP="00125F5A">
            <w:pPr>
              <w:spacing w:before="82"/>
              <w:ind w:left="551" w:right="568"/>
              <w:jc w:val="center"/>
              <w:rPr>
                <w:rFonts w:asciiTheme="minorHAnsi" w:hAnsiTheme="minorHAnsi" w:cstheme="minorHAnsi"/>
                <w:sz w:val="24"/>
                <w:szCs w:val="24"/>
              </w:rPr>
            </w:pPr>
            <w:r w:rsidRPr="002C7CC6">
              <w:rPr>
                <w:rFonts w:asciiTheme="minorHAnsi" w:hAnsiTheme="minorHAnsi" w:cstheme="minorHAnsi"/>
                <w:sz w:val="24"/>
                <w:szCs w:val="24"/>
              </w:rPr>
              <w:lastRenderedPageBreak/>
              <w:t>AUN-QA Criterion 3 – Teaching and Learning</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Approach</w:t>
            </w:r>
          </w:p>
          <w:p w14:paraId="37DF2AA3" w14:textId="77777777" w:rsidR="00CE43B5" w:rsidRPr="002C7CC6" w:rsidRDefault="00CE43B5" w:rsidP="00125F5A">
            <w:pPr>
              <w:pStyle w:val="BodyText"/>
              <w:ind w:left="100"/>
              <w:rPr>
                <w:rFonts w:asciiTheme="minorHAnsi" w:hAnsiTheme="minorHAnsi" w:cstheme="minorHAnsi"/>
              </w:rPr>
            </w:pPr>
            <w:r w:rsidRPr="002C7CC6">
              <w:rPr>
                <w:rFonts w:asciiTheme="minorHAnsi" w:hAnsiTheme="minorHAnsi" w:cstheme="minorHAnsi"/>
              </w:rPr>
              <w:t>Additional Notes for Assessment of Programme Research Component</w:t>
            </w:r>
          </w:p>
          <w:p w14:paraId="07738C5B" w14:textId="35B1A787" w:rsidR="00CE43B5" w:rsidRDefault="00C07D38" w:rsidP="00125F5A">
            <w:pPr>
              <w:spacing w:before="82"/>
              <w:ind w:left="551" w:right="568"/>
              <w:rPr>
                <w:rFonts w:asciiTheme="minorHAnsi" w:hAnsiTheme="minorHAnsi" w:cstheme="minorHAnsi"/>
                <w:sz w:val="24"/>
                <w:szCs w:val="24"/>
              </w:rPr>
            </w:pPr>
            <w:r w:rsidRPr="002C7CC6">
              <w:rPr>
                <w:rFonts w:asciiTheme="minorHAnsi" w:hAnsiTheme="minorHAnsi" w:cstheme="minorHAnsi"/>
                <w:noProof/>
                <w:sz w:val="24"/>
                <w:szCs w:val="24"/>
              </w:rPr>
              <mc:AlternateContent>
                <mc:Choice Requires="wps">
                  <w:drawing>
                    <wp:inline distT="0" distB="0" distL="0" distR="0" wp14:anchorId="7AB7CB39" wp14:editId="77FC53CC">
                      <wp:extent cx="4167505" cy="3993515"/>
                      <wp:effectExtent l="0" t="0" r="23495" b="26035"/>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7505" cy="3993515"/>
                              </a:xfrm>
                              <a:prstGeom prst="rect">
                                <a:avLst/>
                              </a:prstGeom>
                              <a:solidFill>
                                <a:srgbClr val="FFFFFF"/>
                              </a:solidFill>
                              <a:ln w="9525">
                                <a:solidFill>
                                  <a:srgbClr val="000000"/>
                                </a:solidFill>
                                <a:miter lim="800000"/>
                                <a:headEnd/>
                                <a:tailEnd/>
                              </a:ln>
                            </wps:spPr>
                            <wps:txbx>
                              <w:txbxContent>
                                <w:p w14:paraId="03D82EC2" w14:textId="77777777" w:rsidR="00F50EF3" w:rsidRDefault="00F50EF3" w:rsidP="00CE43B5">
                                  <w:pPr>
                                    <w:spacing w:before="39"/>
                                    <w:ind w:left="103"/>
                                    <w:jc w:val="both"/>
                                    <w:rPr>
                                      <w:i/>
                                      <w:sz w:val="24"/>
                                    </w:rPr>
                                  </w:pPr>
                                  <w:r>
                                    <w:rPr>
                                      <w:i/>
                                      <w:sz w:val="24"/>
                                    </w:rPr>
                                    <w:t>Related Requirements for AUN-QA Criterion 3</w:t>
                                  </w:r>
                                </w:p>
                                <w:p w14:paraId="17866973" w14:textId="77777777" w:rsidR="00F50EF3" w:rsidRDefault="00F50EF3" w:rsidP="00BA615A">
                                  <w:pPr>
                                    <w:pStyle w:val="BodyText"/>
                                    <w:numPr>
                                      <w:ilvl w:val="1"/>
                                      <w:numId w:val="33"/>
                                    </w:numPr>
                                    <w:tabs>
                                      <w:tab w:val="left" w:pos="706"/>
                                    </w:tabs>
                                    <w:spacing w:before="122" w:line="237" w:lineRule="auto"/>
                                    <w:ind w:right="244"/>
                                    <w:jc w:val="both"/>
                                  </w:pPr>
                                  <w:r>
                                    <w:t xml:space="preserve">The educational philosophy is shown to be articulated and communicated to all stakeholders. It is also shown to be reflected in the </w:t>
                                  </w:r>
                                  <w:r>
                                    <w:rPr>
                                      <w:u w:val="single"/>
                                    </w:rPr>
                                    <w:t>teaching and learning activities</w:t>
                                  </w:r>
                                  <w:r>
                                    <w:rPr>
                                      <w:position w:val="8"/>
                                      <w:sz w:val="16"/>
                                    </w:rPr>
                                    <w:t>e</w:t>
                                  </w:r>
                                  <w:r>
                                    <w:t>.</w:t>
                                  </w:r>
                                </w:p>
                                <w:p w14:paraId="1A881142" w14:textId="77777777" w:rsidR="00F50EF3" w:rsidRDefault="00F50EF3" w:rsidP="00BA615A">
                                  <w:pPr>
                                    <w:pStyle w:val="BodyText"/>
                                    <w:numPr>
                                      <w:ilvl w:val="1"/>
                                      <w:numId w:val="33"/>
                                    </w:numPr>
                                    <w:tabs>
                                      <w:tab w:val="left" w:pos="706"/>
                                    </w:tabs>
                                    <w:spacing w:before="116"/>
                                    <w:ind w:right="1154"/>
                                  </w:pPr>
                                  <w:r>
                                    <w:t xml:space="preserve">The </w:t>
                                  </w:r>
                                  <w:r>
                                    <w:rPr>
                                      <w:u w:val="single"/>
                                    </w:rPr>
                                    <w:t>teaching and learning activities</w:t>
                                  </w:r>
                                  <w:r>
                                    <w:rPr>
                                      <w:position w:val="8"/>
                                      <w:sz w:val="16"/>
                                    </w:rPr>
                                    <w:t xml:space="preserve">e </w:t>
                                  </w:r>
                                  <w:r>
                                    <w:t>are shown to allow students to participate responsibly in the learning</w:t>
                                  </w:r>
                                  <w:r>
                                    <w:rPr>
                                      <w:spacing w:val="-6"/>
                                    </w:rPr>
                                    <w:t xml:space="preserve"> </w:t>
                                  </w:r>
                                  <w:r>
                                    <w:t>process.</w:t>
                                  </w:r>
                                </w:p>
                                <w:p w14:paraId="710AD875" w14:textId="77777777" w:rsidR="00F50EF3" w:rsidRDefault="00F50EF3" w:rsidP="00BA615A">
                                  <w:pPr>
                                    <w:pStyle w:val="BodyText"/>
                                    <w:numPr>
                                      <w:ilvl w:val="1"/>
                                      <w:numId w:val="33"/>
                                    </w:numPr>
                                    <w:tabs>
                                      <w:tab w:val="left" w:pos="706"/>
                                    </w:tabs>
                                    <w:spacing w:before="116"/>
                                    <w:ind w:right="263"/>
                                  </w:pPr>
                                  <w:r>
                                    <w:t xml:space="preserve">The </w:t>
                                  </w:r>
                                  <w:r>
                                    <w:rPr>
                                      <w:u w:val="single"/>
                                    </w:rPr>
                                    <w:t>teaching and learning activities</w:t>
                                  </w:r>
                                  <w:r>
                                    <w:rPr>
                                      <w:position w:val="8"/>
                                      <w:sz w:val="16"/>
                                    </w:rPr>
                                    <w:t xml:space="preserve">e </w:t>
                                  </w:r>
                                  <w:r>
                                    <w:t>are shown to involve active learning by the</w:t>
                                  </w:r>
                                  <w:r>
                                    <w:rPr>
                                      <w:spacing w:val="-1"/>
                                    </w:rPr>
                                    <w:t xml:space="preserve"> </w:t>
                                  </w:r>
                                  <w:r>
                                    <w:t>students.</w:t>
                                  </w:r>
                                </w:p>
                                <w:p w14:paraId="481EE548" w14:textId="77777777" w:rsidR="00F50EF3" w:rsidRDefault="00F50EF3" w:rsidP="00BA615A">
                                  <w:pPr>
                                    <w:pStyle w:val="BodyText"/>
                                    <w:numPr>
                                      <w:ilvl w:val="1"/>
                                      <w:numId w:val="33"/>
                                    </w:numPr>
                                    <w:tabs>
                                      <w:tab w:val="left" w:pos="706"/>
                                    </w:tabs>
                                    <w:spacing w:before="115"/>
                                    <w:ind w:right="155"/>
                                  </w:pPr>
                                  <w:r>
                                    <w:t xml:space="preserve">The </w:t>
                                  </w:r>
                                  <w:r>
                                    <w:rPr>
                                      <w:u w:val="single"/>
                                    </w:rPr>
                                    <w:t>teaching and learning activities</w:t>
                                  </w:r>
                                  <w:r>
                                    <w:rPr>
                                      <w:position w:val="8"/>
                                      <w:sz w:val="16"/>
                                    </w:rPr>
                                    <w:t xml:space="preserve">e </w:t>
                                  </w:r>
                                  <w:r>
                                    <w:t>are shown to promote learning, learning how to learn, and instilling in students a commitment for life-long learning (e.g., commitment to critical inquiry, information-processing skills, and a willingness to experiment with new ideas and</w:t>
                                  </w:r>
                                  <w:r>
                                    <w:rPr>
                                      <w:spacing w:val="-9"/>
                                    </w:rPr>
                                    <w:t xml:space="preserve"> </w:t>
                                  </w:r>
                                  <w:r>
                                    <w:t>practices).</w:t>
                                  </w:r>
                                </w:p>
                                <w:p w14:paraId="644EE0D5" w14:textId="77777777" w:rsidR="00F50EF3" w:rsidRDefault="00F50EF3" w:rsidP="00BA615A">
                                  <w:pPr>
                                    <w:pStyle w:val="BodyText"/>
                                    <w:numPr>
                                      <w:ilvl w:val="1"/>
                                      <w:numId w:val="33"/>
                                    </w:numPr>
                                    <w:tabs>
                                      <w:tab w:val="left" w:pos="706"/>
                                    </w:tabs>
                                    <w:spacing w:before="115"/>
                                    <w:ind w:right="193"/>
                                  </w:pPr>
                                  <w:r>
                                    <w:t xml:space="preserve">The </w:t>
                                  </w:r>
                                  <w:r>
                                    <w:rPr>
                                      <w:u w:val="single"/>
                                    </w:rPr>
                                    <w:t>teaching and learning activities</w:t>
                                  </w:r>
                                  <w:r>
                                    <w:rPr>
                                      <w:position w:val="8"/>
                                      <w:sz w:val="16"/>
                                    </w:rPr>
                                    <w:t xml:space="preserve">e </w:t>
                                  </w:r>
                                  <w:r>
                                    <w:t>are shown to inculcate in students, new ideas, creative thought, innovation, and an entrepreneurial</w:t>
                                  </w:r>
                                  <w:r>
                                    <w:rPr>
                                      <w:spacing w:val="-14"/>
                                    </w:rPr>
                                    <w:t xml:space="preserve"> </w:t>
                                  </w:r>
                                  <w:r>
                                    <w:t>mindset.</w:t>
                                  </w:r>
                                </w:p>
                                <w:p w14:paraId="411437E0" w14:textId="77777777" w:rsidR="00F50EF3" w:rsidRDefault="00F50EF3" w:rsidP="00CE43B5"/>
                              </w:txbxContent>
                            </wps:txbx>
                            <wps:bodyPr rot="0" vert="horz" wrap="square" lIns="91440" tIns="45720" rIns="91440" bIns="45720" anchor="t" anchorCtr="0">
                              <a:spAutoFit/>
                            </wps:bodyPr>
                          </wps:wsp>
                        </a:graphicData>
                      </a:graphic>
                    </wp:inline>
                  </w:drawing>
                </mc:Choice>
                <mc:Fallback>
                  <w:pict>
                    <v:shape id="_x0000_s1049" type="#_x0000_t202" style="width:328.15pt;height:31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">
                      <v:textbox style="mso-fit-shape-to-text:t">
                        <w:txbxContent>
                          <w:p w14:paraId="03D82EC2" w14:textId="77777777" w:rsidR="00F50EF3" w:rsidRDefault="00F50EF3" w:rsidP="00CE43B5">
                            <w:pPr>
                              <w:spacing w:before="39"/>
                              <w:ind w:left="103"/>
                              <w:jc w:val="both"/>
                              <w:rPr>
                                <w:i/>
                                <w:sz w:val="24"/>
                              </w:rPr>
                            </w:pPr>
                            <w:r>
                              <w:rPr>
                                <w:i/>
                                <w:sz w:val="24"/>
                              </w:rPr>
                              <w:t>Related Requirements for AUN-QA Criterion 3</w:t>
                            </w:r>
                          </w:p>
                          <w:p w14:paraId="17866973" w14:textId="77777777" w:rsidR="00F50EF3" w:rsidRDefault="00F50EF3" w:rsidP="00BA615A">
                            <w:pPr>
                              <w:pStyle w:val="BodyText"/>
                              <w:numPr>
                                <w:ilvl w:val="1"/>
                                <w:numId w:val="33"/>
                              </w:numPr>
                              <w:tabs>
                                <w:tab w:val="left" w:pos="706"/>
                              </w:tabs>
                              <w:spacing w:before="122" w:line="237" w:lineRule="auto"/>
                              <w:ind w:right="244"/>
                              <w:jc w:val="both"/>
                            </w:pPr>
                            <w:r>
                              <w:t xml:space="preserve">The educational philosophy is shown to be articulated and communicated to all stakeholders. It is also shown to be reflected in the </w:t>
                            </w:r>
                            <w:r>
                              <w:rPr>
                                <w:u w:val="single"/>
                              </w:rPr>
                              <w:t>teaching and learning activities</w:t>
                            </w:r>
                            <w:r>
                              <w:rPr>
                                <w:position w:val="8"/>
                                <w:sz w:val="16"/>
                              </w:rPr>
                              <w:t>e</w:t>
                            </w:r>
                            <w:r>
                              <w:t>.</w:t>
                            </w:r>
                          </w:p>
                          <w:p w14:paraId="1A881142" w14:textId="77777777" w:rsidR="00F50EF3" w:rsidRDefault="00F50EF3" w:rsidP="00BA615A">
                            <w:pPr>
                              <w:pStyle w:val="BodyText"/>
                              <w:numPr>
                                <w:ilvl w:val="1"/>
                                <w:numId w:val="33"/>
                              </w:numPr>
                              <w:tabs>
                                <w:tab w:val="left" w:pos="706"/>
                              </w:tabs>
                              <w:spacing w:before="116"/>
                              <w:ind w:right="1154"/>
                            </w:pPr>
                            <w:r>
                              <w:t xml:space="preserve">The </w:t>
                            </w:r>
                            <w:r>
                              <w:rPr>
                                <w:u w:val="single"/>
                              </w:rPr>
                              <w:t>teaching and learning activities</w:t>
                            </w:r>
                            <w:r>
                              <w:rPr>
                                <w:position w:val="8"/>
                                <w:sz w:val="16"/>
                              </w:rPr>
                              <w:t xml:space="preserve">e </w:t>
                            </w:r>
                            <w:r>
                              <w:t>are shown to allow students to participate responsibly in the learning</w:t>
                            </w:r>
                            <w:r>
                              <w:rPr>
                                <w:spacing w:val="-6"/>
                              </w:rPr>
                              <w:t xml:space="preserve"> </w:t>
                            </w:r>
                            <w:r>
                              <w:t>process.</w:t>
                            </w:r>
                          </w:p>
                          <w:p w14:paraId="710AD875" w14:textId="77777777" w:rsidR="00F50EF3" w:rsidRDefault="00F50EF3" w:rsidP="00BA615A">
                            <w:pPr>
                              <w:pStyle w:val="BodyText"/>
                              <w:numPr>
                                <w:ilvl w:val="1"/>
                                <w:numId w:val="33"/>
                              </w:numPr>
                              <w:tabs>
                                <w:tab w:val="left" w:pos="706"/>
                              </w:tabs>
                              <w:spacing w:before="116"/>
                              <w:ind w:right="263"/>
                            </w:pPr>
                            <w:r>
                              <w:t xml:space="preserve">The </w:t>
                            </w:r>
                            <w:r>
                              <w:rPr>
                                <w:u w:val="single"/>
                              </w:rPr>
                              <w:t>teaching and learning activities</w:t>
                            </w:r>
                            <w:r>
                              <w:rPr>
                                <w:position w:val="8"/>
                                <w:sz w:val="16"/>
                              </w:rPr>
                              <w:t xml:space="preserve">e </w:t>
                            </w:r>
                            <w:r>
                              <w:t>are shown to involve active learning by the</w:t>
                            </w:r>
                            <w:r>
                              <w:rPr>
                                <w:spacing w:val="-1"/>
                              </w:rPr>
                              <w:t xml:space="preserve"> </w:t>
                            </w:r>
                            <w:r>
                              <w:t>students.</w:t>
                            </w:r>
                          </w:p>
                          <w:p w14:paraId="481EE548" w14:textId="77777777" w:rsidR="00F50EF3" w:rsidRDefault="00F50EF3" w:rsidP="00BA615A">
                            <w:pPr>
                              <w:pStyle w:val="BodyText"/>
                              <w:numPr>
                                <w:ilvl w:val="1"/>
                                <w:numId w:val="33"/>
                              </w:numPr>
                              <w:tabs>
                                <w:tab w:val="left" w:pos="706"/>
                              </w:tabs>
                              <w:spacing w:before="115"/>
                              <w:ind w:right="155"/>
                            </w:pPr>
                            <w:r>
                              <w:t xml:space="preserve">The </w:t>
                            </w:r>
                            <w:r>
                              <w:rPr>
                                <w:u w:val="single"/>
                              </w:rPr>
                              <w:t>teaching and learning activities</w:t>
                            </w:r>
                            <w:r>
                              <w:rPr>
                                <w:position w:val="8"/>
                                <w:sz w:val="16"/>
                              </w:rPr>
                              <w:t xml:space="preserve">e </w:t>
                            </w:r>
                            <w:r>
                              <w:t>are shown to promote learning, learning how to learn, and instilling in students a commitment for life-long learning (e.g., commitment to critical inquiry, information-processing skills, and a willingness to experiment with new ideas and</w:t>
                            </w:r>
                            <w:r>
                              <w:rPr>
                                <w:spacing w:val="-9"/>
                              </w:rPr>
                              <w:t xml:space="preserve"> </w:t>
                            </w:r>
                            <w:r>
                              <w:t>practices).</w:t>
                            </w:r>
                          </w:p>
                          <w:p w14:paraId="644EE0D5" w14:textId="77777777" w:rsidR="00F50EF3" w:rsidRDefault="00F50EF3" w:rsidP="00BA615A">
                            <w:pPr>
                              <w:pStyle w:val="BodyText"/>
                              <w:numPr>
                                <w:ilvl w:val="1"/>
                                <w:numId w:val="33"/>
                              </w:numPr>
                              <w:tabs>
                                <w:tab w:val="left" w:pos="706"/>
                              </w:tabs>
                              <w:spacing w:before="115"/>
                              <w:ind w:right="193"/>
                            </w:pPr>
                            <w:r>
                              <w:t xml:space="preserve">The </w:t>
                            </w:r>
                            <w:r>
                              <w:rPr>
                                <w:u w:val="single"/>
                              </w:rPr>
                              <w:t>teaching and learning activities</w:t>
                            </w:r>
                            <w:r>
                              <w:rPr>
                                <w:position w:val="8"/>
                                <w:sz w:val="16"/>
                              </w:rPr>
                              <w:t xml:space="preserve">e </w:t>
                            </w:r>
                            <w:r>
                              <w:t>are shown to inculcate in students, new ideas, creative thought, innovation, and an entrepreneurial</w:t>
                            </w:r>
                            <w:r>
                              <w:rPr>
                                <w:spacing w:val="-14"/>
                              </w:rPr>
                              <w:t xml:space="preserve"> </w:t>
                            </w:r>
                            <w:r>
                              <w:t>mindset.</w:t>
                            </w:r>
                          </w:p>
                          <w:p w14:paraId="411437E0" w14:textId="77777777" w:rsidR="00F50EF3" w:rsidRDefault="00F50EF3" w:rsidP="00CE43B5"/>
                        </w:txbxContent>
                      </v:textbox>
                      <w10:anchorlock/>
                    </v:shape>
                  </w:pict>
                </mc:Fallback>
              </mc:AlternateContent>
            </w:r>
            <w:r w:rsidR="00CE43B5" w:rsidRPr="002C7CC6">
              <w:rPr>
                <w:rFonts w:asciiTheme="minorHAnsi" w:hAnsiTheme="minorHAnsi" w:cstheme="minorHAnsi"/>
                <w:position w:val="8"/>
                <w:sz w:val="24"/>
                <w:szCs w:val="24"/>
              </w:rPr>
              <w:t>e</w:t>
            </w:r>
            <w:r w:rsidR="00CE43B5" w:rsidRPr="002C7CC6">
              <w:rPr>
                <w:rFonts w:asciiTheme="minorHAnsi" w:hAnsiTheme="minorHAnsi" w:cstheme="minorHAnsi"/>
                <w:sz w:val="24"/>
                <w:szCs w:val="24"/>
              </w:rPr>
              <w:t>The term “teaching and learning activities” for the programme research component may include discussion and consultation with the supervisors as well as programme activities and assessment tasks that are related to progress monitoring and performance reviews of a postgraduate student</w:t>
            </w:r>
          </w:p>
          <w:p w14:paraId="199872B3" w14:textId="77777777" w:rsidR="00C0103C" w:rsidRPr="002C7CC6" w:rsidRDefault="00C0103C" w:rsidP="00125F5A">
            <w:pPr>
              <w:spacing w:before="82"/>
              <w:ind w:left="551" w:right="568"/>
              <w:rPr>
                <w:rFonts w:asciiTheme="minorHAnsi" w:hAnsiTheme="minorHAnsi" w:cstheme="minorHAnsi"/>
                <w:sz w:val="24"/>
                <w:szCs w:val="24"/>
              </w:rPr>
            </w:pPr>
          </w:p>
          <w:p w14:paraId="76DC2A10" w14:textId="77777777" w:rsidR="00CE43B5" w:rsidRPr="002C7CC6" w:rsidRDefault="00CE43B5" w:rsidP="00125F5A">
            <w:pPr>
              <w:pStyle w:val="BodyText"/>
              <w:spacing w:before="82"/>
              <w:ind w:left="100"/>
              <w:rPr>
                <w:rFonts w:asciiTheme="minorHAnsi" w:hAnsiTheme="minorHAnsi" w:cstheme="minorHAnsi"/>
              </w:rPr>
            </w:pPr>
            <w:r w:rsidRPr="002C7CC6">
              <w:rPr>
                <w:rFonts w:asciiTheme="minorHAnsi" w:hAnsiTheme="minorHAnsi" w:cstheme="minorHAnsi"/>
              </w:rPr>
              <w:lastRenderedPageBreak/>
              <w:t>Diagnostic Questions</w:t>
            </w:r>
          </w:p>
          <w:p w14:paraId="7746B20D" w14:textId="77777777" w:rsidR="00CE43B5" w:rsidRPr="002C7CC6" w:rsidRDefault="00CE43B5" w:rsidP="00BA615A">
            <w:pPr>
              <w:pStyle w:val="ListParagraph"/>
              <w:numPr>
                <w:ilvl w:val="0"/>
                <w:numId w:val="32"/>
              </w:numPr>
              <w:tabs>
                <w:tab w:val="left" w:pos="820"/>
                <w:tab w:val="left" w:pos="821"/>
              </w:tabs>
              <w:spacing w:before="184" w:line="244" w:lineRule="auto"/>
              <w:ind w:right="1079"/>
              <w:rPr>
                <w:rFonts w:asciiTheme="minorHAnsi" w:hAnsiTheme="minorHAnsi" w:cstheme="minorHAnsi"/>
                <w:sz w:val="24"/>
                <w:szCs w:val="24"/>
              </w:rPr>
            </w:pPr>
            <w:r w:rsidRPr="002C7CC6">
              <w:rPr>
                <w:rFonts w:asciiTheme="minorHAnsi" w:hAnsiTheme="minorHAnsi" w:cstheme="minorHAnsi"/>
                <w:sz w:val="24"/>
                <w:szCs w:val="24"/>
              </w:rPr>
              <w:t>How does the educational philosophy influence and is reflected in</w:t>
            </w:r>
            <w:r w:rsidRPr="002C7CC6">
              <w:rPr>
                <w:rFonts w:asciiTheme="minorHAnsi" w:hAnsiTheme="minorHAnsi" w:cstheme="minorHAnsi"/>
                <w:spacing w:val="-30"/>
                <w:sz w:val="24"/>
                <w:szCs w:val="24"/>
              </w:rPr>
              <w:t xml:space="preserve"> </w:t>
            </w:r>
            <w:r w:rsidRPr="002C7CC6">
              <w:rPr>
                <w:rFonts w:asciiTheme="minorHAnsi" w:hAnsiTheme="minorHAnsi" w:cstheme="minorHAnsi"/>
                <w:sz w:val="24"/>
                <w:szCs w:val="24"/>
              </w:rPr>
              <w:t>the planning and delivery of the programme research</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component?</w:t>
            </w:r>
          </w:p>
          <w:p w14:paraId="6E29A1DE" w14:textId="77777777" w:rsidR="00CE43B5" w:rsidRPr="002C7CC6" w:rsidRDefault="00CE43B5" w:rsidP="00BA615A">
            <w:pPr>
              <w:pStyle w:val="ListParagraph"/>
              <w:numPr>
                <w:ilvl w:val="0"/>
                <w:numId w:val="32"/>
              </w:numPr>
              <w:tabs>
                <w:tab w:val="left" w:pos="820"/>
                <w:tab w:val="left" w:pos="821"/>
              </w:tabs>
              <w:spacing w:before="17" w:line="247" w:lineRule="auto"/>
              <w:ind w:right="367"/>
              <w:rPr>
                <w:rFonts w:asciiTheme="minorHAnsi" w:hAnsiTheme="minorHAnsi" w:cstheme="minorHAnsi"/>
                <w:sz w:val="24"/>
                <w:szCs w:val="24"/>
              </w:rPr>
            </w:pPr>
            <w:r w:rsidRPr="002C7CC6">
              <w:rPr>
                <w:rFonts w:asciiTheme="minorHAnsi" w:hAnsiTheme="minorHAnsi" w:cstheme="minorHAnsi"/>
                <w:sz w:val="24"/>
                <w:szCs w:val="24"/>
              </w:rPr>
              <w:t>How is research or project supervision carried out by the research or project supervisor(s) and how to monitor its</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effectiveness?</w:t>
            </w:r>
          </w:p>
          <w:p w14:paraId="4E33B94F" w14:textId="77777777" w:rsidR="00CE43B5" w:rsidRPr="002C7CC6" w:rsidRDefault="00CE43B5" w:rsidP="00BA615A">
            <w:pPr>
              <w:pStyle w:val="ListParagraph"/>
              <w:numPr>
                <w:ilvl w:val="0"/>
                <w:numId w:val="32"/>
              </w:numPr>
              <w:tabs>
                <w:tab w:val="left" w:pos="820"/>
                <w:tab w:val="left" w:pos="821"/>
              </w:tabs>
              <w:spacing w:before="14" w:line="244" w:lineRule="auto"/>
              <w:ind w:right="1022"/>
              <w:rPr>
                <w:rFonts w:asciiTheme="minorHAnsi" w:hAnsiTheme="minorHAnsi" w:cstheme="minorHAnsi"/>
                <w:sz w:val="24"/>
                <w:szCs w:val="24"/>
              </w:rPr>
            </w:pPr>
            <w:r w:rsidRPr="002C7CC6">
              <w:rPr>
                <w:rFonts w:asciiTheme="minorHAnsi" w:hAnsiTheme="minorHAnsi" w:cstheme="minorHAnsi"/>
                <w:sz w:val="24"/>
                <w:szCs w:val="24"/>
              </w:rPr>
              <w:t>How do the teaching and learning activities enhance independent and autonomous learning and help inculcate research</w:t>
            </w:r>
            <w:r w:rsidRPr="002C7CC6">
              <w:rPr>
                <w:rFonts w:asciiTheme="minorHAnsi" w:hAnsiTheme="minorHAnsi" w:cstheme="minorHAnsi"/>
                <w:spacing w:val="-8"/>
                <w:sz w:val="24"/>
                <w:szCs w:val="24"/>
              </w:rPr>
              <w:t xml:space="preserve"> </w:t>
            </w:r>
            <w:r w:rsidRPr="002C7CC6">
              <w:rPr>
                <w:rFonts w:asciiTheme="minorHAnsi" w:hAnsiTheme="minorHAnsi" w:cstheme="minorHAnsi"/>
                <w:sz w:val="24"/>
                <w:szCs w:val="24"/>
              </w:rPr>
              <w:t>skills?</w:t>
            </w:r>
          </w:p>
          <w:p w14:paraId="3158E8B0" w14:textId="77777777" w:rsidR="00CE43B5" w:rsidRPr="002C7CC6" w:rsidRDefault="00CE43B5" w:rsidP="00BA615A">
            <w:pPr>
              <w:pStyle w:val="ListParagraph"/>
              <w:numPr>
                <w:ilvl w:val="0"/>
                <w:numId w:val="32"/>
              </w:numPr>
              <w:tabs>
                <w:tab w:val="left" w:pos="820"/>
                <w:tab w:val="left" w:pos="821"/>
              </w:tabs>
              <w:spacing w:before="20" w:line="244" w:lineRule="auto"/>
              <w:ind w:right="498"/>
              <w:rPr>
                <w:rFonts w:asciiTheme="minorHAnsi" w:hAnsiTheme="minorHAnsi" w:cstheme="minorHAnsi"/>
                <w:sz w:val="24"/>
                <w:szCs w:val="24"/>
              </w:rPr>
            </w:pPr>
            <w:r w:rsidRPr="002C7CC6">
              <w:rPr>
                <w:rFonts w:asciiTheme="minorHAnsi" w:hAnsiTheme="minorHAnsi" w:cstheme="minorHAnsi"/>
                <w:sz w:val="24"/>
                <w:szCs w:val="24"/>
              </w:rPr>
              <w:t>How is student’s feedback on the teaching and learning activities for programme research component gathered and analysed for</w:t>
            </w:r>
            <w:r w:rsidRPr="002C7CC6">
              <w:rPr>
                <w:rFonts w:asciiTheme="minorHAnsi" w:hAnsiTheme="minorHAnsi" w:cstheme="minorHAnsi"/>
                <w:spacing w:val="-21"/>
                <w:sz w:val="24"/>
                <w:szCs w:val="24"/>
              </w:rPr>
              <w:t xml:space="preserve"> </w:t>
            </w:r>
            <w:r w:rsidRPr="002C7CC6">
              <w:rPr>
                <w:rFonts w:asciiTheme="minorHAnsi" w:hAnsiTheme="minorHAnsi" w:cstheme="minorHAnsi"/>
                <w:sz w:val="24"/>
                <w:szCs w:val="24"/>
              </w:rPr>
              <w:t>improvement?</w:t>
            </w:r>
          </w:p>
          <w:p w14:paraId="3D3F1D52" w14:textId="77777777" w:rsidR="005F627F" w:rsidRDefault="005F627F" w:rsidP="00125F5A">
            <w:pPr>
              <w:pStyle w:val="BodyText"/>
              <w:spacing w:before="16"/>
              <w:ind w:left="100"/>
              <w:rPr>
                <w:rFonts w:asciiTheme="minorHAnsi" w:hAnsiTheme="minorHAnsi" w:cstheme="minorHAnsi"/>
              </w:rPr>
            </w:pPr>
          </w:p>
          <w:p w14:paraId="39549553" w14:textId="77777777" w:rsidR="005F627F" w:rsidRDefault="005F627F" w:rsidP="00125F5A">
            <w:pPr>
              <w:pStyle w:val="BodyText"/>
              <w:spacing w:before="16"/>
              <w:ind w:left="100"/>
              <w:rPr>
                <w:rFonts w:asciiTheme="minorHAnsi" w:hAnsiTheme="minorHAnsi" w:cstheme="minorHAnsi"/>
              </w:rPr>
            </w:pPr>
          </w:p>
          <w:p w14:paraId="3AE36B60" w14:textId="77777777" w:rsidR="00CE43B5" w:rsidRPr="002C7CC6" w:rsidRDefault="00CE43B5" w:rsidP="00125F5A">
            <w:pPr>
              <w:pStyle w:val="BodyText"/>
              <w:spacing w:before="16"/>
              <w:ind w:left="100"/>
              <w:rPr>
                <w:rFonts w:asciiTheme="minorHAnsi" w:hAnsiTheme="minorHAnsi" w:cstheme="minorHAnsi"/>
              </w:rPr>
            </w:pPr>
            <w:r w:rsidRPr="002C7CC6">
              <w:rPr>
                <w:rFonts w:asciiTheme="minorHAnsi" w:hAnsiTheme="minorHAnsi" w:cstheme="minorHAnsi"/>
              </w:rPr>
              <w:t>Sources of Evidence</w:t>
            </w:r>
          </w:p>
          <w:p w14:paraId="419B07A2" w14:textId="77777777" w:rsidR="00CE43B5" w:rsidRPr="002C7CC6" w:rsidRDefault="00CE43B5" w:rsidP="00BA615A">
            <w:pPr>
              <w:pStyle w:val="ListParagraph"/>
              <w:numPr>
                <w:ilvl w:val="0"/>
                <w:numId w:val="32"/>
              </w:numPr>
              <w:tabs>
                <w:tab w:val="left" w:pos="820"/>
                <w:tab w:val="left" w:pos="821"/>
              </w:tabs>
              <w:spacing w:before="184"/>
              <w:ind w:hanging="361"/>
              <w:rPr>
                <w:rFonts w:asciiTheme="minorHAnsi" w:hAnsiTheme="minorHAnsi" w:cstheme="minorHAnsi"/>
                <w:sz w:val="24"/>
                <w:szCs w:val="24"/>
              </w:rPr>
            </w:pPr>
            <w:r w:rsidRPr="002C7CC6">
              <w:rPr>
                <w:rFonts w:asciiTheme="minorHAnsi" w:hAnsiTheme="minorHAnsi" w:cstheme="minorHAnsi"/>
                <w:sz w:val="24"/>
                <w:szCs w:val="24"/>
              </w:rPr>
              <w:t xml:space="preserve">Programme </w:t>
            </w:r>
            <w:r w:rsidRPr="002C7CC6">
              <w:rPr>
                <w:rFonts w:asciiTheme="minorHAnsi" w:hAnsiTheme="minorHAnsi" w:cstheme="minorHAnsi"/>
                <w:sz w:val="24"/>
                <w:szCs w:val="24"/>
                <w:u w:val="single"/>
              </w:rPr>
              <w:t>delivery plan</w:t>
            </w:r>
            <w:r w:rsidRPr="002C7CC6">
              <w:rPr>
                <w:rFonts w:asciiTheme="minorHAnsi" w:hAnsiTheme="minorHAnsi" w:cstheme="minorHAnsi"/>
                <w:sz w:val="24"/>
                <w:szCs w:val="24"/>
              </w:rPr>
              <w:t xml:space="preserve"> for the programme research</w:t>
            </w:r>
            <w:r w:rsidRPr="002C7CC6">
              <w:rPr>
                <w:rFonts w:asciiTheme="minorHAnsi" w:hAnsiTheme="minorHAnsi" w:cstheme="minorHAnsi"/>
                <w:spacing w:val="-9"/>
                <w:sz w:val="24"/>
                <w:szCs w:val="24"/>
              </w:rPr>
              <w:t xml:space="preserve"> </w:t>
            </w:r>
            <w:r w:rsidRPr="002C7CC6">
              <w:rPr>
                <w:rFonts w:asciiTheme="minorHAnsi" w:hAnsiTheme="minorHAnsi" w:cstheme="minorHAnsi"/>
                <w:sz w:val="24"/>
                <w:szCs w:val="24"/>
              </w:rPr>
              <w:t>component</w:t>
            </w:r>
          </w:p>
          <w:p w14:paraId="7380AFCF" w14:textId="77777777" w:rsidR="00CE43B5" w:rsidRPr="002C7CC6" w:rsidRDefault="00CE43B5" w:rsidP="00BA615A">
            <w:pPr>
              <w:pStyle w:val="ListParagraph"/>
              <w:numPr>
                <w:ilvl w:val="0"/>
                <w:numId w:val="32"/>
              </w:numPr>
              <w:tabs>
                <w:tab w:val="left" w:pos="820"/>
                <w:tab w:val="left" w:pos="821"/>
              </w:tabs>
              <w:spacing w:before="7"/>
              <w:ind w:hanging="361"/>
              <w:rPr>
                <w:rFonts w:asciiTheme="minorHAnsi" w:hAnsiTheme="minorHAnsi" w:cstheme="minorHAnsi"/>
                <w:sz w:val="24"/>
                <w:szCs w:val="24"/>
              </w:rPr>
            </w:pPr>
            <w:r w:rsidRPr="002C7CC6">
              <w:rPr>
                <w:rFonts w:asciiTheme="minorHAnsi" w:hAnsiTheme="minorHAnsi" w:cstheme="minorHAnsi"/>
                <w:sz w:val="24"/>
                <w:szCs w:val="24"/>
              </w:rPr>
              <w:t>Students’ feedback on programme activities and quality of</w:t>
            </w:r>
            <w:r w:rsidRPr="002C7CC6">
              <w:rPr>
                <w:rFonts w:asciiTheme="minorHAnsi" w:hAnsiTheme="minorHAnsi" w:cstheme="minorHAnsi"/>
                <w:spacing w:val="-16"/>
                <w:sz w:val="24"/>
                <w:szCs w:val="24"/>
              </w:rPr>
              <w:t xml:space="preserve"> </w:t>
            </w:r>
            <w:r w:rsidRPr="002C7CC6">
              <w:rPr>
                <w:rFonts w:asciiTheme="minorHAnsi" w:hAnsiTheme="minorHAnsi" w:cstheme="minorHAnsi"/>
                <w:sz w:val="24"/>
                <w:szCs w:val="24"/>
              </w:rPr>
              <w:t>supervision</w:t>
            </w:r>
          </w:p>
          <w:p w14:paraId="2AE58FDC" w14:textId="77777777" w:rsidR="00CE43B5" w:rsidRPr="002C7CC6" w:rsidRDefault="00CE43B5" w:rsidP="00BA615A">
            <w:pPr>
              <w:pStyle w:val="ListParagraph"/>
              <w:numPr>
                <w:ilvl w:val="0"/>
                <w:numId w:val="32"/>
              </w:numPr>
              <w:tabs>
                <w:tab w:val="left" w:pos="820"/>
                <w:tab w:val="left" w:pos="821"/>
              </w:tabs>
              <w:spacing w:before="10"/>
              <w:ind w:hanging="361"/>
              <w:rPr>
                <w:rFonts w:asciiTheme="minorHAnsi" w:hAnsiTheme="minorHAnsi" w:cstheme="minorHAnsi"/>
                <w:sz w:val="24"/>
                <w:szCs w:val="24"/>
              </w:rPr>
            </w:pPr>
            <w:r w:rsidRPr="002C7CC6">
              <w:rPr>
                <w:rFonts w:asciiTheme="minorHAnsi" w:hAnsiTheme="minorHAnsi" w:cstheme="minorHAnsi"/>
                <w:sz w:val="24"/>
                <w:szCs w:val="24"/>
              </w:rPr>
              <w:t>Progress monitoring reports of a doctorate candidature or</w:t>
            </w:r>
            <w:r w:rsidRPr="002C7CC6">
              <w:rPr>
                <w:rFonts w:asciiTheme="minorHAnsi" w:hAnsiTheme="minorHAnsi" w:cstheme="minorHAnsi"/>
                <w:spacing w:val="-12"/>
                <w:sz w:val="24"/>
                <w:szCs w:val="24"/>
              </w:rPr>
              <w:t xml:space="preserve"> </w:t>
            </w:r>
            <w:r w:rsidRPr="002C7CC6">
              <w:rPr>
                <w:rFonts w:asciiTheme="minorHAnsi" w:hAnsiTheme="minorHAnsi" w:cstheme="minorHAnsi"/>
                <w:sz w:val="24"/>
                <w:szCs w:val="24"/>
              </w:rPr>
              <w:t>student.</w:t>
            </w:r>
          </w:p>
          <w:p w14:paraId="43CCC7E8" w14:textId="77777777" w:rsidR="00CE43B5" w:rsidRPr="002C7CC6" w:rsidRDefault="00CE43B5" w:rsidP="00BA615A">
            <w:pPr>
              <w:pStyle w:val="ListParagraph"/>
              <w:numPr>
                <w:ilvl w:val="0"/>
                <w:numId w:val="32"/>
              </w:numPr>
              <w:tabs>
                <w:tab w:val="left" w:pos="820"/>
                <w:tab w:val="left" w:pos="821"/>
              </w:tabs>
              <w:spacing w:before="10"/>
              <w:ind w:hanging="361"/>
              <w:rPr>
                <w:rFonts w:asciiTheme="minorHAnsi" w:hAnsiTheme="minorHAnsi" w:cstheme="minorHAnsi"/>
                <w:sz w:val="24"/>
                <w:szCs w:val="24"/>
              </w:rPr>
            </w:pPr>
            <w:r w:rsidRPr="002C7CC6">
              <w:rPr>
                <w:rFonts w:asciiTheme="minorHAnsi" w:hAnsiTheme="minorHAnsi" w:cstheme="minorHAnsi"/>
                <w:sz w:val="24"/>
                <w:szCs w:val="24"/>
              </w:rPr>
              <w:t>Programme activity reports and quality improvement reports</w:t>
            </w:r>
          </w:p>
          <w:p w14:paraId="221DF915" w14:textId="77777777" w:rsidR="00CE43B5" w:rsidRPr="002C7CC6" w:rsidRDefault="00CE43B5" w:rsidP="00125F5A">
            <w:pPr>
              <w:tabs>
                <w:tab w:val="left" w:pos="820"/>
                <w:tab w:val="left" w:pos="821"/>
              </w:tabs>
              <w:spacing w:before="10"/>
              <w:rPr>
                <w:rFonts w:asciiTheme="minorHAnsi" w:hAnsiTheme="minorHAnsi" w:cstheme="minorHAnsi"/>
                <w:sz w:val="24"/>
                <w:szCs w:val="24"/>
              </w:rPr>
            </w:pPr>
          </w:p>
          <w:p w14:paraId="72E96062" w14:textId="77777777" w:rsidR="00CE43B5" w:rsidRPr="002C7CC6" w:rsidRDefault="00CE43B5" w:rsidP="00125F5A">
            <w:pPr>
              <w:tabs>
                <w:tab w:val="left" w:pos="820"/>
                <w:tab w:val="left" w:pos="821"/>
              </w:tabs>
              <w:spacing w:before="10"/>
              <w:rPr>
                <w:rFonts w:asciiTheme="minorHAnsi" w:hAnsiTheme="minorHAnsi" w:cstheme="minorHAnsi"/>
                <w:sz w:val="24"/>
                <w:szCs w:val="24"/>
              </w:rPr>
            </w:pPr>
          </w:p>
          <w:p w14:paraId="7E2393EC" w14:textId="77777777" w:rsidR="00CE43B5" w:rsidRPr="002C7CC6" w:rsidRDefault="00CE43B5" w:rsidP="00125F5A">
            <w:pPr>
              <w:spacing w:before="82"/>
              <w:ind w:left="551" w:right="568"/>
              <w:jc w:val="center"/>
              <w:rPr>
                <w:rFonts w:asciiTheme="minorHAnsi" w:hAnsiTheme="minorHAnsi" w:cstheme="minorHAnsi"/>
                <w:b/>
                <w:sz w:val="24"/>
                <w:szCs w:val="24"/>
              </w:rPr>
            </w:pPr>
          </w:p>
        </w:tc>
        <w:tc>
          <w:tcPr>
            <w:tcW w:w="6804" w:type="dxa"/>
          </w:tcPr>
          <w:p w14:paraId="35EEBC8C" w14:textId="7CD74361"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lastRenderedPageBreak/>
              <w:t>Tiêu chuẩn 3 – Phương thức dạy và học</w:t>
            </w:r>
          </w:p>
          <w:p w14:paraId="22C40B6C" w14:textId="77777777" w:rsidR="00CE43B5" w:rsidRPr="002C7CC6" w:rsidRDefault="00CE43B5" w:rsidP="00125F5A">
            <w:pPr>
              <w:rPr>
                <w:rFonts w:asciiTheme="minorHAnsi" w:hAnsiTheme="minorHAnsi" w:cstheme="minorHAnsi"/>
                <w:sz w:val="24"/>
                <w:szCs w:val="24"/>
              </w:rPr>
            </w:pPr>
          </w:p>
          <w:p w14:paraId="55F6E96D" w14:textId="77777777" w:rsidR="00CE43B5" w:rsidRPr="002C7CC6" w:rsidRDefault="00CE43B5" w:rsidP="00125F5A">
            <w:pPr>
              <w:rPr>
                <w:rFonts w:asciiTheme="minorHAnsi" w:hAnsiTheme="minorHAnsi" w:cstheme="minorHAnsi"/>
                <w:sz w:val="24"/>
                <w:szCs w:val="24"/>
              </w:rPr>
            </w:pPr>
          </w:p>
          <w:p w14:paraId="7C65E777" w14:textId="6940E5D5" w:rsidR="00CE43B5" w:rsidRPr="002C7CC6" w:rsidRDefault="00CE43B5" w:rsidP="00125F5A">
            <w:pPr>
              <w:rPr>
                <w:rFonts w:asciiTheme="minorHAnsi" w:hAnsiTheme="minorHAnsi" w:cstheme="minorHAnsi"/>
                <w:i/>
                <w:sz w:val="24"/>
                <w:szCs w:val="24"/>
              </w:rPr>
            </w:pPr>
            <w:r w:rsidRPr="002C7CC6">
              <w:rPr>
                <w:rFonts w:asciiTheme="minorHAnsi" w:hAnsiTheme="minorHAnsi" w:cstheme="minorHAnsi"/>
                <w:i/>
                <w:sz w:val="24"/>
                <w:szCs w:val="24"/>
              </w:rPr>
              <w:t>Yêu cầu liên quan đến Tiêu chuẩn 3</w:t>
            </w:r>
          </w:p>
          <w:p w14:paraId="6C6DBD82" w14:textId="77777777" w:rsidR="00CE43B5" w:rsidRPr="002C7CC6" w:rsidRDefault="00CE43B5" w:rsidP="00125F5A">
            <w:pPr>
              <w:rPr>
                <w:rFonts w:asciiTheme="minorHAnsi" w:hAnsiTheme="minorHAnsi" w:cstheme="minorHAnsi"/>
                <w:sz w:val="24"/>
                <w:szCs w:val="24"/>
              </w:rPr>
            </w:pPr>
          </w:p>
          <w:p w14:paraId="490C190A" w14:textId="78902696" w:rsidR="00CE43B5" w:rsidRPr="00C0103C" w:rsidRDefault="00CE43B5" w:rsidP="00C0103C">
            <w:pPr>
              <w:pStyle w:val="ListParagraph"/>
              <w:numPr>
                <w:ilvl w:val="1"/>
                <w:numId w:val="97"/>
              </w:numPr>
              <w:tabs>
                <w:tab w:val="left" w:pos="699"/>
              </w:tabs>
              <w:ind w:right="102"/>
              <w:jc w:val="both"/>
              <w:rPr>
                <w:rFonts w:asciiTheme="minorHAnsi" w:hAnsiTheme="minorHAnsi" w:cstheme="minorHAnsi"/>
                <w:i/>
                <w:sz w:val="24"/>
                <w:szCs w:val="24"/>
              </w:rPr>
            </w:pPr>
            <w:r w:rsidRPr="00C0103C">
              <w:rPr>
                <w:rFonts w:asciiTheme="minorHAnsi" w:hAnsiTheme="minorHAnsi" w:cstheme="minorHAnsi"/>
                <w:i/>
                <w:sz w:val="24"/>
                <w:szCs w:val="24"/>
              </w:rPr>
              <w:t xml:space="preserve">Triết lý giáo dục được tuyên bố rõ ràng, được phổ biến đến tất cả các bên liên quan và được chuyển tải vào các </w:t>
            </w:r>
            <w:r w:rsidRPr="00C0103C">
              <w:rPr>
                <w:rFonts w:asciiTheme="minorHAnsi" w:hAnsiTheme="minorHAnsi" w:cstheme="minorHAnsi"/>
                <w:i/>
                <w:sz w:val="24"/>
                <w:szCs w:val="24"/>
                <w:u w:val="single"/>
              </w:rPr>
              <w:t>hoạt động dạy và học</w:t>
            </w:r>
            <w:r w:rsidRPr="00C0103C">
              <w:rPr>
                <w:rFonts w:asciiTheme="minorHAnsi" w:hAnsiTheme="minorHAnsi" w:cstheme="minorHAnsi"/>
                <w:i/>
                <w:sz w:val="24"/>
                <w:szCs w:val="24"/>
              </w:rPr>
              <w:t>.</w:t>
            </w:r>
          </w:p>
          <w:p w14:paraId="7029755D" w14:textId="6D425A19" w:rsidR="00CE43B5" w:rsidRPr="00C0103C" w:rsidRDefault="00CE43B5" w:rsidP="00C0103C">
            <w:pPr>
              <w:pStyle w:val="ListParagraph"/>
              <w:numPr>
                <w:ilvl w:val="1"/>
                <w:numId w:val="97"/>
              </w:numPr>
              <w:tabs>
                <w:tab w:val="left" w:pos="699"/>
              </w:tabs>
              <w:ind w:right="102"/>
              <w:jc w:val="both"/>
              <w:rPr>
                <w:rFonts w:asciiTheme="minorHAnsi" w:hAnsiTheme="minorHAnsi" w:cstheme="minorHAnsi"/>
                <w:i/>
                <w:sz w:val="24"/>
                <w:szCs w:val="24"/>
              </w:rPr>
            </w:pPr>
            <w:r w:rsidRPr="00C0103C">
              <w:rPr>
                <w:rFonts w:asciiTheme="minorHAnsi" w:hAnsiTheme="minorHAnsi" w:cstheme="minorHAnsi"/>
                <w:i/>
                <w:sz w:val="24"/>
                <w:szCs w:val="24"/>
                <w:u w:val="single"/>
              </w:rPr>
              <w:t>Các hoạt động dạy và học</w:t>
            </w:r>
            <w:r w:rsidRPr="00C0103C">
              <w:rPr>
                <w:rFonts w:asciiTheme="minorHAnsi" w:hAnsiTheme="minorHAnsi" w:cstheme="minorHAnsi"/>
                <w:i/>
                <w:sz w:val="24"/>
                <w:szCs w:val="24"/>
              </w:rPr>
              <w:t xml:space="preserve"> tạo điều kiện cho người học tham gia quá trình học một cách có trách nhiệm.</w:t>
            </w:r>
          </w:p>
          <w:p w14:paraId="01885DBC" w14:textId="77777777" w:rsidR="00CE43B5" w:rsidRPr="002C7CC6" w:rsidRDefault="00CE43B5" w:rsidP="00C0103C">
            <w:pPr>
              <w:numPr>
                <w:ilvl w:val="1"/>
                <w:numId w:val="97"/>
              </w:num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t xml:space="preserve">Các </w:t>
            </w:r>
            <w:r w:rsidRPr="002C7CC6">
              <w:rPr>
                <w:rFonts w:asciiTheme="minorHAnsi" w:hAnsiTheme="minorHAnsi" w:cstheme="minorHAnsi"/>
                <w:i/>
                <w:sz w:val="24"/>
                <w:szCs w:val="24"/>
                <w:u w:val="single"/>
              </w:rPr>
              <w:t xml:space="preserve">hoạt động dạy và học </w:t>
            </w:r>
            <w:r w:rsidRPr="002C7CC6">
              <w:rPr>
                <w:rFonts w:asciiTheme="minorHAnsi" w:hAnsiTheme="minorHAnsi" w:cstheme="minorHAnsi"/>
                <w:i/>
                <w:sz w:val="24"/>
                <w:szCs w:val="24"/>
              </w:rPr>
              <w:t>được triển khai theo hướng tạo điều kiện cho người học học tập chủ động.</w:t>
            </w:r>
          </w:p>
          <w:p w14:paraId="6780ACF7" w14:textId="77777777" w:rsidR="00CE43B5" w:rsidRPr="002C7CC6" w:rsidRDefault="00CE43B5" w:rsidP="00C0103C">
            <w:pPr>
              <w:numPr>
                <w:ilvl w:val="1"/>
                <w:numId w:val="97"/>
              </w:numPr>
              <w:tabs>
                <w:tab w:val="left" w:pos="699"/>
              </w:tabs>
              <w:ind w:right="102"/>
              <w:jc w:val="both"/>
              <w:rPr>
                <w:rFonts w:asciiTheme="minorHAnsi" w:hAnsiTheme="minorHAnsi" w:cstheme="minorHAnsi"/>
                <w:i/>
                <w:sz w:val="24"/>
                <w:szCs w:val="24"/>
              </w:rPr>
            </w:pPr>
            <w:r w:rsidRPr="002C7CC6">
              <w:rPr>
                <w:rFonts w:asciiTheme="minorHAnsi" w:hAnsiTheme="minorHAnsi" w:cstheme="minorHAnsi"/>
                <w:i/>
                <w:spacing w:val="-4"/>
                <w:sz w:val="24"/>
                <w:szCs w:val="24"/>
              </w:rPr>
              <w:t xml:space="preserve">Các </w:t>
            </w:r>
            <w:r w:rsidRPr="002C7CC6">
              <w:rPr>
                <w:rFonts w:asciiTheme="minorHAnsi" w:hAnsiTheme="minorHAnsi" w:cstheme="minorHAnsi"/>
                <w:i/>
                <w:spacing w:val="-4"/>
                <w:sz w:val="24"/>
                <w:szCs w:val="24"/>
                <w:u w:val="single"/>
              </w:rPr>
              <w:t>hoạt động dạy và học</w:t>
            </w:r>
            <w:r w:rsidRPr="002C7CC6">
              <w:rPr>
                <w:rFonts w:asciiTheme="minorHAnsi" w:hAnsiTheme="minorHAnsi" w:cstheme="minorHAnsi"/>
                <w:i/>
                <w:spacing w:val="-4"/>
                <w:sz w:val="24"/>
                <w:szCs w:val="24"/>
              </w:rPr>
              <w:t xml:space="preserve"> khuyến khích người học học tập, học phương pháp học và thấm nhuần yêu cầu học tập suốt đời (VD: tư duy phản biện, kỹ năng xử lý thông tin và sẵn lòng thử nghiệm các ý tưởng và cách làm mới,…)</w:t>
            </w:r>
          </w:p>
          <w:p w14:paraId="4E787E5C" w14:textId="77777777" w:rsidR="00CE43B5" w:rsidRPr="002C7CC6" w:rsidRDefault="00CE43B5" w:rsidP="00C0103C">
            <w:pPr>
              <w:numPr>
                <w:ilvl w:val="1"/>
                <w:numId w:val="97"/>
              </w:num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t xml:space="preserve">Các </w:t>
            </w:r>
            <w:r w:rsidRPr="002C7CC6">
              <w:rPr>
                <w:rFonts w:asciiTheme="minorHAnsi" w:hAnsiTheme="minorHAnsi" w:cstheme="minorHAnsi"/>
                <w:i/>
                <w:sz w:val="24"/>
                <w:szCs w:val="24"/>
                <w:u w:val="single"/>
              </w:rPr>
              <w:t>hoạt động dạy và học</w:t>
            </w:r>
            <w:r w:rsidRPr="002C7CC6">
              <w:rPr>
                <w:rFonts w:asciiTheme="minorHAnsi" w:hAnsiTheme="minorHAnsi" w:cstheme="minorHAnsi"/>
                <w:i/>
                <w:sz w:val="24"/>
                <w:szCs w:val="24"/>
              </w:rPr>
              <w:t xml:space="preserve"> giúp người học hiểu tầm quan trọng của việc đưa ra các sáng kiến, tư duy sáng tạo, đổi mới và tinh thần khởi nghiệp.</w:t>
            </w:r>
          </w:p>
          <w:p w14:paraId="7F9473AC" w14:textId="77777777" w:rsidR="00CE43B5" w:rsidRPr="002C7CC6" w:rsidRDefault="00CE43B5" w:rsidP="00125F5A">
            <w:pPr>
              <w:tabs>
                <w:tab w:val="left" w:pos="699"/>
              </w:tabs>
              <w:ind w:right="102"/>
              <w:jc w:val="both"/>
              <w:rPr>
                <w:rFonts w:asciiTheme="minorHAnsi" w:hAnsiTheme="minorHAnsi" w:cstheme="minorHAnsi"/>
                <w:i/>
                <w:sz w:val="24"/>
                <w:szCs w:val="24"/>
              </w:rPr>
            </w:pPr>
          </w:p>
          <w:p w14:paraId="7D268F08" w14:textId="77777777" w:rsidR="00CE43B5" w:rsidRPr="002C7CC6" w:rsidRDefault="00CE43B5" w:rsidP="00125F5A">
            <w:pPr>
              <w:tabs>
                <w:tab w:val="left" w:pos="699"/>
              </w:tabs>
              <w:ind w:right="102"/>
              <w:jc w:val="both"/>
              <w:rPr>
                <w:rFonts w:asciiTheme="minorHAnsi" w:hAnsiTheme="minorHAnsi" w:cstheme="minorHAnsi"/>
                <w:i/>
                <w:sz w:val="24"/>
                <w:szCs w:val="24"/>
              </w:rPr>
            </w:pPr>
          </w:p>
          <w:p w14:paraId="4B4A285B" w14:textId="77777777" w:rsidR="00CE43B5" w:rsidRPr="002C7CC6" w:rsidRDefault="00CE43B5" w:rsidP="00125F5A">
            <w:pPr>
              <w:tabs>
                <w:tab w:val="left" w:pos="699"/>
              </w:tabs>
              <w:ind w:right="102"/>
              <w:jc w:val="both"/>
              <w:rPr>
                <w:rFonts w:asciiTheme="minorHAnsi" w:hAnsiTheme="minorHAnsi" w:cstheme="minorHAnsi"/>
                <w:i/>
                <w:sz w:val="24"/>
                <w:szCs w:val="24"/>
              </w:rPr>
            </w:pPr>
          </w:p>
          <w:p w14:paraId="48A71B6B" w14:textId="77777777" w:rsidR="00B51F85" w:rsidRDefault="00B51F85" w:rsidP="00125F5A">
            <w:pPr>
              <w:rPr>
                <w:rFonts w:asciiTheme="minorHAnsi" w:hAnsiTheme="minorHAnsi" w:cstheme="minorHAnsi"/>
                <w:sz w:val="24"/>
                <w:szCs w:val="24"/>
              </w:rPr>
            </w:pPr>
          </w:p>
          <w:p w14:paraId="76FB0E09"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Chú thích bổ sung đối với các chương trình có yếu tố nghiên cứu</w:t>
            </w:r>
          </w:p>
          <w:p w14:paraId="18566D74" w14:textId="77777777" w:rsidR="00CE43B5" w:rsidRPr="002C7CC6" w:rsidRDefault="00CE43B5" w:rsidP="00125F5A">
            <w:pPr>
              <w:tabs>
                <w:tab w:val="left" w:pos="699"/>
              </w:tabs>
              <w:ind w:right="102"/>
              <w:jc w:val="both"/>
              <w:rPr>
                <w:rFonts w:asciiTheme="minorHAnsi" w:hAnsiTheme="minorHAnsi" w:cstheme="minorHAnsi"/>
                <w:i/>
                <w:sz w:val="24"/>
                <w:szCs w:val="24"/>
              </w:rPr>
            </w:pPr>
          </w:p>
          <w:p w14:paraId="46B1AA1F" w14:textId="77777777" w:rsidR="00CE43B5" w:rsidRPr="002C7CC6" w:rsidRDefault="00CE43B5" w:rsidP="00125F5A">
            <w:pPr>
              <w:tabs>
                <w:tab w:val="left" w:pos="699"/>
              </w:tabs>
              <w:ind w:right="102"/>
              <w:jc w:val="both"/>
              <w:rPr>
                <w:rFonts w:asciiTheme="minorHAnsi" w:hAnsiTheme="minorHAnsi" w:cstheme="minorHAnsi"/>
                <w:sz w:val="24"/>
                <w:szCs w:val="24"/>
              </w:rPr>
            </w:pPr>
            <w:r w:rsidRPr="002C7CC6">
              <w:rPr>
                <w:rFonts w:asciiTheme="minorHAnsi" w:hAnsiTheme="minorHAnsi" w:cstheme="minorHAnsi"/>
                <w:sz w:val="24"/>
                <w:szCs w:val="24"/>
                <w:vertAlign w:val="superscript"/>
              </w:rPr>
              <w:t>e</w:t>
            </w:r>
            <w:r w:rsidRPr="002C7CC6">
              <w:rPr>
                <w:rFonts w:asciiTheme="minorHAnsi" w:hAnsiTheme="minorHAnsi" w:cstheme="minorHAnsi"/>
                <w:sz w:val="24"/>
                <w:szCs w:val="24"/>
              </w:rPr>
              <w:t>Thuật ngữ “hoạt động dạy và học” đối với các chương trình có yếu tố nghiên cứu bao gồm các hoạt động thảo luận, tham vấn với người hướng dẫn cũng như các hoạt động và nhiệm vụ liên quan đến theo dõi tiến độ và đánh giá hiệu quả hoạt động/học tập của học viên sau đại học.</w:t>
            </w:r>
          </w:p>
          <w:p w14:paraId="28D83CD5" w14:textId="77777777" w:rsidR="00CE43B5" w:rsidRPr="002C7CC6" w:rsidRDefault="00CE43B5" w:rsidP="00125F5A">
            <w:pPr>
              <w:tabs>
                <w:tab w:val="left" w:pos="699"/>
              </w:tabs>
              <w:ind w:right="102"/>
              <w:jc w:val="both"/>
              <w:rPr>
                <w:rFonts w:asciiTheme="minorHAnsi" w:hAnsiTheme="minorHAnsi" w:cstheme="minorHAnsi"/>
                <w:sz w:val="24"/>
                <w:szCs w:val="24"/>
              </w:rPr>
            </w:pPr>
          </w:p>
          <w:p w14:paraId="0AA27B7E" w14:textId="77777777" w:rsidR="00CE43B5" w:rsidRPr="002C7CC6" w:rsidRDefault="00CE43B5" w:rsidP="00125F5A">
            <w:pPr>
              <w:tabs>
                <w:tab w:val="left" w:pos="699"/>
              </w:tabs>
              <w:ind w:right="102"/>
              <w:jc w:val="both"/>
              <w:rPr>
                <w:rFonts w:asciiTheme="minorHAnsi" w:hAnsiTheme="minorHAnsi" w:cstheme="minorHAnsi"/>
                <w:sz w:val="24"/>
                <w:szCs w:val="24"/>
              </w:rPr>
            </w:pPr>
          </w:p>
          <w:p w14:paraId="16684886" w14:textId="77777777" w:rsidR="00CE43B5" w:rsidRPr="002C7CC6" w:rsidRDefault="00CE43B5" w:rsidP="00125F5A">
            <w:pPr>
              <w:tabs>
                <w:tab w:val="left" w:pos="699"/>
              </w:tabs>
              <w:ind w:right="102"/>
              <w:jc w:val="both"/>
              <w:rPr>
                <w:rFonts w:asciiTheme="minorHAnsi" w:hAnsiTheme="minorHAnsi" w:cstheme="minorHAnsi"/>
                <w:sz w:val="24"/>
                <w:szCs w:val="24"/>
              </w:rPr>
            </w:pPr>
            <w:r w:rsidRPr="002C7CC6">
              <w:rPr>
                <w:rFonts w:asciiTheme="minorHAnsi" w:hAnsiTheme="minorHAnsi" w:cstheme="minorHAnsi"/>
                <w:sz w:val="24"/>
                <w:szCs w:val="24"/>
              </w:rPr>
              <w:t>Câu hỏi chẩn đoán</w:t>
            </w:r>
          </w:p>
          <w:p w14:paraId="39B2F58D" w14:textId="77777777" w:rsidR="00CE43B5" w:rsidRPr="002C7CC6" w:rsidRDefault="00CE43B5" w:rsidP="00125F5A">
            <w:pPr>
              <w:tabs>
                <w:tab w:val="left" w:pos="699"/>
              </w:tabs>
              <w:ind w:right="102"/>
              <w:jc w:val="both"/>
              <w:rPr>
                <w:rFonts w:asciiTheme="minorHAnsi" w:hAnsiTheme="minorHAnsi" w:cstheme="minorHAnsi"/>
                <w:sz w:val="24"/>
                <w:szCs w:val="24"/>
              </w:rPr>
            </w:pPr>
          </w:p>
          <w:p w14:paraId="2182F6E5" w14:textId="77777777" w:rsidR="00CE43B5" w:rsidRPr="002C7CC6" w:rsidRDefault="00CE43B5" w:rsidP="00125F5A">
            <w:pPr>
              <w:tabs>
                <w:tab w:val="left" w:pos="699"/>
              </w:tabs>
              <w:ind w:right="102"/>
              <w:jc w:val="both"/>
              <w:rPr>
                <w:rFonts w:asciiTheme="minorHAnsi" w:hAnsiTheme="minorHAnsi" w:cstheme="minorHAnsi"/>
                <w:sz w:val="24"/>
                <w:szCs w:val="24"/>
              </w:rPr>
            </w:pPr>
            <w:r w:rsidRPr="002C7CC6">
              <w:rPr>
                <w:rFonts w:asciiTheme="minorHAnsi" w:hAnsiTheme="minorHAnsi" w:cstheme="minorHAnsi"/>
                <w:sz w:val="24"/>
                <w:szCs w:val="24"/>
              </w:rPr>
              <w:t>- Triết lý giáo dục ảnh hưởng và được phản ánh như thế nào trong công tác xây dựng và triển khai các chương trình có yếu tố nghiên cứu?</w:t>
            </w:r>
          </w:p>
          <w:p w14:paraId="38466C69" w14:textId="77777777" w:rsidR="00CE43B5" w:rsidRPr="002C7CC6" w:rsidRDefault="00CE43B5" w:rsidP="00125F5A">
            <w:pPr>
              <w:tabs>
                <w:tab w:val="left" w:pos="699"/>
              </w:tabs>
              <w:ind w:right="102"/>
              <w:jc w:val="both"/>
              <w:rPr>
                <w:rFonts w:asciiTheme="minorHAnsi" w:hAnsiTheme="minorHAnsi" w:cstheme="minorHAnsi"/>
                <w:sz w:val="24"/>
                <w:szCs w:val="24"/>
              </w:rPr>
            </w:pPr>
            <w:r w:rsidRPr="002C7CC6">
              <w:rPr>
                <w:rFonts w:asciiTheme="minorHAnsi" w:hAnsiTheme="minorHAnsi" w:cstheme="minorHAnsi"/>
                <w:sz w:val="24"/>
                <w:szCs w:val="24"/>
              </w:rPr>
              <w:t>- Công tác nghiên cứu hoặc giám sát dự án được thực hiện như thế nào bởi người hướng dẫn và làm thế nào để giám sát hiệu quả của các hoạt động này?</w:t>
            </w:r>
          </w:p>
          <w:p w14:paraId="00B9BAFC" w14:textId="77777777" w:rsidR="00CE43B5" w:rsidRPr="002C7CC6" w:rsidRDefault="00CE43B5" w:rsidP="00125F5A">
            <w:pPr>
              <w:tabs>
                <w:tab w:val="left" w:pos="699"/>
              </w:tabs>
              <w:ind w:right="102"/>
              <w:jc w:val="both"/>
              <w:rPr>
                <w:rFonts w:asciiTheme="minorHAnsi" w:hAnsiTheme="minorHAnsi" w:cstheme="minorHAnsi"/>
                <w:sz w:val="24"/>
                <w:szCs w:val="24"/>
              </w:rPr>
            </w:pPr>
            <w:r w:rsidRPr="002C7CC6">
              <w:rPr>
                <w:rFonts w:asciiTheme="minorHAnsi" w:hAnsiTheme="minorHAnsi" w:cstheme="minorHAnsi"/>
                <w:sz w:val="24"/>
                <w:szCs w:val="24"/>
              </w:rPr>
              <w:t>- Làm thế nào để các hoạt động dạy và học nâng cao tính độc lập, tự chủ và giúp khắc sâu kỹ năng nghiên cứu cho người học?</w:t>
            </w:r>
          </w:p>
          <w:p w14:paraId="704709EB" w14:textId="77777777" w:rsidR="00CE43B5" w:rsidRPr="002C7CC6" w:rsidRDefault="00CE43B5" w:rsidP="00125F5A">
            <w:pPr>
              <w:tabs>
                <w:tab w:val="left" w:pos="699"/>
              </w:tabs>
              <w:ind w:right="102"/>
              <w:jc w:val="both"/>
              <w:rPr>
                <w:rFonts w:asciiTheme="minorHAnsi" w:hAnsiTheme="minorHAnsi" w:cstheme="minorHAnsi"/>
                <w:sz w:val="24"/>
                <w:szCs w:val="24"/>
              </w:rPr>
            </w:pPr>
            <w:r w:rsidRPr="002C7CC6">
              <w:rPr>
                <w:rFonts w:asciiTheme="minorHAnsi" w:hAnsiTheme="minorHAnsi" w:cstheme="minorHAnsi"/>
                <w:sz w:val="24"/>
                <w:szCs w:val="24"/>
              </w:rPr>
              <w:t>- Phản hồi của người học về các hoạt động dạy và học đối với chương trình có yếu tố nghiên cứu được thu thập và phân tích để phục vụ cho cải thiện chất lượng được thực hiện như thế nào?</w:t>
            </w:r>
          </w:p>
          <w:p w14:paraId="70547B4C" w14:textId="77777777" w:rsidR="00CE43B5" w:rsidRPr="002C7CC6" w:rsidRDefault="00CE43B5" w:rsidP="00125F5A">
            <w:pPr>
              <w:tabs>
                <w:tab w:val="left" w:pos="699"/>
              </w:tabs>
              <w:ind w:right="102"/>
              <w:jc w:val="both"/>
              <w:rPr>
                <w:rFonts w:asciiTheme="minorHAnsi" w:hAnsiTheme="minorHAnsi" w:cstheme="minorHAnsi"/>
                <w:sz w:val="24"/>
                <w:szCs w:val="24"/>
              </w:rPr>
            </w:pPr>
          </w:p>
          <w:p w14:paraId="740B12CF" w14:textId="77777777" w:rsidR="00CE43B5" w:rsidRPr="002C7CC6" w:rsidRDefault="00CE43B5" w:rsidP="00125F5A">
            <w:pPr>
              <w:tabs>
                <w:tab w:val="left" w:pos="699"/>
              </w:tabs>
              <w:ind w:right="102"/>
              <w:jc w:val="both"/>
              <w:rPr>
                <w:rFonts w:asciiTheme="minorHAnsi" w:hAnsiTheme="minorHAnsi" w:cstheme="minorHAnsi"/>
                <w:sz w:val="24"/>
                <w:szCs w:val="24"/>
              </w:rPr>
            </w:pPr>
            <w:r w:rsidRPr="002C7CC6">
              <w:rPr>
                <w:rFonts w:asciiTheme="minorHAnsi" w:hAnsiTheme="minorHAnsi" w:cstheme="minorHAnsi"/>
                <w:sz w:val="24"/>
                <w:szCs w:val="24"/>
              </w:rPr>
              <w:t>Nguồn Minh chứng</w:t>
            </w:r>
          </w:p>
          <w:p w14:paraId="67DD874F" w14:textId="77777777" w:rsidR="00CE43B5" w:rsidRPr="002C7CC6" w:rsidRDefault="00CE43B5" w:rsidP="00125F5A">
            <w:pPr>
              <w:tabs>
                <w:tab w:val="left" w:pos="699"/>
              </w:tabs>
              <w:ind w:right="102"/>
              <w:jc w:val="both"/>
              <w:rPr>
                <w:rFonts w:asciiTheme="minorHAnsi" w:hAnsiTheme="minorHAnsi" w:cstheme="minorHAnsi"/>
                <w:sz w:val="24"/>
                <w:szCs w:val="24"/>
              </w:rPr>
            </w:pPr>
          </w:p>
          <w:p w14:paraId="389CC222" w14:textId="73AE3A88" w:rsidR="00CE43B5" w:rsidRPr="002C7CC6" w:rsidRDefault="00CE43B5" w:rsidP="00125F5A">
            <w:pPr>
              <w:tabs>
                <w:tab w:val="left" w:pos="699"/>
              </w:tabs>
              <w:ind w:right="102"/>
              <w:jc w:val="both"/>
              <w:rPr>
                <w:rFonts w:asciiTheme="minorHAnsi" w:hAnsiTheme="minorHAnsi" w:cstheme="minorHAnsi"/>
                <w:sz w:val="24"/>
                <w:szCs w:val="24"/>
              </w:rPr>
            </w:pPr>
            <w:r w:rsidRPr="002C7CC6">
              <w:rPr>
                <w:rFonts w:asciiTheme="minorHAnsi" w:hAnsiTheme="minorHAnsi" w:cstheme="minorHAnsi"/>
                <w:sz w:val="24"/>
                <w:szCs w:val="24"/>
              </w:rPr>
              <w:t xml:space="preserve">- Kế hoạch </w:t>
            </w:r>
            <w:r w:rsidR="00913D04">
              <w:rPr>
                <w:rFonts w:asciiTheme="minorHAnsi" w:hAnsiTheme="minorHAnsi" w:cstheme="minorHAnsi"/>
                <w:sz w:val="24"/>
                <w:szCs w:val="24"/>
                <w:u w:val="single"/>
              </w:rPr>
              <w:t>triển khai</w:t>
            </w:r>
            <w:r w:rsidRPr="002C7CC6">
              <w:rPr>
                <w:rFonts w:asciiTheme="minorHAnsi" w:hAnsiTheme="minorHAnsi" w:cstheme="minorHAnsi"/>
                <w:sz w:val="24"/>
                <w:szCs w:val="24"/>
                <w:u w:val="single"/>
              </w:rPr>
              <w:t xml:space="preserve"> chương trình</w:t>
            </w:r>
            <w:r w:rsidRPr="002C7CC6">
              <w:rPr>
                <w:rFonts w:asciiTheme="minorHAnsi" w:hAnsiTheme="minorHAnsi" w:cstheme="minorHAnsi"/>
                <w:sz w:val="24"/>
                <w:szCs w:val="24"/>
              </w:rPr>
              <w:t xml:space="preserve"> đối với chương trình có yếu tố nghiên cứu.</w:t>
            </w:r>
          </w:p>
          <w:p w14:paraId="70D0636C" w14:textId="2C4C25A3" w:rsidR="00CE43B5" w:rsidRPr="002C7CC6" w:rsidRDefault="00CE43B5" w:rsidP="00125F5A">
            <w:pPr>
              <w:tabs>
                <w:tab w:val="left" w:pos="699"/>
              </w:tabs>
              <w:ind w:right="102"/>
              <w:jc w:val="both"/>
              <w:rPr>
                <w:rFonts w:asciiTheme="minorHAnsi" w:hAnsiTheme="minorHAnsi" w:cstheme="minorHAnsi"/>
                <w:sz w:val="24"/>
                <w:szCs w:val="24"/>
              </w:rPr>
            </w:pPr>
            <w:r w:rsidRPr="002C7CC6">
              <w:rPr>
                <w:rFonts w:asciiTheme="minorHAnsi" w:hAnsiTheme="minorHAnsi" w:cstheme="minorHAnsi"/>
                <w:sz w:val="24"/>
                <w:szCs w:val="24"/>
              </w:rPr>
              <w:t xml:space="preserve">- Phản hồi của người học về các hoạt động của chương trình và chất lượng </w:t>
            </w:r>
            <w:r w:rsidR="00614185">
              <w:rPr>
                <w:rFonts w:asciiTheme="minorHAnsi" w:hAnsiTheme="minorHAnsi" w:cstheme="minorHAnsi"/>
                <w:sz w:val="24"/>
                <w:szCs w:val="24"/>
              </w:rPr>
              <w:t xml:space="preserve">công tác </w:t>
            </w:r>
            <w:r w:rsidRPr="002C7CC6">
              <w:rPr>
                <w:rFonts w:asciiTheme="minorHAnsi" w:hAnsiTheme="minorHAnsi" w:cstheme="minorHAnsi"/>
                <w:sz w:val="24"/>
                <w:szCs w:val="24"/>
              </w:rPr>
              <w:t>giám sát/hướng dẫn.</w:t>
            </w:r>
          </w:p>
          <w:p w14:paraId="0583149C" w14:textId="77777777" w:rsidR="00CE43B5" w:rsidRPr="002C7CC6" w:rsidRDefault="00CE43B5" w:rsidP="00125F5A">
            <w:pPr>
              <w:tabs>
                <w:tab w:val="left" w:pos="699"/>
              </w:tabs>
              <w:ind w:right="102"/>
              <w:jc w:val="both"/>
              <w:rPr>
                <w:rFonts w:asciiTheme="minorHAnsi" w:hAnsiTheme="minorHAnsi" w:cstheme="minorHAnsi"/>
                <w:sz w:val="24"/>
                <w:szCs w:val="24"/>
              </w:rPr>
            </w:pPr>
            <w:r w:rsidRPr="002C7CC6">
              <w:rPr>
                <w:rFonts w:asciiTheme="minorHAnsi" w:hAnsiTheme="minorHAnsi" w:cstheme="minorHAnsi"/>
                <w:sz w:val="24"/>
                <w:szCs w:val="24"/>
              </w:rPr>
              <w:t>- Báo cáo kết quả theo dõi tiến độ của nghiên cứu sinh hoặc học viên sau đại học.</w:t>
            </w:r>
          </w:p>
          <w:p w14:paraId="10BA4738" w14:textId="77777777" w:rsidR="00CE43B5" w:rsidRPr="002C7CC6" w:rsidRDefault="00CE43B5" w:rsidP="00125F5A">
            <w:pPr>
              <w:tabs>
                <w:tab w:val="left" w:pos="699"/>
              </w:tabs>
              <w:ind w:right="102"/>
              <w:jc w:val="both"/>
              <w:rPr>
                <w:rFonts w:asciiTheme="minorHAnsi" w:hAnsiTheme="minorHAnsi" w:cstheme="minorHAnsi"/>
                <w:i/>
                <w:sz w:val="24"/>
                <w:szCs w:val="24"/>
              </w:rPr>
            </w:pPr>
            <w:r w:rsidRPr="002C7CC6">
              <w:rPr>
                <w:rFonts w:asciiTheme="minorHAnsi" w:hAnsiTheme="minorHAnsi" w:cstheme="minorHAnsi"/>
                <w:sz w:val="24"/>
                <w:szCs w:val="24"/>
              </w:rPr>
              <w:t>- Báo cáo hoạt động chương trình và báo cáo cải tiến chất lượng.</w:t>
            </w:r>
          </w:p>
        </w:tc>
      </w:tr>
      <w:tr w:rsidR="00CE43B5" w:rsidRPr="002C7CC6" w14:paraId="1AABF64C" w14:textId="77777777" w:rsidTr="00125F5A">
        <w:tc>
          <w:tcPr>
            <w:tcW w:w="7933" w:type="dxa"/>
          </w:tcPr>
          <w:p w14:paraId="3368556C" w14:textId="77777777" w:rsidR="00CE43B5" w:rsidRPr="002C7CC6" w:rsidRDefault="00CE43B5" w:rsidP="00125F5A">
            <w:pPr>
              <w:spacing w:before="82"/>
              <w:ind w:left="551" w:right="568"/>
              <w:jc w:val="center"/>
              <w:rPr>
                <w:rFonts w:asciiTheme="minorHAnsi" w:hAnsiTheme="minorHAnsi" w:cstheme="minorHAnsi"/>
                <w:sz w:val="24"/>
                <w:szCs w:val="24"/>
              </w:rPr>
            </w:pPr>
            <w:r w:rsidRPr="002C7CC6">
              <w:rPr>
                <w:rFonts w:asciiTheme="minorHAnsi" w:hAnsiTheme="minorHAnsi" w:cstheme="minorHAnsi"/>
                <w:b/>
                <w:noProof/>
                <w:sz w:val="24"/>
                <w:szCs w:val="24"/>
              </w:rPr>
              <w:lastRenderedPageBreak/>
              <mc:AlternateContent>
                <mc:Choice Requires="wps">
                  <w:drawing>
                    <wp:inline distT="0" distB="0" distL="0" distR="0" wp14:anchorId="408659AD" wp14:editId="7D2B2BB8">
                      <wp:extent cx="4524375" cy="2617470"/>
                      <wp:effectExtent l="0" t="0" r="28575" b="1143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4375" cy="2617470"/>
                              </a:xfrm>
                              <a:prstGeom prst="rect">
                                <a:avLst/>
                              </a:prstGeom>
                              <a:solidFill>
                                <a:srgbClr val="FFFFFF"/>
                              </a:solidFill>
                              <a:ln w="9525">
                                <a:solidFill>
                                  <a:srgbClr val="000000"/>
                                </a:solidFill>
                                <a:miter lim="800000"/>
                                <a:headEnd/>
                                <a:tailEnd/>
                              </a:ln>
                            </wps:spPr>
                            <wps:txbx>
                              <w:txbxContent>
                                <w:p w14:paraId="5DDFB2A3" w14:textId="77777777" w:rsidR="00F50EF3" w:rsidRDefault="00F50EF3" w:rsidP="00CE43B5">
                                  <w:pPr>
                                    <w:spacing w:before="39"/>
                                    <w:ind w:left="103"/>
                                    <w:rPr>
                                      <w:i/>
                                      <w:sz w:val="24"/>
                                    </w:rPr>
                                  </w:pPr>
                                  <w:r>
                                    <w:rPr>
                                      <w:i/>
                                      <w:sz w:val="24"/>
                                    </w:rPr>
                                    <w:t>Related Requirements for AUN-QA Criterion 4</w:t>
                                  </w:r>
                                </w:p>
                                <w:p w14:paraId="69D50BA7" w14:textId="77777777" w:rsidR="00F50EF3" w:rsidRDefault="00F50EF3" w:rsidP="00CE43B5">
                                  <w:pPr>
                                    <w:pStyle w:val="BodyText"/>
                                    <w:spacing w:before="115"/>
                                    <w:ind w:left="705" w:hanging="567"/>
                                  </w:pPr>
                                  <w:r>
                                    <w:t xml:space="preserve">4.1. A variety of </w:t>
                                  </w:r>
                                  <w:r>
                                    <w:rPr>
                                      <w:u w:val="single"/>
                                    </w:rPr>
                                    <w:t>assessment methods</w:t>
                                  </w:r>
                                  <w:r>
                                    <w:rPr>
                                      <w:position w:val="8"/>
                                      <w:sz w:val="16"/>
                                    </w:rPr>
                                    <w:t xml:space="preserve">f </w:t>
                                  </w:r>
                                  <w:r>
                                    <w:t>are shown to be used and are shown to be constructively aligned to achieving the expected learning outcomes and the teaching and learning objectives.</w:t>
                                  </w:r>
                                </w:p>
                                <w:p w14:paraId="2D2CE9D9" w14:textId="77777777" w:rsidR="00F50EF3" w:rsidRDefault="00F50EF3" w:rsidP="00BA615A">
                                  <w:pPr>
                                    <w:pStyle w:val="BodyText"/>
                                    <w:numPr>
                                      <w:ilvl w:val="1"/>
                                      <w:numId w:val="36"/>
                                    </w:numPr>
                                    <w:tabs>
                                      <w:tab w:val="left" w:pos="706"/>
                                    </w:tabs>
                                    <w:spacing w:before="115"/>
                                    <w:ind w:left="567" w:right="223" w:hanging="360"/>
                                  </w:pPr>
                                  <w:r>
                                    <w:t xml:space="preserve">The </w:t>
                                  </w:r>
                                  <w:r>
                                    <w:rPr>
                                      <w:u w:val="single"/>
                                    </w:rPr>
                                    <w:t>assessment methods</w:t>
                                  </w:r>
                                  <w:r>
                                    <w:rPr>
                                      <w:position w:val="8"/>
                                      <w:sz w:val="16"/>
                                    </w:rPr>
                                    <w:t xml:space="preserve">f </w:t>
                                  </w:r>
                                  <w:r>
                                    <w:t>are shown to include rubrics, marking schemes, timelines, and regulations, and these are shown to ensure validity,</w:t>
                                  </w:r>
                                  <w:r>
                                    <w:rPr>
                                      <w:spacing w:val="-33"/>
                                    </w:rPr>
                                    <w:t xml:space="preserve"> </w:t>
                                  </w:r>
                                  <w:r>
                                    <w:t>reliability, and fairness in</w:t>
                                  </w:r>
                                  <w:r>
                                    <w:rPr>
                                      <w:spacing w:val="-3"/>
                                    </w:rPr>
                                    <w:t xml:space="preserve"> </w:t>
                                  </w:r>
                                  <w:r>
                                    <w:t>assessment.</w:t>
                                  </w:r>
                                </w:p>
                                <w:p w14:paraId="2F13FE0E" w14:textId="77777777" w:rsidR="00F50EF3" w:rsidRDefault="00F50EF3" w:rsidP="00BA615A">
                                  <w:pPr>
                                    <w:pStyle w:val="BodyText"/>
                                    <w:numPr>
                                      <w:ilvl w:val="1"/>
                                      <w:numId w:val="36"/>
                                    </w:numPr>
                                    <w:tabs>
                                      <w:tab w:val="left" w:pos="706"/>
                                    </w:tabs>
                                    <w:spacing w:before="115"/>
                                    <w:ind w:left="567" w:right="574" w:hanging="360"/>
                                  </w:pPr>
                                  <w:r>
                                    <w:t xml:space="preserve">The </w:t>
                                  </w:r>
                                  <w:r>
                                    <w:rPr>
                                      <w:u w:val="single"/>
                                    </w:rPr>
                                    <w:t>assessment methods</w:t>
                                  </w:r>
                                  <w:r>
                                    <w:rPr>
                                      <w:position w:val="8"/>
                                      <w:sz w:val="16"/>
                                    </w:rPr>
                                    <w:t xml:space="preserve">f </w:t>
                                  </w:r>
                                  <w:r>
                                    <w:t>are shown to measure the achievement of the expected learning outcomes of the programme and its</w:t>
                                  </w:r>
                                  <w:r>
                                    <w:rPr>
                                      <w:spacing w:val="-14"/>
                                    </w:rPr>
                                    <w:t xml:space="preserve"> </w:t>
                                  </w:r>
                                  <w:r>
                                    <w:t>courses.</w:t>
                                  </w:r>
                                </w:p>
                                <w:p w14:paraId="2D0618DB" w14:textId="77777777" w:rsidR="00F50EF3" w:rsidRDefault="00F50EF3" w:rsidP="00CE43B5"/>
                              </w:txbxContent>
                            </wps:txbx>
                            <wps:bodyPr rot="0" vert="horz" wrap="square" lIns="91440" tIns="45720" rIns="91440" bIns="45720" anchor="t" anchorCtr="0">
                              <a:spAutoFit/>
                            </wps:bodyPr>
                          </wps:wsp>
                        </a:graphicData>
                      </a:graphic>
                    </wp:inline>
                  </w:drawing>
                </mc:Choice>
                <mc:Fallback>
                  <w:pict>
                    <v:shape id="_x0000_s1050" type="#_x0000_t202" style="width:356.25pt;height:20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">
                      <v:textbox style="mso-fit-shape-to-text:t">
                        <w:txbxContent>
                          <w:p w14:paraId="5DDFB2A3" w14:textId="77777777" w:rsidR="00F50EF3" w:rsidRDefault="00F50EF3" w:rsidP="00CE43B5">
                            <w:pPr>
                              <w:spacing w:before="39"/>
                              <w:ind w:left="103"/>
                              <w:rPr>
                                <w:i/>
                                <w:sz w:val="24"/>
                              </w:rPr>
                            </w:pPr>
                            <w:r>
                              <w:rPr>
                                <w:i/>
                                <w:sz w:val="24"/>
                              </w:rPr>
                              <w:t>Related Requirements for AUN-QA Criterion 4</w:t>
                            </w:r>
                          </w:p>
                          <w:p w14:paraId="69D50BA7" w14:textId="77777777" w:rsidR="00F50EF3" w:rsidRDefault="00F50EF3" w:rsidP="00CE43B5">
                            <w:pPr>
                              <w:pStyle w:val="BodyText"/>
                              <w:spacing w:before="115"/>
                              <w:ind w:left="705" w:hanging="567"/>
                            </w:pPr>
                            <w:r>
                              <w:t xml:space="preserve">4.1. A variety of </w:t>
                            </w:r>
                            <w:r>
                              <w:rPr>
                                <w:u w:val="single"/>
                              </w:rPr>
                              <w:t>assessment methods</w:t>
                            </w:r>
                            <w:r>
                              <w:rPr>
                                <w:position w:val="8"/>
                                <w:sz w:val="16"/>
                              </w:rPr>
                              <w:t xml:space="preserve">f </w:t>
                            </w:r>
                            <w:r>
                              <w:t>are shown to be used and are shown to be constructively aligned to achieving the expected learning outcomes and the teaching and learning objectives.</w:t>
                            </w:r>
                          </w:p>
                          <w:p w14:paraId="2D2CE9D9" w14:textId="77777777" w:rsidR="00F50EF3" w:rsidRDefault="00F50EF3" w:rsidP="00BA615A">
                            <w:pPr>
                              <w:pStyle w:val="BodyText"/>
                              <w:numPr>
                                <w:ilvl w:val="1"/>
                                <w:numId w:val="36"/>
                              </w:numPr>
                              <w:tabs>
                                <w:tab w:val="left" w:pos="706"/>
                              </w:tabs>
                              <w:spacing w:before="115"/>
                              <w:ind w:left="567" w:right="223" w:hanging="360"/>
                            </w:pPr>
                            <w:r>
                              <w:t xml:space="preserve">The </w:t>
                            </w:r>
                            <w:r>
                              <w:rPr>
                                <w:u w:val="single"/>
                              </w:rPr>
                              <w:t>assessment methods</w:t>
                            </w:r>
                            <w:r>
                              <w:rPr>
                                <w:position w:val="8"/>
                                <w:sz w:val="16"/>
                              </w:rPr>
                              <w:t xml:space="preserve">f </w:t>
                            </w:r>
                            <w:r>
                              <w:t>are shown to include rubrics, marking schemes, timelines, and regulations, and these are shown to ensure validity,</w:t>
                            </w:r>
                            <w:r>
                              <w:rPr>
                                <w:spacing w:val="-33"/>
                              </w:rPr>
                              <w:t xml:space="preserve"> </w:t>
                            </w:r>
                            <w:r>
                              <w:t>reliability, and fairness in</w:t>
                            </w:r>
                            <w:r>
                              <w:rPr>
                                <w:spacing w:val="-3"/>
                              </w:rPr>
                              <w:t xml:space="preserve"> </w:t>
                            </w:r>
                            <w:r>
                              <w:t>assessment.</w:t>
                            </w:r>
                          </w:p>
                          <w:p w14:paraId="2F13FE0E" w14:textId="77777777" w:rsidR="00F50EF3" w:rsidRDefault="00F50EF3" w:rsidP="00BA615A">
                            <w:pPr>
                              <w:pStyle w:val="BodyText"/>
                              <w:numPr>
                                <w:ilvl w:val="1"/>
                                <w:numId w:val="36"/>
                              </w:numPr>
                              <w:tabs>
                                <w:tab w:val="left" w:pos="706"/>
                              </w:tabs>
                              <w:spacing w:before="115"/>
                              <w:ind w:left="567" w:right="574" w:hanging="360"/>
                            </w:pPr>
                            <w:r>
                              <w:t xml:space="preserve">The </w:t>
                            </w:r>
                            <w:r>
                              <w:rPr>
                                <w:u w:val="single"/>
                              </w:rPr>
                              <w:t>assessment methods</w:t>
                            </w:r>
                            <w:r>
                              <w:rPr>
                                <w:position w:val="8"/>
                                <w:sz w:val="16"/>
                              </w:rPr>
                              <w:t xml:space="preserve">f </w:t>
                            </w:r>
                            <w:r>
                              <w:t>are shown to measure the achievement of the expected learning outcomes of the programme and its</w:t>
                            </w:r>
                            <w:r>
                              <w:rPr>
                                <w:spacing w:val="-14"/>
                              </w:rPr>
                              <w:t xml:space="preserve"> </w:t>
                            </w:r>
                            <w:r>
                              <w:t>courses.</w:t>
                            </w:r>
                          </w:p>
                          <w:p w14:paraId="2D0618DB" w14:textId="77777777" w:rsidR="00F50EF3" w:rsidRDefault="00F50EF3" w:rsidP="00CE43B5"/>
                        </w:txbxContent>
                      </v:textbox>
                      <w10:anchorlock/>
                    </v:shape>
                  </w:pict>
                </mc:Fallback>
              </mc:AlternateContent>
            </w:r>
            <w:r w:rsidRPr="002C7CC6">
              <w:rPr>
                <w:rFonts w:asciiTheme="minorHAnsi" w:hAnsiTheme="minorHAnsi" w:cstheme="minorHAnsi"/>
                <w:sz w:val="24"/>
                <w:szCs w:val="24"/>
              </w:rPr>
              <w:t>AUN-QA Criterion 4 – Student</w:t>
            </w:r>
            <w:r w:rsidRPr="002C7CC6">
              <w:rPr>
                <w:rFonts w:asciiTheme="minorHAnsi" w:hAnsiTheme="minorHAnsi" w:cstheme="minorHAnsi"/>
                <w:spacing w:val="-4"/>
                <w:sz w:val="24"/>
                <w:szCs w:val="24"/>
              </w:rPr>
              <w:t xml:space="preserve"> </w:t>
            </w:r>
            <w:r w:rsidRPr="002C7CC6">
              <w:rPr>
                <w:rFonts w:asciiTheme="minorHAnsi" w:hAnsiTheme="minorHAnsi" w:cstheme="minorHAnsi"/>
                <w:sz w:val="24"/>
                <w:szCs w:val="24"/>
              </w:rPr>
              <w:t>Assessment</w:t>
            </w:r>
          </w:p>
          <w:p w14:paraId="44A1D684" w14:textId="77777777" w:rsidR="00CE43B5" w:rsidRPr="002C7CC6" w:rsidRDefault="00CE43B5" w:rsidP="00125F5A">
            <w:pPr>
              <w:spacing w:before="82"/>
              <w:ind w:left="551" w:right="568"/>
              <w:jc w:val="center"/>
              <w:rPr>
                <w:rFonts w:asciiTheme="minorHAnsi" w:hAnsiTheme="minorHAnsi" w:cstheme="minorHAnsi"/>
                <w:sz w:val="24"/>
                <w:szCs w:val="24"/>
              </w:rPr>
            </w:pPr>
          </w:p>
          <w:p w14:paraId="0FAF6E55" w14:textId="77777777" w:rsidR="00CE43B5" w:rsidRPr="002C7CC6" w:rsidRDefault="00CE43B5" w:rsidP="00125F5A">
            <w:pPr>
              <w:pStyle w:val="BodyText"/>
              <w:spacing w:before="1"/>
              <w:ind w:left="100"/>
              <w:rPr>
                <w:rFonts w:asciiTheme="minorHAnsi" w:hAnsiTheme="minorHAnsi" w:cstheme="minorHAnsi"/>
              </w:rPr>
            </w:pPr>
            <w:r w:rsidRPr="002C7CC6">
              <w:rPr>
                <w:rFonts w:asciiTheme="minorHAnsi" w:hAnsiTheme="minorHAnsi" w:cstheme="minorHAnsi"/>
              </w:rPr>
              <w:t>Additional Notes for Assessment of Programme Research Component</w:t>
            </w:r>
          </w:p>
          <w:p w14:paraId="58286754" w14:textId="77777777" w:rsidR="00CE43B5" w:rsidRDefault="00CE43B5" w:rsidP="00125F5A">
            <w:pPr>
              <w:pStyle w:val="BodyText"/>
              <w:spacing w:before="177" w:line="259" w:lineRule="auto"/>
              <w:ind w:left="527" w:right="113"/>
              <w:jc w:val="both"/>
              <w:rPr>
                <w:rFonts w:asciiTheme="minorHAnsi" w:hAnsiTheme="minorHAnsi" w:cstheme="minorHAnsi"/>
              </w:rPr>
            </w:pPr>
            <w:r w:rsidRPr="002C7CC6">
              <w:rPr>
                <w:rFonts w:asciiTheme="minorHAnsi" w:hAnsiTheme="minorHAnsi" w:cstheme="minorHAnsi"/>
                <w:position w:val="8"/>
              </w:rPr>
              <w:t>f</w:t>
            </w:r>
            <w:r w:rsidRPr="002C7CC6">
              <w:rPr>
                <w:rFonts w:asciiTheme="minorHAnsi" w:hAnsiTheme="minorHAnsi" w:cstheme="minorHAnsi"/>
              </w:rPr>
              <w:t>The term “assessment methods” for the programme research component may include semester-based and/or annual progress monitoring and reviews of student’s academic performance, as well as the final assessment of the thesis or dissertation</w:t>
            </w:r>
            <w:r w:rsidRPr="002C7CC6">
              <w:rPr>
                <w:rFonts w:asciiTheme="minorHAnsi" w:hAnsiTheme="minorHAnsi" w:cstheme="minorHAnsi"/>
                <w:spacing w:val="-9"/>
              </w:rPr>
              <w:t xml:space="preserve"> </w:t>
            </w:r>
            <w:r w:rsidRPr="002C7CC6">
              <w:rPr>
                <w:rFonts w:asciiTheme="minorHAnsi" w:hAnsiTheme="minorHAnsi" w:cstheme="minorHAnsi"/>
              </w:rPr>
              <w:t>leading</w:t>
            </w:r>
            <w:r w:rsidRPr="002C7CC6">
              <w:rPr>
                <w:rFonts w:asciiTheme="minorHAnsi" w:hAnsiTheme="minorHAnsi" w:cstheme="minorHAnsi"/>
                <w:spacing w:val="-11"/>
              </w:rPr>
              <w:t xml:space="preserve"> </w:t>
            </w:r>
            <w:r w:rsidRPr="002C7CC6">
              <w:rPr>
                <w:rFonts w:asciiTheme="minorHAnsi" w:hAnsiTheme="minorHAnsi" w:cstheme="minorHAnsi"/>
              </w:rPr>
              <w:t>to</w:t>
            </w:r>
            <w:r w:rsidRPr="002C7CC6">
              <w:rPr>
                <w:rFonts w:asciiTheme="minorHAnsi" w:hAnsiTheme="minorHAnsi" w:cstheme="minorHAnsi"/>
                <w:spacing w:val="-6"/>
              </w:rPr>
              <w:t xml:space="preserve"> </w:t>
            </w:r>
            <w:r w:rsidRPr="002C7CC6">
              <w:rPr>
                <w:rFonts w:asciiTheme="minorHAnsi" w:hAnsiTheme="minorHAnsi" w:cstheme="minorHAnsi"/>
              </w:rPr>
              <w:t>award</w:t>
            </w:r>
            <w:r w:rsidRPr="002C7CC6">
              <w:rPr>
                <w:rFonts w:asciiTheme="minorHAnsi" w:hAnsiTheme="minorHAnsi" w:cstheme="minorHAnsi"/>
                <w:spacing w:val="-9"/>
              </w:rPr>
              <w:t xml:space="preserve"> </w:t>
            </w:r>
            <w:r w:rsidRPr="002C7CC6">
              <w:rPr>
                <w:rFonts w:asciiTheme="minorHAnsi" w:hAnsiTheme="minorHAnsi" w:cstheme="minorHAnsi"/>
              </w:rPr>
              <w:t>of</w:t>
            </w:r>
            <w:r w:rsidRPr="002C7CC6">
              <w:rPr>
                <w:rFonts w:asciiTheme="minorHAnsi" w:hAnsiTheme="minorHAnsi" w:cstheme="minorHAnsi"/>
                <w:spacing w:val="-4"/>
              </w:rPr>
              <w:t xml:space="preserve"> </w:t>
            </w:r>
            <w:r w:rsidRPr="002C7CC6">
              <w:rPr>
                <w:rFonts w:asciiTheme="minorHAnsi" w:hAnsiTheme="minorHAnsi" w:cstheme="minorHAnsi"/>
              </w:rPr>
              <w:t>the</w:t>
            </w:r>
            <w:r w:rsidRPr="002C7CC6">
              <w:rPr>
                <w:rFonts w:asciiTheme="minorHAnsi" w:hAnsiTheme="minorHAnsi" w:cstheme="minorHAnsi"/>
                <w:spacing w:val="-9"/>
              </w:rPr>
              <w:t xml:space="preserve"> </w:t>
            </w:r>
            <w:r w:rsidRPr="002C7CC6">
              <w:rPr>
                <w:rFonts w:asciiTheme="minorHAnsi" w:hAnsiTheme="minorHAnsi" w:cstheme="minorHAnsi"/>
              </w:rPr>
              <w:t>postgraduate</w:t>
            </w:r>
            <w:r w:rsidRPr="002C7CC6">
              <w:rPr>
                <w:rFonts w:asciiTheme="minorHAnsi" w:hAnsiTheme="minorHAnsi" w:cstheme="minorHAnsi"/>
                <w:spacing w:val="-8"/>
              </w:rPr>
              <w:t xml:space="preserve"> </w:t>
            </w:r>
            <w:r w:rsidRPr="002C7CC6">
              <w:rPr>
                <w:rFonts w:asciiTheme="minorHAnsi" w:hAnsiTheme="minorHAnsi" w:cstheme="minorHAnsi"/>
              </w:rPr>
              <w:t>degree.</w:t>
            </w:r>
            <w:r w:rsidRPr="002C7CC6">
              <w:rPr>
                <w:rFonts w:asciiTheme="minorHAnsi" w:hAnsiTheme="minorHAnsi" w:cstheme="minorHAnsi"/>
                <w:spacing w:val="-14"/>
              </w:rPr>
              <w:t xml:space="preserve"> </w:t>
            </w:r>
            <w:r w:rsidRPr="002C7CC6">
              <w:rPr>
                <w:rFonts w:asciiTheme="minorHAnsi" w:hAnsiTheme="minorHAnsi" w:cstheme="minorHAnsi"/>
              </w:rPr>
              <w:t>The</w:t>
            </w:r>
            <w:r w:rsidRPr="002C7CC6">
              <w:rPr>
                <w:rFonts w:asciiTheme="minorHAnsi" w:hAnsiTheme="minorHAnsi" w:cstheme="minorHAnsi"/>
                <w:spacing w:val="-9"/>
              </w:rPr>
              <w:t xml:space="preserve"> </w:t>
            </w:r>
            <w:r w:rsidRPr="002C7CC6">
              <w:rPr>
                <w:rFonts w:asciiTheme="minorHAnsi" w:hAnsiTheme="minorHAnsi" w:cstheme="minorHAnsi"/>
              </w:rPr>
              <w:t>final</w:t>
            </w:r>
            <w:r w:rsidRPr="002C7CC6">
              <w:rPr>
                <w:rFonts w:asciiTheme="minorHAnsi" w:hAnsiTheme="minorHAnsi" w:cstheme="minorHAnsi"/>
                <w:spacing w:val="-8"/>
              </w:rPr>
              <w:t xml:space="preserve"> </w:t>
            </w:r>
            <w:r w:rsidRPr="002C7CC6">
              <w:rPr>
                <w:rFonts w:asciiTheme="minorHAnsi" w:hAnsiTheme="minorHAnsi" w:cstheme="minorHAnsi"/>
              </w:rPr>
              <w:t>assessment</w:t>
            </w:r>
            <w:r w:rsidRPr="002C7CC6">
              <w:rPr>
                <w:rFonts w:asciiTheme="minorHAnsi" w:hAnsiTheme="minorHAnsi" w:cstheme="minorHAnsi"/>
                <w:spacing w:val="-14"/>
              </w:rPr>
              <w:t xml:space="preserve"> </w:t>
            </w:r>
            <w:r w:rsidRPr="002C7CC6">
              <w:rPr>
                <w:rFonts w:asciiTheme="minorHAnsi" w:hAnsiTheme="minorHAnsi" w:cstheme="minorHAnsi"/>
              </w:rPr>
              <w:t xml:space="preserve">of the thesis or dissertation, may also be referred to as </w:t>
            </w:r>
            <w:r w:rsidRPr="002C7CC6">
              <w:rPr>
                <w:rFonts w:asciiTheme="minorHAnsi" w:hAnsiTheme="minorHAnsi" w:cstheme="minorHAnsi"/>
                <w:i/>
              </w:rPr>
              <w:t xml:space="preserve">viva-voce </w:t>
            </w:r>
            <w:r w:rsidRPr="002C7CC6">
              <w:rPr>
                <w:rFonts w:asciiTheme="minorHAnsi" w:hAnsiTheme="minorHAnsi" w:cstheme="minorHAnsi"/>
              </w:rPr>
              <w:t>or thesis/dissertation defence.</w:t>
            </w:r>
          </w:p>
          <w:p w14:paraId="4DD3B442" w14:textId="77777777" w:rsidR="00B51F85" w:rsidRDefault="00B51F85" w:rsidP="00125F5A">
            <w:pPr>
              <w:pStyle w:val="BodyText"/>
              <w:spacing w:before="177" w:line="259" w:lineRule="auto"/>
              <w:ind w:left="527" w:right="113"/>
              <w:jc w:val="both"/>
              <w:rPr>
                <w:rFonts w:asciiTheme="minorHAnsi" w:hAnsiTheme="minorHAnsi" w:cstheme="minorHAnsi"/>
              </w:rPr>
            </w:pPr>
          </w:p>
          <w:p w14:paraId="4DB72064" w14:textId="77777777" w:rsidR="00B51F85" w:rsidRDefault="00B51F85" w:rsidP="00125F5A">
            <w:pPr>
              <w:pStyle w:val="BodyText"/>
              <w:spacing w:before="177" w:line="259" w:lineRule="auto"/>
              <w:ind w:left="527" w:right="113"/>
              <w:jc w:val="both"/>
              <w:rPr>
                <w:rFonts w:asciiTheme="minorHAnsi" w:hAnsiTheme="minorHAnsi" w:cstheme="minorHAnsi"/>
              </w:rPr>
            </w:pPr>
          </w:p>
          <w:p w14:paraId="0562830F" w14:textId="77777777" w:rsidR="00B51F85" w:rsidRDefault="00B51F85" w:rsidP="00125F5A">
            <w:pPr>
              <w:pStyle w:val="BodyText"/>
              <w:spacing w:before="177" w:line="259" w:lineRule="auto"/>
              <w:ind w:left="527" w:right="113"/>
              <w:jc w:val="both"/>
              <w:rPr>
                <w:rFonts w:asciiTheme="minorHAnsi" w:hAnsiTheme="minorHAnsi" w:cstheme="minorHAnsi"/>
              </w:rPr>
            </w:pPr>
          </w:p>
          <w:p w14:paraId="2110E10D" w14:textId="77777777" w:rsidR="00CE43B5" w:rsidRPr="002C7CC6" w:rsidRDefault="00CE43B5" w:rsidP="00C07D38">
            <w:pPr>
              <w:pStyle w:val="BodyText"/>
              <w:spacing w:before="240"/>
              <w:ind w:left="100"/>
              <w:rPr>
                <w:rFonts w:asciiTheme="minorHAnsi" w:hAnsiTheme="minorHAnsi" w:cstheme="minorHAnsi"/>
              </w:rPr>
            </w:pPr>
            <w:r w:rsidRPr="002C7CC6">
              <w:rPr>
                <w:rFonts w:asciiTheme="minorHAnsi" w:hAnsiTheme="minorHAnsi" w:cstheme="minorHAnsi"/>
              </w:rPr>
              <w:lastRenderedPageBreak/>
              <w:t>Diagnostic Questions</w:t>
            </w:r>
          </w:p>
          <w:p w14:paraId="1F9679E7" w14:textId="77777777" w:rsidR="00CE43B5" w:rsidRPr="002C7CC6" w:rsidRDefault="00CE43B5" w:rsidP="00BA615A">
            <w:pPr>
              <w:pStyle w:val="ListParagraph"/>
              <w:numPr>
                <w:ilvl w:val="0"/>
                <w:numId w:val="32"/>
              </w:numPr>
              <w:tabs>
                <w:tab w:val="left" w:pos="820"/>
                <w:tab w:val="left" w:pos="821"/>
              </w:tabs>
              <w:spacing w:before="184" w:line="244" w:lineRule="auto"/>
              <w:ind w:right="180"/>
              <w:rPr>
                <w:rFonts w:asciiTheme="minorHAnsi" w:hAnsiTheme="minorHAnsi" w:cstheme="minorHAnsi"/>
                <w:sz w:val="24"/>
                <w:szCs w:val="24"/>
              </w:rPr>
            </w:pPr>
            <w:r w:rsidRPr="002C7CC6">
              <w:rPr>
                <w:rFonts w:asciiTheme="minorHAnsi" w:hAnsiTheme="minorHAnsi" w:cstheme="minorHAnsi"/>
                <w:sz w:val="24"/>
                <w:szCs w:val="24"/>
              </w:rPr>
              <w:t>What are the pre-requisite courses and criteria and other requisites needed to be fulfilled by the students before they can graduate from the</w:t>
            </w:r>
            <w:r w:rsidRPr="002C7CC6">
              <w:rPr>
                <w:rFonts w:asciiTheme="minorHAnsi" w:hAnsiTheme="minorHAnsi" w:cstheme="minorHAnsi"/>
                <w:spacing w:val="-23"/>
                <w:sz w:val="24"/>
                <w:szCs w:val="24"/>
              </w:rPr>
              <w:t xml:space="preserve"> </w:t>
            </w:r>
            <w:r w:rsidRPr="002C7CC6">
              <w:rPr>
                <w:rFonts w:asciiTheme="minorHAnsi" w:hAnsiTheme="minorHAnsi" w:cstheme="minorHAnsi"/>
                <w:sz w:val="24"/>
                <w:szCs w:val="24"/>
              </w:rPr>
              <w:t>programme?</w:t>
            </w:r>
          </w:p>
          <w:p w14:paraId="6ACF6603" w14:textId="77777777" w:rsidR="00CE43B5" w:rsidRPr="002C7CC6" w:rsidRDefault="00CE43B5" w:rsidP="00BA615A">
            <w:pPr>
              <w:pStyle w:val="ListParagraph"/>
              <w:numPr>
                <w:ilvl w:val="0"/>
                <w:numId w:val="32"/>
              </w:numPr>
              <w:tabs>
                <w:tab w:val="left" w:pos="820"/>
                <w:tab w:val="left" w:pos="821"/>
              </w:tabs>
              <w:spacing w:before="19" w:line="244" w:lineRule="auto"/>
              <w:ind w:right="301"/>
              <w:rPr>
                <w:rFonts w:asciiTheme="minorHAnsi" w:hAnsiTheme="minorHAnsi" w:cstheme="minorHAnsi"/>
                <w:sz w:val="24"/>
                <w:szCs w:val="24"/>
              </w:rPr>
            </w:pPr>
            <w:r w:rsidRPr="002C7CC6">
              <w:rPr>
                <w:rFonts w:asciiTheme="minorHAnsi" w:hAnsiTheme="minorHAnsi" w:cstheme="minorHAnsi"/>
                <w:sz w:val="24"/>
                <w:szCs w:val="24"/>
              </w:rPr>
              <w:t>How are the academic progress of the students monitored and reviewed and how frequent are the students being monitored and</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reviewed?</w:t>
            </w:r>
          </w:p>
          <w:p w14:paraId="31896BCA" w14:textId="77777777" w:rsidR="00CE43B5" w:rsidRPr="002C7CC6" w:rsidRDefault="00CE43B5" w:rsidP="00BA615A">
            <w:pPr>
              <w:pStyle w:val="ListParagraph"/>
              <w:numPr>
                <w:ilvl w:val="0"/>
                <w:numId w:val="32"/>
              </w:numPr>
              <w:tabs>
                <w:tab w:val="left" w:pos="820"/>
                <w:tab w:val="left" w:pos="821"/>
              </w:tabs>
              <w:spacing w:before="18" w:line="247" w:lineRule="auto"/>
              <w:ind w:right="563"/>
              <w:rPr>
                <w:rFonts w:asciiTheme="minorHAnsi" w:hAnsiTheme="minorHAnsi" w:cstheme="minorHAnsi"/>
                <w:sz w:val="24"/>
                <w:szCs w:val="24"/>
              </w:rPr>
            </w:pPr>
            <w:r w:rsidRPr="002C7CC6">
              <w:rPr>
                <w:rFonts w:asciiTheme="minorHAnsi" w:hAnsiTheme="minorHAnsi" w:cstheme="minorHAnsi"/>
                <w:sz w:val="24"/>
                <w:szCs w:val="24"/>
              </w:rPr>
              <w:t>What are the criteria for appointment of internal/external examiners for the thesis or</w:t>
            </w:r>
            <w:r w:rsidRPr="002C7CC6">
              <w:rPr>
                <w:rFonts w:asciiTheme="minorHAnsi" w:hAnsiTheme="minorHAnsi" w:cstheme="minorHAnsi"/>
                <w:spacing w:val="-4"/>
                <w:sz w:val="24"/>
                <w:szCs w:val="24"/>
              </w:rPr>
              <w:t xml:space="preserve"> </w:t>
            </w:r>
            <w:r w:rsidRPr="002C7CC6">
              <w:rPr>
                <w:rFonts w:asciiTheme="minorHAnsi" w:hAnsiTheme="minorHAnsi" w:cstheme="minorHAnsi"/>
                <w:sz w:val="24"/>
                <w:szCs w:val="24"/>
              </w:rPr>
              <w:t>dissertation?</w:t>
            </w:r>
          </w:p>
          <w:p w14:paraId="7FF8F108" w14:textId="77777777" w:rsidR="00CE43B5" w:rsidRPr="002C7CC6" w:rsidRDefault="00CE43B5" w:rsidP="00BA615A">
            <w:pPr>
              <w:pStyle w:val="ListParagraph"/>
              <w:numPr>
                <w:ilvl w:val="0"/>
                <w:numId w:val="32"/>
              </w:numPr>
              <w:tabs>
                <w:tab w:val="left" w:pos="820"/>
                <w:tab w:val="left" w:pos="821"/>
              </w:tabs>
              <w:spacing w:before="63" w:line="247" w:lineRule="auto"/>
              <w:ind w:right="930"/>
              <w:rPr>
                <w:rFonts w:asciiTheme="minorHAnsi" w:hAnsiTheme="minorHAnsi" w:cstheme="minorHAnsi"/>
                <w:sz w:val="24"/>
                <w:szCs w:val="24"/>
              </w:rPr>
            </w:pPr>
            <w:r w:rsidRPr="002C7CC6">
              <w:rPr>
                <w:rFonts w:asciiTheme="minorHAnsi" w:hAnsiTheme="minorHAnsi" w:cstheme="minorHAnsi"/>
                <w:sz w:val="24"/>
                <w:szCs w:val="24"/>
              </w:rPr>
              <w:t>How is student’s feedback on the assessment methods for programme research component gathered and analysed for</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improvement?</w:t>
            </w:r>
          </w:p>
          <w:p w14:paraId="1D227006" w14:textId="77777777" w:rsidR="00CE43B5" w:rsidRPr="002C7CC6" w:rsidRDefault="00CE43B5" w:rsidP="00125F5A">
            <w:pPr>
              <w:pStyle w:val="BodyText"/>
              <w:ind w:left="100"/>
              <w:rPr>
                <w:rFonts w:asciiTheme="minorHAnsi" w:hAnsiTheme="minorHAnsi" w:cstheme="minorHAnsi"/>
              </w:rPr>
            </w:pPr>
            <w:r w:rsidRPr="002C7CC6">
              <w:rPr>
                <w:rFonts w:asciiTheme="minorHAnsi" w:hAnsiTheme="minorHAnsi" w:cstheme="minorHAnsi"/>
              </w:rPr>
              <w:t>Sources of Evidence</w:t>
            </w:r>
          </w:p>
          <w:p w14:paraId="4D3056C4" w14:textId="77777777" w:rsidR="00CE43B5" w:rsidRPr="002C7CC6" w:rsidRDefault="00CE43B5" w:rsidP="00BA615A">
            <w:pPr>
              <w:pStyle w:val="ListParagraph"/>
              <w:numPr>
                <w:ilvl w:val="0"/>
                <w:numId w:val="32"/>
              </w:numPr>
              <w:tabs>
                <w:tab w:val="left" w:pos="820"/>
                <w:tab w:val="left" w:pos="821"/>
              </w:tabs>
              <w:spacing w:before="182"/>
              <w:ind w:hanging="361"/>
              <w:rPr>
                <w:rFonts w:asciiTheme="minorHAnsi" w:hAnsiTheme="minorHAnsi" w:cstheme="minorHAnsi"/>
                <w:sz w:val="24"/>
                <w:szCs w:val="24"/>
              </w:rPr>
            </w:pPr>
            <w:r w:rsidRPr="002C7CC6">
              <w:rPr>
                <w:rFonts w:asciiTheme="minorHAnsi" w:hAnsiTheme="minorHAnsi" w:cstheme="minorHAnsi"/>
                <w:sz w:val="24"/>
                <w:szCs w:val="24"/>
              </w:rPr>
              <w:t>Programme assessment plan for the programme research</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component</w:t>
            </w:r>
          </w:p>
          <w:p w14:paraId="527D8D12" w14:textId="77777777" w:rsidR="00CE43B5" w:rsidRPr="002C7CC6" w:rsidRDefault="00CE43B5" w:rsidP="00BA615A">
            <w:pPr>
              <w:pStyle w:val="ListParagraph"/>
              <w:numPr>
                <w:ilvl w:val="0"/>
                <w:numId w:val="32"/>
              </w:numPr>
              <w:tabs>
                <w:tab w:val="left" w:pos="820"/>
                <w:tab w:val="left" w:pos="821"/>
              </w:tabs>
              <w:spacing w:before="9"/>
              <w:ind w:hanging="361"/>
              <w:rPr>
                <w:rFonts w:asciiTheme="minorHAnsi" w:hAnsiTheme="minorHAnsi" w:cstheme="minorHAnsi"/>
                <w:sz w:val="24"/>
                <w:szCs w:val="24"/>
              </w:rPr>
            </w:pPr>
            <w:r w:rsidRPr="002C7CC6">
              <w:rPr>
                <w:rFonts w:asciiTheme="minorHAnsi" w:hAnsiTheme="minorHAnsi" w:cstheme="minorHAnsi"/>
                <w:sz w:val="24"/>
                <w:szCs w:val="24"/>
              </w:rPr>
              <w:t>Student progress and assessment</w:t>
            </w:r>
            <w:r w:rsidRPr="002C7CC6">
              <w:rPr>
                <w:rFonts w:asciiTheme="minorHAnsi" w:hAnsiTheme="minorHAnsi" w:cstheme="minorHAnsi"/>
                <w:spacing w:val="-10"/>
                <w:sz w:val="24"/>
                <w:szCs w:val="24"/>
              </w:rPr>
              <w:t xml:space="preserve"> </w:t>
            </w:r>
            <w:r w:rsidRPr="002C7CC6">
              <w:rPr>
                <w:rFonts w:asciiTheme="minorHAnsi" w:hAnsiTheme="minorHAnsi" w:cstheme="minorHAnsi"/>
                <w:sz w:val="24"/>
                <w:szCs w:val="24"/>
              </w:rPr>
              <w:t>reports</w:t>
            </w:r>
          </w:p>
          <w:p w14:paraId="3599CCA6" w14:textId="77777777" w:rsidR="00CE43B5" w:rsidRPr="002C7CC6" w:rsidRDefault="00CE43B5" w:rsidP="00BA615A">
            <w:pPr>
              <w:pStyle w:val="ListParagraph"/>
              <w:numPr>
                <w:ilvl w:val="0"/>
                <w:numId w:val="32"/>
              </w:numPr>
              <w:tabs>
                <w:tab w:val="left" w:pos="820"/>
                <w:tab w:val="left" w:pos="821"/>
              </w:tabs>
              <w:spacing w:before="7"/>
              <w:ind w:hanging="361"/>
              <w:rPr>
                <w:rFonts w:asciiTheme="minorHAnsi" w:hAnsiTheme="minorHAnsi" w:cstheme="minorHAnsi"/>
                <w:sz w:val="24"/>
                <w:szCs w:val="24"/>
              </w:rPr>
            </w:pPr>
            <w:r w:rsidRPr="002C7CC6">
              <w:rPr>
                <w:rFonts w:asciiTheme="minorHAnsi" w:hAnsiTheme="minorHAnsi" w:cstheme="minorHAnsi"/>
                <w:sz w:val="24"/>
                <w:szCs w:val="24"/>
              </w:rPr>
              <w:t>Students’ feedback on assessment and evaluation processes of their</w:t>
            </w:r>
            <w:r w:rsidRPr="002C7CC6">
              <w:rPr>
                <w:rFonts w:asciiTheme="minorHAnsi" w:hAnsiTheme="minorHAnsi" w:cstheme="minorHAnsi"/>
                <w:spacing w:val="-24"/>
                <w:sz w:val="24"/>
                <w:szCs w:val="24"/>
              </w:rPr>
              <w:t xml:space="preserve"> </w:t>
            </w:r>
            <w:r w:rsidRPr="002C7CC6">
              <w:rPr>
                <w:rFonts w:asciiTheme="minorHAnsi" w:hAnsiTheme="minorHAnsi" w:cstheme="minorHAnsi"/>
                <w:sz w:val="24"/>
                <w:szCs w:val="24"/>
              </w:rPr>
              <w:t>study</w:t>
            </w:r>
          </w:p>
          <w:p w14:paraId="684CBF5D" w14:textId="77777777" w:rsidR="00CE43B5" w:rsidRPr="002C7CC6" w:rsidRDefault="00CE43B5" w:rsidP="00BA615A">
            <w:pPr>
              <w:pStyle w:val="ListParagraph"/>
              <w:numPr>
                <w:ilvl w:val="0"/>
                <w:numId w:val="32"/>
              </w:numPr>
              <w:tabs>
                <w:tab w:val="left" w:pos="820"/>
                <w:tab w:val="left" w:pos="821"/>
              </w:tabs>
              <w:spacing w:before="10" w:line="247" w:lineRule="auto"/>
              <w:ind w:right="878"/>
              <w:rPr>
                <w:rFonts w:asciiTheme="minorHAnsi" w:hAnsiTheme="minorHAnsi" w:cstheme="minorHAnsi"/>
                <w:sz w:val="24"/>
                <w:szCs w:val="24"/>
              </w:rPr>
            </w:pPr>
            <w:r w:rsidRPr="002C7CC6">
              <w:rPr>
                <w:rFonts w:asciiTheme="minorHAnsi" w:hAnsiTheme="minorHAnsi" w:cstheme="minorHAnsi"/>
                <w:sz w:val="24"/>
                <w:szCs w:val="24"/>
              </w:rPr>
              <w:t>Examiner’s (internal/external) reports on candidate’s/student’s thesis</w:t>
            </w:r>
            <w:r w:rsidRPr="002C7CC6">
              <w:rPr>
                <w:rFonts w:asciiTheme="minorHAnsi" w:hAnsiTheme="minorHAnsi" w:cstheme="minorHAnsi"/>
                <w:spacing w:val="-31"/>
                <w:sz w:val="24"/>
                <w:szCs w:val="24"/>
              </w:rPr>
              <w:t xml:space="preserve"> </w:t>
            </w:r>
            <w:r w:rsidRPr="002C7CC6">
              <w:rPr>
                <w:rFonts w:asciiTheme="minorHAnsi" w:hAnsiTheme="minorHAnsi" w:cstheme="minorHAnsi"/>
                <w:sz w:val="24"/>
                <w:szCs w:val="24"/>
              </w:rPr>
              <w:t>or dissertation</w:t>
            </w:r>
          </w:p>
          <w:p w14:paraId="6356426D" w14:textId="77777777" w:rsidR="00CE43B5" w:rsidRPr="002C7CC6" w:rsidRDefault="00CE43B5" w:rsidP="00BA615A">
            <w:pPr>
              <w:pStyle w:val="ListParagraph"/>
              <w:numPr>
                <w:ilvl w:val="0"/>
                <w:numId w:val="32"/>
              </w:numPr>
              <w:tabs>
                <w:tab w:val="left" w:pos="820"/>
                <w:tab w:val="left" w:pos="821"/>
              </w:tabs>
              <w:spacing w:before="14" w:line="254" w:lineRule="auto"/>
              <w:ind w:right="377"/>
              <w:rPr>
                <w:rFonts w:asciiTheme="minorHAnsi" w:hAnsiTheme="minorHAnsi" w:cstheme="minorHAnsi"/>
                <w:sz w:val="24"/>
                <w:szCs w:val="24"/>
              </w:rPr>
            </w:pPr>
            <w:r w:rsidRPr="002C7CC6">
              <w:rPr>
                <w:rFonts w:asciiTheme="minorHAnsi" w:hAnsiTheme="minorHAnsi" w:cstheme="minorHAnsi"/>
                <w:sz w:val="24"/>
                <w:szCs w:val="24"/>
              </w:rPr>
              <w:t>Reports of student’s fulfilment of the graduation criteria leading to the award of the degree, such as passing the compulsory courses and the research proposal defence, and fulfilling the requisites and criteria for journal article publication</w:t>
            </w:r>
          </w:p>
          <w:p w14:paraId="7F3F4229" w14:textId="77777777" w:rsidR="00CE43B5" w:rsidRPr="002C7CC6" w:rsidRDefault="00CE43B5" w:rsidP="00BA615A">
            <w:pPr>
              <w:pStyle w:val="ListParagraph"/>
              <w:numPr>
                <w:ilvl w:val="0"/>
                <w:numId w:val="32"/>
              </w:numPr>
              <w:tabs>
                <w:tab w:val="left" w:pos="820"/>
                <w:tab w:val="left" w:pos="821"/>
              </w:tabs>
              <w:spacing w:before="5"/>
              <w:ind w:hanging="361"/>
              <w:rPr>
                <w:rFonts w:asciiTheme="minorHAnsi" w:hAnsiTheme="minorHAnsi" w:cstheme="minorHAnsi"/>
                <w:sz w:val="24"/>
                <w:szCs w:val="24"/>
              </w:rPr>
            </w:pPr>
            <w:r w:rsidRPr="002C7CC6">
              <w:rPr>
                <w:rFonts w:asciiTheme="minorHAnsi" w:hAnsiTheme="minorHAnsi" w:cstheme="minorHAnsi"/>
                <w:sz w:val="24"/>
                <w:szCs w:val="24"/>
              </w:rPr>
              <w:t>Student’s thesis or</w:t>
            </w:r>
            <w:r w:rsidRPr="002C7CC6">
              <w:rPr>
                <w:rFonts w:asciiTheme="minorHAnsi" w:hAnsiTheme="minorHAnsi" w:cstheme="minorHAnsi"/>
                <w:spacing w:val="-4"/>
                <w:sz w:val="24"/>
                <w:szCs w:val="24"/>
              </w:rPr>
              <w:t xml:space="preserve"> </w:t>
            </w:r>
            <w:r w:rsidRPr="002C7CC6">
              <w:rPr>
                <w:rFonts w:asciiTheme="minorHAnsi" w:hAnsiTheme="minorHAnsi" w:cstheme="minorHAnsi"/>
                <w:sz w:val="24"/>
                <w:szCs w:val="24"/>
              </w:rPr>
              <w:t>dissertation</w:t>
            </w:r>
          </w:p>
          <w:p w14:paraId="38DA14AF" w14:textId="77777777" w:rsidR="00CE43B5" w:rsidRPr="002C7CC6" w:rsidRDefault="00CE43B5" w:rsidP="00BA615A">
            <w:pPr>
              <w:pStyle w:val="ListParagraph"/>
              <w:numPr>
                <w:ilvl w:val="0"/>
                <w:numId w:val="32"/>
              </w:numPr>
              <w:tabs>
                <w:tab w:val="left" w:pos="820"/>
                <w:tab w:val="left" w:pos="821"/>
              </w:tabs>
              <w:spacing w:before="9" w:line="244" w:lineRule="auto"/>
              <w:ind w:right="155"/>
              <w:rPr>
                <w:rFonts w:asciiTheme="minorHAnsi" w:hAnsiTheme="minorHAnsi" w:cstheme="minorHAnsi"/>
                <w:sz w:val="24"/>
                <w:szCs w:val="24"/>
              </w:rPr>
            </w:pPr>
            <w:r w:rsidRPr="002C7CC6">
              <w:rPr>
                <w:rFonts w:asciiTheme="minorHAnsi" w:hAnsiTheme="minorHAnsi" w:cstheme="minorHAnsi"/>
                <w:sz w:val="24"/>
                <w:szCs w:val="24"/>
              </w:rPr>
              <w:t>Programme assessment reports and quality improvement reports on student’s assessment</w:t>
            </w:r>
          </w:p>
          <w:p w14:paraId="215845BB" w14:textId="77777777" w:rsidR="00CE43B5" w:rsidRPr="002C7CC6" w:rsidRDefault="00CE43B5" w:rsidP="00125F5A">
            <w:pPr>
              <w:spacing w:before="82"/>
              <w:ind w:left="551" w:right="568"/>
              <w:jc w:val="center"/>
              <w:rPr>
                <w:rFonts w:asciiTheme="minorHAnsi" w:hAnsiTheme="minorHAnsi" w:cstheme="minorHAnsi"/>
                <w:b/>
                <w:sz w:val="24"/>
                <w:szCs w:val="24"/>
              </w:rPr>
            </w:pPr>
          </w:p>
        </w:tc>
        <w:tc>
          <w:tcPr>
            <w:tcW w:w="6804" w:type="dxa"/>
          </w:tcPr>
          <w:p w14:paraId="5277EDB3" w14:textId="659531C0" w:rsidR="00CE43B5" w:rsidRPr="00374872" w:rsidRDefault="00CE43B5" w:rsidP="00374872">
            <w:pPr>
              <w:rPr>
                <w:rFonts w:asciiTheme="minorHAnsi" w:hAnsiTheme="minorHAnsi" w:cstheme="minorHAnsi"/>
                <w:sz w:val="24"/>
                <w:szCs w:val="24"/>
              </w:rPr>
            </w:pPr>
            <w:r w:rsidRPr="00374872">
              <w:rPr>
                <w:rFonts w:asciiTheme="minorHAnsi" w:hAnsiTheme="minorHAnsi" w:cstheme="minorHAnsi"/>
                <w:sz w:val="24"/>
                <w:szCs w:val="24"/>
              </w:rPr>
              <w:lastRenderedPageBreak/>
              <w:t>Tiêu chuẩn 4 – Đánh giá kết quả học tập của người học</w:t>
            </w:r>
          </w:p>
          <w:p w14:paraId="5DE6D2E7" w14:textId="77777777" w:rsidR="00CE43B5" w:rsidRPr="002C7CC6" w:rsidRDefault="00CE43B5" w:rsidP="00125F5A">
            <w:pPr>
              <w:pStyle w:val="ListParagraph"/>
              <w:ind w:left="703" w:firstLine="0"/>
              <w:rPr>
                <w:rFonts w:asciiTheme="minorHAnsi" w:hAnsiTheme="minorHAnsi" w:cstheme="minorHAnsi"/>
                <w:sz w:val="24"/>
                <w:szCs w:val="24"/>
              </w:rPr>
            </w:pPr>
          </w:p>
          <w:p w14:paraId="7B35D0D0" w14:textId="1201AEA2" w:rsidR="00CE43B5" w:rsidRPr="002C7CC6" w:rsidRDefault="00CE43B5" w:rsidP="00125F5A">
            <w:pPr>
              <w:rPr>
                <w:rFonts w:asciiTheme="minorHAnsi" w:hAnsiTheme="minorHAnsi" w:cstheme="minorHAnsi"/>
                <w:i/>
                <w:sz w:val="24"/>
                <w:szCs w:val="24"/>
              </w:rPr>
            </w:pPr>
            <w:r w:rsidRPr="002C7CC6">
              <w:rPr>
                <w:rFonts w:asciiTheme="minorHAnsi" w:hAnsiTheme="minorHAnsi" w:cstheme="minorHAnsi"/>
                <w:i/>
                <w:sz w:val="24"/>
                <w:szCs w:val="24"/>
              </w:rPr>
              <w:t>Yêu cầu liên quan đến Tiêu chuẩn 4</w:t>
            </w:r>
          </w:p>
          <w:p w14:paraId="5A98C727" w14:textId="77777777" w:rsidR="00CE43B5" w:rsidRPr="002C7CC6" w:rsidRDefault="00CE43B5" w:rsidP="00125F5A">
            <w:pPr>
              <w:rPr>
                <w:rFonts w:asciiTheme="minorHAnsi" w:hAnsiTheme="minorHAnsi" w:cstheme="minorHAnsi"/>
                <w:sz w:val="24"/>
                <w:szCs w:val="24"/>
              </w:rPr>
            </w:pPr>
          </w:p>
          <w:p w14:paraId="321D0C4B" w14:textId="0932B6ED" w:rsidR="00CE43B5" w:rsidRPr="00C0103C" w:rsidRDefault="00CE43B5" w:rsidP="00C0103C">
            <w:pPr>
              <w:pStyle w:val="ListParagraph"/>
              <w:numPr>
                <w:ilvl w:val="1"/>
                <w:numId w:val="98"/>
              </w:numPr>
              <w:tabs>
                <w:tab w:val="left" w:pos="699"/>
              </w:tabs>
              <w:ind w:right="102"/>
              <w:jc w:val="both"/>
              <w:rPr>
                <w:rFonts w:asciiTheme="minorHAnsi" w:hAnsiTheme="minorHAnsi" w:cstheme="minorHAnsi"/>
                <w:i/>
                <w:sz w:val="24"/>
                <w:szCs w:val="24"/>
              </w:rPr>
            </w:pPr>
            <w:r w:rsidRPr="00C0103C">
              <w:rPr>
                <w:rFonts w:asciiTheme="minorHAnsi" w:hAnsiTheme="minorHAnsi" w:cstheme="minorHAnsi"/>
                <w:i/>
                <w:sz w:val="24"/>
                <w:szCs w:val="24"/>
              </w:rPr>
              <w:t xml:space="preserve">Các </w:t>
            </w:r>
            <w:r w:rsidRPr="00C0103C">
              <w:rPr>
                <w:rFonts w:asciiTheme="minorHAnsi" w:hAnsiTheme="minorHAnsi" w:cstheme="minorHAnsi"/>
                <w:i/>
                <w:sz w:val="24"/>
                <w:szCs w:val="24"/>
                <w:u w:val="single"/>
              </w:rPr>
              <w:t>phương pháp đánh giá kết quả học tập</w:t>
            </w:r>
            <w:r w:rsidRPr="00C0103C">
              <w:rPr>
                <w:rFonts w:asciiTheme="minorHAnsi" w:hAnsiTheme="minorHAnsi" w:cstheme="minorHAnsi"/>
                <w:i/>
                <w:sz w:val="24"/>
                <w:szCs w:val="24"/>
              </w:rPr>
              <w:t xml:space="preserve"> của người học được sử dụng đa dạng; được thiết kế phù hợp với kết quả học tập mong đợi và các mục tiêu đào tạo.</w:t>
            </w:r>
          </w:p>
          <w:p w14:paraId="1F6D6D05" w14:textId="2B326B30" w:rsidR="00CE43B5" w:rsidRPr="00E975BA" w:rsidRDefault="00CE43B5" w:rsidP="00E975BA">
            <w:pPr>
              <w:pStyle w:val="ListParagraph"/>
              <w:numPr>
                <w:ilvl w:val="1"/>
                <w:numId w:val="99"/>
              </w:numPr>
              <w:tabs>
                <w:tab w:val="left" w:pos="699"/>
              </w:tabs>
              <w:ind w:right="102"/>
              <w:jc w:val="both"/>
              <w:rPr>
                <w:rFonts w:asciiTheme="minorHAnsi" w:hAnsiTheme="minorHAnsi" w:cstheme="minorHAnsi"/>
                <w:i/>
                <w:sz w:val="24"/>
                <w:szCs w:val="24"/>
              </w:rPr>
            </w:pPr>
            <w:r w:rsidRPr="00E975BA">
              <w:rPr>
                <w:rFonts w:asciiTheme="minorHAnsi" w:hAnsiTheme="minorHAnsi" w:cstheme="minorHAnsi"/>
                <w:i/>
                <w:spacing w:val="-4"/>
                <w:sz w:val="24"/>
                <w:szCs w:val="24"/>
              </w:rPr>
              <w:t xml:space="preserve">Các </w:t>
            </w:r>
            <w:r w:rsidRPr="00E975BA">
              <w:rPr>
                <w:rFonts w:asciiTheme="minorHAnsi" w:hAnsiTheme="minorHAnsi" w:cstheme="minorHAnsi"/>
                <w:i/>
                <w:spacing w:val="-4"/>
                <w:sz w:val="24"/>
                <w:szCs w:val="24"/>
                <w:u w:val="single"/>
              </w:rPr>
              <w:t xml:space="preserve">phương pháp </w:t>
            </w:r>
            <w:r w:rsidRPr="00E975BA">
              <w:rPr>
                <w:rFonts w:asciiTheme="minorHAnsi" w:hAnsiTheme="minorHAnsi" w:cstheme="minorHAnsi"/>
                <w:i/>
                <w:sz w:val="24"/>
                <w:szCs w:val="24"/>
                <w:u w:val="single"/>
              </w:rPr>
              <w:t>đánh giá kết quả học tập</w:t>
            </w:r>
            <w:r w:rsidRPr="00E975BA">
              <w:rPr>
                <w:rFonts w:asciiTheme="minorHAnsi" w:hAnsiTheme="minorHAnsi" w:cstheme="minorHAnsi"/>
                <w:i/>
                <w:sz w:val="24"/>
                <w:szCs w:val="24"/>
              </w:rPr>
              <w:t xml:space="preserve"> của người học </w:t>
            </w:r>
            <w:r w:rsidRPr="00E975BA">
              <w:rPr>
                <w:rFonts w:asciiTheme="minorHAnsi" w:hAnsiTheme="minorHAnsi" w:cstheme="minorHAnsi"/>
                <w:i/>
                <w:spacing w:val="-4"/>
                <w:sz w:val="24"/>
                <w:szCs w:val="24"/>
              </w:rPr>
              <w:t>bao gồm bảng tiêu chí đánh giá, thang điểm, các mốc thời gian và các quy định được sử dụng để đảm bảo độ giá trị, độ tin cậy và sự công bằng của hoạt động kiểm tra đánh giá.</w:t>
            </w:r>
          </w:p>
          <w:p w14:paraId="43FC0F24" w14:textId="77777777" w:rsidR="00CE43B5" w:rsidRPr="002C7CC6" w:rsidRDefault="00CE43B5" w:rsidP="00E975BA">
            <w:pPr>
              <w:numPr>
                <w:ilvl w:val="1"/>
                <w:numId w:val="99"/>
              </w:numPr>
              <w:tabs>
                <w:tab w:val="left" w:pos="699"/>
              </w:tabs>
              <w:ind w:right="102"/>
              <w:jc w:val="both"/>
              <w:rPr>
                <w:rFonts w:asciiTheme="minorHAnsi" w:hAnsiTheme="minorHAnsi" w:cstheme="minorHAnsi"/>
                <w:i/>
                <w:sz w:val="24"/>
                <w:szCs w:val="24"/>
              </w:rPr>
            </w:pPr>
            <w:r w:rsidRPr="002C7CC6">
              <w:rPr>
                <w:rFonts w:asciiTheme="minorHAnsi" w:hAnsiTheme="minorHAnsi" w:cstheme="minorHAnsi"/>
                <w:i/>
                <w:sz w:val="24"/>
                <w:szCs w:val="24"/>
              </w:rPr>
              <w:t xml:space="preserve">Các </w:t>
            </w:r>
            <w:r w:rsidRPr="002C7CC6">
              <w:rPr>
                <w:rFonts w:asciiTheme="minorHAnsi" w:hAnsiTheme="minorHAnsi" w:cstheme="minorHAnsi"/>
                <w:i/>
                <w:sz w:val="24"/>
                <w:szCs w:val="24"/>
                <w:u w:val="single"/>
              </w:rPr>
              <w:t>phương pháp đánh giá kết quả học tập</w:t>
            </w:r>
            <w:r w:rsidRPr="002C7CC6">
              <w:rPr>
                <w:rFonts w:asciiTheme="minorHAnsi" w:hAnsiTheme="minorHAnsi" w:cstheme="minorHAnsi"/>
                <w:i/>
                <w:sz w:val="24"/>
                <w:szCs w:val="24"/>
              </w:rPr>
              <w:t xml:space="preserve"> giúp đo lường mức độ đạt được kết quả học tập của CTĐT và mỗi học phần. </w:t>
            </w:r>
          </w:p>
          <w:p w14:paraId="37DDA601" w14:textId="77777777" w:rsidR="00CE43B5" w:rsidRPr="002C7CC6" w:rsidRDefault="00CE43B5" w:rsidP="00125F5A">
            <w:pPr>
              <w:pStyle w:val="ListParagraph"/>
              <w:ind w:left="703" w:firstLine="0"/>
              <w:rPr>
                <w:rFonts w:asciiTheme="minorHAnsi" w:hAnsiTheme="minorHAnsi" w:cstheme="minorHAnsi"/>
                <w:sz w:val="24"/>
                <w:szCs w:val="24"/>
              </w:rPr>
            </w:pPr>
          </w:p>
          <w:p w14:paraId="4D364A9B" w14:textId="77777777" w:rsidR="00CE43B5" w:rsidRPr="002C7CC6" w:rsidRDefault="00CE43B5" w:rsidP="00125F5A">
            <w:pPr>
              <w:pStyle w:val="ListParagraph"/>
              <w:ind w:left="703"/>
              <w:rPr>
                <w:rFonts w:asciiTheme="minorHAnsi" w:hAnsiTheme="minorHAnsi" w:cstheme="minorHAnsi"/>
                <w:sz w:val="24"/>
                <w:szCs w:val="24"/>
              </w:rPr>
            </w:pPr>
          </w:p>
          <w:p w14:paraId="36D8F8C5"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Chú thích bổ sung đối với các chương trình có yếu tố nghiên cứu</w:t>
            </w:r>
          </w:p>
          <w:p w14:paraId="3CCC7CF3" w14:textId="77777777" w:rsidR="00CE43B5" w:rsidRPr="002C7CC6" w:rsidRDefault="00CE43B5" w:rsidP="00125F5A">
            <w:pPr>
              <w:pStyle w:val="ListParagraph"/>
              <w:ind w:left="703"/>
              <w:rPr>
                <w:rFonts w:asciiTheme="minorHAnsi" w:hAnsiTheme="minorHAnsi" w:cstheme="minorHAnsi"/>
                <w:sz w:val="24"/>
                <w:szCs w:val="24"/>
              </w:rPr>
            </w:pPr>
          </w:p>
          <w:p w14:paraId="0BE258E3" w14:textId="77777777" w:rsidR="00CE43B5" w:rsidRPr="002C7CC6" w:rsidRDefault="00CE43B5" w:rsidP="00125F5A">
            <w:pPr>
              <w:rPr>
                <w:rFonts w:asciiTheme="minorHAnsi" w:hAnsiTheme="minorHAnsi" w:cstheme="minorHAnsi"/>
                <w:sz w:val="24"/>
                <w:szCs w:val="24"/>
              </w:rPr>
            </w:pPr>
          </w:p>
          <w:p w14:paraId="0578B171" w14:textId="3E3FED15" w:rsidR="00CE43B5" w:rsidRPr="002C7CC6" w:rsidRDefault="00CE43B5" w:rsidP="00125F5A">
            <w:pPr>
              <w:pStyle w:val="ListParagraph"/>
              <w:ind w:left="703"/>
              <w:rPr>
                <w:rFonts w:asciiTheme="minorHAnsi" w:hAnsiTheme="minorHAnsi" w:cstheme="minorHAnsi"/>
                <w:sz w:val="24"/>
                <w:szCs w:val="24"/>
              </w:rPr>
            </w:pPr>
            <w:r w:rsidRPr="002C7CC6">
              <w:rPr>
                <w:rFonts w:asciiTheme="minorHAnsi" w:hAnsiTheme="minorHAnsi" w:cstheme="minorHAnsi"/>
                <w:sz w:val="24"/>
                <w:szCs w:val="24"/>
              </w:rPr>
              <w:t xml:space="preserve">f Thuật ngữ “phương pháp đánh giá kết quả học tập” đối với chương trình có yếu tố/hợp phần nghiên cứu bao gồm theo dõi tiến độ hàng năm và / hoặc và đánh giá kết quả học tập của </w:t>
            </w:r>
            <w:r w:rsidR="007830C7">
              <w:rPr>
                <w:rFonts w:asciiTheme="minorHAnsi" w:hAnsiTheme="minorHAnsi" w:cstheme="minorHAnsi"/>
                <w:sz w:val="24"/>
                <w:szCs w:val="24"/>
              </w:rPr>
              <w:t>người học</w:t>
            </w:r>
            <w:r w:rsidRPr="002C7CC6">
              <w:rPr>
                <w:rFonts w:asciiTheme="minorHAnsi" w:hAnsiTheme="minorHAnsi" w:cstheme="minorHAnsi"/>
                <w:sz w:val="24"/>
                <w:szCs w:val="24"/>
              </w:rPr>
              <w:t xml:space="preserve"> hàng năm, cũng như kết quả đánh giá cuối kỳ (final assessment) của luận án hoặc luận văn</w:t>
            </w:r>
            <w:r w:rsidR="00447344">
              <w:rPr>
                <w:rFonts w:asciiTheme="minorHAnsi" w:hAnsiTheme="minorHAnsi" w:cstheme="minorHAnsi"/>
                <w:sz w:val="24"/>
                <w:szCs w:val="24"/>
              </w:rPr>
              <w:t xml:space="preserve"> để được cấp bằng</w:t>
            </w:r>
            <w:r w:rsidRPr="002C7CC6">
              <w:rPr>
                <w:rFonts w:asciiTheme="minorHAnsi" w:hAnsiTheme="minorHAnsi" w:cstheme="minorHAnsi"/>
                <w:sz w:val="24"/>
                <w:szCs w:val="24"/>
              </w:rPr>
              <w:t xml:space="preserve"> sau đại học. Đánh giá cuối kỳ của luận án hoặc luận văn, cũng có thể được gọi là </w:t>
            </w:r>
            <w:r w:rsidRPr="002C7CC6">
              <w:rPr>
                <w:rFonts w:asciiTheme="minorHAnsi" w:hAnsiTheme="minorHAnsi" w:cstheme="minorHAnsi"/>
                <w:i/>
                <w:sz w:val="24"/>
                <w:szCs w:val="24"/>
              </w:rPr>
              <w:t>viva-voce</w:t>
            </w:r>
            <w:r w:rsidRPr="002C7CC6">
              <w:rPr>
                <w:rFonts w:asciiTheme="minorHAnsi" w:hAnsiTheme="minorHAnsi" w:cstheme="minorHAnsi"/>
                <w:sz w:val="24"/>
                <w:szCs w:val="24"/>
              </w:rPr>
              <w:t xml:space="preserve"> hoặc bảo vệ luận văn / luận án.</w:t>
            </w:r>
          </w:p>
          <w:p w14:paraId="023BFFA4" w14:textId="77777777" w:rsidR="00CE43B5" w:rsidRDefault="00CE43B5" w:rsidP="00125F5A">
            <w:pPr>
              <w:pStyle w:val="ListParagraph"/>
              <w:ind w:left="703"/>
              <w:rPr>
                <w:rFonts w:asciiTheme="minorHAnsi" w:hAnsiTheme="minorHAnsi" w:cstheme="minorHAnsi"/>
                <w:sz w:val="24"/>
                <w:szCs w:val="24"/>
              </w:rPr>
            </w:pPr>
          </w:p>
          <w:p w14:paraId="7CF17661" w14:textId="77777777" w:rsidR="005F627F" w:rsidRPr="002C7CC6" w:rsidRDefault="005F627F" w:rsidP="00125F5A">
            <w:pPr>
              <w:pStyle w:val="ListParagraph"/>
              <w:ind w:left="703"/>
              <w:rPr>
                <w:rFonts w:asciiTheme="minorHAnsi" w:hAnsiTheme="minorHAnsi" w:cstheme="minorHAnsi"/>
                <w:sz w:val="24"/>
                <w:szCs w:val="24"/>
              </w:rPr>
            </w:pPr>
          </w:p>
          <w:p w14:paraId="52CAE3E9" w14:textId="77777777" w:rsidR="00CE43B5" w:rsidRDefault="00CE43B5" w:rsidP="00125F5A">
            <w:pPr>
              <w:pStyle w:val="ListParagraph"/>
              <w:ind w:left="703"/>
              <w:rPr>
                <w:rFonts w:asciiTheme="minorHAnsi" w:hAnsiTheme="minorHAnsi" w:cstheme="minorHAnsi"/>
                <w:sz w:val="24"/>
                <w:szCs w:val="24"/>
              </w:rPr>
            </w:pPr>
          </w:p>
          <w:p w14:paraId="05C3AEB7" w14:textId="77777777" w:rsidR="005E7B18" w:rsidRPr="002C7CC6" w:rsidRDefault="005E7B18" w:rsidP="00125F5A">
            <w:pPr>
              <w:pStyle w:val="ListParagraph"/>
              <w:ind w:left="703"/>
              <w:rPr>
                <w:rFonts w:asciiTheme="minorHAnsi" w:hAnsiTheme="minorHAnsi" w:cstheme="minorHAnsi"/>
                <w:sz w:val="24"/>
                <w:szCs w:val="24"/>
              </w:rPr>
            </w:pPr>
          </w:p>
          <w:p w14:paraId="4C96375D" w14:textId="77777777" w:rsidR="00CE43B5" w:rsidRPr="002C7CC6" w:rsidRDefault="00CE43B5" w:rsidP="00125F5A">
            <w:pPr>
              <w:pStyle w:val="ListParagraph"/>
              <w:ind w:left="703"/>
              <w:rPr>
                <w:rFonts w:asciiTheme="minorHAnsi" w:hAnsiTheme="minorHAnsi" w:cstheme="minorHAnsi"/>
                <w:sz w:val="24"/>
                <w:szCs w:val="24"/>
              </w:rPr>
            </w:pPr>
            <w:r w:rsidRPr="002C7CC6">
              <w:rPr>
                <w:rFonts w:asciiTheme="minorHAnsi" w:hAnsiTheme="minorHAnsi" w:cstheme="minorHAnsi"/>
                <w:sz w:val="24"/>
                <w:szCs w:val="24"/>
              </w:rPr>
              <w:t>Câu hỏi chẩn đoán</w:t>
            </w:r>
          </w:p>
          <w:p w14:paraId="0189858C" w14:textId="77777777" w:rsidR="00CE43B5" w:rsidRPr="002C7CC6" w:rsidRDefault="00CE43B5" w:rsidP="00125F5A">
            <w:pPr>
              <w:pStyle w:val="ListParagraph"/>
              <w:ind w:left="459" w:hanging="117"/>
              <w:rPr>
                <w:rFonts w:asciiTheme="minorHAnsi" w:hAnsiTheme="minorHAnsi" w:cstheme="minorHAnsi"/>
                <w:sz w:val="24"/>
                <w:szCs w:val="24"/>
              </w:rPr>
            </w:pPr>
            <w:r w:rsidRPr="002C7CC6">
              <w:rPr>
                <w:rFonts w:asciiTheme="minorHAnsi" w:hAnsiTheme="minorHAnsi" w:cstheme="minorHAnsi"/>
                <w:sz w:val="24"/>
                <w:szCs w:val="24"/>
              </w:rPr>
              <w:t>- Các khóa học, tiêu chí tiên quyết và các điều kiện cần thiết khác mà người học cần phải hoàn thành trước khi tốt nghiệp là gì?</w:t>
            </w:r>
          </w:p>
          <w:p w14:paraId="13D5064E" w14:textId="77777777" w:rsidR="00CE43B5" w:rsidRPr="002C7CC6" w:rsidRDefault="00CE43B5" w:rsidP="00125F5A">
            <w:pPr>
              <w:pStyle w:val="ListParagraph"/>
              <w:ind w:left="459" w:hanging="117"/>
              <w:rPr>
                <w:rFonts w:asciiTheme="minorHAnsi" w:hAnsiTheme="minorHAnsi" w:cstheme="minorHAnsi"/>
                <w:sz w:val="24"/>
                <w:szCs w:val="24"/>
              </w:rPr>
            </w:pPr>
            <w:r w:rsidRPr="002C7CC6">
              <w:rPr>
                <w:rFonts w:asciiTheme="minorHAnsi" w:hAnsiTheme="minorHAnsi" w:cstheme="minorHAnsi"/>
                <w:sz w:val="24"/>
                <w:szCs w:val="24"/>
              </w:rPr>
              <w:t>- Tiến độ học tập của người học được theo dõi và xem xét như thế nào và mức độ thường xuyên theo dõi và hướng dẫn người học được thực hiện thế nào?</w:t>
            </w:r>
          </w:p>
          <w:p w14:paraId="6E5FABE3" w14:textId="77777777" w:rsidR="00CE43B5" w:rsidRPr="002C7CC6" w:rsidRDefault="00CE43B5" w:rsidP="00125F5A">
            <w:pPr>
              <w:pStyle w:val="ListParagraph"/>
              <w:ind w:left="459" w:hanging="117"/>
              <w:rPr>
                <w:rFonts w:asciiTheme="minorHAnsi" w:hAnsiTheme="minorHAnsi" w:cstheme="minorHAnsi"/>
                <w:sz w:val="24"/>
                <w:szCs w:val="24"/>
              </w:rPr>
            </w:pPr>
            <w:r w:rsidRPr="002C7CC6">
              <w:rPr>
                <w:rFonts w:asciiTheme="minorHAnsi" w:hAnsiTheme="minorHAnsi" w:cstheme="minorHAnsi"/>
                <w:sz w:val="24"/>
                <w:szCs w:val="24"/>
              </w:rPr>
              <w:t>- Tiêu chuẩn để bổ nhiệm thành viên hội đồng chấm luận án, luận văn bên trong và ngoài trường là gì?</w:t>
            </w:r>
          </w:p>
          <w:p w14:paraId="675208BA" w14:textId="77777777" w:rsidR="00CE43B5" w:rsidRPr="002C7CC6" w:rsidRDefault="00CE43B5" w:rsidP="00125F5A">
            <w:pPr>
              <w:pStyle w:val="ListParagraph"/>
              <w:ind w:left="459" w:hanging="117"/>
              <w:rPr>
                <w:rFonts w:asciiTheme="minorHAnsi" w:hAnsiTheme="minorHAnsi" w:cstheme="minorHAnsi"/>
                <w:sz w:val="24"/>
                <w:szCs w:val="24"/>
              </w:rPr>
            </w:pPr>
            <w:r w:rsidRPr="002C7CC6">
              <w:rPr>
                <w:rFonts w:asciiTheme="minorHAnsi" w:hAnsiTheme="minorHAnsi" w:cstheme="minorHAnsi"/>
                <w:sz w:val="24"/>
                <w:szCs w:val="24"/>
              </w:rPr>
              <w:t>- Phản hồi của người học về các phương pháp đánh giá kết quả học tập đối với chương trình có yếu tố/hợp phần nghiên cứu được thu thập và phân tích để cải thiện như thế nào?</w:t>
            </w:r>
          </w:p>
          <w:p w14:paraId="315C8961" w14:textId="77777777" w:rsidR="00CE43B5" w:rsidRPr="002C7CC6" w:rsidRDefault="00CE43B5" w:rsidP="00125F5A">
            <w:pPr>
              <w:pStyle w:val="ListParagraph"/>
              <w:ind w:left="703"/>
              <w:rPr>
                <w:rFonts w:asciiTheme="minorHAnsi" w:hAnsiTheme="minorHAnsi" w:cstheme="minorHAnsi"/>
                <w:sz w:val="24"/>
                <w:szCs w:val="24"/>
              </w:rPr>
            </w:pPr>
            <w:r w:rsidRPr="002C7CC6">
              <w:rPr>
                <w:rFonts w:asciiTheme="minorHAnsi" w:hAnsiTheme="minorHAnsi" w:cstheme="minorHAnsi"/>
                <w:sz w:val="24"/>
                <w:szCs w:val="24"/>
              </w:rPr>
              <w:t>Nguồn Minh chứng</w:t>
            </w:r>
          </w:p>
          <w:p w14:paraId="460F19FE" w14:textId="77777777" w:rsidR="00CE43B5" w:rsidRPr="002C7CC6" w:rsidRDefault="00CE43B5" w:rsidP="00125F5A">
            <w:pPr>
              <w:pStyle w:val="ListParagraph"/>
              <w:ind w:left="703"/>
              <w:rPr>
                <w:rFonts w:asciiTheme="minorHAnsi" w:hAnsiTheme="minorHAnsi" w:cstheme="minorHAnsi"/>
                <w:sz w:val="24"/>
                <w:szCs w:val="24"/>
              </w:rPr>
            </w:pPr>
          </w:p>
          <w:p w14:paraId="4C64F140" w14:textId="77777777" w:rsidR="00CE43B5" w:rsidRPr="002C7CC6" w:rsidRDefault="00CE43B5" w:rsidP="00125F5A">
            <w:pPr>
              <w:pStyle w:val="ListParagraph"/>
              <w:ind w:left="459" w:hanging="117"/>
              <w:rPr>
                <w:rFonts w:asciiTheme="minorHAnsi" w:hAnsiTheme="minorHAnsi" w:cstheme="minorHAnsi"/>
                <w:sz w:val="24"/>
                <w:szCs w:val="24"/>
              </w:rPr>
            </w:pPr>
            <w:r w:rsidRPr="002C7CC6">
              <w:rPr>
                <w:rFonts w:asciiTheme="minorHAnsi" w:hAnsiTheme="minorHAnsi" w:cstheme="minorHAnsi"/>
                <w:sz w:val="24"/>
                <w:szCs w:val="24"/>
              </w:rPr>
              <w:t xml:space="preserve">- Kế hoạch đánh giá kết quả học tập của chương trình có yếu tố/ hợp phần nghiên </w:t>
            </w:r>
          </w:p>
          <w:p w14:paraId="57880522" w14:textId="77777777" w:rsidR="00CE43B5" w:rsidRPr="002C7CC6" w:rsidRDefault="00CE43B5" w:rsidP="00125F5A">
            <w:pPr>
              <w:pStyle w:val="ListParagraph"/>
              <w:ind w:left="459" w:hanging="117"/>
              <w:rPr>
                <w:rFonts w:asciiTheme="minorHAnsi" w:hAnsiTheme="minorHAnsi" w:cstheme="minorHAnsi"/>
                <w:sz w:val="24"/>
                <w:szCs w:val="24"/>
              </w:rPr>
            </w:pPr>
            <w:r w:rsidRPr="002C7CC6">
              <w:rPr>
                <w:rFonts w:asciiTheme="minorHAnsi" w:hAnsiTheme="minorHAnsi" w:cstheme="minorHAnsi"/>
                <w:sz w:val="24"/>
                <w:szCs w:val="24"/>
              </w:rPr>
              <w:t>- Các báo cáo đánh giá kết quả học tập và tiến bộ của người học.</w:t>
            </w:r>
          </w:p>
          <w:p w14:paraId="1839BDE0" w14:textId="77777777" w:rsidR="00CE43B5" w:rsidRPr="002C7CC6" w:rsidRDefault="00CE43B5" w:rsidP="00125F5A">
            <w:pPr>
              <w:pStyle w:val="ListParagraph"/>
              <w:ind w:left="459" w:hanging="117"/>
              <w:rPr>
                <w:rFonts w:asciiTheme="minorHAnsi" w:hAnsiTheme="minorHAnsi" w:cstheme="minorHAnsi"/>
                <w:sz w:val="24"/>
                <w:szCs w:val="24"/>
              </w:rPr>
            </w:pPr>
            <w:r w:rsidRPr="002C7CC6">
              <w:rPr>
                <w:rFonts w:asciiTheme="minorHAnsi" w:hAnsiTheme="minorHAnsi" w:cstheme="minorHAnsi"/>
                <w:sz w:val="24"/>
                <w:szCs w:val="24"/>
              </w:rPr>
              <w:t>- Phản hồi của người học về quá trình đánh giá kết quả học tập</w:t>
            </w:r>
          </w:p>
          <w:p w14:paraId="7A35E9A7" w14:textId="77777777" w:rsidR="00CE43B5" w:rsidRPr="002C7CC6" w:rsidRDefault="00CE43B5" w:rsidP="00125F5A">
            <w:pPr>
              <w:pStyle w:val="ListParagraph"/>
              <w:ind w:left="459" w:hanging="117"/>
              <w:rPr>
                <w:rFonts w:asciiTheme="minorHAnsi" w:hAnsiTheme="minorHAnsi" w:cstheme="minorHAnsi"/>
                <w:sz w:val="24"/>
                <w:szCs w:val="24"/>
              </w:rPr>
            </w:pPr>
            <w:r w:rsidRPr="002C7CC6">
              <w:rPr>
                <w:rFonts w:asciiTheme="minorHAnsi" w:hAnsiTheme="minorHAnsi" w:cstheme="minorHAnsi"/>
                <w:sz w:val="24"/>
                <w:szCs w:val="24"/>
              </w:rPr>
              <w:t>- Báo cáo của thành viên hội đồng chấm luận án, luận văn bên trong và ngoài trường về luận án hoặc luận văn của nghiên cứu sinh/học viên.</w:t>
            </w:r>
          </w:p>
          <w:p w14:paraId="01519D1D" w14:textId="77777777" w:rsidR="00CE43B5" w:rsidRPr="002C7CC6" w:rsidRDefault="00CE43B5" w:rsidP="00125F5A">
            <w:pPr>
              <w:pStyle w:val="ListParagraph"/>
              <w:ind w:left="459" w:hanging="117"/>
              <w:rPr>
                <w:rFonts w:asciiTheme="minorHAnsi" w:hAnsiTheme="minorHAnsi" w:cstheme="minorHAnsi"/>
                <w:sz w:val="24"/>
                <w:szCs w:val="24"/>
              </w:rPr>
            </w:pPr>
            <w:r w:rsidRPr="002C7CC6">
              <w:rPr>
                <w:rFonts w:asciiTheme="minorHAnsi" w:hAnsiTheme="minorHAnsi" w:cstheme="minorHAnsi"/>
                <w:sz w:val="24"/>
                <w:szCs w:val="24"/>
              </w:rPr>
              <w:t>- Báo cáo hoàn thành việc học theo các tiêu chí tốt nghiệp,dẫn đến việc trao bằng cấp, chẳng hạn như kết quả đạt các khóa học bắt buộc và bảo vệ đề cương nghiên cứu, cũng như đáp ứng các điều kiện và tiêu chí để xuất bản bài báo trên tạp chí.</w:t>
            </w:r>
          </w:p>
          <w:p w14:paraId="33051550" w14:textId="77777777" w:rsidR="00CE43B5" w:rsidRPr="002C7CC6" w:rsidRDefault="00CE43B5" w:rsidP="00125F5A">
            <w:pPr>
              <w:pStyle w:val="ListParagraph"/>
              <w:ind w:left="459" w:hanging="117"/>
              <w:rPr>
                <w:rFonts w:asciiTheme="minorHAnsi" w:hAnsiTheme="minorHAnsi" w:cstheme="minorHAnsi"/>
                <w:sz w:val="24"/>
                <w:szCs w:val="24"/>
              </w:rPr>
            </w:pPr>
            <w:r w:rsidRPr="002C7CC6">
              <w:rPr>
                <w:rFonts w:asciiTheme="minorHAnsi" w:hAnsiTheme="minorHAnsi" w:cstheme="minorHAnsi"/>
                <w:sz w:val="24"/>
                <w:szCs w:val="24"/>
              </w:rPr>
              <w:t>- Luận án hoặc luận văn của học viên.</w:t>
            </w:r>
          </w:p>
          <w:p w14:paraId="650F653E" w14:textId="77777777" w:rsidR="00CE43B5" w:rsidRPr="002C7CC6" w:rsidRDefault="00CE43B5" w:rsidP="00125F5A">
            <w:pPr>
              <w:pStyle w:val="ListParagraph"/>
              <w:ind w:left="459" w:hanging="117"/>
              <w:rPr>
                <w:rFonts w:asciiTheme="minorHAnsi" w:hAnsiTheme="minorHAnsi" w:cstheme="minorHAnsi"/>
                <w:sz w:val="24"/>
                <w:szCs w:val="24"/>
              </w:rPr>
            </w:pPr>
            <w:r w:rsidRPr="002C7CC6">
              <w:rPr>
                <w:rFonts w:asciiTheme="minorHAnsi" w:hAnsiTheme="minorHAnsi" w:cstheme="minorHAnsi"/>
                <w:sz w:val="24"/>
                <w:szCs w:val="24"/>
              </w:rPr>
              <w:t>- Báo cáo đánh giá về chương trình và báo cáo cải tiến chất lượng về công tác kiểm tra đánh giá người học.</w:t>
            </w:r>
          </w:p>
        </w:tc>
      </w:tr>
      <w:tr w:rsidR="00CE43B5" w:rsidRPr="002C7CC6" w14:paraId="6D8A0099" w14:textId="77777777" w:rsidTr="00192B21">
        <w:trPr>
          <w:trHeight w:val="2975"/>
        </w:trPr>
        <w:tc>
          <w:tcPr>
            <w:tcW w:w="7933" w:type="dxa"/>
          </w:tcPr>
          <w:p w14:paraId="521479A8" w14:textId="77777777" w:rsidR="00CE43B5" w:rsidRPr="002C7CC6" w:rsidRDefault="00CE43B5" w:rsidP="00125F5A">
            <w:pPr>
              <w:pStyle w:val="BodyText"/>
              <w:spacing w:before="176"/>
              <w:ind w:left="100"/>
              <w:rPr>
                <w:rFonts w:asciiTheme="minorHAnsi" w:hAnsiTheme="minorHAnsi" w:cstheme="minorHAnsi"/>
              </w:rPr>
            </w:pPr>
            <w:r w:rsidRPr="002C7CC6">
              <w:rPr>
                <w:rFonts w:asciiTheme="minorHAnsi" w:hAnsiTheme="minorHAnsi" w:cstheme="minorHAnsi"/>
                <w:b/>
                <w:noProof/>
              </w:rPr>
              <w:lastRenderedPageBreak/>
              <mc:AlternateContent>
                <mc:Choice Requires="wps">
                  <w:drawing>
                    <wp:inline distT="0" distB="0" distL="0" distR="0" wp14:anchorId="0120A23A" wp14:editId="5BFC2ECF">
                      <wp:extent cx="4464685" cy="2016760"/>
                      <wp:effectExtent l="0" t="0" r="12065" b="21590"/>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685" cy="2016760"/>
                              </a:xfrm>
                              <a:prstGeom prst="rect">
                                <a:avLst/>
                              </a:prstGeom>
                              <a:solidFill>
                                <a:srgbClr val="FFFFFF"/>
                              </a:solidFill>
                              <a:ln w="9525">
                                <a:solidFill>
                                  <a:srgbClr val="000000"/>
                                </a:solidFill>
                                <a:miter lim="800000"/>
                                <a:headEnd/>
                                <a:tailEnd/>
                              </a:ln>
                            </wps:spPr>
                            <wps:txbx>
                              <w:txbxContent>
                                <w:p w14:paraId="31233371" w14:textId="77777777" w:rsidR="00F50EF3" w:rsidRDefault="00F50EF3" w:rsidP="00CE43B5">
                                  <w:pPr>
                                    <w:spacing w:before="41"/>
                                    <w:ind w:left="103"/>
                                    <w:rPr>
                                      <w:i/>
                                      <w:sz w:val="24"/>
                                    </w:rPr>
                                  </w:pPr>
                                  <w:r>
                                    <w:rPr>
                                      <w:i/>
                                      <w:sz w:val="24"/>
                                    </w:rPr>
                                    <w:t>Related Requirements for AUN-QA Criterion 5</w:t>
                                  </w:r>
                                </w:p>
                                <w:p w14:paraId="2E7954C3" w14:textId="77777777" w:rsidR="00F50EF3" w:rsidRDefault="00F50EF3" w:rsidP="00CE43B5">
                                  <w:pPr>
                                    <w:pStyle w:val="BodyText"/>
                                    <w:spacing w:before="115"/>
                                    <w:ind w:left="705" w:hanging="567"/>
                                  </w:pPr>
                                  <w:r>
                                    <w:t xml:space="preserve">5.3. The programme to show that the </w:t>
                                  </w:r>
                                  <w:r>
                                    <w:rPr>
                                      <w:u w:val="single"/>
                                    </w:rPr>
                                    <w:t>competences</w:t>
                                  </w:r>
                                  <w:r>
                                    <w:rPr>
                                      <w:position w:val="8"/>
                                      <w:sz w:val="16"/>
                                    </w:rPr>
                                    <w:t xml:space="preserve">g </w:t>
                                  </w:r>
                                  <w:r>
                                    <w:t>of the academic staff are determined, evaluated, and communicated.</w:t>
                                  </w:r>
                                </w:p>
                                <w:p w14:paraId="7FB58717" w14:textId="77777777" w:rsidR="00F50EF3" w:rsidRDefault="00F50EF3" w:rsidP="00CE43B5">
                                  <w:pPr>
                                    <w:pStyle w:val="BodyText"/>
                                    <w:spacing w:before="115"/>
                                    <w:ind w:left="705" w:right="133" w:hanging="567"/>
                                  </w:pPr>
                                  <w:r>
                                    <w:t xml:space="preserve">5.7. The programme to show that the </w:t>
                                  </w:r>
                                  <w:r>
                                    <w:rPr>
                                      <w:u w:val="single"/>
                                    </w:rPr>
                                    <w:t>training and developmental needs</w:t>
                                  </w:r>
                                  <w:r>
                                    <w:rPr>
                                      <w:position w:val="8"/>
                                      <w:sz w:val="16"/>
                                    </w:rPr>
                                    <w:t xml:space="preserve">h </w:t>
                                  </w:r>
                                  <w:r>
                                    <w:t>of the academic staff are systematically identified, and that appropriate training and development activities are implemented to fulfil the identified needs.</w:t>
                                  </w:r>
                                </w:p>
                                <w:p w14:paraId="720C7DC8" w14:textId="77777777" w:rsidR="00F50EF3" w:rsidRDefault="00F50EF3" w:rsidP="00CE43B5"/>
                              </w:txbxContent>
                            </wps:txbx>
                            <wps:bodyPr rot="0" vert="horz" wrap="square" lIns="91440" tIns="45720" rIns="91440" bIns="45720" anchor="t" anchorCtr="0">
                              <a:spAutoFit/>
                            </wps:bodyPr>
                          </wps:wsp>
                        </a:graphicData>
                      </a:graphic>
                    </wp:inline>
                  </w:drawing>
                </mc:Choice>
                <mc:Fallback>
                  <w:pict>
                    <v:shape id="Text Box 19" o:spid="_x0000_s1051" type="#_x0000_t202" style="width:351.55pt;height:15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">
                      <v:textbox style="mso-fit-shape-to-text:t">
                        <w:txbxContent>
                          <w:p w14:paraId="31233371" w14:textId="77777777" w:rsidR="00F50EF3" w:rsidRDefault="00F50EF3" w:rsidP="00CE43B5">
                            <w:pPr>
                              <w:spacing w:before="41"/>
                              <w:ind w:left="103"/>
                              <w:rPr>
                                <w:i/>
                                <w:sz w:val="24"/>
                              </w:rPr>
                            </w:pPr>
                            <w:r>
                              <w:rPr>
                                <w:i/>
                                <w:sz w:val="24"/>
                              </w:rPr>
                              <w:t>Related Requirements for AUN-QA Criterion 5</w:t>
                            </w:r>
                          </w:p>
                          <w:p w14:paraId="2E7954C3" w14:textId="77777777" w:rsidR="00F50EF3" w:rsidRDefault="00F50EF3" w:rsidP="00CE43B5">
                            <w:pPr>
                              <w:pStyle w:val="BodyText"/>
                              <w:spacing w:before="115"/>
                              <w:ind w:left="705" w:hanging="567"/>
                            </w:pPr>
                            <w:r>
                              <w:t xml:space="preserve">5.3. The programme to show that the </w:t>
                            </w:r>
                            <w:r>
                              <w:rPr>
                                <w:u w:val="single"/>
                              </w:rPr>
                              <w:t>competences</w:t>
                            </w:r>
                            <w:r>
                              <w:rPr>
                                <w:position w:val="8"/>
                                <w:sz w:val="16"/>
                              </w:rPr>
                              <w:t xml:space="preserve">g </w:t>
                            </w:r>
                            <w:r>
                              <w:t>of the academic staff are determined, evaluated, and communicated.</w:t>
                            </w:r>
                          </w:p>
                          <w:p w14:paraId="7FB58717" w14:textId="77777777" w:rsidR="00F50EF3" w:rsidRDefault="00F50EF3" w:rsidP="00CE43B5">
                            <w:pPr>
                              <w:pStyle w:val="BodyText"/>
                              <w:spacing w:before="115"/>
                              <w:ind w:left="705" w:right="133" w:hanging="567"/>
                            </w:pPr>
                            <w:r>
                              <w:t xml:space="preserve">5.7. The programme to show that the </w:t>
                            </w:r>
                            <w:r>
                              <w:rPr>
                                <w:u w:val="single"/>
                              </w:rPr>
                              <w:t>training and developmental needs</w:t>
                            </w:r>
                            <w:r>
                              <w:rPr>
                                <w:position w:val="8"/>
                                <w:sz w:val="16"/>
                              </w:rPr>
                              <w:t xml:space="preserve">h </w:t>
                            </w:r>
                            <w:r>
                              <w:t>of the academic staff are systematically identified, and that appropriate training and development activities are implemented to fulfil the identified needs.</w:t>
                            </w:r>
                          </w:p>
                          <w:p w14:paraId="720C7DC8" w14:textId="77777777" w:rsidR="00F50EF3" w:rsidRDefault="00F50EF3" w:rsidP="00CE43B5"/>
                        </w:txbxContent>
                      </v:textbox>
                      <w10:anchorlock/>
                    </v:shape>
                  </w:pict>
                </mc:Fallback>
              </mc:AlternateContent>
            </w:r>
            <w:r w:rsidRPr="002C7CC6">
              <w:rPr>
                <w:rFonts w:asciiTheme="minorHAnsi" w:hAnsiTheme="minorHAnsi" w:cstheme="minorHAnsi"/>
              </w:rPr>
              <w:t>AUN-QA Criterion 5 – Academic Staff</w:t>
            </w:r>
          </w:p>
          <w:p w14:paraId="768BF6C6" w14:textId="77777777" w:rsidR="00CE43B5" w:rsidRPr="002C7CC6" w:rsidRDefault="00CE43B5" w:rsidP="00125F5A">
            <w:pPr>
              <w:pStyle w:val="BodyText"/>
              <w:spacing w:before="92"/>
              <w:ind w:left="100"/>
              <w:rPr>
                <w:rFonts w:asciiTheme="minorHAnsi" w:hAnsiTheme="minorHAnsi" w:cstheme="minorHAnsi"/>
              </w:rPr>
            </w:pPr>
            <w:r w:rsidRPr="002C7CC6">
              <w:rPr>
                <w:rFonts w:asciiTheme="minorHAnsi" w:hAnsiTheme="minorHAnsi" w:cstheme="minorHAnsi"/>
              </w:rPr>
              <w:t>Additional Notes for Assessment of Programme Research Component</w:t>
            </w:r>
          </w:p>
          <w:p w14:paraId="7286F47A" w14:textId="77777777" w:rsidR="00CE43B5" w:rsidRPr="002C7CC6" w:rsidRDefault="00CE43B5" w:rsidP="00125F5A">
            <w:pPr>
              <w:pStyle w:val="BodyText"/>
              <w:spacing w:before="175" w:line="259" w:lineRule="auto"/>
              <w:ind w:left="527" w:right="116"/>
              <w:jc w:val="both"/>
              <w:rPr>
                <w:rFonts w:asciiTheme="minorHAnsi" w:hAnsiTheme="minorHAnsi" w:cstheme="minorHAnsi"/>
              </w:rPr>
            </w:pPr>
            <w:r w:rsidRPr="002C7CC6">
              <w:rPr>
                <w:rFonts w:asciiTheme="minorHAnsi" w:hAnsiTheme="minorHAnsi" w:cstheme="minorHAnsi"/>
                <w:position w:val="8"/>
              </w:rPr>
              <w:t>g</w:t>
            </w:r>
            <w:r w:rsidRPr="002C7CC6">
              <w:rPr>
                <w:rFonts w:asciiTheme="minorHAnsi" w:hAnsiTheme="minorHAnsi" w:cstheme="minorHAnsi"/>
              </w:rPr>
              <w:t>The term “competences” of academic staff appointed to be a supervisor for a master’s or doctorate candidate or student should include competence to provide an</w:t>
            </w:r>
            <w:r w:rsidRPr="002C7CC6">
              <w:rPr>
                <w:rFonts w:asciiTheme="minorHAnsi" w:hAnsiTheme="minorHAnsi" w:cstheme="minorHAnsi"/>
                <w:spacing w:val="-7"/>
              </w:rPr>
              <w:t xml:space="preserve"> </w:t>
            </w:r>
            <w:r w:rsidRPr="002C7CC6">
              <w:rPr>
                <w:rFonts w:asciiTheme="minorHAnsi" w:hAnsiTheme="minorHAnsi" w:cstheme="minorHAnsi"/>
              </w:rPr>
              <w:t>effective</w:t>
            </w:r>
            <w:r w:rsidRPr="002C7CC6">
              <w:rPr>
                <w:rFonts w:asciiTheme="minorHAnsi" w:hAnsiTheme="minorHAnsi" w:cstheme="minorHAnsi"/>
                <w:spacing w:val="-10"/>
              </w:rPr>
              <w:t xml:space="preserve"> </w:t>
            </w:r>
            <w:r w:rsidRPr="002C7CC6">
              <w:rPr>
                <w:rFonts w:asciiTheme="minorHAnsi" w:hAnsiTheme="minorHAnsi" w:cstheme="minorHAnsi"/>
              </w:rPr>
              <w:t>supervision</w:t>
            </w:r>
            <w:r w:rsidRPr="002C7CC6">
              <w:rPr>
                <w:rFonts w:asciiTheme="minorHAnsi" w:hAnsiTheme="minorHAnsi" w:cstheme="minorHAnsi"/>
                <w:spacing w:val="-7"/>
              </w:rPr>
              <w:t xml:space="preserve"> </w:t>
            </w:r>
            <w:r w:rsidRPr="002C7CC6">
              <w:rPr>
                <w:rFonts w:asciiTheme="minorHAnsi" w:hAnsiTheme="minorHAnsi" w:cstheme="minorHAnsi"/>
              </w:rPr>
              <w:t>for</w:t>
            </w:r>
            <w:r w:rsidRPr="002C7CC6">
              <w:rPr>
                <w:rFonts w:asciiTheme="minorHAnsi" w:hAnsiTheme="minorHAnsi" w:cstheme="minorHAnsi"/>
                <w:spacing w:val="-9"/>
              </w:rPr>
              <w:t xml:space="preserve"> </w:t>
            </w:r>
            <w:r w:rsidRPr="002C7CC6">
              <w:rPr>
                <w:rFonts w:asciiTheme="minorHAnsi" w:hAnsiTheme="minorHAnsi" w:cstheme="minorHAnsi"/>
              </w:rPr>
              <w:t>a</w:t>
            </w:r>
            <w:r w:rsidRPr="002C7CC6">
              <w:rPr>
                <w:rFonts w:asciiTheme="minorHAnsi" w:hAnsiTheme="minorHAnsi" w:cstheme="minorHAnsi"/>
                <w:spacing w:val="-4"/>
              </w:rPr>
              <w:t xml:space="preserve"> </w:t>
            </w:r>
            <w:r w:rsidRPr="002C7CC6">
              <w:rPr>
                <w:rFonts w:asciiTheme="minorHAnsi" w:hAnsiTheme="minorHAnsi" w:cstheme="minorHAnsi"/>
              </w:rPr>
              <w:t>master’s</w:t>
            </w:r>
            <w:r w:rsidRPr="002C7CC6">
              <w:rPr>
                <w:rFonts w:asciiTheme="minorHAnsi" w:hAnsiTheme="minorHAnsi" w:cstheme="minorHAnsi"/>
                <w:spacing w:val="-8"/>
              </w:rPr>
              <w:t xml:space="preserve"> </w:t>
            </w:r>
            <w:r w:rsidRPr="002C7CC6">
              <w:rPr>
                <w:rFonts w:asciiTheme="minorHAnsi" w:hAnsiTheme="minorHAnsi" w:cstheme="minorHAnsi"/>
              </w:rPr>
              <w:t>or</w:t>
            </w:r>
            <w:r w:rsidRPr="002C7CC6">
              <w:rPr>
                <w:rFonts w:asciiTheme="minorHAnsi" w:hAnsiTheme="minorHAnsi" w:cstheme="minorHAnsi"/>
                <w:spacing w:val="-9"/>
              </w:rPr>
              <w:t xml:space="preserve"> </w:t>
            </w:r>
            <w:r w:rsidRPr="002C7CC6">
              <w:rPr>
                <w:rFonts w:asciiTheme="minorHAnsi" w:hAnsiTheme="minorHAnsi" w:cstheme="minorHAnsi"/>
              </w:rPr>
              <w:t>doctorate</w:t>
            </w:r>
            <w:r w:rsidRPr="002C7CC6">
              <w:rPr>
                <w:rFonts w:asciiTheme="minorHAnsi" w:hAnsiTheme="minorHAnsi" w:cstheme="minorHAnsi"/>
                <w:spacing w:val="-9"/>
              </w:rPr>
              <w:t xml:space="preserve"> </w:t>
            </w:r>
            <w:r w:rsidRPr="002C7CC6">
              <w:rPr>
                <w:rFonts w:asciiTheme="minorHAnsi" w:hAnsiTheme="minorHAnsi" w:cstheme="minorHAnsi"/>
              </w:rPr>
              <w:t>level</w:t>
            </w:r>
            <w:r w:rsidRPr="002C7CC6">
              <w:rPr>
                <w:rFonts w:asciiTheme="minorHAnsi" w:hAnsiTheme="minorHAnsi" w:cstheme="minorHAnsi"/>
                <w:spacing w:val="-6"/>
              </w:rPr>
              <w:t xml:space="preserve"> </w:t>
            </w:r>
            <w:r w:rsidRPr="002C7CC6">
              <w:rPr>
                <w:rFonts w:asciiTheme="minorHAnsi" w:hAnsiTheme="minorHAnsi" w:cstheme="minorHAnsi"/>
              </w:rPr>
              <w:t>project.</w:t>
            </w:r>
            <w:r w:rsidRPr="002C7CC6">
              <w:rPr>
                <w:rFonts w:asciiTheme="minorHAnsi" w:hAnsiTheme="minorHAnsi" w:cstheme="minorHAnsi"/>
                <w:spacing w:val="-9"/>
              </w:rPr>
              <w:t xml:space="preserve"> </w:t>
            </w:r>
            <w:r w:rsidRPr="002C7CC6">
              <w:rPr>
                <w:rFonts w:asciiTheme="minorHAnsi" w:hAnsiTheme="minorHAnsi" w:cstheme="minorHAnsi"/>
              </w:rPr>
              <w:t>This</w:t>
            </w:r>
            <w:r w:rsidRPr="002C7CC6">
              <w:rPr>
                <w:rFonts w:asciiTheme="minorHAnsi" w:hAnsiTheme="minorHAnsi" w:cstheme="minorHAnsi"/>
                <w:spacing w:val="-6"/>
              </w:rPr>
              <w:t xml:space="preserve"> </w:t>
            </w:r>
            <w:r w:rsidRPr="002C7CC6">
              <w:rPr>
                <w:rFonts w:asciiTheme="minorHAnsi" w:hAnsiTheme="minorHAnsi" w:cstheme="minorHAnsi"/>
              </w:rPr>
              <w:t>may</w:t>
            </w:r>
            <w:r w:rsidRPr="002C7CC6">
              <w:rPr>
                <w:rFonts w:asciiTheme="minorHAnsi" w:hAnsiTheme="minorHAnsi" w:cstheme="minorHAnsi"/>
                <w:spacing w:val="-8"/>
              </w:rPr>
              <w:t xml:space="preserve"> </w:t>
            </w:r>
            <w:r w:rsidRPr="002C7CC6">
              <w:rPr>
                <w:rFonts w:asciiTheme="minorHAnsi" w:hAnsiTheme="minorHAnsi" w:cstheme="minorHAnsi"/>
              </w:rPr>
              <w:t>include skills</w:t>
            </w:r>
            <w:r w:rsidRPr="002C7CC6">
              <w:rPr>
                <w:rFonts w:asciiTheme="minorHAnsi" w:hAnsiTheme="minorHAnsi" w:cstheme="minorHAnsi"/>
                <w:spacing w:val="-16"/>
              </w:rPr>
              <w:t xml:space="preserve"> </w:t>
            </w:r>
            <w:r w:rsidRPr="002C7CC6">
              <w:rPr>
                <w:rFonts w:asciiTheme="minorHAnsi" w:hAnsiTheme="minorHAnsi" w:cstheme="minorHAnsi"/>
              </w:rPr>
              <w:t>in</w:t>
            </w:r>
            <w:r w:rsidRPr="002C7CC6">
              <w:rPr>
                <w:rFonts w:asciiTheme="minorHAnsi" w:hAnsiTheme="minorHAnsi" w:cstheme="minorHAnsi"/>
                <w:spacing w:val="-14"/>
              </w:rPr>
              <w:t xml:space="preserve"> </w:t>
            </w:r>
            <w:r w:rsidRPr="002C7CC6">
              <w:rPr>
                <w:rFonts w:asciiTheme="minorHAnsi" w:hAnsiTheme="minorHAnsi" w:cstheme="minorHAnsi"/>
              </w:rPr>
              <w:t>providing</w:t>
            </w:r>
            <w:r w:rsidRPr="002C7CC6">
              <w:rPr>
                <w:rFonts w:asciiTheme="minorHAnsi" w:hAnsiTheme="minorHAnsi" w:cstheme="minorHAnsi"/>
                <w:spacing w:val="-18"/>
              </w:rPr>
              <w:t xml:space="preserve"> </w:t>
            </w:r>
            <w:r w:rsidRPr="002C7CC6">
              <w:rPr>
                <w:rFonts w:asciiTheme="minorHAnsi" w:hAnsiTheme="minorHAnsi" w:cstheme="minorHAnsi"/>
              </w:rPr>
              <w:t>guidance</w:t>
            </w:r>
            <w:r w:rsidRPr="002C7CC6">
              <w:rPr>
                <w:rFonts w:asciiTheme="minorHAnsi" w:hAnsiTheme="minorHAnsi" w:cstheme="minorHAnsi"/>
                <w:spacing w:val="-19"/>
              </w:rPr>
              <w:t xml:space="preserve"> </w:t>
            </w:r>
            <w:r w:rsidRPr="002C7CC6">
              <w:rPr>
                <w:rFonts w:asciiTheme="minorHAnsi" w:hAnsiTheme="minorHAnsi" w:cstheme="minorHAnsi"/>
              </w:rPr>
              <w:t>for</w:t>
            </w:r>
            <w:r w:rsidRPr="002C7CC6">
              <w:rPr>
                <w:rFonts w:asciiTheme="minorHAnsi" w:hAnsiTheme="minorHAnsi" w:cstheme="minorHAnsi"/>
                <w:spacing w:val="-17"/>
              </w:rPr>
              <w:t xml:space="preserve"> </w:t>
            </w:r>
            <w:r w:rsidRPr="002C7CC6">
              <w:rPr>
                <w:rFonts w:asciiTheme="minorHAnsi" w:hAnsiTheme="minorHAnsi" w:cstheme="minorHAnsi"/>
              </w:rPr>
              <w:t>the</w:t>
            </w:r>
            <w:r w:rsidRPr="002C7CC6">
              <w:rPr>
                <w:rFonts w:asciiTheme="minorHAnsi" w:hAnsiTheme="minorHAnsi" w:cstheme="minorHAnsi"/>
                <w:spacing w:val="-16"/>
              </w:rPr>
              <w:t xml:space="preserve"> </w:t>
            </w:r>
            <w:r w:rsidRPr="002C7CC6">
              <w:rPr>
                <w:rFonts w:asciiTheme="minorHAnsi" w:hAnsiTheme="minorHAnsi" w:cstheme="minorHAnsi"/>
              </w:rPr>
              <w:t>students</w:t>
            </w:r>
            <w:r w:rsidRPr="002C7CC6">
              <w:rPr>
                <w:rFonts w:asciiTheme="minorHAnsi" w:hAnsiTheme="minorHAnsi" w:cstheme="minorHAnsi"/>
                <w:spacing w:val="-20"/>
              </w:rPr>
              <w:t xml:space="preserve"> </w:t>
            </w:r>
            <w:r w:rsidRPr="002C7CC6">
              <w:rPr>
                <w:rFonts w:asciiTheme="minorHAnsi" w:hAnsiTheme="minorHAnsi" w:cstheme="minorHAnsi"/>
              </w:rPr>
              <w:t>to</w:t>
            </w:r>
            <w:r w:rsidRPr="002C7CC6">
              <w:rPr>
                <w:rFonts w:asciiTheme="minorHAnsi" w:hAnsiTheme="minorHAnsi" w:cstheme="minorHAnsi"/>
                <w:spacing w:val="-16"/>
              </w:rPr>
              <w:t xml:space="preserve"> </w:t>
            </w:r>
            <w:r w:rsidRPr="002C7CC6">
              <w:rPr>
                <w:rFonts w:asciiTheme="minorHAnsi" w:hAnsiTheme="minorHAnsi" w:cstheme="minorHAnsi"/>
              </w:rPr>
              <w:t>carry</w:t>
            </w:r>
            <w:r w:rsidRPr="002C7CC6">
              <w:rPr>
                <w:rFonts w:asciiTheme="minorHAnsi" w:hAnsiTheme="minorHAnsi" w:cstheme="minorHAnsi"/>
                <w:spacing w:val="-14"/>
              </w:rPr>
              <w:t xml:space="preserve"> </w:t>
            </w:r>
            <w:r w:rsidRPr="002C7CC6">
              <w:rPr>
                <w:rFonts w:asciiTheme="minorHAnsi" w:hAnsiTheme="minorHAnsi" w:cstheme="minorHAnsi"/>
              </w:rPr>
              <w:t>out</w:t>
            </w:r>
            <w:r w:rsidRPr="002C7CC6">
              <w:rPr>
                <w:rFonts w:asciiTheme="minorHAnsi" w:hAnsiTheme="minorHAnsi" w:cstheme="minorHAnsi"/>
                <w:spacing w:val="-20"/>
              </w:rPr>
              <w:t xml:space="preserve"> </w:t>
            </w:r>
            <w:r w:rsidRPr="002C7CC6">
              <w:rPr>
                <w:rFonts w:asciiTheme="minorHAnsi" w:hAnsiTheme="minorHAnsi" w:cstheme="minorHAnsi"/>
              </w:rPr>
              <w:t>their</w:t>
            </w:r>
            <w:r w:rsidRPr="002C7CC6">
              <w:rPr>
                <w:rFonts w:asciiTheme="minorHAnsi" w:hAnsiTheme="minorHAnsi" w:cstheme="minorHAnsi"/>
                <w:spacing w:val="-16"/>
              </w:rPr>
              <w:t xml:space="preserve"> </w:t>
            </w:r>
            <w:r w:rsidRPr="002C7CC6">
              <w:rPr>
                <w:rFonts w:asciiTheme="minorHAnsi" w:hAnsiTheme="minorHAnsi" w:cstheme="minorHAnsi"/>
              </w:rPr>
              <w:t>research</w:t>
            </w:r>
            <w:r w:rsidRPr="002C7CC6">
              <w:rPr>
                <w:rFonts w:asciiTheme="minorHAnsi" w:hAnsiTheme="minorHAnsi" w:cstheme="minorHAnsi"/>
                <w:spacing w:val="-19"/>
              </w:rPr>
              <w:t xml:space="preserve"> </w:t>
            </w:r>
            <w:r w:rsidRPr="002C7CC6">
              <w:rPr>
                <w:rFonts w:asciiTheme="minorHAnsi" w:hAnsiTheme="minorHAnsi" w:cstheme="minorHAnsi"/>
              </w:rPr>
              <w:t>works</w:t>
            </w:r>
            <w:r w:rsidRPr="002C7CC6">
              <w:rPr>
                <w:rFonts w:asciiTheme="minorHAnsi" w:hAnsiTheme="minorHAnsi" w:cstheme="minorHAnsi"/>
                <w:spacing w:val="-16"/>
              </w:rPr>
              <w:t xml:space="preserve"> </w:t>
            </w:r>
            <w:r w:rsidRPr="002C7CC6">
              <w:rPr>
                <w:rFonts w:asciiTheme="minorHAnsi" w:hAnsiTheme="minorHAnsi" w:cstheme="minorHAnsi"/>
              </w:rPr>
              <w:t>based on</w:t>
            </w:r>
            <w:r w:rsidRPr="002C7CC6">
              <w:rPr>
                <w:rFonts w:asciiTheme="minorHAnsi" w:hAnsiTheme="minorHAnsi" w:cstheme="minorHAnsi"/>
                <w:spacing w:val="-7"/>
              </w:rPr>
              <w:t xml:space="preserve"> </w:t>
            </w:r>
            <w:r w:rsidRPr="002C7CC6">
              <w:rPr>
                <w:rFonts w:asciiTheme="minorHAnsi" w:hAnsiTheme="minorHAnsi" w:cstheme="minorHAnsi"/>
              </w:rPr>
              <w:t>their</w:t>
            </w:r>
            <w:r w:rsidRPr="002C7CC6">
              <w:rPr>
                <w:rFonts w:asciiTheme="minorHAnsi" w:hAnsiTheme="minorHAnsi" w:cstheme="minorHAnsi"/>
                <w:spacing w:val="-6"/>
              </w:rPr>
              <w:t xml:space="preserve"> </w:t>
            </w:r>
            <w:r w:rsidRPr="002C7CC6">
              <w:rPr>
                <w:rFonts w:asciiTheme="minorHAnsi" w:hAnsiTheme="minorHAnsi" w:cstheme="minorHAnsi"/>
              </w:rPr>
              <w:t>study</w:t>
            </w:r>
            <w:r w:rsidRPr="002C7CC6">
              <w:rPr>
                <w:rFonts w:asciiTheme="minorHAnsi" w:hAnsiTheme="minorHAnsi" w:cstheme="minorHAnsi"/>
                <w:spacing w:val="-7"/>
              </w:rPr>
              <w:t xml:space="preserve"> </w:t>
            </w:r>
            <w:r w:rsidRPr="002C7CC6">
              <w:rPr>
                <w:rFonts w:asciiTheme="minorHAnsi" w:hAnsiTheme="minorHAnsi" w:cstheme="minorHAnsi"/>
              </w:rPr>
              <w:t>plan</w:t>
            </w:r>
            <w:r w:rsidRPr="002C7CC6">
              <w:rPr>
                <w:rFonts w:asciiTheme="minorHAnsi" w:hAnsiTheme="minorHAnsi" w:cstheme="minorHAnsi"/>
                <w:spacing w:val="-7"/>
              </w:rPr>
              <w:t xml:space="preserve"> </w:t>
            </w:r>
            <w:r w:rsidRPr="002C7CC6">
              <w:rPr>
                <w:rFonts w:asciiTheme="minorHAnsi" w:hAnsiTheme="minorHAnsi" w:cstheme="minorHAnsi"/>
              </w:rPr>
              <w:t>and</w:t>
            </w:r>
            <w:r w:rsidRPr="002C7CC6">
              <w:rPr>
                <w:rFonts w:asciiTheme="minorHAnsi" w:hAnsiTheme="minorHAnsi" w:cstheme="minorHAnsi"/>
                <w:spacing w:val="-9"/>
              </w:rPr>
              <w:t xml:space="preserve"> </w:t>
            </w:r>
            <w:r w:rsidRPr="002C7CC6">
              <w:rPr>
                <w:rFonts w:asciiTheme="minorHAnsi" w:hAnsiTheme="minorHAnsi" w:cstheme="minorHAnsi"/>
              </w:rPr>
              <w:t>monitor</w:t>
            </w:r>
            <w:r w:rsidRPr="002C7CC6">
              <w:rPr>
                <w:rFonts w:asciiTheme="minorHAnsi" w:hAnsiTheme="minorHAnsi" w:cstheme="minorHAnsi"/>
                <w:spacing w:val="-8"/>
              </w:rPr>
              <w:t xml:space="preserve"> </w:t>
            </w:r>
            <w:r w:rsidRPr="002C7CC6">
              <w:rPr>
                <w:rFonts w:asciiTheme="minorHAnsi" w:hAnsiTheme="minorHAnsi" w:cstheme="minorHAnsi"/>
              </w:rPr>
              <w:t>the</w:t>
            </w:r>
            <w:r w:rsidRPr="002C7CC6">
              <w:rPr>
                <w:rFonts w:asciiTheme="minorHAnsi" w:hAnsiTheme="minorHAnsi" w:cstheme="minorHAnsi"/>
                <w:spacing w:val="-7"/>
              </w:rPr>
              <w:t xml:space="preserve"> </w:t>
            </w:r>
            <w:r w:rsidRPr="002C7CC6">
              <w:rPr>
                <w:rFonts w:asciiTheme="minorHAnsi" w:hAnsiTheme="minorHAnsi" w:cstheme="minorHAnsi"/>
              </w:rPr>
              <w:t>student’s</w:t>
            </w:r>
            <w:r w:rsidRPr="002C7CC6">
              <w:rPr>
                <w:rFonts w:asciiTheme="minorHAnsi" w:hAnsiTheme="minorHAnsi" w:cstheme="minorHAnsi"/>
                <w:spacing w:val="-9"/>
              </w:rPr>
              <w:t xml:space="preserve"> </w:t>
            </w:r>
            <w:r w:rsidRPr="002C7CC6">
              <w:rPr>
                <w:rFonts w:asciiTheme="minorHAnsi" w:hAnsiTheme="minorHAnsi" w:cstheme="minorHAnsi"/>
              </w:rPr>
              <w:t>progression</w:t>
            </w:r>
            <w:r w:rsidRPr="002C7CC6">
              <w:rPr>
                <w:rFonts w:asciiTheme="minorHAnsi" w:hAnsiTheme="minorHAnsi" w:cstheme="minorHAnsi"/>
                <w:spacing w:val="-8"/>
              </w:rPr>
              <w:t xml:space="preserve"> </w:t>
            </w:r>
            <w:r w:rsidRPr="002C7CC6">
              <w:rPr>
                <w:rFonts w:asciiTheme="minorHAnsi" w:hAnsiTheme="minorHAnsi" w:cstheme="minorHAnsi"/>
              </w:rPr>
              <w:t>as</w:t>
            </w:r>
            <w:r w:rsidRPr="002C7CC6">
              <w:rPr>
                <w:rFonts w:asciiTheme="minorHAnsi" w:hAnsiTheme="minorHAnsi" w:cstheme="minorHAnsi"/>
                <w:spacing w:val="-6"/>
              </w:rPr>
              <w:t xml:space="preserve"> </w:t>
            </w:r>
            <w:r w:rsidRPr="002C7CC6">
              <w:rPr>
                <w:rFonts w:asciiTheme="minorHAnsi" w:hAnsiTheme="minorHAnsi" w:cstheme="minorHAnsi"/>
              </w:rPr>
              <w:t>according</w:t>
            </w:r>
            <w:r w:rsidRPr="002C7CC6">
              <w:rPr>
                <w:rFonts w:asciiTheme="minorHAnsi" w:hAnsiTheme="minorHAnsi" w:cstheme="minorHAnsi"/>
                <w:spacing w:val="-9"/>
              </w:rPr>
              <w:t xml:space="preserve"> </w:t>
            </w:r>
            <w:r w:rsidRPr="002C7CC6">
              <w:rPr>
                <w:rFonts w:asciiTheme="minorHAnsi" w:hAnsiTheme="minorHAnsi" w:cstheme="minorHAnsi"/>
              </w:rPr>
              <w:t>to</w:t>
            </w:r>
            <w:r w:rsidRPr="002C7CC6">
              <w:rPr>
                <w:rFonts w:asciiTheme="minorHAnsi" w:hAnsiTheme="minorHAnsi" w:cstheme="minorHAnsi"/>
                <w:spacing w:val="-4"/>
              </w:rPr>
              <w:t xml:space="preserve"> </w:t>
            </w:r>
            <w:r w:rsidRPr="002C7CC6">
              <w:rPr>
                <w:rFonts w:asciiTheme="minorHAnsi" w:hAnsiTheme="minorHAnsi" w:cstheme="minorHAnsi"/>
              </w:rPr>
              <w:t>the</w:t>
            </w:r>
            <w:r w:rsidRPr="002C7CC6">
              <w:rPr>
                <w:rFonts w:asciiTheme="minorHAnsi" w:hAnsiTheme="minorHAnsi" w:cstheme="minorHAnsi"/>
                <w:spacing w:val="2"/>
              </w:rPr>
              <w:t xml:space="preserve"> </w:t>
            </w:r>
            <w:r w:rsidRPr="002C7CC6">
              <w:rPr>
                <w:rFonts w:asciiTheme="minorHAnsi" w:hAnsiTheme="minorHAnsi" w:cstheme="minorHAnsi"/>
              </w:rPr>
              <w:t>plan in order to ensure that they can finish their project as planned.</w:t>
            </w:r>
          </w:p>
          <w:p w14:paraId="3E5DD18D" w14:textId="77777777" w:rsidR="00CE43B5" w:rsidRPr="002C7CC6" w:rsidRDefault="00CE43B5" w:rsidP="00125F5A">
            <w:pPr>
              <w:pStyle w:val="BodyText"/>
              <w:spacing w:before="156" w:line="259" w:lineRule="auto"/>
              <w:ind w:left="527" w:right="124"/>
              <w:jc w:val="both"/>
              <w:rPr>
                <w:rFonts w:asciiTheme="minorHAnsi" w:hAnsiTheme="minorHAnsi" w:cstheme="minorHAnsi"/>
              </w:rPr>
            </w:pPr>
            <w:r w:rsidRPr="002C7CC6">
              <w:rPr>
                <w:rFonts w:asciiTheme="minorHAnsi" w:hAnsiTheme="minorHAnsi" w:cstheme="minorHAnsi"/>
                <w:position w:val="8"/>
              </w:rPr>
              <w:t>h</w:t>
            </w:r>
            <w:r w:rsidRPr="002C7CC6">
              <w:rPr>
                <w:rFonts w:asciiTheme="minorHAnsi" w:hAnsiTheme="minorHAnsi" w:cstheme="minorHAnsi"/>
              </w:rPr>
              <w:t>As such, the phrase “training and developmental needs” of the academic staff may include training on how to be an effective supervisor for a master’s or doctorate candidate or student.</w:t>
            </w:r>
          </w:p>
          <w:p w14:paraId="353AE615" w14:textId="77777777" w:rsidR="00454030" w:rsidRDefault="00454030" w:rsidP="00125F5A">
            <w:pPr>
              <w:pStyle w:val="BodyText"/>
              <w:spacing w:before="160"/>
              <w:ind w:left="100"/>
              <w:rPr>
                <w:rFonts w:asciiTheme="minorHAnsi" w:hAnsiTheme="minorHAnsi" w:cstheme="minorHAnsi"/>
              </w:rPr>
            </w:pPr>
          </w:p>
          <w:p w14:paraId="2F998813" w14:textId="77777777" w:rsidR="00454030" w:rsidRDefault="00454030" w:rsidP="00125F5A">
            <w:pPr>
              <w:pStyle w:val="BodyText"/>
              <w:spacing w:before="160"/>
              <w:ind w:left="100"/>
              <w:rPr>
                <w:rFonts w:asciiTheme="minorHAnsi" w:hAnsiTheme="minorHAnsi" w:cstheme="minorHAnsi"/>
              </w:rPr>
            </w:pPr>
          </w:p>
          <w:p w14:paraId="303CD0FC" w14:textId="77777777" w:rsidR="00CE43B5" w:rsidRPr="002C7CC6" w:rsidRDefault="00CE43B5" w:rsidP="00125F5A">
            <w:pPr>
              <w:pStyle w:val="BodyText"/>
              <w:spacing w:before="160"/>
              <w:ind w:left="100"/>
              <w:rPr>
                <w:rFonts w:asciiTheme="minorHAnsi" w:hAnsiTheme="minorHAnsi" w:cstheme="minorHAnsi"/>
              </w:rPr>
            </w:pPr>
            <w:r w:rsidRPr="002C7CC6">
              <w:rPr>
                <w:rFonts w:asciiTheme="minorHAnsi" w:hAnsiTheme="minorHAnsi" w:cstheme="minorHAnsi"/>
              </w:rPr>
              <w:t>Diagnostic Questions</w:t>
            </w:r>
          </w:p>
          <w:p w14:paraId="282A2752" w14:textId="77777777" w:rsidR="00CE43B5" w:rsidRPr="002C7CC6" w:rsidRDefault="00CE43B5" w:rsidP="00BA615A">
            <w:pPr>
              <w:pStyle w:val="ListParagraph"/>
              <w:numPr>
                <w:ilvl w:val="0"/>
                <w:numId w:val="32"/>
              </w:numPr>
              <w:tabs>
                <w:tab w:val="left" w:pos="820"/>
                <w:tab w:val="left" w:pos="821"/>
              </w:tabs>
              <w:spacing w:before="181" w:line="247" w:lineRule="auto"/>
              <w:ind w:right="837"/>
              <w:rPr>
                <w:rFonts w:asciiTheme="minorHAnsi" w:hAnsiTheme="minorHAnsi" w:cstheme="minorHAnsi"/>
                <w:sz w:val="24"/>
                <w:szCs w:val="24"/>
              </w:rPr>
            </w:pPr>
            <w:r w:rsidRPr="002C7CC6">
              <w:rPr>
                <w:rFonts w:asciiTheme="minorHAnsi" w:hAnsiTheme="minorHAnsi" w:cstheme="minorHAnsi"/>
                <w:sz w:val="24"/>
                <w:szCs w:val="24"/>
              </w:rPr>
              <w:lastRenderedPageBreak/>
              <w:t>Are there plans to equip the academic staff with adequate research</w:t>
            </w:r>
            <w:r w:rsidRPr="002C7CC6">
              <w:rPr>
                <w:rFonts w:asciiTheme="minorHAnsi" w:hAnsiTheme="minorHAnsi" w:cstheme="minorHAnsi"/>
                <w:spacing w:val="-28"/>
                <w:sz w:val="24"/>
                <w:szCs w:val="24"/>
              </w:rPr>
              <w:t xml:space="preserve"> </w:t>
            </w:r>
            <w:r w:rsidRPr="002C7CC6">
              <w:rPr>
                <w:rFonts w:asciiTheme="minorHAnsi" w:hAnsiTheme="minorHAnsi" w:cstheme="minorHAnsi"/>
                <w:sz w:val="24"/>
                <w:szCs w:val="24"/>
              </w:rPr>
              <w:t>and supervisory</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skills?</w:t>
            </w:r>
          </w:p>
          <w:p w14:paraId="74332B1C" w14:textId="77777777" w:rsidR="00CE43B5" w:rsidRPr="002C7CC6" w:rsidRDefault="00CE43B5" w:rsidP="00BA615A">
            <w:pPr>
              <w:pStyle w:val="ListParagraph"/>
              <w:numPr>
                <w:ilvl w:val="0"/>
                <w:numId w:val="32"/>
              </w:numPr>
              <w:tabs>
                <w:tab w:val="left" w:pos="820"/>
                <w:tab w:val="left" w:pos="821"/>
              </w:tabs>
              <w:spacing w:before="181" w:line="247" w:lineRule="auto"/>
              <w:ind w:right="837"/>
              <w:rPr>
                <w:rFonts w:asciiTheme="minorHAnsi" w:hAnsiTheme="minorHAnsi" w:cstheme="minorHAnsi"/>
                <w:b/>
                <w:sz w:val="24"/>
                <w:szCs w:val="24"/>
              </w:rPr>
            </w:pPr>
            <w:r w:rsidRPr="002C7CC6">
              <w:rPr>
                <w:rFonts w:asciiTheme="minorHAnsi" w:hAnsiTheme="minorHAnsi" w:cstheme="minorHAnsi"/>
                <w:sz w:val="24"/>
                <w:szCs w:val="24"/>
              </w:rPr>
              <w:t>How are the research and supervisory skill of the academic staff being assessed and</w:t>
            </w:r>
            <w:r w:rsidRPr="002C7CC6">
              <w:rPr>
                <w:rFonts w:asciiTheme="minorHAnsi" w:hAnsiTheme="minorHAnsi" w:cstheme="minorHAnsi"/>
                <w:spacing w:val="-1"/>
                <w:sz w:val="24"/>
                <w:szCs w:val="24"/>
              </w:rPr>
              <w:t xml:space="preserve"> </w:t>
            </w:r>
            <w:r w:rsidRPr="002C7CC6">
              <w:rPr>
                <w:rFonts w:asciiTheme="minorHAnsi" w:hAnsiTheme="minorHAnsi" w:cstheme="minorHAnsi"/>
                <w:sz w:val="24"/>
                <w:szCs w:val="24"/>
              </w:rPr>
              <w:t>evaluated?</w:t>
            </w:r>
          </w:p>
          <w:p w14:paraId="6A09C575" w14:textId="77777777" w:rsidR="00CE43B5" w:rsidRPr="002C7CC6" w:rsidRDefault="00CE43B5" w:rsidP="00125F5A">
            <w:pPr>
              <w:pStyle w:val="BodyText"/>
              <w:spacing w:before="82"/>
              <w:ind w:left="100"/>
              <w:rPr>
                <w:rFonts w:asciiTheme="minorHAnsi" w:hAnsiTheme="minorHAnsi" w:cstheme="minorHAnsi"/>
              </w:rPr>
            </w:pPr>
            <w:r w:rsidRPr="002C7CC6">
              <w:rPr>
                <w:rFonts w:asciiTheme="minorHAnsi" w:hAnsiTheme="minorHAnsi" w:cstheme="minorHAnsi"/>
              </w:rPr>
              <w:t>Sources of Evidence</w:t>
            </w:r>
          </w:p>
          <w:p w14:paraId="13E9161D" w14:textId="77777777" w:rsidR="00CE43B5" w:rsidRPr="002C7CC6" w:rsidRDefault="00CE43B5" w:rsidP="00BA615A">
            <w:pPr>
              <w:pStyle w:val="ListParagraph"/>
              <w:numPr>
                <w:ilvl w:val="0"/>
                <w:numId w:val="32"/>
              </w:numPr>
              <w:tabs>
                <w:tab w:val="left" w:pos="820"/>
                <w:tab w:val="left" w:pos="821"/>
              </w:tabs>
              <w:spacing w:before="184"/>
              <w:ind w:hanging="361"/>
              <w:rPr>
                <w:rFonts w:asciiTheme="minorHAnsi" w:hAnsiTheme="minorHAnsi" w:cstheme="minorHAnsi"/>
                <w:sz w:val="24"/>
                <w:szCs w:val="24"/>
              </w:rPr>
            </w:pPr>
            <w:r w:rsidRPr="002C7CC6">
              <w:rPr>
                <w:rFonts w:asciiTheme="minorHAnsi" w:hAnsiTheme="minorHAnsi" w:cstheme="minorHAnsi"/>
                <w:sz w:val="24"/>
                <w:szCs w:val="24"/>
              </w:rPr>
              <w:t>Training programme for academic staff on research and supervisory</w:t>
            </w:r>
            <w:r w:rsidRPr="002C7CC6">
              <w:rPr>
                <w:rFonts w:asciiTheme="minorHAnsi" w:hAnsiTheme="minorHAnsi" w:cstheme="minorHAnsi"/>
                <w:spacing w:val="-13"/>
                <w:sz w:val="24"/>
                <w:szCs w:val="24"/>
              </w:rPr>
              <w:t xml:space="preserve"> </w:t>
            </w:r>
            <w:r w:rsidRPr="002C7CC6">
              <w:rPr>
                <w:rFonts w:asciiTheme="minorHAnsi" w:hAnsiTheme="minorHAnsi" w:cstheme="minorHAnsi"/>
                <w:sz w:val="24"/>
                <w:szCs w:val="24"/>
              </w:rPr>
              <w:t>skills.</w:t>
            </w:r>
          </w:p>
          <w:p w14:paraId="70020CA1" w14:textId="77777777" w:rsidR="00CE43B5" w:rsidRPr="002C7CC6" w:rsidRDefault="00CE43B5" w:rsidP="00BA615A">
            <w:pPr>
              <w:pStyle w:val="ListParagraph"/>
              <w:numPr>
                <w:ilvl w:val="0"/>
                <w:numId w:val="32"/>
              </w:numPr>
              <w:tabs>
                <w:tab w:val="left" w:pos="820"/>
                <w:tab w:val="left" w:pos="821"/>
              </w:tabs>
              <w:spacing w:before="181" w:line="247" w:lineRule="auto"/>
              <w:ind w:right="837"/>
              <w:rPr>
                <w:rFonts w:asciiTheme="minorHAnsi" w:hAnsiTheme="minorHAnsi" w:cstheme="minorHAnsi"/>
                <w:b/>
                <w:sz w:val="24"/>
                <w:szCs w:val="24"/>
              </w:rPr>
            </w:pPr>
            <w:r w:rsidRPr="002C7CC6">
              <w:rPr>
                <w:rFonts w:asciiTheme="minorHAnsi" w:hAnsiTheme="minorHAnsi" w:cstheme="minorHAnsi"/>
                <w:sz w:val="24"/>
                <w:szCs w:val="24"/>
              </w:rPr>
              <w:t>Stakeholders’ input and survey</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questionnaire</w:t>
            </w:r>
          </w:p>
        </w:tc>
        <w:tc>
          <w:tcPr>
            <w:tcW w:w="6804" w:type="dxa"/>
          </w:tcPr>
          <w:p w14:paraId="56575049" w14:textId="77777777" w:rsidR="005F627F" w:rsidRDefault="005F627F" w:rsidP="00125F5A">
            <w:pPr>
              <w:rPr>
                <w:rFonts w:asciiTheme="minorHAnsi" w:hAnsiTheme="minorHAnsi" w:cstheme="minorHAnsi"/>
                <w:sz w:val="24"/>
                <w:szCs w:val="24"/>
              </w:rPr>
            </w:pPr>
          </w:p>
          <w:p w14:paraId="19AB823D" w14:textId="31764123"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Tiêu chuẩn 5</w:t>
            </w:r>
            <w:r w:rsidR="005F627F">
              <w:rPr>
                <w:rFonts w:asciiTheme="minorHAnsi" w:hAnsiTheme="minorHAnsi" w:cstheme="minorHAnsi"/>
                <w:sz w:val="24"/>
                <w:szCs w:val="24"/>
              </w:rPr>
              <w:t xml:space="preserve"> </w:t>
            </w:r>
            <w:r w:rsidRPr="002C7CC6">
              <w:rPr>
                <w:rFonts w:asciiTheme="minorHAnsi" w:hAnsiTheme="minorHAnsi" w:cstheme="minorHAnsi"/>
                <w:sz w:val="24"/>
                <w:szCs w:val="24"/>
              </w:rPr>
              <w:t>– Đội ngũ Giảng viên</w:t>
            </w:r>
          </w:p>
          <w:p w14:paraId="63B01A7A" w14:textId="77777777" w:rsidR="00CE43B5" w:rsidRPr="002C7CC6" w:rsidRDefault="00CE43B5" w:rsidP="00125F5A">
            <w:pPr>
              <w:spacing w:before="93"/>
              <w:ind w:left="640"/>
              <w:rPr>
                <w:rFonts w:asciiTheme="minorHAnsi" w:hAnsiTheme="minorHAnsi" w:cstheme="minorHAnsi"/>
                <w:b/>
                <w:sz w:val="24"/>
                <w:szCs w:val="24"/>
              </w:rPr>
            </w:pPr>
          </w:p>
          <w:p w14:paraId="75F49CA0" w14:textId="4C9A0372" w:rsidR="00CE43B5" w:rsidRPr="002C7CC6" w:rsidRDefault="00CE43B5" w:rsidP="00125F5A">
            <w:pPr>
              <w:rPr>
                <w:rFonts w:asciiTheme="minorHAnsi" w:hAnsiTheme="minorHAnsi" w:cstheme="minorHAnsi"/>
                <w:i/>
                <w:sz w:val="24"/>
                <w:szCs w:val="24"/>
              </w:rPr>
            </w:pPr>
            <w:r w:rsidRPr="002C7CC6">
              <w:rPr>
                <w:rFonts w:asciiTheme="minorHAnsi" w:hAnsiTheme="minorHAnsi" w:cstheme="minorHAnsi"/>
                <w:i/>
                <w:sz w:val="24"/>
                <w:szCs w:val="24"/>
              </w:rPr>
              <w:t>Yêu cầu liên quan đến Tiêu chuẩn 5</w:t>
            </w:r>
          </w:p>
          <w:p w14:paraId="44298BF4" w14:textId="77777777" w:rsidR="00CE43B5" w:rsidRPr="002C7CC6" w:rsidRDefault="00CE43B5" w:rsidP="00125F5A">
            <w:pPr>
              <w:tabs>
                <w:tab w:val="left" w:pos="699"/>
              </w:tabs>
              <w:ind w:left="698" w:right="99"/>
              <w:jc w:val="both"/>
              <w:rPr>
                <w:rFonts w:asciiTheme="minorHAnsi" w:hAnsiTheme="minorHAnsi" w:cstheme="minorHAnsi"/>
                <w:i/>
                <w:sz w:val="24"/>
                <w:szCs w:val="24"/>
              </w:rPr>
            </w:pPr>
          </w:p>
          <w:p w14:paraId="08EAE3CA" w14:textId="77777777" w:rsidR="00CE43B5" w:rsidRPr="002C7CC6" w:rsidRDefault="00CE43B5" w:rsidP="00BA615A">
            <w:pPr>
              <w:pStyle w:val="ListParagraph"/>
              <w:numPr>
                <w:ilvl w:val="1"/>
                <w:numId w:val="43"/>
              </w:num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u w:val="single"/>
              </w:rPr>
              <w:t>Năng lực</w:t>
            </w:r>
            <w:r w:rsidRPr="002C7CC6">
              <w:rPr>
                <w:rFonts w:asciiTheme="minorHAnsi" w:hAnsiTheme="minorHAnsi" w:cstheme="minorHAnsi"/>
                <w:i/>
                <w:sz w:val="24"/>
                <w:szCs w:val="24"/>
              </w:rPr>
              <w:t xml:space="preserve"> của GV được xác định, được đánh giá và được phổ biến thông tin.</w:t>
            </w:r>
          </w:p>
          <w:p w14:paraId="36316F2F" w14:textId="77777777" w:rsidR="00CE43B5" w:rsidRPr="002C7CC6" w:rsidRDefault="00CE43B5" w:rsidP="00BA615A">
            <w:pPr>
              <w:pStyle w:val="ListParagraph"/>
              <w:numPr>
                <w:ilvl w:val="1"/>
                <w:numId w:val="44"/>
              </w:numPr>
              <w:tabs>
                <w:tab w:val="left" w:pos="699"/>
              </w:tabs>
              <w:ind w:right="99"/>
              <w:jc w:val="both"/>
              <w:rPr>
                <w:rFonts w:asciiTheme="minorHAnsi" w:hAnsiTheme="minorHAnsi" w:cstheme="minorHAnsi"/>
                <w:i/>
                <w:sz w:val="24"/>
                <w:szCs w:val="24"/>
              </w:rPr>
            </w:pPr>
            <w:r w:rsidRPr="002C7CC6">
              <w:rPr>
                <w:rFonts w:asciiTheme="minorHAnsi" w:hAnsiTheme="minorHAnsi" w:cstheme="minorHAnsi"/>
                <w:i/>
                <w:sz w:val="24"/>
                <w:szCs w:val="24"/>
              </w:rPr>
              <w:t xml:space="preserve">Có hệ thống xác định </w:t>
            </w:r>
            <w:r w:rsidRPr="002C7CC6">
              <w:rPr>
                <w:rFonts w:asciiTheme="minorHAnsi" w:hAnsiTheme="minorHAnsi" w:cstheme="minorHAnsi"/>
                <w:i/>
                <w:sz w:val="24"/>
                <w:szCs w:val="24"/>
                <w:u w:val="single"/>
              </w:rPr>
              <w:t>nhu cầu về đào tạo, phát triển chuyên môn</w:t>
            </w:r>
            <w:r w:rsidRPr="002C7CC6">
              <w:rPr>
                <w:rFonts w:asciiTheme="minorHAnsi" w:hAnsiTheme="minorHAnsi" w:cstheme="minorHAnsi"/>
                <w:i/>
                <w:sz w:val="24"/>
                <w:szCs w:val="24"/>
              </w:rPr>
              <w:t xml:space="preserve"> của GV và các hoạt động đào tạo, tập huấn phù hợp được triển khai để đáp ứng những nhu cầu này.</w:t>
            </w:r>
          </w:p>
          <w:p w14:paraId="21833DC3" w14:textId="77777777" w:rsidR="00CE43B5" w:rsidRPr="002C7CC6" w:rsidRDefault="00CE43B5" w:rsidP="00125F5A">
            <w:pPr>
              <w:tabs>
                <w:tab w:val="left" w:pos="699"/>
              </w:tabs>
              <w:ind w:left="698" w:right="99"/>
              <w:jc w:val="both"/>
              <w:rPr>
                <w:rFonts w:asciiTheme="minorHAnsi" w:hAnsiTheme="minorHAnsi" w:cstheme="minorHAnsi"/>
                <w:sz w:val="24"/>
                <w:szCs w:val="24"/>
              </w:rPr>
            </w:pPr>
          </w:p>
          <w:p w14:paraId="2F4A8B0D" w14:textId="77777777" w:rsidR="00B51F85" w:rsidRDefault="00B51F85" w:rsidP="00125F5A">
            <w:pPr>
              <w:rPr>
                <w:rFonts w:asciiTheme="minorHAnsi" w:hAnsiTheme="minorHAnsi" w:cstheme="minorHAnsi"/>
                <w:sz w:val="24"/>
                <w:szCs w:val="24"/>
              </w:rPr>
            </w:pPr>
          </w:p>
          <w:p w14:paraId="7E220550" w14:textId="77777777" w:rsidR="00B51F85" w:rsidRDefault="00B51F85" w:rsidP="00125F5A">
            <w:pPr>
              <w:rPr>
                <w:rFonts w:asciiTheme="minorHAnsi" w:hAnsiTheme="minorHAnsi" w:cstheme="minorHAnsi"/>
                <w:sz w:val="24"/>
                <w:szCs w:val="24"/>
              </w:rPr>
            </w:pPr>
          </w:p>
          <w:p w14:paraId="42E51398"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Chú thích bổ sung đối với các chương trình có yếu tố nghiên cứu</w:t>
            </w:r>
          </w:p>
          <w:p w14:paraId="692D7912" w14:textId="77777777" w:rsidR="00CE43B5" w:rsidRPr="002C7CC6" w:rsidRDefault="00CE43B5" w:rsidP="00125F5A">
            <w:pPr>
              <w:rPr>
                <w:rFonts w:asciiTheme="minorHAnsi" w:hAnsiTheme="minorHAnsi" w:cstheme="minorHAnsi"/>
                <w:sz w:val="24"/>
                <w:szCs w:val="24"/>
              </w:rPr>
            </w:pPr>
          </w:p>
          <w:p w14:paraId="108A92FD" w14:textId="77777777" w:rsidR="00CE43B5" w:rsidRPr="002C7CC6" w:rsidRDefault="00CE43B5" w:rsidP="00125F5A">
            <w:pPr>
              <w:tabs>
                <w:tab w:val="left" w:pos="699"/>
              </w:tabs>
              <w:ind w:left="317" w:right="99" w:hanging="33"/>
              <w:jc w:val="both"/>
              <w:rPr>
                <w:rFonts w:asciiTheme="minorHAnsi" w:hAnsiTheme="minorHAnsi" w:cstheme="minorHAnsi"/>
                <w:sz w:val="24"/>
                <w:szCs w:val="24"/>
              </w:rPr>
            </w:pPr>
            <w:r w:rsidRPr="002C7CC6">
              <w:rPr>
                <w:rFonts w:asciiTheme="minorHAnsi" w:hAnsiTheme="minorHAnsi" w:cstheme="minorHAnsi"/>
                <w:sz w:val="24"/>
                <w:szCs w:val="24"/>
              </w:rPr>
              <w:t>gThuật ngữ “năng lực” của đội ngũ giảng viên được hiểu là năng lực của giảng viên/người hướng dẫn nghiên cứu sinh hay học viên sau đại học. Năng lực này bao gồm khả năng hướng dẫn/giám sát hiệu quả các dự án/luận văn/luận án thạc sĩ hoặc tiến sĩ. Kỹ năng của giảng viên hướng dẫn bao gồm hướng dẫn học viên thực hiện các công trình nghiên cứu theo kế hoạch học tập, đồng thời theo dõi sự tiến bộ của học viên để đảm bảo rằng họ có thể hoàn thành chương trình/dự án đúng tiến độ.</w:t>
            </w:r>
          </w:p>
          <w:p w14:paraId="2F35B985" w14:textId="77777777" w:rsidR="00CE43B5" w:rsidRPr="002C7CC6" w:rsidRDefault="00CE43B5" w:rsidP="00125F5A">
            <w:pPr>
              <w:tabs>
                <w:tab w:val="left" w:pos="699"/>
              </w:tabs>
              <w:ind w:left="317" w:right="99" w:hanging="33"/>
              <w:jc w:val="both"/>
              <w:rPr>
                <w:rFonts w:asciiTheme="minorHAnsi" w:hAnsiTheme="minorHAnsi" w:cstheme="minorHAnsi"/>
                <w:sz w:val="24"/>
                <w:szCs w:val="24"/>
              </w:rPr>
            </w:pPr>
          </w:p>
          <w:p w14:paraId="3B1AF357" w14:textId="77777777" w:rsidR="00CE43B5" w:rsidRPr="002C7CC6" w:rsidRDefault="00CE43B5" w:rsidP="00125F5A">
            <w:pPr>
              <w:tabs>
                <w:tab w:val="left" w:pos="699"/>
              </w:tabs>
              <w:ind w:left="317" w:right="99" w:hanging="33"/>
              <w:jc w:val="both"/>
              <w:rPr>
                <w:rFonts w:asciiTheme="minorHAnsi" w:hAnsiTheme="minorHAnsi" w:cstheme="minorHAnsi"/>
                <w:sz w:val="24"/>
                <w:szCs w:val="24"/>
              </w:rPr>
            </w:pPr>
            <w:r w:rsidRPr="00B51F85">
              <w:rPr>
                <w:rFonts w:asciiTheme="minorHAnsi" w:hAnsiTheme="minorHAnsi" w:cstheme="minorHAnsi"/>
                <w:sz w:val="24"/>
                <w:szCs w:val="24"/>
                <w:vertAlign w:val="superscript"/>
              </w:rPr>
              <w:t>h</w:t>
            </w:r>
            <w:r w:rsidRPr="002C7CC6">
              <w:rPr>
                <w:rFonts w:asciiTheme="minorHAnsi" w:hAnsiTheme="minorHAnsi" w:cstheme="minorHAnsi"/>
                <w:sz w:val="24"/>
                <w:szCs w:val="24"/>
              </w:rPr>
              <w:t xml:space="preserve"> cụm từ “nhu cầu đào tạo và phát triển” đội ngũ giảng viên bao gồm đào tạo giảng viên hướng dẫn có khả năng hướng dẫn và giám sát hiệu quả việc học tập của nghiên cứu sinh hoặc học viên thạc sĩ. </w:t>
            </w:r>
          </w:p>
          <w:p w14:paraId="13F62A26" w14:textId="77777777" w:rsidR="00CE43B5" w:rsidRPr="002C7CC6" w:rsidRDefault="00CE43B5" w:rsidP="00125F5A">
            <w:pPr>
              <w:tabs>
                <w:tab w:val="left" w:pos="699"/>
              </w:tabs>
              <w:ind w:right="99"/>
              <w:jc w:val="both"/>
              <w:rPr>
                <w:rFonts w:asciiTheme="minorHAnsi" w:hAnsiTheme="minorHAnsi" w:cstheme="minorHAnsi"/>
                <w:sz w:val="24"/>
                <w:szCs w:val="24"/>
              </w:rPr>
            </w:pPr>
          </w:p>
          <w:p w14:paraId="65BBA99A" w14:textId="77777777" w:rsidR="00CE43B5" w:rsidRPr="002C7CC6" w:rsidRDefault="00CE43B5" w:rsidP="00125F5A">
            <w:pPr>
              <w:tabs>
                <w:tab w:val="left" w:pos="699"/>
              </w:tabs>
              <w:ind w:right="99"/>
              <w:jc w:val="both"/>
              <w:rPr>
                <w:rFonts w:asciiTheme="minorHAnsi" w:hAnsiTheme="minorHAnsi" w:cstheme="minorHAnsi"/>
                <w:sz w:val="24"/>
                <w:szCs w:val="24"/>
              </w:rPr>
            </w:pPr>
            <w:r w:rsidRPr="002C7CC6">
              <w:rPr>
                <w:rFonts w:asciiTheme="minorHAnsi" w:hAnsiTheme="minorHAnsi" w:cstheme="minorHAnsi"/>
                <w:sz w:val="24"/>
                <w:szCs w:val="24"/>
              </w:rPr>
              <w:t>Câu hỏi chẩn đoán</w:t>
            </w:r>
          </w:p>
          <w:p w14:paraId="6B6662D1" w14:textId="77777777" w:rsidR="00CE43B5" w:rsidRPr="002C7CC6" w:rsidRDefault="00CE43B5" w:rsidP="00125F5A">
            <w:pPr>
              <w:tabs>
                <w:tab w:val="left" w:pos="699"/>
              </w:tabs>
              <w:ind w:right="99"/>
              <w:jc w:val="both"/>
              <w:rPr>
                <w:rFonts w:asciiTheme="minorHAnsi" w:hAnsiTheme="minorHAnsi" w:cstheme="minorHAnsi"/>
                <w:sz w:val="24"/>
                <w:szCs w:val="24"/>
              </w:rPr>
            </w:pPr>
          </w:p>
          <w:p w14:paraId="51E9DF04" w14:textId="77777777" w:rsidR="00CE43B5" w:rsidRPr="002C7CC6" w:rsidRDefault="00CE43B5" w:rsidP="00125F5A">
            <w:pPr>
              <w:tabs>
                <w:tab w:val="left" w:pos="699"/>
              </w:tabs>
              <w:ind w:right="99"/>
              <w:jc w:val="both"/>
              <w:rPr>
                <w:rFonts w:asciiTheme="minorHAnsi" w:hAnsiTheme="minorHAnsi" w:cstheme="minorHAnsi"/>
                <w:sz w:val="24"/>
                <w:szCs w:val="24"/>
              </w:rPr>
            </w:pPr>
            <w:r w:rsidRPr="002C7CC6">
              <w:rPr>
                <w:rFonts w:asciiTheme="minorHAnsi" w:hAnsiTheme="minorHAnsi" w:cstheme="minorHAnsi"/>
                <w:sz w:val="24"/>
                <w:szCs w:val="24"/>
              </w:rPr>
              <w:t>- Có kế hoạch tập huấn kỹ năng nghiên cứu và giám sát/hướng dẫn đối với đội ngũ giảng viên không?</w:t>
            </w:r>
          </w:p>
          <w:p w14:paraId="141D764C" w14:textId="77777777" w:rsidR="00CE43B5" w:rsidRPr="002C7CC6" w:rsidRDefault="00CE43B5" w:rsidP="00125F5A">
            <w:pPr>
              <w:tabs>
                <w:tab w:val="left" w:pos="699"/>
              </w:tabs>
              <w:ind w:right="99"/>
              <w:jc w:val="both"/>
              <w:rPr>
                <w:rFonts w:asciiTheme="minorHAnsi" w:hAnsiTheme="minorHAnsi" w:cstheme="minorHAnsi"/>
                <w:sz w:val="24"/>
                <w:szCs w:val="24"/>
              </w:rPr>
            </w:pPr>
            <w:r w:rsidRPr="002C7CC6">
              <w:rPr>
                <w:rFonts w:asciiTheme="minorHAnsi" w:hAnsiTheme="minorHAnsi" w:cstheme="minorHAnsi"/>
                <w:sz w:val="24"/>
                <w:szCs w:val="24"/>
              </w:rPr>
              <w:t>- Kỹ năng nghiên cứu và giám sát của đội ngũ giảng viên được đánh giá và thẩm định như thế nào?</w:t>
            </w:r>
          </w:p>
          <w:p w14:paraId="494FECEB" w14:textId="77777777" w:rsidR="00CE43B5" w:rsidRPr="002C7CC6" w:rsidRDefault="00CE43B5" w:rsidP="00125F5A">
            <w:pPr>
              <w:tabs>
                <w:tab w:val="left" w:pos="699"/>
              </w:tabs>
              <w:ind w:right="99"/>
              <w:jc w:val="both"/>
              <w:rPr>
                <w:rFonts w:asciiTheme="minorHAnsi" w:hAnsiTheme="minorHAnsi" w:cstheme="minorHAnsi"/>
                <w:sz w:val="24"/>
                <w:szCs w:val="24"/>
              </w:rPr>
            </w:pPr>
          </w:p>
          <w:p w14:paraId="1A40CCC3" w14:textId="77777777" w:rsidR="00CE43B5" w:rsidRPr="002C7CC6" w:rsidRDefault="00CE43B5" w:rsidP="00125F5A">
            <w:pPr>
              <w:tabs>
                <w:tab w:val="left" w:pos="699"/>
              </w:tabs>
              <w:ind w:right="99"/>
              <w:jc w:val="both"/>
              <w:rPr>
                <w:rFonts w:asciiTheme="minorHAnsi" w:hAnsiTheme="minorHAnsi" w:cstheme="minorHAnsi"/>
                <w:sz w:val="24"/>
                <w:szCs w:val="24"/>
              </w:rPr>
            </w:pPr>
            <w:r w:rsidRPr="002C7CC6">
              <w:rPr>
                <w:rFonts w:asciiTheme="minorHAnsi" w:hAnsiTheme="minorHAnsi" w:cstheme="minorHAnsi"/>
                <w:sz w:val="24"/>
                <w:szCs w:val="24"/>
              </w:rPr>
              <w:t>Nguồn Minh chứng</w:t>
            </w:r>
          </w:p>
          <w:p w14:paraId="42FC2311" w14:textId="77777777" w:rsidR="00CE43B5" w:rsidRPr="002C7CC6" w:rsidRDefault="00CE43B5" w:rsidP="00125F5A">
            <w:pPr>
              <w:tabs>
                <w:tab w:val="left" w:pos="699"/>
              </w:tabs>
              <w:ind w:right="99"/>
              <w:jc w:val="both"/>
              <w:rPr>
                <w:rFonts w:asciiTheme="minorHAnsi" w:hAnsiTheme="minorHAnsi" w:cstheme="minorHAnsi"/>
                <w:sz w:val="24"/>
                <w:szCs w:val="24"/>
              </w:rPr>
            </w:pPr>
          </w:p>
          <w:p w14:paraId="5DDA0EED" w14:textId="77777777" w:rsidR="00CE43B5" w:rsidRPr="002C7CC6" w:rsidRDefault="00CE43B5" w:rsidP="00125F5A">
            <w:pPr>
              <w:tabs>
                <w:tab w:val="left" w:pos="699"/>
              </w:tabs>
              <w:ind w:right="99"/>
              <w:jc w:val="both"/>
              <w:rPr>
                <w:rFonts w:asciiTheme="minorHAnsi" w:hAnsiTheme="minorHAnsi" w:cstheme="minorHAnsi"/>
                <w:sz w:val="24"/>
                <w:szCs w:val="24"/>
              </w:rPr>
            </w:pPr>
            <w:r w:rsidRPr="002C7CC6">
              <w:rPr>
                <w:rFonts w:asciiTheme="minorHAnsi" w:hAnsiTheme="minorHAnsi" w:cstheme="minorHAnsi"/>
                <w:sz w:val="24"/>
                <w:szCs w:val="24"/>
              </w:rPr>
              <w:t>- Chương trình đào tạo đội ngũ giảng viên về kỹ năng nghiên cứu và giám sát/hướng dẫn.</w:t>
            </w:r>
          </w:p>
          <w:p w14:paraId="117B8C71" w14:textId="77777777" w:rsidR="00CE43B5" w:rsidRPr="002C7CC6" w:rsidRDefault="00CE43B5" w:rsidP="00125F5A">
            <w:pPr>
              <w:tabs>
                <w:tab w:val="left" w:pos="699"/>
              </w:tabs>
              <w:ind w:right="99"/>
              <w:jc w:val="both"/>
              <w:rPr>
                <w:rFonts w:asciiTheme="minorHAnsi" w:hAnsiTheme="minorHAnsi" w:cstheme="minorHAnsi"/>
                <w:sz w:val="24"/>
                <w:szCs w:val="24"/>
              </w:rPr>
            </w:pPr>
            <w:r w:rsidRPr="002C7CC6">
              <w:rPr>
                <w:rFonts w:asciiTheme="minorHAnsi" w:hAnsiTheme="minorHAnsi" w:cstheme="minorHAnsi"/>
                <w:sz w:val="24"/>
                <w:szCs w:val="24"/>
              </w:rPr>
              <w:t>- Bảng câu hỏi khảo sát và đóng góp của các bên liên quan.</w:t>
            </w:r>
          </w:p>
          <w:p w14:paraId="7F369F4B" w14:textId="77777777" w:rsidR="00CE43B5" w:rsidRPr="002C7CC6" w:rsidRDefault="00CE43B5" w:rsidP="00125F5A">
            <w:pPr>
              <w:tabs>
                <w:tab w:val="left" w:pos="699"/>
              </w:tabs>
              <w:ind w:right="99"/>
              <w:jc w:val="both"/>
              <w:rPr>
                <w:rFonts w:asciiTheme="minorHAnsi" w:hAnsiTheme="minorHAnsi" w:cstheme="minorHAnsi"/>
                <w:sz w:val="24"/>
                <w:szCs w:val="24"/>
              </w:rPr>
            </w:pPr>
          </w:p>
        </w:tc>
      </w:tr>
      <w:tr w:rsidR="00CE43B5" w:rsidRPr="002C7CC6" w14:paraId="3F7A0D50" w14:textId="77777777" w:rsidTr="00125F5A">
        <w:tc>
          <w:tcPr>
            <w:tcW w:w="7933" w:type="dxa"/>
          </w:tcPr>
          <w:p w14:paraId="6245CD44" w14:textId="77777777" w:rsidR="00CE43B5" w:rsidRPr="002C7CC6" w:rsidRDefault="00CE43B5" w:rsidP="00125F5A">
            <w:pPr>
              <w:pStyle w:val="BodyText"/>
              <w:ind w:left="100"/>
              <w:rPr>
                <w:rFonts w:asciiTheme="minorHAnsi" w:hAnsiTheme="minorHAnsi" w:cstheme="minorHAnsi"/>
              </w:rPr>
            </w:pPr>
            <w:r w:rsidRPr="002C7CC6">
              <w:rPr>
                <w:rFonts w:asciiTheme="minorHAnsi" w:hAnsiTheme="minorHAnsi" w:cstheme="minorHAnsi"/>
              </w:rPr>
              <w:lastRenderedPageBreak/>
              <w:t>AUN-QA Criterion 6 – Student Support Services</w:t>
            </w:r>
          </w:p>
          <w:p w14:paraId="2AE081E5" w14:textId="77777777" w:rsidR="00CE43B5" w:rsidRPr="002C7CC6" w:rsidRDefault="00CE43B5" w:rsidP="00125F5A">
            <w:pPr>
              <w:pStyle w:val="BodyText"/>
              <w:spacing w:before="182"/>
              <w:ind w:left="100"/>
              <w:rPr>
                <w:rFonts w:asciiTheme="minorHAnsi" w:hAnsiTheme="minorHAnsi" w:cstheme="minorHAnsi"/>
              </w:rPr>
            </w:pPr>
            <w:r w:rsidRPr="002C7CC6">
              <w:rPr>
                <w:rFonts w:asciiTheme="minorHAnsi" w:hAnsiTheme="minorHAnsi" w:cstheme="minorHAnsi"/>
              </w:rPr>
              <w:t>Additional Notes for Assessment of Programme Research Component</w:t>
            </w:r>
          </w:p>
          <w:p w14:paraId="01E40004" w14:textId="77777777" w:rsidR="00CE43B5" w:rsidRPr="002C7CC6" w:rsidRDefault="00CE43B5" w:rsidP="00125F5A">
            <w:pPr>
              <w:pStyle w:val="BodyText"/>
              <w:spacing w:before="180" w:line="259" w:lineRule="auto"/>
              <w:ind w:left="527" w:right="116"/>
              <w:jc w:val="both"/>
              <w:rPr>
                <w:rFonts w:asciiTheme="minorHAnsi" w:hAnsiTheme="minorHAnsi" w:cstheme="minorHAnsi"/>
              </w:rPr>
            </w:pPr>
            <w:r w:rsidRPr="002C7CC6">
              <w:rPr>
                <w:rFonts w:asciiTheme="minorHAnsi" w:hAnsiTheme="minorHAnsi" w:cstheme="minorHAnsi"/>
              </w:rPr>
              <w:t>As the academic and non-academic requirements of postgraduate students may be different from other students, the AUN-QA Criterion 6, namely Requirements 6.1, 6.3 and 6.4, may be customised and contextualised accordingly. Due to different</w:t>
            </w:r>
            <w:r w:rsidRPr="002C7CC6">
              <w:rPr>
                <w:rFonts w:asciiTheme="minorHAnsi" w:hAnsiTheme="minorHAnsi" w:cstheme="minorHAnsi"/>
                <w:spacing w:val="-7"/>
              </w:rPr>
              <w:t xml:space="preserve"> </w:t>
            </w:r>
            <w:r w:rsidRPr="002C7CC6">
              <w:rPr>
                <w:rFonts w:asciiTheme="minorHAnsi" w:hAnsiTheme="minorHAnsi" w:cstheme="minorHAnsi"/>
              </w:rPr>
              <w:t>nature</w:t>
            </w:r>
            <w:r w:rsidRPr="002C7CC6">
              <w:rPr>
                <w:rFonts w:asciiTheme="minorHAnsi" w:hAnsiTheme="minorHAnsi" w:cstheme="minorHAnsi"/>
                <w:spacing w:val="-9"/>
              </w:rPr>
              <w:t xml:space="preserve"> </w:t>
            </w:r>
            <w:r w:rsidRPr="002C7CC6">
              <w:rPr>
                <w:rFonts w:asciiTheme="minorHAnsi" w:hAnsiTheme="minorHAnsi" w:cstheme="minorHAnsi"/>
              </w:rPr>
              <w:t>of</w:t>
            </w:r>
            <w:r w:rsidRPr="002C7CC6">
              <w:rPr>
                <w:rFonts w:asciiTheme="minorHAnsi" w:hAnsiTheme="minorHAnsi" w:cstheme="minorHAnsi"/>
                <w:spacing w:val="-4"/>
              </w:rPr>
              <w:t xml:space="preserve"> </w:t>
            </w:r>
            <w:r w:rsidRPr="002C7CC6">
              <w:rPr>
                <w:rFonts w:asciiTheme="minorHAnsi" w:hAnsiTheme="minorHAnsi" w:cstheme="minorHAnsi"/>
              </w:rPr>
              <w:t>their</w:t>
            </w:r>
            <w:r w:rsidRPr="002C7CC6">
              <w:rPr>
                <w:rFonts w:asciiTheme="minorHAnsi" w:hAnsiTheme="minorHAnsi" w:cstheme="minorHAnsi"/>
                <w:spacing w:val="-6"/>
              </w:rPr>
              <w:t xml:space="preserve"> </w:t>
            </w:r>
            <w:r w:rsidRPr="002C7CC6">
              <w:rPr>
                <w:rFonts w:asciiTheme="minorHAnsi" w:hAnsiTheme="minorHAnsi" w:cstheme="minorHAnsi"/>
              </w:rPr>
              <w:t>study</w:t>
            </w:r>
            <w:r w:rsidRPr="002C7CC6">
              <w:rPr>
                <w:rFonts w:asciiTheme="minorHAnsi" w:hAnsiTheme="minorHAnsi" w:cstheme="minorHAnsi"/>
                <w:spacing w:val="-7"/>
              </w:rPr>
              <w:t xml:space="preserve"> </w:t>
            </w:r>
            <w:r w:rsidRPr="002C7CC6">
              <w:rPr>
                <w:rFonts w:asciiTheme="minorHAnsi" w:hAnsiTheme="minorHAnsi" w:cstheme="minorHAnsi"/>
              </w:rPr>
              <w:t>and</w:t>
            </w:r>
            <w:r w:rsidRPr="002C7CC6">
              <w:rPr>
                <w:rFonts w:asciiTheme="minorHAnsi" w:hAnsiTheme="minorHAnsi" w:cstheme="minorHAnsi"/>
                <w:spacing w:val="-6"/>
              </w:rPr>
              <w:t xml:space="preserve"> </w:t>
            </w:r>
            <w:r w:rsidRPr="002C7CC6">
              <w:rPr>
                <w:rFonts w:asciiTheme="minorHAnsi" w:hAnsiTheme="minorHAnsi" w:cstheme="minorHAnsi"/>
              </w:rPr>
              <w:t>social</w:t>
            </w:r>
            <w:r w:rsidRPr="002C7CC6">
              <w:rPr>
                <w:rFonts w:asciiTheme="minorHAnsi" w:hAnsiTheme="minorHAnsi" w:cstheme="minorHAnsi"/>
                <w:spacing w:val="-4"/>
              </w:rPr>
              <w:t xml:space="preserve"> </w:t>
            </w:r>
            <w:r w:rsidRPr="002C7CC6">
              <w:rPr>
                <w:rFonts w:asciiTheme="minorHAnsi" w:hAnsiTheme="minorHAnsi" w:cstheme="minorHAnsi"/>
              </w:rPr>
              <w:t>life</w:t>
            </w:r>
            <w:r w:rsidRPr="002C7CC6">
              <w:rPr>
                <w:rFonts w:asciiTheme="minorHAnsi" w:hAnsiTheme="minorHAnsi" w:cstheme="minorHAnsi"/>
                <w:spacing w:val="-4"/>
              </w:rPr>
              <w:t xml:space="preserve"> </w:t>
            </w:r>
            <w:r w:rsidRPr="002C7CC6">
              <w:rPr>
                <w:rFonts w:asciiTheme="minorHAnsi" w:hAnsiTheme="minorHAnsi" w:cstheme="minorHAnsi"/>
              </w:rPr>
              <w:t>in</w:t>
            </w:r>
            <w:r w:rsidRPr="002C7CC6">
              <w:rPr>
                <w:rFonts w:asciiTheme="minorHAnsi" w:hAnsiTheme="minorHAnsi" w:cstheme="minorHAnsi"/>
                <w:spacing w:val="-4"/>
              </w:rPr>
              <w:t xml:space="preserve"> </w:t>
            </w:r>
            <w:r w:rsidRPr="002C7CC6">
              <w:rPr>
                <w:rFonts w:asciiTheme="minorHAnsi" w:hAnsiTheme="minorHAnsi" w:cstheme="minorHAnsi"/>
              </w:rPr>
              <w:t>the</w:t>
            </w:r>
            <w:r w:rsidRPr="002C7CC6">
              <w:rPr>
                <w:rFonts w:asciiTheme="minorHAnsi" w:hAnsiTheme="minorHAnsi" w:cstheme="minorHAnsi"/>
                <w:spacing w:val="-4"/>
              </w:rPr>
              <w:t xml:space="preserve"> </w:t>
            </w:r>
            <w:r w:rsidRPr="002C7CC6">
              <w:rPr>
                <w:rFonts w:asciiTheme="minorHAnsi" w:hAnsiTheme="minorHAnsi" w:cstheme="minorHAnsi"/>
              </w:rPr>
              <w:t>campus,</w:t>
            </w:r>
            <w:r w:rsidRPr="002C7CC6">
              <w:rPr>
                <w:rFonts w:asciiTheme="minorHAnsi" w:hAnsiTheme="minorHAnsi" w:cstheme="minorHAnsi"/>
                <w:spacing w:val="-9"/>
              </w:rPr>
              <w:t xml:space="preserve"> </w:t>
            </w:r>
            <w:r w:rsidRPr="002C7CC6">
              <w:rPr>
                <w:rFonts w:asciiTheme="minorHAnsi" w:hAnsiTheme="minorHAnsi" w:cstheme="minorHAnsi"/>
              </w:rPr>
              <w:t>postgraduate</w:t>
            </w:r>
            <w:r w:rsidRPr="002C7CC6">
              <w:rPr>
                <w:rFonts w:asciiTheme="minorHAnsi" w:hAnsiTheme="minorHAnsi" w:cstheme="minorHAnsi"/>
                <w:spacing w:val="-6"/>
              </w:rPr>
              <w:t xml:space="preserve"> </w:t>
            </w:r>
            <w:r w:rsidRPr="002C7CC6">
              <w:rPr>
                <w:rFonts w:asciiTheme="minorHAnsi" w:hAnsiTheme="minorHAnsi" w:cstheme="minorHAnsi"/>
              </w:rPr>
              <w:t>students may require different kind of systems for monitoring their academic progression and services in providing support and guidance to them. As such, special consideration may be given to certain types of requirement or to specific support systems and services that are more relevant to the postgraduate programmes and/or frequently used by the postgraduate</w:t>
            </w:r>
            <w:r w:rsidRPr="002C7CC6">
              <w:rPr>
                <w:rFonts w:asciiTheme="minorHAnsi" w:hAnsiTheme="minorHAnsi" w:cstheme="minorHAnsi"/>
                <w:spacing w:val="1"/>
              </w:rPr>
              <w:t xml:space="preserve"> </w:t>
            </w:r>
            <w:r w:rsidRPr="002C7CC6">
              <w:rPr>
                <w:rFonts w:asciiTheme="minorHAnsi" w:hAnsiTheme="minorHAnsi" w:cstheme="minorHAnsi"/>
              </w:rPr>
              <w:t>students.</w:t>
            </w:r>
          </w:p>
          <w:p w14:paraId="22E15A6B" w14:textId="77777777" w:rsidR="00CE43B5" w:rsidRPr="002C7CC6" w:rsidRDefault="00CE43B5" w:rsidP="00125F5A">
            <w:pPr>
              <w:spacing w:before="82"/>
              <w:ind w:left="551" w:right="568"/>
              <w:jc w:val="center"/>
              <w:rPr>
                <w:rFonts w:asciiTheme="minorHAnsi" w:hAnsiTheme="minorHAnsi" w:cstheme="minorHAnsi"/>
                <w:b/>
                <w:sz w:val="24"/>
                <w:szCs w:val="24"/>
              </w:rPr>
            </w:pPr>
          </w:p>
        </w:tc>
        <w:tc>
          <w:tcPr>
            <w:tcW w:w="6804" w:type="dxa"/>
          </w:tcPr>
          <w:p w14:paraId="3A5680DB" w14:textId="76B5A48A" w:rsidR="00CE43B5" w:rsidRPr="002C7CC6" w:rsidRDefault="00CE43B5" w:rsidP="00125F5A">
            <w:pPr>
              <w:tabs>
                <w:tab w:val="left" w:pos="699"/>
              </w:tabs>
              <w:ind w:right="99"/>
              <w:jc w:val="both"/>
              <w:rPr>
                <w:rFonts w:asciiTheme="minorHAnsi" w:hAnsiTheme="minorHAnsi" w:cstheme="minorHAnsi"/>
                <w:sz w:val="24"/>
                <w:szCs w:val="24"/>
              </w:rPr>
            </w:pPr>
            <w:r w:rsidRPr="002C7CC6">
              <w:rPr>
                <w:rFonts w:asciiTheme="minorHAnsi" w:hAnsiTheme="minorHAnsi" w:cstheme="minorHAnsi"/>
                <w:sz w:val="24"/>
                <w:szCs w:val="24"/>
              </w:rPr>
              <w:t xml:space="preserve">Tiêu </w:t>
            </w:r>
            <w:r w:rsidR="00443030">
              <w:rPr>
                <w:rFonts w:asciiTheme="minorHAnsi" w:hAnsiTheme="minorHAnsi" w:cstheme="minorHAnsi"/>
                <w:sz w:val="24"/>
                <w:szCs w:val="24"/>
              </w:rPr>
              <w:t>chuẩn</w:t>
            </w:r>
            <w:r w:rsidRPr="002C7CC6">
              <w:rPr>
                <w:rFonts w:asciiTheme="minorHAnsi" w:hAnsiTheme="minorHAnsi" w:cstheme="minorHAnsi"/>
                <w:sz w:val="24"/>
                <w:szCs w:val="24"/>
              </w:rPr>
              <w:t xml:space="preserve"> 6 - Dịch vụ hỗ trợ sinh viên</w:t>
            </w:r>
          </w:p>
          <w:p w14:paraId="239A3511" w14:textId="77777777" w:rsidR="00CE43B5" w:rsidRPr="002C7CC6" w:rsidRDefault="00CE43B5" w:rsidP="00125F5A">
            <w:pPr>
              <w:tabs>
                <w:tab w:val="left" w:pos="699"/>
              </w:tabs>
              <w:ind w:right="99"/>
              <w:jc w:val="both"/>
              <w:rPr>
                <w:rFonts w:asciiTheme="minorHAnsi" w:hAnsiTheme="minorHAnsi" w:cstheme="minorHAnsi"/>
                <w:sz w:val="24"/>
                <w:szCs w:val="24"/>
              </w:rPr>
            </w:pPr>
          </w:p>
          <w:p w14:paraId="6DF2890A"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Chú thích bổ sung đối với các chương trình có yếu tố nghiên cứu</w:t>
            </w:r>
          </w:p>
          <w:p w14:paraId="0C8049DC" w14:textId="77777777" w:rsidR="00CE43B5" w:rsidRPr="002C7CC6" w:rsidRDefault="00CE43B5" w:rsidP="00125F5A">
            <w:pPr>
              <w:rPr>
                <w:rFonts w:asciiTheme="minorHAnsi" w:hAnsiTheme="minorHAnsi" w:cstheme="minorHAnsi"/>
                <w:sz w:val="24"/>
                <w:szCs w:val="24"/>
              </w:rPr>
            </w:pPr>
          </w:p>
          <w:p w14:paraId="309E2EE6" w14:textId="77777777" w:rsidR="00CE43B5" w:rsidRPr="002C7CC6" w:rsidRDefault="00CE43B5" w:rsidP="00125F5A">
            <w:pPr>
              <w:ind w:left="459"/>
              <w:rPr>
                <w:rFonts w:asciiTheme="minorHAnsi" w:hAnsiTheme="minorHAnsi" w:cstheme="minorHAnsi"/>
                <w:sz w:val="24"/>
                <w:szCs w:val="24"/>
              </w:rPr>
            </w:pPr>
            <w:r w:rsidRPr="002C7CC6">
              <w:rPr>
                <w:rFonts w:asciiTheme="minorHAnsi" w:hAnsiTheme="minorHAnsi" w:cstheme="minorHAnsi"/>
                <w:sz w:val="24"/>
                <w:szCs w:val="24"/>
              </w:rPr>
              <w:t>Do các yêu cầu về học thuật và phi học thuật của học viên sau đại học có thể khác với sinh viên, Tiêu chuẩn 6 của AUN-QA, cụ thể là tiêu chí 6.1, 6.3 và 6.4, có thể được điều chỉnh và sử dụng tùy theo ngữ cảnh. Do học viên sau đại học có những yêu cầu về phương thức học tập và đời sống xã hội trong khuôn viên trường khác với sinh viên, vì thế, các vấn đề như theo dõi tiến trình học tập, hình thức hỗ trợ và hướng dẫn học viên, và/hoặc tần suất sử dụng các hoạt động hỗ trợ cần được xem xét đặc biệt, có tính cụ thể và phù hợp với đối tượng người học hơn.</w:t>
            </w:r>
          </w:p>
        </w:tc>
      </w:tr>
      <w:tr w:rsidR="00CE43B5" w:rsidRPr="002C7CC6" w14:paraId="0C03028E" w14:textId="77777777" w:rsidTr="00125F5A">
        <w:tc>
          <w:tcPr>
            <w:tcW w:w="7933" w:type="dxa"/>
          </w:tcPr>
          <w:p w14:paraId="485D9525" w14:textId="77777777" w:rsidR="00CE43B5" w:rsidRPr="002C7CC6" w:rsidRDefault="00CE43B5" w:rsidP="00125F5A">
            <w:pPr>
              <w:pStyle w:val="BodyText"/>
              <w:ind w:left="100"/>
              <w:rPr>
                <w:rFonts w:asciiTheme="minorHAnsi" w:hAnsiTheme="minorHAnsi" w:cstheme="minorHAnsi"/>
              </w:rPr>
            </w:pPr>
            <w:r w:rsidRPr="002C7CC6">
              <w:rPr>
                <w:rFonts w:asciiTheme="minorHAnsi" w:hAnsiTheme="minorHAnsi" w:cstheme="minorHAnsi"/>
              </w:rPr>
              <w:t>AUN-QA Criterion 7 – Facilities and Infrastructure</w:t>
            </w:r>
          </w:p>
          <w:p w14:paraId="492F9989" w14:textId="77777777" w:rsidR="00CE43B5" w:rsidRPr="002C7CC6" w:rsidRDefault="00CE43B5" w:rsidP="00125F5A">
            <w:pPr>
              <w:pStyle w:val="BodyText"/>
              <w:spacing w:before="180"/>
              <w:ind w:left="100"/>
              <w:rPr>
                <w:rFonts w:asciiTheme="minorHAnsi" w:hAnsiTheme="minorHAnsi" w:cstheme="minorHAnsi"/>
              </w:rPr>
            </w:pPr>
            <w:r w:rsidRPr="002C7CC6">
              <w:rPr>
                <w:rFonts w:asciiTheme="minorHAnsi" w:hAnsiTheme="minorHAnsi" w:cstheme="minorHAnsi"/>
              </w:rPr>
              <w:t>Additional Notes for Assessment of Programme Research Component</w:t>
            </w:r>
          </w:p>
          <w:p w14:paraId="42220897" w14:textId="77777777" w:rsidR="00CE43B5" w:rsidRPr="002C7CC6" w:rsidRDefault="00CE43B5" w:rsidP="00125F5A">
            <w:pPr>
              <w:spacing w:before="82"/>
              <w:ind w:left="551" w:right="568"/>
              <w:rPr>
                <w:rFonts w:asciiTheme="minorHAnsi" w:hAnsiTheme="minorHAnsi" w:cstheme="minorHAnsi"/>
                <w:b/>
                <w:sz w:val="24"/>
                <w:szCs w:val="24"/>
              </w:rPr>
            </w:pPr>
            <w:r w:rsidRPr="002C7CC6">
              <w:rPr>
                <w:rFonts w:asciiTheme="minorHAnsi" w:hAnsiTheme="minorHAnsi" w:cstheme="minorHAnsi"/>
                <w:sz w:val="24"/>
                <w:szCs w:val="24"/>
              </w:rPr>
              <w:t xml:space="preserve">Due to different nature of postgraduate programmes, the postgraduate students may require different kind of learning </w:t>
            </w:r>
            <w:r w:rsidRPr="002C7CC6">
              <w:rPr>
                <w:rFonts w:asciiTheme="minorHAnsi" w:hAnsiTheme="minorHAnsi" w:cstheme="minorHAnsi"/>
                <w:sz w:val="24"/>
                <w:szCs w:val="24"/>
              </w:rPr>
              <w:lastRenderedPageBreak/>
              <w:t>environment and educational eco-system that are more conducive to their needs, which may be different from other types of programme. Hence, the AUN-QA Criterion 7, namely Requirements 7.1 – 7.7, may be customised and contextualised accordingly. As such, special consideration may be given to certain types of equipment, infrastructure and facilities, that are more relevant to the postgraduate programmes and for the postgraduate students</w:t>
            </w:r>
          </w:p>
        </w:tc>
        <w:tc>
          <w:tcPr>
            <w:tcW w:w="6804" w:type="dxa"/>
          </w:tcPr>
          <w:p w14:paraId="2EB0714F" w14:textId="1EA1A306"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lastRenderedPageBreak/>
              <w:t xml:space="preserve">Tiêu </w:t>
            </w:r>
            <w:r w:rsidR="00443030">
              <w:rPr>
                <w:rFonts w:asciiTheme="minorHAnsi" w:hAnsiTheme="minorHAnsi" w:cstheme="minorHAnsi"/>
                <w:sz w:val="24"/>
                <w:szCs w:val="24"/>
              </w:rPr>
              <w:t>chuẩn 7</w:t>
            </w:r>
            <w:r w:rsidRPr="002C7CC6">
              <w:rPr>
                <w:rFonts w:asciiTheme="minorHAnsi" w:hAnsiTheme="minorHAnsi" w:cstheme="minorHAnsi"/>
                <w:sz w:val="24"/>
                <w:szCs w:val="24"/>
              </w:rPr>
              <w:t>- Cơ sở vật chất và Cơ sở hạ tầng</w:t>
            </w:r>
          </w:p>
          <w:p w14:paraId="41F79F1E" w14:textId="77777777" w:rsidR="00CE43B5" w:rsidRPr="002C7CC6" w:rsidRDefault="00CE43B5" w:rsidP="00125F5A">
            <w:pPr>
              <w:rPr>
                <w:rFonts w:asciiTheme="minorHAnsi" w:hAnsiTheme="minorHAnsi" w:cstheme="minorHAnsi"/>
                <w:sz w:val="24"/>
                <w:szCs w:val="24"/>
              </w:rPr>
            </w:pPr>
          </w:p>
          <w:p w14:paraId="53A01D4F"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Chú thích bổ sung đối với các chương trình có yếu tố nghiên cứu</w:t>
            </w:r>
          </w:p>
          <w:p w14:paraId="21CE8CF9" w14:textId="541E65AB" w:rsidR="00CE43B5" w:rsidRPr="002C7CC6" w:rsidRDefault="00CE43B5" w:rsidP="005E7B18">
            <w:pPr>
              <w:ind w:left="459"/>
              <w:rPr>
                <w:rFonts w:asciiTheme="minorHAnsi" w:hAnsiTheme="minorHAnsi" w:cstheme="minorHAnsi"/>
                <w:sz w:val="24"/>
                <w:szCs w:val="24"/>
              </w:rPr>
            </w:pPr>
            <w:r w:rsidRPr="002C7CC6">
              <w:rPr>
                <w:rFonts w:asciiTheme="minorHAnsi" w:hAnsiTheme="minorHAnsi" w:cstheme="minorHAnsi"/>
                <w:sz w:val="24"/>
                <w:szCs w:val="24"/>
              </w:rPr>
              <w:t xml:space="preserve">Do tính chất khác biệt của các chương trình sau đại học, </w:t>
            </w:r>
            <w:r w:rsidRPr="002C7CC6">
              <w:rPr>
                <w:rFonts w:asciiTheme="minorHAnsi" w:hAnsiTheme="minorHAnsi" w:cstheme="minorHAnsi"/>
                <w:sz w:val="24"/>
                <w:szCs w:val="24"/>
              </w:rPr>
              <w:lastRenderedPageBreak/>
              <w:t>học viên sau đại học có thể có những yêu cầu về môi trường học tập và hệ thống hỗ trợ khác, có lợi hơn cho hoạt động và nhu cầu học của họ và khác với các loại ch</w:t>
            </w:r>
            <w:r w:rsidR="005E7B18">
              <w:rPr>
                <w:rFonts w:asciiTheme="minorHAnsi" w:hAnsiTheme="minorHAnsi" w:cstheme="minorHAnsi"/>
                <w:sz w:val="24"/>
                <w:szCs w:val="24"/>
              </w:rPr>
              <w:t>ương trình khác. Do đó, Tiêu chuẩn</w:t>
            </w:r>
            <w:r w:rsidRPr="002C7CC6">
              <w:rPr>
                <w:rFonts w:asciiTheme="minorHAnsi" w:hAnsiTheme="minorHAnsi" w:cstheme="minorHAnsi"/>
                <w:sz w:val="24"/>
                <w:szCs w:val="24"/>
              </w:rPr>
              <w:t xml:space="preserve"> 7, cụ thể là các yêu cầu trong tiêu chí 7.1 - 7.7, có thể được điều chỉnh và bối cảnh hóa cho phù hợp. Để đánh giá các chương trình này, cần xem xét một số thể loại trang thiết thiết bị, cơ sở hạ tầng và cơ sở vật chất đặc biệt, phù hợp với các chương trình sau đại học cũng như cho học viên sau đại học.</w:t>
            </w:r>
          </w:p>
        </w:tc>
      </w:tr>
      <w:tr w:rsidR="00CE43B5" w:rsidRPr="00511E52" w14:paraId="730A868E" w14:textId="77777777" w:rsidTr="00125F5A">
        <w:tc>
          <w:tcPr>
            <w:tcW w:w="7933" w:type="dxa"/>
          </w:tcPr>
          <w:p w14:paraId="6A85A9BF" w14:textId="09DC1744" w:rsidR="00CE43B5" w:rsidRDefault="00CE43B5" w:rsidP="00125F5A">
            <w:pPr>
              <w:pStyle w:val="BodyText"/>
              <w:ind w:left="100"/>
              <w:rPr>
                <w:rFonts w:asciiTheme="minorHAnsi" w:hAnsiTheme="minorHAnsi" w:cstheme="minorHAnsi"/>
              </w:rPr>
            </w:pPr>
            <w:r w:rsidRPr="002C7CC6">
              <w:rPr>
                <w:rFonts w:asciiTheme="minorHAnsi" w:hAnsiTheme="minorHAnsi" w:cstheme="minorHAnsi"/>
              </w:rPr>
              <w:lastRenderedPageBreak/>
              <w:t>AUN-QA Criterion 8 – Output and Outcomes</w:t>
            </w:r>
          </w:p>
          <w:p w14:paraId="0396A97E" w14:textId="12178E97" w:rsidR="00C07D38" w:rsidRPr="002C7CC6" w:rsidRDefault="00C07D38" w:rsidP="00125F5A">
            <w:pPr>
              <w:pStyle w:val="BodyText"/>
              <w:ind w:left="100"/>
              <w:rPr>
                <w:rFonts w:asciiTheme="minorHAnsi" w:hAnsiTheme="minorHAnsi" w:cstheme="minorHAnsi"/>
              </w:rPr>
            </w:pPr>
            <w:r w:rsidRPr="002C7CC6">
              <w:rPr>
                <w:rFonts w:asciiTheme="minorHAnsi" w:hAnsiTheme="minorHAnsi" w:cstheme="minorHAnsi"/>
                <w:noProof/>
              </w:rPr>
              <mc:AlternateContent>
                <mc:Choice Requires="wps">
                  <w:drawing>
                    <wp:inline distT="0" distB="0" distL="0" distR="0" wp14:anchorId="2CC5E935" wp14:editId="3F90727E">
                      <wp:extent cx="4303395" cy="2619375"/>
                      <wp:effectExtent l="0" t="0" r="20955" b="28575"/>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3395" cy="2619375"/>
                              </a:xfrm>
                              <a:prstGeom prst="rect">
                                <a:avLst/>
                              </a:prstGeom>
                              <a:solidFill>
                                <a:srgbClr val="FFFFFF"/>
                              </a:solidFill>
                              <a:ln w="9525">
                                <a:solidFill>
                                  <a:srgbClr val="000000"/>
                                </a:solidFill>
                                <a:miter lim="800000"/>
                                <a:headEnd/>
                                <a:tailEnd/>
                              </a:ln>
                            </wps:spPr>
                            <wps:txbx>
                              <w:txbxContent>
                                <w:p w14:paraId="5B754998" w14:textId="77777777" w:rsidR="00C07D38" w:rsidRDefault="00C07D38" w:rsidP="00C07D38">
                                  <w:pPr>
                                    <w:spacing w:before="41"/>
                                    <w:ind w:left="103"/>
                                    <w:rPr>
                                      <w:i/>
                                      <w:sz w:val="24"/>
                                    </w:rPr>
                                  </w:pPr>
                                  <w:r>
                                    <w:rPr>
                                      <w:i/>
                                      <w:sz w:val="24"/>
                                    </w:rPr>
                                    <w:t>Related Requirements for AUN-QA Criterion 8</w:t>
                                  </w:r>
                                </w:p>
                                <w:p w14:paraId="3D952768" w14:textId="77777777" w:rsidR="00C07D38" w:rsidRDefault="00C07D38" w:rsidP="00C07D38">
                                  <w:pPr>
                                    <w:pStyle w:val="BodyText"/>
                                    <w:numPr>
                                      <w:ilvl w:val="1"/>
                                      <w:numId w:val="37"/>
                                    </w:numPr>
                                    <w:tabs>
                                      <w:tab w:val="left" w:pos="706"/>
                                    </w:tabs>
                                    <w:spacing w:before="115"/>
                                    <w:ind w:right="324"/>
                                  </w:pPr>
                                  <w:r>
                                    <w:t xml:space="preserve">The pass rate, dropout rate, and </w:t>
                                  </w:r>
                                  <w:r>
                                    <w:rPr>
                                      <w:u w:val="single"/>
                                    </w:rPr>
                                    <w:t>average time to graduate</w:t>
                                  </w:r>
                                  <w:r>
                                    <w:rPr>
                                      <w:position w:val="8"/>
                                      <w:sz w:val="16"/>
                                    </w:rPr>
                                    <w:t xml:space="preserve">i </w:t>
                                  </w:r>
                                  <w:r>
                                    <w:t>are shown to be established, monitored, and benchmarked for</w:t>
                                  </w:r>
                                  <w:r>
                                    <w:rPr>
                                      <w:spacing w:val="-5"/>
                                    </w:rPr>
                                    <w:t xml:space="preserve"> </w:t>
                                  </w:r>
                                  <w:r>
                                    <w:t>improvement.</w:t>
                                  </w:r>
                                </w:p>
                                <w:p w14:paraId="1E159CCC" w14:textId="77777777" w:rsidR="00C07D38" w:rsidRDefault="00C07D38" w:rsidP="00C07D38">
                                  <w:pPr>
                                    <w:pStyle w:val="BodyText"/>
                                    <w:numPr>
                                      <w:ilvl w:val="1"/>
                                      <w:numId w:val="37"/>
                                    </w:numPr>
                                    <w:tabs>
                                      <w:tab w:val="left" w:pos="706"/>
                                    </w:tabs>
                                    <w:spacing w:before="116"/>
                                    <w:ind w:right="153"/>
                                  </w:pPr>
                                  <w:r w:rsidRPr="00192B21">
                                    <w:rPr>
                                      <w:u w:val="single"/>
                                    </w:rPr>
                                    <w:t>Employability</w:t>
                                  </w:r>
                                  <w:r w:rsidRPr="00192B21">
                                    <w:rPr>
                                      <w:position w:val="8"/>
                                      <w:sz w:val="16"/>
                                    </w:rPr>
                                    <w:t xml:space="preserve">j </w:t>
                                  </w:r>
                                  <w:r w:rsidRPr="00192B21">
                                    <w:t>as</w:t>
                                  </w:r>
                                  <w:r>
                                    <w:t xml:space="preserve"> well as self-employment, entrepreneurship, and advancement to further studies, are shown to be established, monitored,</w:t>
                                  </w:r>
                                  <w:r>
                                    <w:rPr>
                                      <w:spacing w:val="-29"/>
                                    </w:rPr>
                                    <w:t xml:space="preserve"> </w:t>
                                  </w:r>
                                  <w:r>
                                    <w:t>and benchmarked for improvement.</w:t>
                                  </w:r>
                                </w:p>
                                <w:p w14:paraId="3E2CF3AF" w14:textId="77777777" w:rsidR="00C07D38" w:rsidRDefault="00C07D38" w:rsidP="00C07D38">
                                  <w:pPr>
                                    <w:pStyle w:val="BodyText"/>
                                    <w:numPr>
                                      <w:ilvl w:val="1"/>
                                      <w:numId w:val="37"/>
                                    </w:numPr>
                                    <w:tabs>
                                      <w:tab w:val="left" w:pos="706"/>
                                    </w:tabs>
                                    <w:spacing w:before="115"/>
                                    <w:ind w:right="457"/>
                                  </w:pPr>
                                  <w:r>
                                    <w:rPr>
                                      <w:u w:val="single"/>
                                    </w:rPr>
                                    <w:t>Research and creative work output</w:t>
                                  </w:r>
                                  <w:r>
                                    <w:rPr>
                                      <w:position w:val="8"/>
                                      <w:sz w:val="16"/>
                                    </w:rPr>
                                    <w:t xml:space="preserve">k </w:t>
                                  </w:r>
                                  <w:r>
                                    <w:t>and activities carried out by the academic staff and students, are shown to be established, monitored, and benchmarked for improvement.</w:t>
                                  </w:r>
                                </w:p>
                                <w:p w14:paraId="5D8D558B" w14:textId="77777777" w:rsidR="00C07D38" w:rsidRDefault="00C07D38" w:rsidP="00C07D38"/>
                              </w:txbxContent>
                            </wps:txbx>
                            <wps:bodyPr rot="0" vert="horz" wrap="square" lIns="91440" tIns="45720" rIns="91440" bIns="45720" anchor="t" anchorCtr="0">
                              <a:spAutoFit/>
                            </wps:bodyPr>
                          </wps:wsp>
                        </a:graphicData>
                      </a:graphic>
                    </wp:inline>
                  </w:drawing>
                </mc:Choice>
                <mc:Fallback>
                  <w:pict>
                    <v:shape id="_x0000_s1052" type="#_x0000_t202" style="width:338.85pt;height:20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">
                      <v:textbox style="mso-fit-shape-to-text:t">
                        <w:txbxContent>
                          <w:p w14:paraId="5B754998" w14:textId="77777777" w:rsidR="00C07D38" w:rsidRDefault="00C07D38" w:rsidP="00C07D38">
                            <w:pPr>
                              <w:spacing w:before="41"/>
                              <w:ind w:left="103"/>
                              <w:rPr>
                                <w:i/>
                                <w:sz w:val="24"/>
                              </w:rPr>
                            </w:pPr>
                            <w:r>
                              <w:rPr>
                                <w:i/>
                                <w:sz w:val="24"/>
                              </w:rPr>
                              <w:t>Related Requirements for AUN-QA Criterion 8</w:t>
                            </w:r>
                          </w:p>
                          <w:p w14:paraId="3D952768" w14:textId="77777777" w:rsidR="00C07D38" w:rsidRDefault="00C07D38" w:rsidP="00C07D38">
                            <w:pPr>
                              <w:pStyle w:val="BodyText"/>
                              <w:numPr>
                                <w:ilvl w:val="1"/>
                                <w:numId w:val="37"/>
                              </w:numPr>
                              <w:tabs>
                                <w:tab w:val="left" w:pos="706"/>
                              </w:tabs>
                              <w:spacing w:before="115"/>
                              <w:ind w:right="324"/>
                            </w:pPr>
                            <w:r>
                              <w:t xml:space="preserve">The pass rate, dropout rate, and </w:t>
                            </w:r>
                            <w:r>
                              <w:rPr>
                                <w:u w:val="single"/>
                              </w:rPr>
                              <w:t>average time to graduate</w:t>
                            </w:r>
                            <w:r>
                              <w:rPr>
                                <w:position w:val="8"/>
                                <w:sz w:val="16"/>
                              </w:rPr>
                              <w:t xml:space="preserve">i </w:t>
                            </w:r>
                            <w:r>
                              <w:t>are shown to be established, monitored, and benchmarked for</w:t>
                            </w:r>
                            <w:r>
                              <w:rPr>
                                <w:spacing w:val="-5"/>
                              </w:rPr>
                              <w:t xml:space="preserve"> </w:t>
                            </w:r>
                            <w:r>
                              <w:t>improvement.</w:t>
                            </w:r>
                          </w:p>
                          <w:p w14:paraId="1E159CCC" w14:textId="77777777" w:rsidR="00C07D38" w:rsidRDefault="00C07D38" w:rsidP="00C07D38">
                            <w:pPr>
                              <w:pStyle w:val="BodyText"/>
                              <w:numPr>
                                <w:ilvl w:val="1"/>
                                <w:numId w:val="37"/>
                              </w:numPr>
                              <w:tabs>
                                <w:tab w:val="left" w:pos="706"/>
                              </w:tabs>
                              <w:spacing w:before="116"/>
                              <w:ind w:right="153"/>
                            </w:pPr>
                            <w:r w:rsidRPr="00192B21">
                              <w:rPr>
                                <w:u w:val="single"/>
                              </w:rPr>
                              <w:t>Employability</w:t>
                            </w:r>
                            <w:r w:rsidRPr="00192B21">
                              <w:rPr>
                                <w:position w:val="8"/>
                                <w:sz w:val="16"/>
                              </w:rPr>
                              <w:t xml:space="preserve">j </w:t>
                            </w:r>
                            <w:r w:rsidRPr="00192B21">
                              <w:t>as</w:t>
                            </w:r>
                            <w:r>
                              <w:t xml:space="preserve"> well as self-employment, entrepreneurship, and advancement to further studies, are shown to be established, monitored,</w:t>
                            </w:r>
                            <w:r>
                              <w:rPr>
                                <w:spacing w:val="-29"/>
                              </w:rPr>
                              <w:t xml:space="preserve"> </w:t>
                            </w:r>
                            <w:r>
                              <w:t>and benchmarked for improvement.</w:t>
                            </w:r>
                          </w:p>
                          <w:p w14:paraId="3E2CF3AF" w14:textId="77777777" w:rsidR="00C07D38" w:rsidRDefault="00C07D38" w:rsidP="00C07D38">
                            <w:pPr>
                              <w:pStyle w:val="BodyText"/>
                              <w:numPr>
                                <w:ilvl w:val="1"/>
                                <w:numId w:val="37"/>
                              </w:numPr>
                              <w:tabs>
                                <w:tab w:val="left" w:pos="706"/>
                              </w:tabs>
                              <w:spacing w:before="115"/>
                              <w:ind w:right="457"/>
                            </w:pPr>
                            <w:r>
                              <w:rPr>
                                <w:u w:val="single"/>
                              </w:rPr>
                              <w:t>Research and creative work output</w:t>
                            </w:r>
                            <w:r>
                              <w:rPr>
                                <w:position w:val="8"/>
                                <w:sz w:val="16"/>
                              </w:rPr>
                              <w:t xml:space="preserve">k </w:t>
                            </w:r>
                            <w:r>
                              <w:t>and activities carried out by the academic staff and students, are shown to be established, monitored, and benchmarked for improvement.</w:t>
                            </w:r>
                          </w:p>
                          <w:p w14:paraId="5D8D558B" w14:textId="77777777" w:rsidR="00C07D38" w:rsidRDefault="00C07D38" w:rsidP="00C07D38"/>
                        </w:txbxContent>
                      </v:textbox>
                      <w10:anchorlock/>
                    </v:shape>
                  </w:pict>
                </mc:Fallback>
              </mc:AlternateContent>
            </w:r>
          </w:p>
          <w:p w14:paraId="30060F94" w14:textId="77777777" w:rsidR="00454030" w:rsidRDefault="00454030" w:rsidP="00125F5A">
            <w:pPr>
              <w:pStyle w:val="BodyText"/>
              <w:spacing w:before="82"/>
              <w:ind w:left="100"/>
              <w:rPr>
                <w:rFonts w:asciiTheme="minorHAnsi" w:hAnsiTheme="minorHAnsi" w:cstheme="minorHAnsi"/>
              </w:rPr>
            </w:pPr>
          </w:p>
          <w:p w14:paraId="24CDEC04" w14:textId="77777777" w:rsidR="00CE43B5" w:rsidRPr="002C7CC6" w:rsidRDefault="00CE43B5" w:rsidP="00125F5A">
            <w:pPr>
              <w:pStyle w:val="BodyText"/>
              <w:spacing w:before="82"/>
              <w:ind w:left="100"/>
              <w:rPr>
                <w:rFonts w:asciiTheme="minorHAnsi" w:hAnsiTheme="minorHAnsi" w:cstheme="minorHAnsi"/>
              </w:rPr>
            </w:pPr>
            <w:r w:rsidRPr="002C7CC6">
              <w:rPr>
                <w:rFonts w:asciiTheme="minorHAnsi" w:hAnsiTheme="minorHAnsi" w:cstheme="minorHAnsi"/>
              </w:rPr>
              <w:t>Additional Notes for Assessment of Programme Research Component</w:t>
            </w:r>
          </w:p>
          <w:p w14:paraId="0AE410F3" w14:textId="77777777" w:rsidR="00CE43B5" w:rsidRDefault="00CE43B5" w:rsidP="00125F5A">
            <w:pPr>
              <w:pStyle w:val="BodyText"/>
              <w:spacing w:before="178" w:line="259" w:lineRule="auto"/>
              <w:ind w:left="527" w:right="116"/>
              <w:jc w:val="both"/>
              <w:rPr>
                <w:rFonts w:asciiTheme="minorHAnsi" w:hAnsiTheme="minorHAnsi" w:cstheme="minorHAnsi"/>
              </w:rPr>
            </w:pPr>
            <w:r w:rsidRPr="002C7CC6">
              <w:rPr>
                <w:rFonts w:asciiTheme="minorHAnsi" w:hAnsiTheme="minorHAnsi" w:cstheme="minorHAnsi"/>
                <w:position w:val="8"/>
              </w:rPr>
              <w:t>i</w:t>
            </w:r>
            <w:r w:rsidRPr="002C7CC6">
              <w:rPr>
                <w:rFonts w:asciiTheme="minorHAnsi" w:hAnsiTheme="minorHAnsi" w:cstheme="minorHAnsi"/>
              </w:rPr>
              <w:t xml:space="preserve">The component “average time to graduate” may be or may not be considered based on contexts of the discipline and the country. While average time to graduate could indicate programme </w:t>
            </w:r>
            <w:r w:rsidRPr="002C7CC6">
              <w:rPr>
                <w:rFonts w:asciiTheme="minorHAnsi" w:hAnsiTheme="minorHAnsi" w:cstheme="minorHAnsi"/>
              </w:rPr>
              <w:lastRenderedPageBreak/>
              <w:t>efficiency and may still be monitored, if average time to graduate for a postgraduate programme is not considered important</w:t>
            </w:r>
            <w:r w:rsidRPr="002C7CC6">
              <w:rPr>
                <w:rFonts w:asciiTheme="minorHAnsi" w:hAnsiTheme="minorHAnsi" w:cstheme="minorHAnsi"/>
                <w:spacing w:val="-16"/>
              </w:rPr>
              <w:t xml:space="preserve"> </w:t>
            </w:r>
            <w:r w:rsidRPr="002C7CC6">
              <w:rPr>
                <w:rFonts w:asciiTheme="minorHAnsi" w:hAnsiTheme="minorHAnsi" w:cstheme="minorHAnsi"/>
              </w:rPr>
              <w:t>in</w:t>
            </w:r>
            <w:r w:rsidRPr="002C7CC6">
              <w:rPr>
                <w:rFonts w:asciiTheme="minorHAnsi" w:hAnsiTheme="minorHAnsi" w:cstheme="minorHAnsi"/>
                <w:spacing w:val="-12"/>
              </w:rPr>
              <w:t xml:space="preserve"> </w:t>
            </w:r>
            <w:r w:rsidRPr="002C7CC6">
              <w:rPr>
                <w:rFonts w:asciiTheme="minorHAnsi" w:hAnsiTheme="minorHAnsi" w:cstheme="minorHAnsi"/>
              </w:rPr>
              <w:t>the</w:t>
            </w:r>
            <w:r w:rsidRPr="002C7CC6">
              <w:rPr>
                <w:rFonts w:asciiTheme="minorHAnsi" w:hAnsiTheme="minorHAnsi" w:cstheme="minorHAnsi"/>
                <w:spacing w:val="-14"/>
              </w:rPr>
              <w:t xml:space="preserve"> </w:t>
            </w:r>
            <w:r w:rsidRPr="002C7CC6">
              <w:rPr>
                <w:rFonts w:asciiTheme="minorHAnsi" w:hAnsiTheme="minorHAnsi" w:cstheme="minorHAnsi"/>
              </w:rPr>
              <w:t>country’s</w:t>
            </w:r>
            <w:r w:rsidRPr="002C7CC6">
              <w:rPr>
                <w:rFonts w:asciiTheme="minorHAnsi" w:hAnsiTheme="minorHAnsi" w:cstheme="minorHAnsi"/>
                <w:spacing w:val="-12"/>
              </w:rPr>
              <w:t xml:space="preserve"> </w:t>
            </w:r>
            <w:r w:rsidRPr="002C7CC6">
              <w:rPr>
                <w:rFonts w:asciiTheme="minorHAnsi" w:hAnsiTheme="minorHAnsi" w:cstheme="minorHAnsi"/>
              </w:rPr>
              <w:t>higher</w:t>
            </w:r>
            <w:r w:rsidRPr="002C7CC6">
              <w:rPr>
                <w:rFonts w:asciiTheme="minorHAnsi" w:hAnsiTheme="minorHAnsi" w:cstheme="minorHAnsi"/>
                <w:spacing w:val="-15"/>
              </w:rPr>
              <w:t xml:space="preserve"> </w:t>
            </w:r>
            <w:r w:rsidRPr="002C7CC6">
              <w:rPr>
                <w:rFonts w:asciiTheme="minorHAnsi" w:hAnsiTheme="minorHAnsi" w:cstheme="minorHAnsi"/>
              </w:rPr>
              <w:t>education</w:t>
            </w:r>
            <w:r w:rsidRPr="002C7CC6">
              <w:rPr>
                <w:rFonts w:asciiTheme="minorHAnsi" w:hAnsiTheme="minorHAnsi" w:cstheme="minorHAnsi"/>
                <w:spacing w:val="-16"/>
              </w:rPr>
              <w:t xml:space="preserve"> </w:t>
            </w:r>
            <w:r w:rsidRPr="002C7CC6">
              <w:rPr>
                <w:rFonts w:asciiTheme="minorHAnsi" w:hAnsiTheme="minorHAnsi" w:cstheme="minorHAnsi"/>
              </w:rPr>
              <w:t>eco-system</w:t>
            </w:r>
            <w:r w:rsidRPr="002C7CC6">
              <w:rPr>
                <w:rFonts w:asciiTheme="minorHAnsi" w:hAnsiTheme="minorHAnsi" w:cstheme="minorHAnsi"/>
                <w:spacing w:val="-15"/>
              </w:rPr>
              <w:t xml:space="preserve"> </w:t>
            </w:r>
            <w:r w:rsidRPr="002C7CC6">
              <w:rPr>
                <w:rFonts w:asciiTheme="minorHAnsi" w:hAnsiTheme="minorHAnsi" w:cstheme="minorHAnsi"/>
              </w:rPr>
              <w:t>of</w:t>
            </w:r>
            <w:r w:rsidRPr="002C7CC6">
              <w:rPr>
                <w:rFonts w:asciiTheme="minorHAnsi" w:hAnsiTheme="minorHAnsi" w:cstheme="minorHAnsi"/>
                <w:spacing w:val="-11"/>
              </w:rPr>
              <w:t xml:space="preserve"> </w:t>
            </w:r>
            <w:r w:rsidRPr="002C7CC6">
              <w:rPr>
                <w:rFonts w:asciiTheme="minorHAnsi" w:hAnsiTheme="minorHAnsi" w:cstheme="minorHAnsi"/>
              </w:rPr>
              <w:t>the</w:t>
            </w:r>
            <w:r w:rsidRPr="002C7CC6">
              <w:rPr>
                <w:rFonts w:asciiTheme="minorHAnsi" w:hAnsiTheme="minorHAnsi" w:cstheme="minorHAnsi"/>
                <w:spacing w:val="-14"/>
              </w:rPr>
              <w:t xml:space="preserve"> </w:t>
            </w:r>
            <w:r w:rsidRPr="002C7CC6">
              <w:rPr>
                <w:rFonts w:asciiTheme="minorHAnsi" w:hAnsiTheme="minorHAnsi" w:cstheme="minorHAnsi"/>
              </w:rPr>
              <w:t>assessed</w:t>
            </w:r>
            <w:r w:rsidRPr="002C7CC6">
              <w:rPr>
                <w:rFonts w:asciiTheme="minorHAnsi" w:hAnsiTheme="minorHAnsi" w:cstheme="minorHAnsi"/>
                <w:spacing w:val="-14"/>
              </w:rPr>
              <w:t xml:space="preserve"> </w:t>
            </w:r>
            <w:r w:rsidRPr="002C7CC6">
              <w:rPr>
                <w:rFonts w:asciiTheme="minorHAnsi" w:hAnsiTheme="minorHAnsi" w:cstheme="minorHAnsi"/>
              </w:rPr>
              <w:t>institution, this component may be omitted in the evaluation process for this requirement. However, the consideration of this component is subject to the judgement by the lead assessor, upon consultation with the chief assessor.</w:t>
            </w:r>
          </w:p>
          <w:p w14:paraId="6A6AF64B" w14:textId="77777777" w:rsidR="00CE43B5" w:rsidRDefault="00CE43B5" w:rsidP="00C07D38">
            <w:pPr>
              <w:pStyle w:val="BodyText"/>
              <w:spacing w:before="360" w:line="259" w:lineRule="auto"/>
              <w:ind w:left="527" w:right="117"/>
              <w:jc w:val="both"/>
              <w:rPr>
                <w:rFonts w:asciiTheme="minorHAnsi" w:hAnsiTheme="minorHAnsi" w:cstheme="minorHAnsi"/>
              </w:rPr>
            </w:pPr>
            <w:r w:rsidRPr="002C7CC6">
              <w:rPr>
                <w:rFonts w:asciiTheme="minorHAnsi" w:hAnsiTheme="minorHAnsi" w:cstheme="minorHAnsi"/>
                <w:position w:val="8"/>
              </w:rPr>
              <w:t>j</w:t>
            </w:r>
            <w:r w:rsidRPr="002C7CC6">
              <w:rPr>
                <w:rFonts w:asciiTheme="minorHAnsi" w:hAnsiTheme="minorHAnsi" w:cstheme="minorHAnsi"/>
              </w:rPr>
              <w:t>The</w:t>
            </w:r>
            <w:r w:rsidRPr="002C7CC6">
              <w:rPr>
                <w:rFonts w:asciiTheme="minorHAnsi" w:hAnsiTheme="minorHAnsi" w:cstheme="minorHAnsi"/>
                <w:spacing w:val="-18"/>
              </w:rPr>
              <w:t xml:space="preserve"> </w:t>
            </w:r>
            <w:r w:rsidRPr="002C7CC6">
              <w:rPr>
                <w:rFonts w:asciiTheme="minorHAnsi" w:hAnsiTheme="minorHAnsi" w:cstheme="minorHAnsi"/>
              </w:rPr>
              <w:t>component</w:t>
            </w:r>
            <w:r w:rsidRPr="002C7CC6">
              <w:rPr>
                <w:rFonts w:asciiTheme="minorHAnsi" w:hAnsiTheme="minorHAnsi" w:cstheme="minorHAnsi"/>
                <w:spacing w:val="-21"/>
              </w:rPr>
              <w:t xml:space="preserve"> </w:t>
            </w:r>
            <w:r w:rsidRPr="002C7CC6">
              <w:rPr>
                <w:rFonts w:asciiTheme="minorHAnsi" w:hAnsiTheme="minorHAnsi" w:cstheme="minorHAnsi"/>
              </w:rPr>
              <w:t>“employability”</w:t>
            </w:r>
            <w:r w:rsidRPr="002C7CC6">
              <w:rPr>
                <w:rFonts w:asciiTheme="minorHAnsi" w:hAnsiTheme="minorHAnsi" w:cstheme="minorHAnsi"/>
                <w:spacing w:val="-22"/>
              </w:rPr>
              <w:t xml:space="preserve"> </w:t>
            </w:r>
            <w:r w:rsidRPr="002C7CC6">
              <w:rPr>
                <w:rFonts w:asciiTheme="minorHAnsi" w:hAnsiTheme="minorHAnsi" w:cstheme="minorHAnsi"/>
              </w:rPr>
              <w:t>for</w:t>
            </w:r>
            <w:r w:rsidRPr="002C7CC6">
              <w:rPr>
                <w:rFonts w:asciiTheme="minorHAnsi" w:hAnsiTheme="minorHAnsi" w:cstheme="minorHAnsi"/>
                <w:spacing w:val="-17"/>
              </w:rPr>
              <w:t xml:space="preserve"> </w:t>
            </w:r>
            <w:r w:rsidRPr="002C7CC6">
              <w:rPr>
                <w:rFonts w:asciiTheme="minorHAnsi" w:hAnsiTheme="minorHAnsi" w:cstheme="minorHAnsi"/>
              </w:rPr>
              <w:t>master’s</w:t>
            </w:r>
            <w:r w:rsidRPr="002C7CC6">
              <w:rPr>
                <w:rFonts w:asciiTheme="minorHAnsi" w:hAnsiTheme="minorHAnsi" w:cstheme="minorHAnsi"/>
                <w:spacing w:val="-19"/>
              </w:rPr>
              <w:t xml:space="preserve"> </w:t>
            </w:r>
            <w:r w:rsidRPr="002C7CC6">
              <w:rPr>
                <w:rFonts w:asciiTheme="minorHAnsi" w:hAnsiTheme="minorHAnsi" w:cstheme="minorHAnsi"/>
              </w:rPr>
              <w:t>or</w:t>
            </w:r>
            <w:r w:rsidRPr="002C7CC6">
              <w:rPr>
                <w:rFonts w:asciiTheme="minorHAnsi" w:hAnsiTheme="minorHAnsi" w:cstheme="minorHAnsi"/>
                <w:spacing w:val="-15"/>
              </w:rPr>
              <w:t xml:space="preserve"> </w:t>
            </w:r>
            <w:r w:rsidRPr="002C7CC6">
              <w:rPr>
                <w:rFonts w:asciiTheme="minorHAnsi" w:hAnsiTheme="minorHAnsi" w:cstheme="minorHAnsi"/>
              </w:rPr>
              <w:t>doctorate</w:t>
            </w:r>
            <w:r w:rsidRPr="002C7CC6">
              <w:rPr>
                <w:rFonts w:asciiTheme="minorHAnsi" w:hAnsiTheme="minorHAnsi" w:cstheme="minorHAnsi"/>
                <w:spacing w:val="-20"/>
              </w:rPr>
              <w:t xml:space="preserve"> </w:t>
            </w:r>
            <w:r w:rsidRPr="002C7CC6">
              <w:rPr>
                <w:rFonts w:asciiTheme="minorHAnsi" w:hAnsiTheme="minorHAnsi" w:cstheme="minorHAnsi"/>
              </w:rPr>
              <w:t>graduates</w:t>
            </w:r>
            <w:r w:rsidRPr="002C7CC6">
              <w:rPr>
                <w:rFonts w:asciiTheme="minorHAnsi" w:hAnsiTheme="minorHAnsi" w:cstheme="minorHAnsi"/>
                <w:spacing w:val="-22"/>
              </w:rPr>
              <w:t xml:space="preserve"> </w:t>
            </w:r>
            <w:r w:rsidRPr="002C7CC6">
              <w:rPr>
                <w:rFonts w:asciiTheme="minorHAnsi" w:hAnsiTheme="minorHAnsi" w:cstheme="minorHAnsi"/>
              </w:rPr>
              <w:t>may</w:t>
            </w:r>
            <w:r w:rsidRPr="002C7CC6">
              <w:rPr>
                <w:rFonts w:asciiTheme="minorHAnsi" w:hAnsiTheme="minorHAnsi" w:cstheme="minorHAnsi"/>
                <w:spacing w:val="-19"/>
              </w:rPr>
              <w:t xml:space="preserve"> </w:t>
            </w:r>
            <w:r w:rsidRPr="002C7CC6">
              <w:rPr>
                <w:rFonts w:asciiTheme="minorHAnsi" w:hAnsiTheme="minorHAnsi" w:cstheme="minorHAnsi"/>
              </w:rPr>
              <w:t>be</w:t>
            </w:r>
            <w:r w:rsidRPr="002C7CC6">
              <w:rPr>
                <w:rFonts w:asciiTheme="minorHAnsi" w:hAnsiTheme="minorHAnsi" w:cstheme="minorHAnsi"/>
                <w:spacing w:val="-16"/>
              </w:rPr>
              <w:t xml:space="preserve"> </w:t>
            </w:r>
            <w:r w:rsidRPr="002C7CC6">
              <w:rPr>
                <w:rFonts w:asciiTheme="minorHAnsi" w:hAnsiTheme="minorHAnsi" w:cstheme="minorHAnsi"/>
              </w:rPr>
              <w:t>or</w:t>
            </w:r>
            <w:r w:rsidRPr="002C7CC6">
              <w:rPr>
                <w:rFonts w:asciiTheme="minorHAnsi" w:hAnsiTheme="minorHAnsi" w:cstheme="minorHAnsi"/>
                <w:spacing w:val="-17"/>
              </w:rPr>
              <w:t xml:space="preserve"> </w:t>
            </w:r>
            <w:r w:rsidRPr="002C7CC6">
              <w:rPr>
                <w:rFonts w:asciiTheme="minorHAnsi" w:hAnsiTheme="minorHAnsi" w:cstheme="minorHAnsi"/>
              </w:rPr>
              <w:t>may not be considered in the assessment process based on the country’s contexts. Even though it may be monitored periodically as one of the programme metrics, there may be circumstances that the graduate employability of the programme may</w:t>
            </w:r>
            <w:r w:rsidRPr="002C7CC6">
              <w:rPr>
                <w:rFonts w:asciiTheme="minorHAnsi" w:hAnsiTheme="minorHAnsi" w:cstheme="minorHAnsi"/>
                <w:spacing w:val="-5"/>
              </w:rPr>
              <w:t xml:space="preserve"> </w:t>
            </w:r>
            <w:r w:rsidRPr="002C7CC6">
              <w:rPr>
                <w:rFonts w:asciiTheme="minorHAnsi" w:hAnsiTheme="minorHAnsi" w:cstheme="minorHAnsi"/>
              </w:rPr>
              <w:t>not</w:t>
            </w:r>
            <w:r w:rsidRPr="002C7CC6">
              <w:rPr>
                <w:rFonts w:asciiTheme="minorHAnsi" w:hAnsiTheme="minorHAnsi" w:cstheme="minorHAnsi"/>
                <w:spacing w:val="-4"/>
              </w:rPr>
              <w:t xml:space="preserve"> </w:t>
            </w:r>
            <w:r w:rsidRPr="002C7CC6">
              <w:rPr>
                <w:rFonts w:asciiTheme="minorHAnsi" w:hAnsiTheme="minorHAnsi" w:cstheme="minorHAnsi"/>
              </w:rPr>
              <w:t>be</w:t>
            </w:r>
            <w:r w:rsidRPr="002C7CC6">
              <w:rPr>
                <w:rFonts w:asciiTheme="minorHAnsi" w:hAnsiTheme="minorHAnsi" w:cstheme="minorHAnsi"/>
                <w:spacing w:val="-4"/>
              </w:rPr>
              <w:t xml:space="preserve"> </w:t>
            </w:r>
            <w:r w:rsidRPr="002C7CC6">
              <w:rPr>
                <w:rFonts w:asciiTheme="minorHAnsi" w:hAnsiTheme="minorHAnsi" w:cstheme="minorHAnsi"/>
              </w:rPr>
              <w:t>a</w:t>
            </w:r>
            <w:r w:rsidRPr="002C7CC6">
              <w:rPr>
                <w:rFonts w:asciiTheme="minorHAnsi" w:hAnsiTheme="minorHAnsi" w:cstheme="minorHAnsi"/>
                <w:spacing w:val="-1"/>
              </w:rPr>
              <w:t xml:space="preserve"> </w:t>
            </w:r>
            <w:r w:rsidRPr="002C7CC6">
              <w:rPr>
                <w:rFonts w:asciiTheme="minorHAnsi" w:hAnsiTheme="minorHAnsi" w:cstheme="minorHAnsi"/>
              </w:rPr>
              <w:t>norm</w:t>
            </w:r>
            <w:r w:rsidRPr="002C7CC6">
              <w:rPr>
                <w:rFonts w:asciiTheme="minorHAnsi" w:hAnsiTheme="minorHAnsi" w:cstheme="minorHAnsi"/>
                <w:spacing w:val="-6"/>
              </w:rPr>
              <w:t xml:space="preserve"> </w:t>
            </w:r>
            <w:r w:rsidRPr="002C7CC6">
              <w:rPr>
                <w:rFonts w:asciiTheme="minorHAnsi" w:hAnsiTheme="minorHAnsi" w:cstheme="minorHAnsi"/>
              </w:rPr>
              <w:t>in</w:t>
            </w:r>
            <w:r w:rsidRPr="002C7CC6">
              <w:rPr>
                <w:rFonts w:asciiTheme="minorHAnsi" w:hAnsiTheme="minorHAnsi" w:cstheme="minorHAnsi"/>
                <w:spacing w:val="-2"/>
              </w:rPr>
              <w:t xml:space="preserve"> </w:t>
            </w:r>
            <w:r w:rsidRPr="002C7CC6">
              <w:rPr>
                <w:rFonts w:asciiTheme="minorHAnsi" w:hAnsiTheme="minorHAnsi" w:cstheme="minorHAnsi"/>
              </w:rPr>
              <w:t>the</w:t>
            </w:r>
            <w:r w:rsidRPr="002C7CC6">
              <w:rPr>
                <w:rFonts w:asciiTheme="minorHAnsi" w:hAnsiTheme="minorHAnsi" w:cstheme="minorHAnsi"/>
                <w:spacing w:val="-3"/>
              </w:rPr>
              <w:t xml:space="preserve"> </w:t>
            </w:r>
            <w:r w:rsidRPr="002C7CC6">
              <w:rPr>
                <w:rFonts w:asciiTheme="minorHAnsi" w:hAnsiTheme="minorHAnsi" w:cstheme="minorHAnsi"/>
              </w:rPr>
              <w:t>country</w:t>
            </w:r>
            <w:r w:rsidRPr="002C7CC6">
              <w:rPr>
                <w:rFonts w:asciiTheme="minorHAnsi" w:hAnsiTheme="minorHAnsi" w:cstheme="minorHAnsi"/>
                <w:spacing w:val="-5"/>
              </w:rPr>
              <w:t xml:space="preserve"> </w:t>
            </w:r>
            <w:r w:rsidRPr="002C7CC6">
              <w:rPr>
                <w:rFonts w:asciiTheme="minorHAnsi" w:hAnsiTheme="minorHAnsi" w:cstheme="minorHAnsi"/>
              </w:rPr>
              <w:t>of</w:t>
            </w:r>
            <w:r w:rsidRPr="002C7CC6">
              <w:rPr>
                <w:rFonts w:asciiTheme="minorHAnsi" w:hAnsiTheme="minorHAnsi" w:cstheme="minorHAnsi"/>
                <w:spacing w:val="-4"/>
              </w:rPr>
              <w:t xml:space="preserve"> </w:t>
            </w:r>
            <w:r w:rsidRPr="002C7CC6">
              <w:rPr>
                <w:rFonts w:asciiTheme="minorHAnsi" w:hAnsiTheme="minorHAnsi" w:cstheme="minorHAnsi"/>
              </w:rPr>
              <w:t>the</w:t>
            </w:r>
            <w:r w:rsidRPr="002C7CC6">
              <w:rPr>
                <w:rFonts w:asciiTheme="minorHAnsi" w:hAnsiTheme="minorHAnsi" w:cstheme="minorHAnsi"/>
                <w:spacing w:val="-3"/>
              </w:rPr>
              <w:t xml:space="preserve"> </w:t>
            </w:r>
            <w:r w:rsidRPr="002C7CC6">
              <w:rPr>
                <w:rFonts w:asciiTheme="minorHAnsi" w:hAnsiTheme="minorHAnsi" w:cstheme="minorHAnsi"/>
              </w:rPr>
              <w:t>assessed</w:t>
            </w:r>
            <w:r w:rsidRPr="002C7CC6">
              <w:rPr>
                <w:rFonts w:asciiTheme="minorHAnsi" w:hAnsiTheme="minorHAnsi" w:cstheme="minorHAnsi"/>
                <w:spacing w:val="-4"/>
              </w:rPr>
              <w:t xml:space="preserve"> </w:t>
            </w:r>
            <w:r w:rsidRPr="002C7CC6">
              <w:rPr>
                <w:rFonts w:asciiTheme="minorHAnsi" w:hAnsiTheme="minorHAnsi" w:cstheme="minorHAnsi"/>
              </w:rPr>
              <w:t>institution</w:t>
            </w:r>
            <w:r w:rsidRPr="002C7CC6">
              <w:rPr>
                <w:rFonts w:asciiTheme="minorHAnsi" w:hAnsiTheme="minorHAnsi" w:cstheme="minorHAnsi"/>
                <w:spacing w:val="-6"/>
              </w:rPr>
              <w:t xml:space="preserve"> </w:t>
            </w:r>
            <w:r w:rsidRPr="002C7CC6">
              <w:rPr>
                <w:rFonts w:asciiTheme="minorHAnsi" w:hAnsiTheme="minorHAnsi" w:cstheme="minorHAnsi"/>
              </w:rPr>
              <w:t>or</w:t>
            </w:r>
            <w:r w:rsidRPr="002C7CC6">
              <w:rPr>
                <w:rFonts w:asciiTheme="minorHAnsi" w:hAnsiTheme="minorHAnsi" w:cstheme="minorHAnsi"/>
                <w:spacing w:val="-2"/>
              </w:rPr>
              <w:t xml:space="preserve"> </w:t>
            </w:r>
            <w:r w:rsidRPr="002C7CC6">
              <w:rPr>
                <w:rFonts w:asciiTheme="minorHAnsi" w:hAnsiTheme="minorHAnsi" w:cstheme="minorHAnsi"/>
              </w:rPr>
              <w:t>viable</w:t>
            </w:r>
            <w:r w:rsidRPr="002C7CC6">
              <w:rPr>
                <w:rFonts w:asciiTheme="minorHAnsi" w:hAnsiTheme="minorHAnsi" w:cstheme="minorHAnsi"/>
                <w:spacing w:val="-4"/>
              </w:rPr>
              <w:t xml:space="preserve"> </w:t>
            </w:r>
            <w:r w:rsidRPr="002C7CC6">
              <w:rPr>
                <w:rFonts w:asciiTheme="minorHAnsi" w:hAnsiTheme="minorHAnsi" w:cstheme="minorHAnsi"/>
              </w:rPr>
              <w:t>indicator</w:t>
            </w:r>
            <w:r w:rsidRPr="002C7CC6">
              <w:rPr>
                <w:rFonts w:asciiTheme="minorHAnsi" w:hAnsiTheme="minorHAnsi" w:cstheme="minorHAnsi"/>
                <w:spacing w:val="-5"/>
              </w:rPr>
              <w:t xml:space="preserve"> </w:t>
            </w:r>
            <w:r w:rsidRPr="002C7CC6">
              <w:rPr>
                <w:rFonts w:asciiTheme="minorHAnsi" w:hAnsiTheme="minorHAnsi" w:cstheme="minorHAnsi"/>
              </w:rPr>
              <w:t>for measurement</w:t>
            </w:r>
            <w:r w:rsidRPr="002C7CC6">
              <w:rPr>
                <w:rFonts w:asciiTheme="minorHAnsi" w:hAnsiTheme="minorHAnsi" w:cstheme="minorHAnsi"/>
                <w:spacing w:val="-7"/>
              </w:rPr>
              <w:t xml:space="preserve"> </w:t>
            </w:r>
            <w:r w:rsidRPr="002C7CC6">
              <w:rPr>
                <w:rFonts w:asciiTheme="minorHAnsi" w:hAnsiTheme="minorHAnsi" w:cstheme="minorHAnsi"/>
              </w:rPr>
              <w:t>of</w:t>
            </w:r>
            <w:r w:rsidRPr="002C7CC6">
              <w:rPr>
                <w:rFonts w:asciiTheme="minorHAnsi" w:hAnsiTheme="minorHAnsi" w:cstheme="minorHAnsi"/>
                <w:spacing w:val="-11"/>
              </w:rPr>
              <w:t xml:space="preserve"> </w:t>
            </w:r>
            <w:r w:rsidRPr="002C7CC6">
              <w:rPr>
                <w:rFonts w:asciiTheme="minorHAnsi" w:hAnsiTheme="minorHAnsi" w:cstheme="minorHAnsi"/>
              </w:rPr>
              <w:t>the</w:t>
            </w:r>
            <w:r w:rsidRPr="002C7CC6">
              <w:rPr>
                <w:rFonts w:asciiTheme="minorHAnsi" w:hAnsiTheme="minorHAnsi" w:cstheme="minorHAnsi"/>
                <w:spacing w:val="-5"/>
              </w:rPr>
              <w:t xml:space="preserve"> </w:t>
            </w:r>
            <w:r w:rsidRPr="002C7CC6">
              <w:rPr>
                <w:rFonts w:asciiTheme="minorHAnsi" w:hAnsiTheme="minorHAnsi" w:cstheme="minorHAnsi"/>
              </w:rPr>
              <w:t>programme</w:t>
            </w:r>
            <w:r w:rsidRPr="002C7CC6">
              <w:rPr>
                <w:rFonts w:asciiTheme="minorHAnsi" w:hAnsiTheme="minorHAnsi" w:cstheme="minorHAnsi"/>
                <w:spacing w:val="-9"/>
              </w:rPr>
              <w:t xml:space="preserve"> </w:t>
            </w:r>
            <w:r w:rsidRPr="002C7CC6">
              <w:rPr>
                <w:rFonts w:asciiTheme="minorHAnsi" w:hAnsiTheme="minorHAnsi" w:cstheme="minorHAnsi"/>
              </w:rPr>
              <w:t>achievement.</w:t>
            </w:r>
            <w:r w:rsidRPr="002C7CC6">
              <w:rPr>
                <w:rFonts w:asciiTheme="minorHAnsi" w:hAnsiTheme="minorHAnsi" w:cstheme="minorHAnsi"/>
                <w:spacing w:val="-5"/>
              </w:rPr>
              <w:t xml:space="preserve"> </w:t>
            </w:r>
            <w:r w:rsidRPr="002C7CC6">
              <w:rPr>
                <w:rFonts w:asciiTheme="minorHAnsi" w:hAnsiTheme="minorHAnsi" w:cstheme="minorHAnsi"/>
              </w:rPr>
              <w:t>In</w:t>
            </w:r>
            <w:r w:rsidRPr="002C7CC6">
              <w:rPr>
                <w:rFonts w:asciiTheme="minorHAnsi" w:hAnsiTheme="minorHAnsi" w:cstheme="minorHAnsi"/>
                <w:spacing w:val="-11"/>
              </w:rPr>
              <w:t xml:space="preserve"> </w:t>
            </w:r>
            <w:r w:rsidRPr="002C7CC6">
              <w:rPr>
                <w:rFonts w:asciiTheme="minorHAnsi" w:hAnsiTheme="minorHAnsi" w:cstheme="minorHAnsi"/>
              </w:rPr>
              <w:t>this</w:t>
            </w:r>
            <w:r w:rsidRPr="002C7CC6">
              <w:rPr>
                <w:rFonts w:asciiTheme="minorHAnsi" w:hAnsiTheme="minorHAnsi" w:cstheme="minorHAnsi"/>
                <w:spacing w:val="-5"/>
              </w:rPr>
              <w:t xml:space="preserve"> </w:t>
            </w:r>
            <w:r w:rsidRPr="002C7CC6">
              <w:rPr>
                <w:rFonts w:asciiTheme="minorHAnsi" w:hAnsiTheme="minorHAnsi" w:cstheme="minorHAnsi"/>
              </w:rPr>
              <w:t>case,</w:t>
            </w:r>
            <w:r w:rsidRPr="002C7CC6">
              <w:rPr>
                <w:rFonts w:asciiTheme="minorHAnsi" w:hAnsiTheme="minorHAnsi" w:cstheme="minorHAnsi"/>
                <w:spacing w:val="-6"/>
              </w:rPr>
              <w:t xml:space="preserve"> </w:t>
            </w:r>
            <w:r w:rsidRPr="002C7CC6">
              <w:rPr>
                <w:rFonts w:asciiTheme="minorHAnsi" w:hAnsiTheme="minorHAnsi" w:cstheme="minorHAnsi"/>
              </w:rPr>
              <w:t>this</w:t>
            </w:r>
            <w:r w:rsidRPr="002C7CC6">
              <w:rPr>
                <w:rFonts w:asciiTheme="minorHAnsi" w:hAnsiTheme="minorHAnsi" w:cstheme="minorHAnsi"/>
                <w:spacing w:val="-5"/>
              </w:rPr>
              <w:t xml:space="preserve"> </w:t>
            </w:r>
            <w:r w:rsidRPr="002C7CC6">
              <w:rPr>
                <w:rFonts w:asciiTheme="minorHAnsi" w:hAnsiTheme="minorHAnsi" w:cstheme="minorHAnsi"/>
              </w:rPr>
              <w:t>component</w:t>
            </w:r>
            <w:r w:rsidRPr="002C7CC6">
              <w:rPr>
                <w:rFonts w:asciiTheme="minorHAnsi" w:hAnsiTheme="minorHAnsi" w:cstheme="minorHAnsi"/>
                <w:spacing w:val="-10"/>
              </w:rPr>
              <w:t xml:space="preserve"> </w:t>
            </w:r>
            <w:r w:rsidRPr="002C7CC6">
              <w:rPr>
                <w:rFonts w:asciiTheme="minorHAnsi" w:hAnsiTheme="minorHAnsi" w:cstheme="minorHAnsi"/>
              </w:rPr>
              <w:t>or</w:t>
            </w:r>
            <w:r w:rsidRPr="002C7CC6">
              <w:rPr>
                <w:rFonts w:asciiTheme="minorHAnsi" w:hAnsiTheme="minorHAnsi" w:cstheme="minorHAnsi"/>
                <w:spacing w:val="-5"/>
              </w:rPr>
              <w:t xml:space="preserve"> </w:t>
            </w:r>
            <w:r w:rsidRPr="002C7CC6">
              <w:rPr>
                <w:rFonts w:asciiTheme="minorHAnsi" w:hAnsiTheme="minorHAnsi" w:cstheme="minorHAnsi"/>
              </w:rPr>
              <w:t>the whole</w:t>
            </w:r>
            <w:r w:rsidRPr="002C7CC6">
              <w:rPr>
                <w:rFonts w:asciiTheme="minorHAnsi" w:hAnsiTheme="minorHAnsi" w:cstheme="minorHAnsi"/>
                <w:spacing w:val="-14"/>
              </w:rPr>
              <w:t xml:space="preserve"> </w:t>
            </w:r>
            <w:r w:rsidRPr="002C7CC6">
              <w:rPr>
                <w:rFonts w:asciiTheme="minorHAnsi" w:hAnsiTheme="minorHAnsi" w:cstheme="minorHAnsi"/>
              </w:rPr>
              <w:t>statement</w:t>
            </w:r>
            <w:r w:rsidRPr="002C7CC6">
              <w:rPr>
                <w:rFonts w:asciiTheme="minorHAnsi" w:hAnsiTheme="minorHAnsi" w:cstheme="minorHAnsi"/>
                <w:spacing w:val="-18"/>
              </w:rPr>
              <w:t xml:space="preserve"> </w:t>
            </w:r>
            <w:r w:rsidRPr="002C7CC6">
              <w:rPr>
                <w:rFonts w:asciiTheme="minorHAnsi" w:hAnsiTheme="minorHAnsi" w:cstheme="minorHAnsi"/>
              </w:rPr>
              <w:t>in</w:t>
            </w:r>
            <w:r w:rsidRPr="002C7CC6">
              <w:rPr>
                <w:rFonts w:asciiTheme="minorHAnsi" w:hAnsiTheme="minorHAnsi" w:cstheme="minorHAnsi"/>
                <w:spacing w:val="-10"/>
              </w:rPr>
              <w:t xml:space="preserve"> </w:t>
            </w:r>
            <w:r w:rsidRPr="002C7CC6">
              <w:rPr>
                <w:rFonts w:asciiTheme="minorHAnsi" w:hAnsiTheme="minorHAnsi" w:cstheme="minorHAnsi"/>
              </w:rPr>
              <w:t>the</w:t>
            </w:r>
            <w:r w:rsidRPr="002C7CC6">
              <w:rPr>
                <w:rFonts w:asciiTheme="minorHAnsi" w:hAnsiTheme="minorHAnsi" w:cstheme="minorHAnsi"/>
                <w:spacing w:val="-13"/>
              </w:rPr>
              <w:t xml:space="preserve"> </w:t>
            </w:r>
            <w:r w:rsidRPr="002C7CC6">
              <w:rPr>
                <w:rFonts w:asciiTheme="minorHAnsi" w:hAnsiTheme="minorHAnsi" w:cstheme="minorHAnsi"/>
              </w:rPr>
              <w:t>Requirement</w:t>
            </w:r>
            <w:r w:rsidRPr="002C7CC6">
              <w:rPr>
                <w:rFonts w:asciiTheme="minorHAnsi" w:hAnsiTheme="minorHAnsi" w:cstheme="minorHAnsi"/>
                <w:spacing w:val="-16"/>
              </w:rPr>
              <w:t xml:space="preserve"> </w:t>
            </w:r>
            <w:r w:rsidRPr="002C7CC6">
              <w:rPr>
                <w:rFonts w:asciiTheme="minorHAnsi" w:hAnsiTheme="minorHAnsi" w:cstheme="minorHAnsi"/>
              </w:rPr>
              <w:t>8.2</w:t>
            </w:r>
            <w:r w:rsidRPr="002C7CC6">
              <w:rPr>
                <w:rFonts w:asciiTheme="minorHAnsi" w:hAnsiTheme="minorHAnsi" w:cstheme="minorHAnsi"/>
                <w:spacing w:val="-12"/>
              </w:rPr>
              <w:t xml:space="preserve"> </w:t>
            </w:r>
            <w:r w:rsidRPr="002C7CC6">
              <w:rPr>
                <w:rFonts w:asciiTheme="minorHAnsi" w:hAnsiTheme="minorHAnsi" w:cstheme="minorHAnsi"/>
              </w:rPr>
              <w:t>may</w:t>
            </w:r>
            <w:r w:rsidRPr="002C7CC6">
              <w:rPr>
                <w:rFonts w:asciiTheme="minorHAnsi" w:hAnsiTheme="minorHAnsi" w:cstheme="minorHAnsi"/>
                <w:spacing w:val="-13"/>
              </w:rPr>
              <w:t xml:space="preserve"> </w:t>
            </w:r>
            <w:r w:rsidRPr="002C7CC6">
              <w:rPr>
                <w:rFonts w:asciiTheme="minorHAnsi" w:hAnsiTheme="minorHAnsi" w:cstheme="minorHAnsi"/>
              </w:rPr>
              <w:t>be</w:t>
            </w:r>
            <w:r w:rsidRPr="002C7CC6">
              <w:rPr>
                <w:rFonts w:asciiTheme="minorHAnsi" w:hAnsiTheme="minorHAnsi" w:cstheme="minorHAnsi"/>
                <w:spacing w:val="-13"/>
              </w:rPr>
              <w:t xml:space="preserve"> </w:t>
            </w:r>
            <w:r w:rsidRPr="002C7CC6">
              <w:rPr>
                <w:rFonts w:asciiTheme="minorHAnsi" w:hAnsiTheme="minorHAnsi" w:cstheme="minorHAnsi"/>
              </w:rPr>
              <w:t>omitted</w:t>
            </w:r>
            <w:r w:rsidRPr="002C7CC6">
              <w:rPr>
                <w:rFonts w:asciiTheme="minorHAnsi" w:hAnsiTheme="minorHAnsi" w:cstheme="minorHAnsi"/>
                <w:spacing w:val="-16"/>
              </w:rPr>
              <w:t xml:space="preserve"> </w:t>
            </w:r>
            <w:r w:rsidRPr="002C7CC6">
              <w:rPr>
                <w:rFonts w:asciiTheme="minorHAnsi" w:hAnsiTheme="minorHAnsi" w:cstheme="minorHAnsi"/>
              </w:rPr>
              <w:t>in</w:t>
            </w:r>
            <w:r w:rsidRPr="002C7CC6">
              <w:rPr>
                <w:rFonts w:asciiTheme="minorHAnsi" w:hAnsiTheme="minorHAnsi" w:cstheme="minorHAnsi"/>
                <w:spacing w:val="-10"/>
              </w:rPr>
              <w:t xml:space="preserve"> </w:t>
            </w:r>
            <w:r w:rsidRPr="002C7CC6">
              <w:rPr>
                <w:rFonts w:asciiTheme="minorHAnsi" w:hAnsiTheme="minorHAnsi" w:cstheme="minorHAnsi"/>
              </w:rPr>
              <w:t>the</w:t>
            </w:r>
            <w:r w:rsidRPr="002C7CC6">
              <w:rPr>
                <w:rFonts w:asciiTheme="minorHAnsi" w:hAnsiTheme="minorHAnsi" w:cstheme="minorHAnsi"/>
                <w:spacing w:val="-13"/>
              </w:rPr>
              <w:t xml:space="preserve"> </w:t>
            </w:r>
            <w:r w:rsidRPr="002C7CC6">
              <w:rPr>
                <w:rFonts w:asciiTheme="minorHAnsi" w:hAnsiTheme="minorHAnsi" w:cstheme="minorHAnsi"/>
              </w:rPr>
              <w:t>evaluation</w:t>
            </w:r>
            <w:r w:rsidRPr="002C7CC6">
              <w:rPr>
                <w:rFonts w:asciiTheme="minorHAnsi" w:hAnsiTheme="minorHAnsi" w:cstheme="minorHAnsi"/>
                <w:spacing w:val="-15"/>
              </w:rPr>
              <w:t xml:space="preserve"> </w:t>
            </w:r>
            <w:r w:rsidRPr="002C7CC6">
              <w:rPr>
                <w:rFonts w:asciiTheme="minorHAnsi" w:hAnsiTheme="minorHAnsi" w:cstheme="minorHAnsi"/>
              </w:rPr>
              <w:t>process. Alternatively, other “appropriate measures” may be used to monitor the success of the postgraduate programme. As such, similar to the Requirement 8.1, the consideration of this component or the whole Requirement 8.2 is subject to the judgement by the lead assessor, upon consultation with the chief</w:t>
            </w:r>
            <w:r w:rsidRPr="002C7CC6">
              <w:rPr>
                <w:rFonts w:asciiTheme="minorHAnsi" w:hAnsiTheme="minorHAnsi" w:cstheme="minorHAnsi"/>
                <w:spacing w:val="3"/>
              </w:rPr>
              <w:t xml:space="preserve"> </w:t>
            </w:r>
            <w:r w:rsidRPr="002C7CC6">
              <w:rPr>
                <w:rFonts w:asciiTheme="minorHAnsi" w:hAnsiTheme="minorHAnsi" w:cstheme="minorHAnsi"/>
              </w:rPr>
              <w:t>assessor.</w:t>
            </w:r>
          </w:p>
          <w:p w14:paraId="75353BD5" w14:textId="77777777" w:rsidR="00454030" w:rsidRDefault="00454030" w:rsidP="00125F5A">
            <w:pPr>
              <w:pStyle w:val="BodyText"/>
              <w:spacing w:before="152" w:line="259" w:lineRule="auto"/>
              <w:ind w:left="527" w:right="117"/>
              <w:jc w:val="both"/>
              <w:rPr>
                <w:rFonts w:asciiTheme="minorHAnsi" w:hAnsiTheme="minorHAnsi" w:cstheme="minorHAnsi"/>
              </w:rPr>
            </w:pPr>
          </w:p>
          <w:p w14:paraId="2477880B" w14:textId="77777777" w:rsidR="00CE43B5" w:rsidRPr="002C7CC6" w:rsidRDefault="00CE43B5" w:rsidP="00C07D38">
            <w:pPr>
              <w:pStyle w:val="BodyText"/>
              <w:spacing w:before="480" w:line="259" w:lineRule="auto"/>
              <w:ind w:left="527" w:right="123"/>
              <w:jc w:val="both"/>
              <w:rPr>
                <w:rFonts w:asciiTheme="minorHAnsi" w:hAnsiTheme="minorHAnsi" w:cstheme="minorHAnsi"/>
              </w:rPr>
            </w:pPr>
            <w:r w:rsidRPr="002C7CC6">
              <w:rPr>
                <w:rFonts w:asciiTheme="minorHAnsi" w:hAnsiTheme="minorHAnsi" w:cstheme="minorHAnsi"/>
                <w:position w:val="8"/>
              </w:rPr>
              <w:t>k</w:t>
            </w:r>
            <w:r w:rsidRPr="002C7CC6">
              <w:rPr>
                <w:rFonts w:asciiTheme="minorHAnsi" w:hAnsiTheme="minorHAnsi" w:cstheme="minorHAnsi"/>
              </w:rPr>
              <w:t>The term “research and creative work output” may include any kind of output or deliverables produced by the academic staff and students in conjunction with the research and creative work activities carried out and performed by the academic staff</w:t>
            </w:r>
            <w:r w:rsidRPr="002C7CC6">
              <w:rPr>
                <w:rFonts w:asciiTheme="minorHAnsi" w:hAnsiTheme="minorHAnsi" w:cstheme="minorHAnsi"/>
                <w:spacing w:val="-9"/>
              </w:rPr>
              <w:t xml:space="preserve"> </w:t>
            </w:r>
            <w:r w:rsidRPr="002C7CC6">
              <w:rPr>
                <w:rFonts w:asciiTheme="minorHAnsi" w:hAnsiTheme="minorHAnsi" w:cstheme="minorHAnsi"/>
              </w:rPr>
              <w:t>and</w:t>
            </w:r>
            <w:r w:rsidRPr="002C7CC6">
              <w:rPr>
                <w:rFonts w:asciiTheme="minorHAnsi" w:hAnsiTheme="minorHAnsi" w:cstheme="minorHAnsi"/>
                <w:spacing w:val="-6"/>
              </w:rPr>
              <w:t xml:space="preserve"> </w:t>
            </w:r>
            <w:r w:rsidRPr="002C7CC6">
              <w:rPr>
                <w:rFonts w:asciiTheme="minorHAnsi" w:hAnsiTheme="minorHAnsi" w:cstheme="minorHAnsi"/>
              </w:rPr>
              <w:lastRenderedPageBreak/>
              <w:t>students</w:t>
            </w:r>
            <w:r w:rsidRPr="002C7CC6">
              <w:rPr>
                <w:rFonts w:asciiTheme="minorHAnsi" w:hAnsiTheme="minorHAnsi" w:cstheme="minorHAnsi"/>
                <w:spacing w:val="-11"/>
              </w:rPr>
              <w:t xml:space="preserve"> </w:t>
            </w:r>
            <w:r w:rsidRPr="002C7CC6">
              <w:rPr>
                <w:rFonts w:asciiTheme="minorHAnsi" w:hAnsiTheme="minorHAnsi" w:cstheme="minorHAnsi"/>
              </w:rPr>
              <w:t>involved</w:t>
            </w:r>
            <w:r w:rsidRPr="002C7CC6">
              <w:rPr>
                <w:rFonts w:asciiTheme="minorHAnsi" w:hAnsiTheme="minorHAnsi" w:cstheme="minorHAnsi"/>
                <w:spacing w:val="-8"/>
              </w:rPr>
              <w:t xml:space="preserve"> </w:t>
            </w:r>
            <w:r w:rsidRPr="002C7CC6">
              <w:rPr>
                <w:rFonts w:asciiTheme="minorHAnsi" w:hAnsiTheme="minorHAnsi" w:cstheme="minorHAnsi"/>
              </w:rPr>
              <w:t>in</w:t>
            </w:r>
            <w:r w:rsidRPr="002C7CC6">
              <w:rPr>
                <w:rFonts w:asciiTheme="minorHAnsi" w:hAnsiTheme="minorHAnsi" w:cstheme="minorHAnsi"/>
                <w:spacing w:val="-7"/>
              </w:rPr>
              <w:t xml:space="preserve"> </w:t>
            </w:r>
            <w:r w:rsidRPr="002C7CC6">
              <w:rPr>
                <w:rFonts w:asciiTheme="minorHAnsi" w:hAnsiTheme="minorHAnsi" w:cstheme="minorHAnsi"/>
              </w:rPr>
              <w:t>the</w:t>
            </w:r>
            <w:r w:rsidRPr="002C7CC6">
              <w:rPr>
                <w:rFonts w:asciiTheme="minorHAnsi" w:hAnsiTheme="minorHAnsi" w:cstheme="minorHAnsi"/>
                <w:spacing w:val="-6"/>
              </w:rPr>
              <w:t xml:space="preserve"> </w:t>
            </w:r>
            <w:r w:rsidRPr="002C7CC6">
              <w:rPr>
                <w:rFonts w:asciiTheme="minorHAnsi" w:hAnsiTheme="minorHAnsi" w:cstheme="minorHAnsi"/>
              </w:rPr>
              <w:t>programme.</w:t>
            </w:r>
            <w:r w:rsidRPr="002C7CC6">
              <w:rPr>
                <w:rFonts w:asciiTheme="minorHAnsi" w:hAnsiTheme="minorHAnsi" w:cstheme="minorHAnsi"/>
                <w:spacing w:val="-13"/>
              </w:rPr>
              <w:t xml:space="preserve"> </w:t>
            </w:r>
            <w:r w:rsidRPr="002C7CC6">
              <w:rPr>
                <w:rFonts w:asciiTheme="minorHAnsi" w:hAnsiTheme="minorHAnsi" w:cstheme="minorHAnsi"/>
              </w:rPr>
              <w:t>The</w:t>
            </w:r>
            <w:r w:rsidRPr="002C7CC6">
              <w:rPr>
                <w:rFonts w:asciiTheme="minorHAnsi" w:hAnsiTheme="minorHAnsi" w:cstheme="minorHAnsi"/>
                <w:spacing w:val="-6"/>
              </w:rPr>
              <w:t xml:space="preserve"> </w:t>
            </w:r>
            <w:r w:rsidRPr="002C7CC6">
              <w:rPr>
                <w:rFonts w:asciiTheme="minorHAnsi" w:hAnsiTheme="minorHAnsi" w:cstheme="minorHAnsi"/>
              </w:rPr>
              <w:t>outputs</w:t>
            </w:r>
            <w:r w:rsidRPr="002C7CC6">
              <w:rPr>
                <w:rFonts w:asciiTheme="minorHAnsi" w:hAnsiTheme="minorHAnsi" w:cstheme="minorHAnsi"/>
                <w:spacing w:val="-11"/>
              </w:rPr>
              <w:t xml:space="preserve"> </w:t>
            </w:r>
            <w:r w:rsidRPr="002C7CC6">
              <w:rPr>
                <w:rFonts w:asciiTheme="minorHAnsi" w:hAnsiTheme="minorHAnsi" w:cstheme="minorHAnsi"/>
              </w:rPr>
              <w:t>or</w:t>
            </w:r>
            <w:r w:rsidRPr="002C7CC6">
              <w:rPr>
                <w:rFonts w:asciiTheme="minorHAnsi" w:hAnsiTheme="minorHAnsi" w:cstheme="minorHAnsi"/>
                <w:spacing w:val="-8"/>
              </w:rPr>
              <w:t xml:space="preserve"> </w:t>
            </w:r>
            <w:r w:rsidRPr="002C7CC6">
              <w:rPr>
                <w:rFonts w:asciiTheme="minorHAnsi" w:hAnsiTheme="minorHAnsi" w:cstheme="minorHAnsi"/>
              </w:rPr>
              <w:t>deliverables</w:t>
            </w:r>
            <w:r w:rsidRPr="002C7CC6">
              <w:rPr>
                <w:rFonts w:asciiTheme="minorHAnsi" w:hAnsiTheme="minorHAnsi" w:cstheme="minorHAnsi"/>
                <w:spacing w:val="-9"/>
              </w:rPr>
              <w:t xml:space="preserve"> </w:t>
            </w:r>
            <w:r w:rsidRPr="002C7CC6">
              <w:rPr>
                <w:rFonts w:asciiTheme="minorHAnsi" w:hAnsiTheme="minorHAnsi" w:cstheme="minorHAnsi"/>
              </w:rPr>
              <w:t>may</w:t>
            </w:r>
            <w:r w:rsidRPr="002C7CC6">
              <w:rPr>
                <w:rFonts w:asciiTheme="minorHAnsi" w:hAnsiTheme="minorHAnsi" w:cstheme="minorHAnsi"/>
                <w:spacing w:val="-7"/>
              </w:rPr>
              <w:t xml:space="preserve"> </w:t>
            </w:r>
            <w:r w:rsidRPr="002C7CC6">
              <w:rPr>
                <w:rFonts w:asciiTheme="minorHAnsi" w:hAnsiTheme="minorHAnsi" w:cstheme="minorHAnsi"/>
              </w:rPr>
              <w:t>be in form of publication materials such as journal articles, articles or chapters in books, technical reports, monographs, artefacts,</w:t>
            </w:r>
            <w:r w:rsidRPr="002C7CC6">
              <w:rPr>
                <w:rFonts w:asciiTheme="minorHAnsi" w:hAnsiTheme="minorHAnsi" w:cstheme="minorHAnsi"/>
                <w:spacing w:val="1"/>
              </w:rPr>
              <w:t xml:space="preserve"> </w:t>
            </w:r>
            <w:r w:rsidRPr="002C7CC6">
              <w:rPr>
                <w:rFonts w:asciiTheme="minorHAnsi" w:hAnsiTheme="minorHAnsi" w:cstheme="minorHAnsi"/>
              </w:rPr>
              <w:t>etc.</w:t>
            </w:r>
          </w:p>
          <w:p w14:paraId="18AADDF3" w14:textId="77777777" w:rsidR="00CE43B5" w:rsidRPr="002C7CC6" w:rsidRDefault="00CE43B5" w:rsidP="00125F5A">
            <w:pPr>
              <w:pStyle w:val="BodyText"/>
              <w:spacing w:before="158"/>
              <w:ind w:left="100"/>
              <w:rPr>
                <w:rFonts w:asciiTheme="minorHAnsi" w:hAnsiTheme="minorHAnsi" w:cstheme="minorHAnsi"/>
              </w:rPr>
            </w:pPr>
            <w:r w:rsidRPr="002C7CC6">
              <w:rPr>
                <w:rFonts w:asciiTheme="minorHAnsi" w:hAnsiTheme="minorHAnsi" w:cstheme="minorHAnsi"/>
              </w:rPr>
              <w:t>Diagnostic Questions</w:t>
            </w:r>
          </w:p>
          <w:p w14:paraId="6E115F7C" w14:textId="77777777" w:rsidR="00CE43B5" w:rsidRPr="002C7CC6" w:rsidRDefault="00CE43B5" w:rsidP="00BA615A">
            <w:pPr>
              <w:pStyle w:val="ListParagraph"/>
              <w:numPr>
                <w:ilvl w:val="0"/>
                <w:numId w:val="32"/>
              </w:numPr>
              <w:tabs>
                <w:tab w:val="left" w:pos="820"/>
                <w:tab w:val="left" w:pos="821"/>
              </w:tabs>
              <w:spacing w:before="184" w:line="252" w:lineRule="auto"/>
              <w:ind w:right="785"/>
              <w:rPr>
                <w:rFonts w:asciiTheme="minorHAnsi" w:hAnsiTheme="minorHAnsi" w:cstheme="minorHAnsi"/>
                <w:sz w:val="24"/>
                <w:szCs w:val="24"/>
              </w:rPr>
            </w:pPr>
            <w:r w:rsidRPr="002C7CC6">
              <w:rPr>
                <w:rFonts w:asciiTheme="minorHAnsi" w:hAnsiTheme="minorHAnsi" w:cstheme="minorHAnsi"/>
                <w:sz w:val="24"/>
                <w:szCs w:val="24"/>
              </w:rPr>
              <w:t>Based on the type and context of programme assessed, what are the appropriate data or output that could represent students’ performance</w:t>
            </w:r>
            <w:r w:rsidRPr="002C7CC6">
              <w:rPr>
                <w:rFonts w:asciiTheme="minorHAnsi" w:hAnsiTheme="minorHAnsi" w:cstheme="minorHAnsi"/>
                <w:spacing w:val="-35"/>
                <w:sz w:val="24"/>
                <w:szCs w:val="24"/>
              </w:rPr>
              <w:t xml:space="preserve"> </w:t>
            </w:r>
            <w:r w:rsidRPr="002C7CC6">
              <w:rPr>
                <w:rFonts w:asciiTheme="minorHAnsi" w:hAnsiTheme="minorHAnsi" w:cstheme="minorHAnsi"/>
                <w:sz w:val="24"/>
                <w:szCs w:val="24"/>
              </w:rPr>
              <w:t>in research?</w:t>
            </w:r>
          </w:p>
          <w:p w14:paraId="2B88F855" w14:textId="77777777" w:rsidR="00CE43B5" w:rsidRPr="002C7CC6" w:rsidRDefault="00CE43B5" w:rsidP="00BA615A">
            <w:pPr>
              <w:pStyle w:val="ListParagraph"/>
              <w:numPr>
                <w:ilvl w:val="0"/>
                <w:numId w:val="32"/>
              </w:numPr>
              <w:tabs>
                <w:tab w:val="left" w:pos="820"/>
                <w:tab w:val="left" w:pos="821"/>
              </w:tabs>
              <w:spacing w:before="10" w:line="252" w:lineRule="auto"/>
              <w:ind w:right="282"/>
              <w:rPr>
                <w:rFonts w:asciiTheme="minorHAnsi" w:hAnsiTheme="minorHAnsi" w:cstheme="minorHAnsi"/>
                <w:sz w:val="24"/>
                <w:szCs w:val="24"/>
              </w:rPr>
            </w:pPr>
            <w:r w:rsidRPr="002C7CC6">
              <w:rPr>
                <w:rFonts w:asciiTheme="minorHAnsi" w:hAnsiTheme="minorHAnsi" w:cstheme="minorHAnsi"/>
                <w:sz w:val="24"/>
                <w:szCs w:val="24"/>
              </w:rPr>
              <w:t xml:space="preserve">What is the relationship between the students’ performance data, such </w:t>
            </w:r>
            <w:r w:rsidRPr="002C7CC6">
              <w:rPr>
                <w:rFonts w:asciiTheme="minorHAnsi" w:hAnsiTheme="minorHAnsi" w:cstheme="minorHAnsi"/>
                <w:spacing w:val="4"/>
                <w:sz w:val="24"/>
                <w:szCs w:val="24"/>
              </w:rPr>
              <w:t>as</w:t>
            </w:r>
            <w:r w:rsidRPr="002C7CC6">
              <w:rPr>
                <w:rFonts w:asciiTheme="minorHAnsi" w:hAnsiTheme="minorHAnsi" w:cstheme="minorHAnsi"/>
                <w:spacing w:val="-32"/>
                <w:sz w:val="24"/>
                <w:szCs w:val="24"/>
              </w:rPr>
              <w:t xml:space="preserve"> </w:t>
            </w:r>
            <w:r w:rsidRPr="002C7CC6">
              <w:rPr>
                <w:rFonts w:asciiTheme="minorHAnsi" w:hAnsiTheme="minorHAnsi" w:cstheme="minorHAnsi"/>
                <w:sz w:val="24"/>
                <w:szCs w:val="24"/>
              </w:rPr>
              <w:t>on publication, with attainment of the expected learning outcomes by the students and by the</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programme?</w:t>
            </w:r>
          </w:p>
          <w:p w14:paraId="40AB9817" w14:textId="42D36296" w:rsidR="00CE43B5" w:rsidRPr="002C7CC6" w:rsidRDefault="00CE43B5" w:rsidP="00125F5A">
            <w:pPr>
              <w:pStyle w:val="BodyText"/>
              <w:spacing w:before="8"/>
              <w:ind w:left="460"/>
              <w:rPr>
                <w:rFonts w:asciiTheme="minorHAnsi" w:hAnsiTheme="minorHAnsi" w:cstheme="minorHAnsi"/>
              </w:rPr>
            </w:pPr>
          </w:p>
          <w:p w14:paraId="11F68193" w14:textId="77777777" w:rsidR="00CE43B5" w:rsidRPr="002C7CC6" w:rsidRDefault="00CE43B5" w:rsidP="00125F5A">
            <w:pPr>
              <w:pStyle w:val="BodyText"/>
              <w:spacing w:before="9"/>
              <w:ind w:left="100"/>
              <w:rPr>
                <w:rFonts w:asciiTheme="minorHAnsi" w:hAnsiTheme="minorHAnsi" w:cstheme="minorHAnsi"/>
              </w:rPr>
            </w:pPr>
            <w:r w:rsidRPr="002C7CC6">
              <w:rPr>
                <w:rFonts w:asciiTheme="minorHAnsi" w:hAnsiTheme="minorHAnsi" w:cstheme="minorHAnsi"/>
              </w:rPr>
              <w:t>Sources of Evidence</w:t>
            </w:r>
          </w:p>
          <w:p w14:paraId="38D5A85D" w14:textId="77777777" w:rsidR="00CE43B5" w:rsidRPr="002C7CC6" w:rsidRDefault="00CE43B5" w:rsidP="00BA615A">
            <w:pPr>
              <w:pStyle w:val="ListParagraph"/>
              <w:numPr>
                <w:ilvl w:val="0"/>
                <w:numId w:val="32"/>
              </w:numPr>
              <w:tabs>
                <w:tab w:val="left" w:pos="820"/>
                <w:tab w:val="left" w:pos="821"/>
              </w:tabs>
              <w:spacing w:before="184" w:line="244" w:lineRule="auto"/>
              <w:ind w:right="610"/>
              <w:rPr>
                <w:rFonts w:asciiTheme="minorHAnsi" w:hAnsiTheme="minorHAnsi" w:cstheme="minorHAnsi"/>
                <w:sz w:val="24"/>
                <w:szCs w:val="24"/>
              </w:rPr>
            </w:pPr>
            <w:r w:rsidRPr="002C7CC6">
              <w:rPr>
                <w:rFonts w:asciiTheme="minorHAnsi" w:hAnsiTheme="minorHAnsi" w:cstheme="minorHAnsi"/>
                <w:sz w:val="24"/>
                <w:szCs w:val="24"/>
              </w:rPr>
              <w:t>Student enrolment and graduation data by year, including average time</w:t>
            </w:r>
            <w:r w:rsidRPr="002C7CC6">
              <w:rPr>
                <w:rFonts w:asciiTheme="minorHAnsi" w:hAnsiTheme="minorHAnsi" w:cstheme="minorHAnsi"/>
                <w:spacing w:val="-27"/>
                <w:sz w:val="24"/>
                <w:szCs w:val="24"/>
              </w:rPr>
              <w:t xml:space="preserve"> </w:t>
            </w:r>
            <w:r w:rsidRPr="002C7CC6">
              <w:rPr>
                <w:rFonts w:asciiTheme="minorHAnsi" w:hAnsiTheme="minorHAnsi" w:cstheme="minorHAnsi"/>
                <w:sz w:val="24"/>
                <w:szCs w:val="24"/>
              </w:rPr>
              <w:t>to graduate</w:t>
            </w:r>
          </w:p>
          <w:p w14:paraId="77A8C7F5" w14:textId="77777777" w:rsidR="00CE43B5" w:rsidRPr="002C7CC6" w:rsidRDefault="00CE43B5" w:rsidP="00BA615A">
            <w:pPr>
              <w:pStyle w:val="ListParagraph"/>
              <w:numPr>
                <w:ilvl w:val="0"/>
                <w:numId w:val="32"/>
              </w:numPr>
              <w:tabs>
                <w:tab w:val="left" w:pos="820"/>
                <w:tab w:val="left" w:pos="821"/>
              </w:tabs>
              <w:spacing w:before="17"/>
              <w:ind w:hanging="361"/>
              <w:rPr>
                <w:rFonts w:asciiTheme="minorHAnsi" w:hAnsiTheme="minorHAnsi" w:cstheme="minorHAnsi"/>
                <w:sz w:val="24"/>
                <w:szCs w:val="24"/>
              </w:rPr>
            </w:pPr>
            <w:r w:rsidRPr="002C7CC6">
              <w:rPr>
                <w:rFonts w:asciiTheme="minorHAnsi" w:hAnsiTheme="minorHAnsi" w:cstheme="minorHAnsi"/>
                <w:sz w:val="24"/>
                <w:szCs w:val="24"/>
              </w:rPr>
              <w:t>Benchmarking report for research funding, projects and</w:t>
            </w:r>
            <w:r w:rsidRPr="002C7CC6">
              <w:rPr>
                <w:rFonts w:asciiTheme="minorHAnsi" w:hAnsiTheme="minorHAnsi" w:cstheme="minorHAnsi"/>
                <w:spacing w:val="-7"/>
                <w:sz w:val="24"/>
                <w:szCs w:val="24"/>
              </w:rPr>
              <w:t xml:space="preserve"> </w:t>
            </w:r>
            <w:r w:rsidRPr="002C7CC6">
              <w:rPr>
                <w:rFonts w:asciiTheme="minorHAnsi" w:hAnsiTheme="minorHAnsi" w:cstheme="minorHAnsi"/>
                <w:sz w:val="24"/>
                <w:szCs w:val="24"/>
              </w:rPr>
              <w:t>publications</w:t>
            </w:r>
          </w:p>
          <w:p w14:paraId="210BE97B" w14:textId="77777777" w:rsidR="00CE43B5" w:rsidRPr="002C7CC6" w:rsidRDefault="00CE43B5" w:rsidP="00BA615A">
            <w:pPr>
              <w:pStyle w:val="ListParagraph"/>
              <w:numPr>
                <w:ilvl w:val="0"/>
                <w:numId w:val="32"/>
              </w:numPr>
              <w:tabs>
                <w:tab w:val="left" w:pos="820"/>
                <w:tab w:val="left" w:pos="821"/>
              </w:tabs>
              <w:spacing w:before="10" w:line="244" w:lineRule="auto"/>
              <w:ind w:right="330"/>
              <w:rPr>
                <w:rFonts w:asciiTheme="minorHAnsi" w:hAnsiTheme="minorHAnsi" w:cstheme="minorHAnsi"/>
                <w:sz w:val="24"/>
                <w:szCs w:val="24"/>
              </w:rPr>
            </w:pPr>
            <w:r w:rsidRPr="002C7CC6">
              <w:rPr>
                <w:rFonts w:asciiTheme="minorHAnsi" w:hAnsiTheme="minorHAnsi" w:cstheme="minorHAnsi"/>
                <w:sz w:val="24"/>
                <w:szCs w:val="24"/>
              </w:rPr>
              <w:t>Stakeholders’ satisfaction survey questionnaire and data on research</w:t>
            </w:r>
            <w:r w:rsidRPr="002C7CC6">
              <w:rPr>
                <w:rFonts w:asciiTheme="minorHAnsi" w:hAnsiTheme="minorHAnsi" w:cstheme="minorHAnsi"/>
                <w:spacing w:val="-28"/>
                <w:sz w:val="24"/>
                <w:szCs w:val="24"/>
              </w:rPr>
              <w:t xml:space="preserve"> </w:t>
            </w:r>
            <w:r w:rsidRPr="002C7CC6">
              <w:rPr>
                <w:rFonts w:asciiTheme="minorHAnsi" w:hAnsiTheme="minorHAnsi" w:cstheme="minorHAnsi"/>
                <w:sz w:val="24"/>
                <w:szCs w:val="24"/>
              </w:rPr>
              <w:t>quality and</w:t>
            </w:r>
            <w:r w:rsidRPr="002C7CC6">
              <w:rPr>
                <w:rFonts w:asciiTheme="minorHAnsi" w:hAnsiTheme="minorHAnsi" w:cstheme="minorHAnsi"/>
                <w:spacing w:val="-3"/>
                <w:sz w:val="24"/>
                <w:szCs w:val="24"/>
              </w:rPr>
              <w:t xml:space="preserve"> </w:t>
            </w:r>
            <w:r w:rsidRPr="002C7CC6">
              <w:rPr>
                <w:rFonts w:asciiTheme="minorHAnsi" w:hAnsiTheme="minorHAnsi" w:cstheme="minorHAnsi"/>
                <w:sz w:val="24"/>
                <w:szCs w:val="24"/>
              </w:rPr>
              <w:t>output</w:t>
            </w:r>
          </w:p>
          <w:p w14:paraId="6108E7AD" w14:textId="77777777" w:rsidR="00CE43B5" w:rsidRPr="002C7CC6" w:rsidRDefault="00CE43B5" w:rsidP="00BA615A">
            <w:pPr>
              <w:pStyle w:val="ListParagraph"/>
              <w:numPr>
                <w:ilvl w:val="0"/>
                <w:numId w:val="32"/>
              </w:numPr>
              <w:tabs>
                <w:tab w:val="left" w:pos="820"/>
                <w:tab w:val="left" w:pos="821"/>
              </w:tabs>
              <w:spacing w:before="17"/>
              <w:ind w:hanging="361"/>
              <w:rPr>
                <w:rFonts w:asciiTheme="minorHAnsi" w:hAnsiTheme="minorHAnsi" w:cstheme="minorHAnsi"/>
                <w:sz w:val="24"/>
                <w:szCs w:val="24"/>
              </w:rPr>
            </w:pPr>
            <w:r w:rsidRPr="002C7CC6">
              <w:rPr>
                <w:rFonts w:asciiTheme="minorHAnsi" w:hAnsiTheme="minorHAnsi" w:cstheme="minorHAnsi"/>
                <w:sz w:val="24"/>
                <w:szCs w:val="24"/>
              </w:rPr>
              <w:t>Student’s publication, citations and</w:t>
            </w:r>
            <w:r w:rsidRPr="002C7CC6">
              <w:rPr>
                <w:rFonts w:asciiTheme="minorHAnsi" w:hAnsiTheme="minorHAnsi" w:cstheme="minorHAnsi"/>
                <w:spacing w:val="-11"/>
                <w:sz w:val="24"/>
                <w:szCs w:val="24"/>
              </w:rPr>
              <w:t xml:space="preserve"> </w:t>
            </w:r>
            <w:r w:rsidRPr="002C7CC6">
              <w:rPr>
                <w:rFonts w:asciiTheme="minorHAnsi" w:hAnsiTheme="minorHAnsi" w:cstheme="minorHAnsi"/>
                <w:sz w:val="24"/>
                <w:szCs w:val="24"/>
              </w:rPr>
              <w:t>h-index</w:t>
            </w:r>
          </w:p>
          <w:p w14:paraId="2DACC971" w14:textId="77777777" w:rsidR="00CE43B5" w:rsidRPr="002C7CC6" w:rsidRDefault="00CE43B5" w:rsidP="00125F5A">
            <w:pPr>
              <w:pStyle w:val="BodyText"/>
              <w:ind w:left="100"/>
              <w:rPr>
                <w:rFonts w:asciiTheme="minorHAnsi" w:hAnsiTheme="minorHAnsi" w:cstheme="minorHAnsi"/>
              </w:rPr>
            </w:pPr>
          </w:p>
        </w:tc>
        <w:tc>
          <w:tcPr>
            <w:tcW w:w="6804" w:type="dxa"/>
          </w:tcPr>
          <w:p w14:paraId="58B8B59D" w14:textId="0CF7D385" w:rsidR="00CE43B5" w:rsidRPr="00443030" w:rsidRDefault="00CE43B5" w:rsidP="00443030">
            <w:pPr>
              <w:pStyle w:val="Heading2"/>
              <w:spacing w:before="82" w:line="480" w:lineRule="auto"/>
              <w:ind w:left="0" w:right="317"/>
              <w:outlineLvl w:val="1"/>
              <w:rPr>
                <w:rFonts w:asciiTheme="minorHAnsi" w:hAnsiTheme="minorHAnsi" w:cstheme="minorHAnsi"/>
                <w:b w:val="0"/>
              </w:rPr>
            </w:pPr>
            <w:r w:rsidRPr="00443030">
              <w:rPr>
                <w:rFonts w:asciiTheme="minorHAnsi" w:hAnsiTheme="minorHAnsi" w:cstheme="minorHAnsi"/>
                <w:b w:val="0"/>
              </w:rPr>
              <w:lastRenderedPageBreak/>
              <w:t>Tiêu chuẩn 8 –</w:t>
            </w:r>
            <w:r w:rsidR="00443030">
              <w:rPr>
                <w:rFonts w:asciiTheme="minorHAnsi" w:hAnsiTheme="minorHAnsi" w:cstheme="minorHAnsi"/>
                <w:b w:val="0"/>
              </w:rPr>
              <w:t xml:space="preserve"> </w:t>
            </w:r>
            <w:r w:rsidRPr="00443030">
              <w:rPr>
                <w:rFonts w:asciiTheme="minorHAnsi" w:hAnsiTheme="minorHAnsi" w:cstheme="minorHAnsi"/>
                <w:b w:val="0"/>
              </w:rPr>
              <w:t xml:space="preserve">Đầu ra và kết quả đạt được của </w:t>
            </w:r>
            <w:r w:rsidR="00443030" w:rsidRPr="00443030">
              <w:rPr>
                <w:rFonts w:asciiTheme="minorHAnsi" w:hAnsiTheme="minorHAnsi" w:cstheme="minorHAnsi"/>
                <w:b w:val="0"/>
              </w:rPr>
              <w:t>C</w:t>
            </w:r>
            <w:r w:rsidRPr="00443030">
              <w:rPr>
                <w:rFonts w:asciiTheme="minorHAnsi" w:hAnsiTheme="minorHAnsi" w:cstheme="minorHAnsi"/>
                <w:b w:val="0"/>
              </w:rPr>
              <w:t>TĐT</w:t>
            </w:r>
          </w:p>
          <w:p w14:paraId="411C1F67" w14:textId="368BAFEC" w:rsidR="00CE43B5" w:rsidRPr="002C7CC6" w:rsidRDefault="00CE43B5" w:rsidP="00125F5A">
            <w:pPr>
              <w:rPr>
                <w:rFonts w:asciiTheme="minorHAnsi" w:hAnsiTheme="minorHAnsi" w:cstheme="minorHAnsi"/>
                <w:i/>
                <w:sz w:val="24"/>
                <w:szCs w:val="24"/>
              </w:rPr>
            </w:pPr>
            <w:r w:rsidRPr="002C7CC6">
              <w:rPr>
                <w:rFonts w:asciiTheme="minorHAnsi" w:hAnsiTheme="minorHAnsi" w:cstheme="minorHAnsi"/>
                <w:i/>
                <w:sz w:val="24"/>
                <w:szCs w:val="24"/>
              </w:rPr>
              <w:t>Yêu cầu liên quan đến Tiêu chuẩn 8</w:t>
            </w:r>
          </w:p>
          <w:p w14:paraId="6EED8450" w14:textId="77777777" w:rsidR="00CE43B5" w:rsidRPr="002C7CC6" w:rsidRDefault="00CE43B5" w:rsidP="00125F5A">
            <w:pPr>
              <w:tabs>
                <w:tab w:val="left" w:pos="699"/>
              </w:tabs>
              <w:ind w:left="698" w:right="97"/>
              <w:jc w:val="both"/>
              <w:rPr>
                <w:rFonts w:asciiTheme="minorHAnsi" w:hAnsiTheme="minorHAnsi" w:cstheme="minorHAnsi"/>
                <w:i/>
                <w:sz w:val="24"/>
                <w:szCs w:val="24"/>
              </w:rPr>
            </w:pPr>
          </w:p>
          <w:p w14:paraId="28F9DF5C" w14:textId="2529ABEA" w:rsidR="00CE43B5" w:rsidRPr="00E975BA" w:rsidRDefault="00CE43B5" w:rsidP="00E975BA">
            <w:pPr>
              <w:pStyle w:val="ListParagraph"/>
              <w:numPr>
                <w:ilvl w:val="1"/>
                <w:numId w:val="100"/>
              </w:numPr>
              <w:tabs>
                <w:tab w:val="left" w:pos="699"/>
              </w:tabs>
              <w:ind w:right="97"/>
              <w:jc w:val="both"/>
              <w:rPr>
                <w:rFonts w:asciiTheme="minorHAnsi" w:hAnsiTheme="minorHAnsi" w:cstheme="minorHAnsi"/>
                <w:i/>
                <w:sz w:val="24"/>
                <w:szCs w:val="24"/>
              </w:rPr>
            </w:pPr>
            <w:r w:rsidRPr="00E975BA">
              <w:rPr>
                <w:rFonts w:asciiTheme="minorHAnsi" w:hAnsiTheme="minorHAnsi" w:cstheme="minorHAnsi"/>
                <w:i/>
                <w:sz w:val="24"/>
                <w:szCs w:val="24"/>
              </w:rPr>
              <w:t xml:space="preserve">Tỷ lệ đậu, tỷ lệ thôi học và </w:t>
            </w:r>
            <w:r w:rsidRPr="00E975BA">
              <w:rPr>
                <w:rFonts w:asciiTheme="minorHAnsi" w:hAnsiTheme="minorHAnsi" w:cstheme="minorHAnsi"/>
                <w:i/>
                <w:sz w:val="24"/>
                <w:szCs w:val="24"/>
                <w:u w:val="single"/>
              </w:rPr>
              <w:t>thời gian tốt nghiệp trung bình</w:t>
            </w:r>
            <w:r w:rsidRPr="00E975BA">
              <w:rPr>
                <w:rFonts w:asciiTheme="minorHAnsi" w:hAnsiTheme="minorHAnsi" w:cstheme="minorHAnsi"/>
                <w:i/>
                <w:sz w:val="24"/>
                <w:szCs w:val="24"/>
              </w:rPr>
              <w:t xml:space="preserve"> được thiết lập, theo dõi, đối sánh để cải tiến chất lượng.</w:t>
            </w:r>
          </w:p>
          <w:p w14:paraId="14FA8E49" w14:textId="6F6D6279" w:rsidR="00CE43B5" w:rsidRPr="00E975BA" w:rsidRDefault="00CE43B5" w:rsidP="00E975BA">
            <w:pPr>
              <w:pStyle w:val="ListParagraph"/>
              <w:numPr>
                <w:ilvl w:val="1"/>
                <w:numId w:val="100"/>
              </w:numPr>
              <w:tabs>
                <w:tab w:val="left" w:pos="699"/>
              </w:tabs>
              <w:ind w:right="97"/>
              <w:jc w:val="both"/>
              <w:rPr>
                <w:rFonts w:asciiTheme="minorHAnsi" w:hAnsiTheme="minorHAnsi" w:cstheme="minorHAnsi"/>
                <w:i/>
                <w:sz w:val="24"/>
                <w:szCs w:val="24"/>
              </w:rPr>
            </w:pPr>
            <w:r w:rsidRPr="00E975BA">
              <w:rPr>
                <w:rFonts w:asciiTheme="minorHAnsi" w:hAnsiTheme="minorHAnsi" w:cstheme="minorHAnsi"/>
                <w:i/>
                <w:sz w:val="24"/>
                <w:szCs w:val="24"/>
                <w:u w:val="single"/>
              </w:rPr>
              <w:t>Tình hình việc làm</w:t>
            </w:r>
            <w:r w:rsidRPr="00E975BA">
              <w:rPr>
                <w:rFonts w:asciiTheme="minorHAnsi" w:hAnsiTheme="minorHAnsi" w:cstheme="minorHAnsi"/>
                <w:i/>
                <w:sz w:val="24"/>
                <w:szCs w:val="24"/>
              </w:rPr>
              <w:t xml:space="preserve"> cũng như số liệu về tự kinh doanh, khởi nghiệp và tiếp tục học cao của người học hơn được thiết lập, theo dõi, đối sánh để cải tiến chất lượng.</w:t>
            </w:r>
          </w:p>
          <w:p w14:paraId="6B315365" w14:textId="3DE48ACB" w:rsidR="00CE43B5" w:rsidRPr="002C7CC6" w:rsidRDefault="00CE43B5" w:rsidP="003F6FAF">
            <w:pPr>
              <w:pStyle w:val="ListParagraph"/>
              <w:numPr>
                <w:ilvl w:val="1"/>
                <w:numId w:val="100"/>
              </w:numPr>
              <w:tabs>
                <w:tab w:val="left" w:pos="699"/>
              </w:tabs>
              <w:ind w:right="97"/>
              <w:jc w:val="both"/>
              <w:rPr>
                <w:rFonts w:asciiTheme="minorHAnsi" w:hAnsiTheme="minorHAnsi" w:cstheme="minorHAnsi"/>
                <w:i/>
                <w:sz w:val="24"/>
                <w:szCs w:val="24"/>
              </w:rPr>
            </w:pPr>
            <w:r w:rsidRPr="002C7CC6">
              <w:rPr>
                <w:rFonts w:asciiTheme="minorHAnsi" w:hAnsiTheme="minorHAnsi" w:cstheme="minorHAnsi"/>
                <w:i/>
                <w:sz w:val="24"/>
                <w:szCs w:val="24"/>
              </w:rPr>
              <w:t xml:space="preserve">Dữ liệu về </w:t>
            </w:r>
            <w:r w:rsidRPr="002C7CC6">
              <w:rPr>
                <w:rFonts w:asciiTheme="minorHAnsi" w:hAnsiTheme="minorHAnsi" w:cstheme="minorHAnsi"/>
                <w:i/>
                <w:sz w:val="24"/>
                <w:szCs w:val="24"/>
                <w:u w:val="single"/>
              </w:rPr>
              <w:t>hoạt động nghiên cứu khoa học và các sản phẩm, hoạt động sáng chế</w:t>
            </w:r>
            <w:r w:rsidRPr="002C7CC6">
              <w:rPr>
                <w:rFonts w:asciiTheme="minorHAnsi" w:hAnsiTheme="minorHAnsi" w:cstheme="minorHAnsi"/>
                <w:i/>
                <w:sz w:val="24"/>
                <w:szCs w:val="24"/>
              </w:rPr>
              <w:t xml:space="preserve"> do GV và người học thực hiện được thiết lập, theo dõi, đối sánh để cải tiến chất lượng.</w:t>
            </w:r>
          </w:p>
          <w:p w14:paraId="5E593177" w14:textId="77777777" w:rsidR="00CE43B5" w:rsidRPr="002C7CC6" w:rsidRDefault="00CE43B5" w:rsidP="00125F5A">
            <w:pPr>
              <w:tabs>
                <w:tab w:val="left" w:pos="699"/>
              </w:tabs>
              <w:ind w:right="97"/>
              <w:jc w:val="both"/>
              <w:rPr>
                <w:rFonts w:asciiTheme="minorHAnsi" w:hAnsiTheme="minorHAnsi" w:cstheme="minorHAnsi"/>
                <w:i/>
                <w:sz w:val="24"/>
                <w:szCs w:val="24"/>
              </w:rPr>
            </w:pPr>
          </w:p>
          <w:p w14:paraId="1ECB921A"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Chú thích bổ sung đối với các chương trình có yếu tố nghiên cứu</w:t>
            </w:r>
          </w:p>
          <w:p w14:paraId="4D8ED391" w14:textId="77777777" w:rsidR="00CE43B5" w:rsidRPr="002C7CC6" w:rsidRDefault="00CE43B5" w:rsidP="00125F5A">
            <w:pPr>
              <w:ind w:left="459"/>
              <w:rPr>
                <w:rFonts w:asciiTheme="minorHAnsi" w:hAnsiTheme="minorHAnsi" w:cstheme="minorHAnsi"/>
                <w:sz w:val="24"/>
                <w:szCs w:val="24"/>
              </w:rPr>
            </w:pPr>
            <w:r w:rsidRPr="002C7CC6">
              <w:rPr>
                <w:rFonts w:asciiTheme="minorHAnsi" w:hAnsiTheme="minorHAnsi" w:cstheme="minorHAnsi"/>
                <w:sz w:val="24"/>
                <w:szCs w:val="24"/>
              </w:rPr>
              <w:t xml:space="preserve">iNội dung “thời gian tốt nghiệp trung bình” có thể được xem xét hoặc không xem xét tuỳ theo đặc điểm và bối cảnh của ngành học và của quốc gia Mặc dù thời gian tốt nghiệp trung bình cho thấy hiệu quả đào tạo của chương trình và vẫn được quản lý/theo dõi, nhưng nếu thời gian </w:t>
            </w:r>
            <w:r w:rsidRPr="002C7CC6">
              <w:rPr>
                <w:rFonts w:asciiTheme="minorHAnsi" w:hAnsiTheme="minorHAnsi" w:cstheme="minorHAnsi"/>
                <w:sz w:val="24"/>
                <w:szCs w:val="24"/>
              </w:rPr>
              <w:lastRenderedPageBreak/>
              <w:t>trung bình để tốt nghiệp cho một chương trình sau đại học không được xem là quan trọng trong hệ thống giáo dục đại học của quốc gia của cơ sở  giáo dục được đánh giá, thì yếu tố hay nội dung tiêu chí này có thể được bỏ qua trong quá trình đánh giá. Tuy nhiên, việc xem xét “thời gian tốt nghiệp trung bình” phụ thuộc vào đánh giá của đánh giá viên chính (lead assessor), sau khi tham khảo ý kiến ​​của đánh giá viên trưởng (chief assessor).</w:t>
            </w:r>
          </w:p>
          <w:p w14:paraId="7B5744E1" w14:textId="77777777" w:rsidR="00CE43B5" w:rsidRPr="002C7CC6" w:rsidRDefault="00CE43B5" w:rsidP="00125F5A">
            <w:pPr>
              <w:ind w:left="459"/>
              <w:rPr>
                <w:rFonts w:asciiTheme="minorHAnsi" w:hAnsiTheme="minorHAnsi" w:cstheme="minorHAnsi"/>
                <w:sz w:val="24"/>
                <w:szCs w:val="24"/>
              </w:rPr>
            </w:pPr>
          </w:p>
          <w:p w14:paraId="5DFA5875" w14:textId="77777777" w:rsidR="00CE43B5" w:rsidRDefault="00CE43B5" w:rsidP="00125F5A">
            <w:pPr>
              <w:ind w:left="459"/>
              <w:rPr>
                <w:rFonts w:asciiTheme="minorHAnsi" w:hAnsiTheme="minorHAnsi" w:cstheme="minorHAnsi"/>
                <w:sz w:val="24"/>
                <w:szCs w:val="24"/>
              </w:rPr>
            </w:pPr>
            <w:r w:rsidRPr="002C7CC6">
              <w:rPr>
                <w:rFonts w:asciiTheme="minorHAnsi" w:hAnsiTheme="minorHAnsi" w:cstheme="minorHAnsi"/>
                <w:sz w:val="24"/>
                <w:szCs w:val="24"/>
              </w:rPr>
              <w:t xml:space="preserve">j Nội dung “tình hình việc làm” của học viên tốt nghiệp thạc sĩ hoặc tiến sĩ có thể được xem xét hoặc không xem xét trong quá trình đánh giá tuỳ theo bối cảnh của quốc gia. Mặc dù, công tác giám sát khả năng có việc làm của học viên có thể được theo dõi định kỳ như một trong những thước đo về hiệu quả của chương trình, tuy nhiên trong trường hợp khả năng được tuyển dụng của học viên sau đại học không phải là tiêu chuẩn ở quốc gia của cơ sở giáo dục được đánh giá hoặc là chỉ số đo lường hiệu quả/thành tích của chương trình, thì toàn bộ tuyên bố trong yêu cầu tiêu chí 8.2 </w:t>
            </w:r>
            <w:r w:rsidRPr="002C7CC6">
              <w:rPr>
                <w:rFonts w:asciiTheme="minorHAnsi" w:hAnsiTheme="minorHAnsi" w:cstheme="minorHAnsi"/>
                <w:sz w:val="24"/>
                <w:szCs w:val="24"/>
                <w:u w:val="single"/>
              </w:rPr>
              <w:t>có thể được bỏ qua trong quá trình đánh giá.</w:t>
            </w:r>
            <w:r w:rsidRPr="002C7CC6">
              <w:rPr>
                <w:rFonts w:asciiTheme="minorHAnsi" w:hAnsiTheme="minorHAnsi" w:cstheme="minorHAnsi"/>
                <w:sz w:val="24"/>
                <w:szCs w:val="24"/>
              </w:rPr>
              <w:t xml:space="preserve"> Ngoài ra, "các biện pháp đo lường thích hợp" khác có thể được sử dụng để theo dõi/giám sát sự thành công của chương trình sau đại học. Như vậy, tương tự như yêu cầu tiêu chí 8.1, việc xem xét nội dung này hoặc toàn bộ yêu cầu của tiêu chí 8.2 sẽ tùy thuộc vào đánh giá của đánh giá viên chính (lead assessor), sau khi tham khảo ý kiến ​​của chuyên gia đánh giá viên trưởng (chief assessor).</w:t>
            </w:r>
          </w:p>
          <w:p w14:paraId="68206FEC" w14:textId="77777777" w:rsidR="00CE43B5" w:rsidRPr="002C7CC6" w:rsidRDefault="00CE43B5" w:rsidP="00125F5A">
            <w:pPr>
              <w:ind w:left="459"/>
              <w:rPr>
                <w:rFonts w:asciiTheme="minorHAnsi" w:hAnsiTheme="minorHAnsi" w:cstheme="minorHAnsi"/>
                <w:sz w:val="24"/>
                <w:szCs w:val="24"/>
              </w:rPr>
            </w:pPr>
          </w:p>
          <w:p w14:paraId="3F728E65" w14:textId="77777777" w:rsidR="00CE43B5" w:rsidRDefault="00CE43B5" w:rsidP="00125F5A">
            <w:pPr>
              <w:ind w:left="459"/>
              <w:rPr>
                <w:rFonts w:asciiTheme="minorHAnsi" w:hAnsiTheme="minorHAnsi" w:cstheme="minorHAnsi"/>
                <w:sz w:val="24"/>
                <w:szCs w:val="24"/>
              </w:rPr>
            </w:pPr>
            <w:r w:rsidRPr="002C7CC6">
              <w:rPr>
                <w:rFonts w:asciiTheme="minorHAnsi" w:hAnsiTheme="minorHAnsi" w:cstheme="minorHAnsi"/>
                <w:sz w:val="24"/>
                <w:szCs w:val="24"/>
              </w:rPr>
              <w:t>k Thuật ngữ “</w:t>
            </w:r>
            <w:r w:rsidRPr="002C7CC6">
              <w:rPr>
                <w:rFonts w:asciiTheme="minorHAnsi" w:hAnsiTheme="minorHAnsi" w:cstheme="minorHAnsi"/>
                <w:i/>
                <w:sz w:val="24"/>
                <w:szCs w:val="24"/>
              </w:rPr>
              <w:t>hoạt động nghiên cứu khoa học và các sản phẩm, hoạt động sáng chế</w:t>
            </w:r>
            <w:r w:rsidRPr="002C7CC6">
              <w:rPr>
                <w:rFonts w:asciiTheme="minorHAnsi" w:hAnsiTheme="minorHAnsi" w:cstheme="minorHAnsi"/>
                <w:sz w:val="24"/>
                <w:szCs w:val="24"/>
              </w:rPr>
              <w:t xml:space="preserve">” bao gồm kết quả đầu ra hoặc sản phẩm do giảng viên và học viên thực hiện, kết hợp với các hoạt động nghiên cứu và sáng tạo được thực </w:t>
            </w:r>
            <w:r w:rsidRPr="002C7CC6">
              <w:rPr>
                <w:rFonts w:asciiTheme="minorHAnsi" w:hAnsiTheme="minorHAnsi" w:cstheme="minorHAnsi"/>
                <w:sz w:val="24"/>
                <w:szCs w:val="24"/>
              </w:rPr>
              <w:lastRenderedPageBreak/>
              <w:t>hiện bởi học viên. Kết quả đầu ra hoặc sản phẩm đầu ra có thể ở dạng tài liệu xuất bản như các tham luận, bài báo hoặc các chương trong sách, các báo cáo kỹ thuật, sách chuyên khảo, các sản phẩm tạo tác (nghệ thuật), v.v.</w:t>
            </w:r>
          </w:p>
          <w:p w14:paraId="27E8BAC4" w14:textId="77777777" w:rsidR="004F43F1" w:rsidRPr="002C7CC6" w:rsidRDefault="004F43F1" w:rsidP="00125F5A">
            <w:pPr>
              <w:ind w:left="459"/>
              <w:rPr>
                <w:rFonts w:asciiTheme="minorHAnsi" w:hAnsiTheme="minorHAnsi" w:cstheme="minorHAnsi"/>
                <w:sz w:val="24"/>
                <w:szCs w:val="24"/>
              </w:rPr>
            </w:pPr>
          </w:p>
          <w:p w14:paraId="71C5F9B7"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Câu hỏi chẩn đoán</w:t>
            </w:r>
          </w:p>
          <w:p w14:paraId="5309C2D0" w14:textId="77777777" w:rsidR="00CE43B5" w:rsidRPr="002C7CC6" w:rsidRDefault="00CE43B5" w:rsidP="00125F5A">
            <w:pPr>
              <w:rPr>
                <w:rFonts w:asciiTheme="minorHAnsi" w:hAnsiTheme="minorHAnsi" w:cstheme="minorHAnsi"/>
                <w:sz w:val="24"/>
                <w:szCs w:val="24"/>
              </w:rPr>
            </w:pPr>
          </w:p>
          <w:p w14:paraId="38837D9B"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 Dựa trên hình thức và bối cảnh của chương trình được đánh giá, những dữ liệu hoặc kết quả nào thể hiện thành tích của học viên trong nghiên cứu?</w:t>
            </w:r>
          </w:p>
          <w:p w14:paraId="27766732"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 Mối quan hệ giữa dữ liệu về kết quả học tập của người học, chẳng hạn như theo ấn phẩm, so với kết quả học tập mong đợi như thế nào?</w:t>
            </w:r>
          </w:p>
          <w:p w14:paraId="0461B25F" w14:textId="77777777" w:rsidR="00CE43B5" w:rsidRDefault="00CE43B5" w:rsidP="00125F5A">
            <w:pPr>
              <w:rPr>
                <w:rFonts w:asciiTheme="minorHAnsi" w:hAnsiTheme="minorHAnsi" w:cstheme="minorHAnsi"/>
                <w:sz w:val="24"/>
                <w:szCs w:val="24"/>
              </w:rPr>
            </w:pPr>
          </w:p>
          <w:p w14:paraId="3304ABBF"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Nguồn Minh chứng</w:t>
            </w:r>
          </w:p>
          <w:p w14:paraId="553D91EE" w14:textId="77777777" w:rsidR="00CE43B5" w:rsidRPr="002C7CC6" w:rsidRDefault="00CE43B5" w:rsidP="00125F5A">
            <w:pPr>
              <w:rPr>
                <w:rFonts w:asciiTheme="minorHAnsi" w:hAnsiTheme="minorHAnsi" w:cstheme="minorHAnsi"/>
                <w:sz w:val="24"/>
                <w:szCs w:val="24"/>
              </w:rPr>
            </w:pPr>
          </w:p>
          <w:p w14:paraId="3614459B"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 Dữ liệu tuyển sinh và dữ liệu tốt nghiệp của học viên theo năm, bao gồm thời gian tốt nghiệp trung bình.</w:t>
            </w:r>
          </w:p>
          <w:p w14:paraId="42BF2599"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 Báo cáo đối sánh về tài trợ nghiên cứu, các dự án và ấn phẩm đạt được.</w:t>
            </w:r>
          </w:p>
          <w:p w14:paraId="3A1233B4"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 Bảng câu hỏi khảo sát sự hài lòng của các bên liên quan và dữ liệu về chất lượng nghiên cứu, cũng như các sản phẩm liên quan.</w:t>
            </w:r>
          </w:p>
          <w:p w14:paraId="6756410D" w14:textId="77777777" w:rsidR="00CE43B5" w:rsidRPr="002C7CC6" w:rsidRDefault="00CE43B5" w:rsidP="00125F5A">
            <w:pPr>
              <w:rPr>
                <w:rFonts w:asciiTheme="minorHAnsi" w:hAnsiTheme="minorHAnsi" w:cstheme="minorHAnsi"/>
                <w:sz w:val="24"/>
                <w:szCs w:val="24"/>
              </w:rPr>
            </w:pPr>
            <w:r w:rsidRPr="002C7CC6">
              <w:rPr>
                <w:rFonts w:asciiTheme="minorHAnsi" w:hAnsiTheme="minorHAnsi" w:cstheme="minorHAnsi"/>
                <w:sz w:val="24"/>
                <w:szCs w:val="24"/>
              </w:rPr>
              <w:t>- Ấn phẩm của sinh viên, trích dẫn và chỉ mục h (h-index).</w:t>
            </w:r>
          </w:p>
        </w:tc>
      </w:tr>
    </w:tbl>
    <w:p w14:paraId="72C2E197" w14:textId="77777777" w:rsidR="001C17FE" w:rsidRDefault="001C17FE">
      <w:pPr>
        <w:rPr>
          <w:rFonts w:asciiTheme="minorHAnsi" w:hAnsiTheme="minorHAnsi" w:cstheme="minorHAnsi"/>
          <w:sz w:val="24"/>
          <w:szCs w:val="24"/>
        </w:rPr>
        <w:sectPr w:rsidR="001C17FE" w:rsidSect="00EA1ABA">
          <w:pgSz w:w="16840" w:h="11907" w:orient="landscape" w:code="9"/>
          <w:pgMar w:top="1418" w:right="1134" w:bottom="1134" w:left="1134" w:header="720" w:footer="272" w:gutter="0"/>
          <w:cols w:space="708"/>
          <w:docGrid w:linePitch="360"/>
        </w:sectPr>
      </w:pPr>
    </w:p>
    <w:p w14:paraId="75D8F8EF" w14:textId="53B94699" w:rsidR="00CE43B5" w:rsidRPr="00511E52" w:rsidRDefault="001C17FE">
      <w:pPr>
        <w:rPr>
          <w:rFonts w:asciiTheme="minorHAnsi" w:hAnsiTheme="minorHAnsi" w:cstheme="minorHAnsi"/>
          <w:sz w:val="24"/>
          <w:szCs w:val="24"/>
        </w:rPr>
      </w:pPr>
      <w:r w:rsidRPr="001C17FE">
        <w:rPr>
          <w:rFonts w:asciiTheme="minorHAnsi" w:hAnsiTheme="minorHAnsi" w:cstheme="minorHAnsi"/>
          <w:noProof/>
          <w:sz w:val="24"/>
          <w:szCs w:val="24"/>
        </w:rPr>
        <w:lastRenderedPageBreak/>
        <mc:AlternateContent>
          <mc:Choice Requires="wps">
            <w:drawing>
              <wp:anchor distT="45720" distB="45720" distL="114300" distR="114300" simplePos="0" relativeHeight="251708416" behindDoc="0" locked="0" layoutInCell="1" allowOverlap="1" wp14:anchorId="05D64C6E" wp14:editId="1B29DF1D">
                <wp:simplePos x="0" y="0"/>
                <wp:positionH relativeFrom="page">
                  <wp:align>right</wp:align>
                </wp:positionH>
                <wp:positionV relativeFrom="paragraph">
                  <wp:posOffset>588</wp:posOffset>
                </wp:positionV>
                <wp:extent cx="7492364" cy="11010312"/>
                <wp:effectExtent l="0" t="0" r="13970" b="19685"/>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2364" cy="11010312"/>
                        </a:xfrm>
                        <a:prstGeom prst="rect">
                          <a:avLst/>
                        </a:prstGeom>
                        <a:solidFill>
                          <a:srgbClr val="FFFFFF"/>
                        </a:solidFill>
                        <a:ln w="9525">
                          <a:solidFill>
                            <a:schemeClr val="bg1"/>
                          </a:solidFill>
                          <a:miter lim="800000"/>
                          <a:headEnd/>
                          <a:tailEnd/>
                        </a:ln>
                      </wps:spPr>
                      <wps:txbx>
                        <w:txbxContent>
                          <w:p w14:paraId="0BC59FD3" w14:textId="4A7A7910" w:rsidR="00F50EF3" w:rsidRDefault="00F50EF3">
                            <w:r>
                              <w:rPr>
                                <w:noProof/>
                              </w:rPr>
                              <w:drawing>
                                <wp:inline distT="0" distB="0" distL="0" distR="0" wp14:anchorId="79752FE0" wp14:editId="13B36DA1">
                                  <wp:extent cx="7403911" cy="10153448"/>
                                  <wp:effectExtent l="0" t="0" r="6985" b="63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431277" cy="1019097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538.75pt;margin-top:.05pt;width:589.95pt;height:866.95pt;z-index:2517084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" strokecolor="white [3212]">
                <v:textbox>
                  <w:txbxContent>
                    <w:p w14:paraId="0BC59FD3" w14:textId="4A7A7910" w:rsidR="00F50EF3" w:rsidRDefault="00F50EF3">
                      <w:r>
                        <w:rPr>
                          <w:noProof/>
                        </w:rPr>
                        <w:drawing>
                          <wp:inline distT="0" distB="0" distL="0" distR="0" wp14:anchorId="79752FE0" wp14:editId="13B36DA1">
                            <wp:extent cx="7403911" cy="10153448"/>
                            <wp:effectExtent l="0" t="0" r="6985" b="63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431277" cy="10190976"/>
                                    </a:xfrm>
                                    <a:prstGeom prst="rect">
                                      <a:avLst/>
                                    </a:prstGeom>
                                    <a:noFill/>
                                    <a:ln>
                                      <a:noFill/>
                                    </a:ln>
                                  </pic:spPr>
                                </pic:pic>
                              </a:graphicData>
                            </a:graphic>
                          </wp:inline>
                        </w:drawing>
                      </w:r>
                    </w:p>
                  </w:txbxContent>
                </v:textbox>
                <w10:wrap type="square" anchorx="page"/>
              </v:shape>
            </w:pict>
          </mc:Fallback>
        </mc:AlternateContent>
      </w:r>
    </w:p>
    <w:sectPr w:rsidR="00CE43B5" w:rsidRPr="00511E52" w:rsidSect="001C17FE">
      <w:pgSz w:w="11907" w:h="16840" w:code="9"/>
      <w:pgMar w:top="0" w:right="1134" w:bottom="1134" w:left="1418" w:header="720" w:footer="272"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A18CBCD" w16cid:durableId="236249C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05013F" w14:textId="77777777" w:rsidR="00F50EF3" w:rsidRDefault="00F50EF3">
      <w:r>
        <w:separator/>
      </w:r>
    </w:p>
  </w:endnote>
  <w:endnote w:type="continuationSeparator" w:id="0">
    <w:p w14:paraId="41EBEA27" w14:textId="77777777" w:rsidR="00F50EF3" w:rsidRDefault="00F50E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rlito">
    <w:altName w:val="Arial"/>
    <w:charset w:val="00"/>
    <w:family w:val="swiss"/>
    <w:pitch w:val="variable"/>
  </w:font>
  <w:font w:name="Lucida Grande">
    <w:altName w:val="Arial"/>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868150"/>
      <w:docPartObj>
        <w:docPartGallery w:val="Page Numbers (Bottom of Page)"/>
        <w:docPartUnique/>
      </w:docPartObj>
    </w:sdtPr>
    <w:sdtEndPr>
      <w:rPr>
        <w:noProof/>
      </w:rPr>
    </w:sdtEndPr>
    <w:sdtContent>
      <w:p w14:paraId="3B126FB2" w14:textId="4D3B0E46" w:rsidR="00F50EF3" w:rsidRDefault="00F50EF3">
        <w:pPr>
          <w:pStyle w:val="Footer"/>
          <w:jc w:val="right"/>
        </w:pPr>
        <w:r>
          <w:fldChar w:fldCharType="begin"/>
        </w:r>
        <w:r>
          <w:instrText xml:space="preserve"> PAGE   \* MERGEFORMAT </w:instrText>
        </w:r>
        <w:r>
          <w:fldChar w:fldCharType="separate"/>
        </w:r>
        <w:r w:rsidR="002F1134">
          <w:rPr>
            <w:noProof/>
          </w:rPr>
          <w:t>86</w:t>
        </w:r>
        <w:r>
          <w:rPr>
            <w:noProof/>
          </w:rPr>
          <w:fldChar w:fldCharType="end"/>
        </w:r>
      </w:p>
    </w:sdtContent>
  </w:sdt>
  <w:p w14:paraId="3353D483" w14:textId="5428C4CB" w:rsidR="00F50EF3" w:rsidRDefault="00F50EF3">
    <w:pPr>
      <w:pStyle w:val="BodyText"/>
      <w:spacing w:line="14" w:lineRule="auto"/>
      <w:rPr>
        <w:sz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67692A" w14:textId="77777777" w:rsidR="00F50EF3" w:rsidRDefault="00F50EF3">
    <w:pPr>
      <w:pStyle w:val="Body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8952833"/>
      <w:docPartObj>
        <w:docPartGallery w:val="Page Numbers (Bottom of Page)"/>
        <w:docPartUnique/>
      </w:docPartObj>
    </w:sdtPr>
    <w:sdtEndPr>
      <w:rPr>
        <w:noProof/>
      </w:rPr>
    </w:sdtEndPr>
    <w:sdtContent>
      <w:p w14:paraId="044D0F9A" w14:textId="679440FE" w:rsidR="00F50EF3" w:rsidRDefault="00F50EF3">
        <w:pPr>
          <w:pStyle w:val="Footer"/>
          <w:jc w:val="right"/>
        </w:pPr>
        <w:r>
          <w:fldChar w:fldCharType="begin"/>
        </w:r>
        <w:r>
          <w:instrText xml:space="preserve"> PAGE   \* MERGEFORMAT </w:instrText>
        </w:r>
        <w:r>
          <w:fldChar w:fldCharType="separate"/>
        </w:r>
        <w:r w:rsidR="002F1134">
          <w:rPr>
            <w:noProof/>
          </w:rPr>
          <w:t>149</w:t>
        </w:r>
        <w:r>
          <w:rPr>
            <w:noProof/>
          </w:rPr>
          <w:fldChar w:fldCharType="end"/>
        </w:r>
      </w:p>
    </w:sdtContent>
  </w:sdt>
  <w:p w14:paraId="44075834" w14:textId="77777777" w:rsidR="00F50EF3" w:rsidRDefault="00F50EF3">
    <w:pPr>
      <w:pStyle w:val="Body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42F34" w14:textId="77777777" w:rsidR="00F50EF3" w:rsidRDefault="00F50EF3">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92771F" w14:textId="77777777" w:rsidR="00F50EF3" w:rsidRDefault="00F50EF3">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10ABC" w14:textId="77777777" w:rsidR="00F50EF3" w:rsidRDefault="00F50EF3">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7ED91" w14:textId="77777777" w:rsidR="00F50EF3" w:rsidRDefault="00F50EF3">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DF2544" w14:textId="77777777" w:rsidR="00F50EF3" w:rsidRDefault="00F50EF3">
    <w:pPr>
      <w:pStyle w:val="Body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2A276C" w14:textId="77777777" w:rsidR="00F50EF3" w:rsidRDefault="00F50EF3">
    <w:pPr>
      <w:pStyle w:val="Body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83C56" w14:textId="77777777" w:rsidR="00F50EF3" w:rsidRDefault="00F50EF3">
    <w:pPr>
      <w:pStyle w:val="Body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5FF9BA" w14:textId="77777777" w:rsidR="00F50EF3" w:rsidRDefault="00F50EF3">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9E5ED6" w14:textId="77777777" w:rsidR="00F50EF3" w:rsidRDefault="00F50EF3">
      <w:r>
        <w:separator/>
      </w:r>
    </w:p>
  </w:footnote>
  <w:footnote w:type="continuationSeparator" w:id="0">
    <w:p w14:paraId="490E1087" w14:textId="77777777" w:rsidR="00F50EF3" w:rsidRDefault="00F50E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082670" w14:textId="77777777" w:rsidR="00F50EF3" w:rsidRDefault="00F50EF3">
    <w:pPr>
      <w:pStyle w:val="BodyText"/>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9D8EBA" w14:textId="77777777" w:rsidR="00F50EF3" w:rsidRDefault="00F50EF3">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6DDD3" w14:textId="77777777" w:rsidR="00F50EF3" w:rsidRDefault="00F50EF3">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1740EE" w14:textId="77777777" w:rsidR="00F50EF3" w:rsidRDefault="00F50EF3">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1C7A1" w14:textId="77777777" w:rsidR="00F50EF3" w:rsidRDefault="00F50EF3">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B8209" w14:textId="77777777" w:rsidR="00F50EF3" w:rsidRDefault="00F50EF3">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47C28" w14:textId="77777777" w:rsidR="00F50EF3" w:rsidRDefault="00F50EF3">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44579C" w14:textId="77777777" w:rsidR="00F50EF3" w:rsidRDefault="00F50EF3">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0A57C" w14:textId="77777777" w:rsidR="00F50EF3" w:rsidRDefault="00F50EF3">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55ED1" w14:textId="77777777" w:rsidR="00F50EF3" w:rsidRDefault="00F50EF3">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9CC39" w14:textId="77777777" w:rsidR="00F50EF3" w:rsidRDefault="00F50EF3">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39"/>
    <w:multiLevelType w:val="hybridMultilevel"/>
    <w:tmpl w:val="1A27709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3A"/>
    <w:multiLevelType w:val="hybridMultilevel"/>
    <w:tmpl w:val="71EA110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3B"/>
    <w:multiLevelType w:val="hybridMultilevel"/>
    <w:tmpl w:val="100F59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3C"/>
    <w:multiLevelType w:val="hybridMultilevel"/>
    <w:tmpl w:val="7FB7E0A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3D"/>
    <w:multiLevelType w:val="hybridMultilevel"/>
    <w:tmpl w:val="06EB5B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3E"/>
    <w:multiLevelType w:val="hybridMultilevel"/>
    <w:tmpl w:val="6F6DD9A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3F"/>
    <w:multiLevelType w:val="hybridMultilevel"/>
    <w:tmpl w:val="094211F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40"/>
    <w:multiLevelType w:val="hybridMultilevel"/>
    <w:tmpl w:val="00885E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41"/>
    <w:multiLevelType w:val="hybridMultilevel"/>
    <w:tmpl w:val="7627211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42"/>
    <w:multiLevelType w:val="hybridMultilevel"/>
    <w:tmpl w:val="4C04A8A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43"/>
    <w:multiLevelType w:val="hybridMultilevel"/>
    <w:tmpl w:val="171670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44"/>
    <w:multiLevelType w:val="hybridMultilevel"/>
    <w:tmpl w:val="14E17E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45"/>
    <w:multiLevelType w:val="hybridMultilevel"/>
    <w:tmpl w:val="3222E7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46"/>
    <w:multiLevelType w:val="hybridMultilevel"/>
    <w:tmpl w:val="74DE0EE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47"/>
    <w:multiLevelType w:val="hybridMultilevel"/>
    <w:tmpl w:val="68EBC55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48"/>
    <w:multiLevelType w:val="hybridMultilevel"/>
    <w:tmpl w:val="2DF6D64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49"/>
    <w:multiLevelType w:val="hybridMultilevel"/>
    <w:tmpl w:val="46B7D44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4A"/>
    <w:multiLevelType w:val="hybridMultilevel"/>
    <w:tmpl w:val="4A2AC31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4B"/>
    <w:multiLevelType w:val="hybridMultilevel"/>
    <w:tmpl w:val="39EE015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4C"/>
    <w:multiLevelType w:val="hybridMultilevel"/>
    <w:tmpl w:val="57FC4F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4D"/>
    <w:multiLevelType w:val="hybridMultilevel"/>
    <w:tmpl w:val="0CC1016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4E"/>
    <w:multiLevelType w:val="hybridMultilevel"/>
    <w:tmpl w:val="43F1842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4F"/>
    <w:multiLevelType w:val="hybridMultilevel"/>
    <w:tmpl w:val="60EF011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50"/>
    <w:multiLevelType w:val="hybridMultilevel"/>
    <w:tmpl w:val="26F324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51"/>
    <w:multiLevelType w:val="hybridMultilevel"/>
    <w:tmpl w:val="7F01579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52"/>
    <w:multiLevelType w:val="hybridMultilevel"/>
    <w:tmpl w:val="49DA307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53"/>
    <w:multiLevelType w:val="hybridMultilevel"/>
    <w:tmpl w:val="7055A5F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54"/>
    <w:multiLevelType w:val="hybridMultilevel"/>
    <w:tmpl w:val="5FB8370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55"/>
    <w:multiLevelType w:val="hybridMultilevel"/>
    <w:tmpl w:val="50801E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56"/>
    <w:multiLevelType w:val="hybridMultilevel"/>
    <w:tmpl w:val="0488AC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57"/>
    <w:multiLevelType w:val="hybridMultilevel"/>
    <w:tmpl w:val="5FB8011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58"/>
    <w:multiLevelType w:val="hybridMultilevel"/>
    <w:tmpl w:val="6AA78F7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59"/>
    <w:multiLevelType w:val="hybridMultilevel"/>
    <w:tmpl w:val="7672BD2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5A"/>
    <w:multiLevelType w:val="hybridMultilevel"/>
    <w:tmpl w:val="6FC75A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5B"/>
    <w:multiLevelType w:val="hybridMultilevel"/>
    <w:tmpl w:val="6A5F70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C70B16"/>
    <w:multiLevelType w:val="multilevel"/>
    <w:tmpl w:val="99E42948"/>
    <w:lvl w:ilvl="0">
      <w:start w:val="8"/>
      <w:numFmt w:val="decimal"/>
      <w:lvlText w:val="%1"/>
      <w:lvlJc w:val="left"/>
      <w:pPr>
        <w:ind w:left="698" w:hanging="596"/>
      </w:pPr>
      <w:rPr>
        <w:rFonts w:hint="default"/>
        <w:lang w:val="en-US" w:eastAsia="en-US" w:bidi="ar-SA"/>
      </w:rPr>
    </w:lvl>
    <w:lvl w:ilvl="1">
      <w:start w:val="1"/>
      <w:numFmt w:val="decimal"/>
      <w:lvlText w:val="%1.%2."/>
      <w:lvlJc w:val="left"/>
      <w:pPr>
        <w:ind w:left="698" w:hanging="596"/>
      </w:pPr>
      <w:rPr>
        <w:rFonts w:ascii="Arial" w:eastAsia="Arial" w:hAnsi="Arial" w:cs="Arial" w:hint="default"/>
        <w:i/>
        <w:w w:val="99"/>
        <w:sz w:val="24"/>
        <w:szCs w:val="24"/>
        <w:lang w:val="en-US" w:eastAsia="en-US" w:bidi="ar-SA"/>
      </w:rPr>
    </w:lvl>
    <w:lvl w:ilvl="2">
      <w:numFmt w:val="bullet"/>
      <w:lvlText w:val="•"/>
      <w:lvlJc w:val="left"/>
      <w:pPr>
        <w:ind w:left="2361" w:hanging="596"/>
      </w:pPr>
      <w:rPr>
        <w:rFonts w:hint="default"/>
        <w:lang w:val="en-US" w:eastAsia="en-US" w:bidi="ar-SA"/>
      </w:rPr>
    </w:lvl>
    <w:lvl w:ilvl="3">
      <w:numFmt w:val="bullet"/>
      <w:lvlText w:val="•"/>
      <w:lvlJc w:val="left"/>
      <w:pPr>
        <w:ind w:left="3192" w:hanging="596"/>
      </w:pPr>
      <w:rPr>
        <w:rFonts w:hint="default"/>
        <w:lang w:val="en-US" w:eastAsia="en-US" w:bidi="ar-SA"/>
      </w:rPr>
    </w:lvl>
    <w:lvl w:ilvl="4">
      <w:numFmt w:val="bullet"/>
      <w:lvlText w:val="•"/>
      <w:lvlJc w:val="left"/>
      <w:pPr>
        <w:ind w:left="4023" w:hanging="596"/>
      </w:pPr>
      <w:rPr>
        <w:rFonts w:hint="default"/>
        <w:lang w:val="en-US" w:eastAsia="en-US" w:bidi="ar-SA"/>
      </w:rPr>
    </w:lvl>
    <w:lvl w:ilvl="5">
      <w:numFmt w:val="bullet"/>
      <w:lvlText w:val="•"/>
      <w:lvlJc w:val="left"/>
      <w:pPr>
        <w:ind w:left="4854" w:hanging="596"/>
      </w:pPr>
      <w:rPr>
        <w:rFonts w:hint="default"/>
        <w:lang w:val="en-US" w:eastAsia="en-US" w:bidi="ar-SA"/>
      </w:rPr>
    </w:lvl>
    <w:lvl w:ilvl="6">
      <w:numFmt w:val="bullet"/>
      <w:lvlText w:val="•"/>
      <w:lvlJc w:val="left"/>
      <w:pPr>
        <w:ind w:left="5685" w:hanging="596"/>
      </w:pPr>
      <w:rPr>
        <w:rFonts w:hint="default"/>
        <w:lang w:val="en-US" w:eastAsia="en-US" w:bidi="ar-SA"/>
      </w:rPr>
    </w:lvl>
    <w:lvl w:ilvl="7">
      <w:numFmt w:val="bullet"/>
      <w:lvlText w:val="•"/>
      <w:lvlJc w:val="left"/>
      <w:pPr>
        <w:ind w:left="6516" w:hanging="596"/>
      </w:pPr>
      <w:rPr>
        <w:rFonts w:hint="default"/>
        <w:lang w:val="en-US" w:eastAsia="en-US" w:bidi="ar-SA"/>
      </w:rPr>
    </w:lvl>
    <w:lvl w:ilvl="8">
      <w:numFmt w:val="bullet"/>
      <w:lvlText w:val="•"/>
      <w:lvlJc w:val="left"/>
      <w:pPr>
        <w:ind w:left="7346" w:hanging="596"/>
      </w:pPr>
      <w:rPr>
        <w:rFonts w:hint="default"/>
        <w:lang w:val="en-US" w:eastAsia="en-US" w:bidi="ar-SA"/>
      </w:rPr>
    </w:lvl>
  </w:abstractNum>
  <w:abstractNum w:abstractNumId="36">
    <w:nsid w:val="00D75961"/>
    <w:multiLevelType w:val="multilevel"/>
    <w:tmpl w:val="F16C69CC"/>
    <w:lvl w:ilvl="0">
      <w:start w:val="2"/>
      <w:numFmt w:val="decimal"/>
      <w:lvlText w:val="%1"/>
      <w:lvlJc w:val="left"/>
      <w:pPr>
        <w:ind w:left="705" w:hanging="567"/>
      </w:pPr>
      <w:rPr>
        <w:rFonts w:hint="default"/>
        <w:lang w:val="en-US" w:eastAsia="en-US" w:bidi="ar-SA"/>
      </w:rPr>
    </w:lvl>
    <w:lvl w:ilvl="1">
      <w:start w:val="1"/>
      <w:numFmt w:val="decimal"/>
      <w:lvlText w:val="%1.%2."/>
      <w:lvlJc w:val="left"/>
      <w:pPr>
        <w:ind w:left="705" w:hanging="567"/>
      </w:pPr>
      <w:rPr>
        <w:rFonts w:ascii="Arial" w:eastAsia="Arial" w:hAnsi="Arial" w:cs="Arial" w:hint="default"/>
        <w:w w:val="99"/>
        <w:sz w:val="24"/>
        <w:szCs w:val="24"/>
        <w:lang w:val="en-US" w:eastAsia="en-US" w:bidi="ar-SA"/>
      </w:rPr>
    </w:lvl>
    <w:lvl w:ilvl="2">
      <w:numFmt w:val="bullet"/>
      <w:lvlText w:val="•"/>
      <w:lvlJc w:val="left"/>
      <w:pPr>
        <w:ind w:left="2361" w:hanging="567"/>
      </w:pPr>
      <w:rPr>
        <w:rFonts w:hint="default"/>
        <w:lang w:val="en-US" w:eastAsia="en-US" w:bidi="ar-SA"/>
      </w:rPr>
    </w:lvl>
    <w:lvl w:ilvl="3">
      <w:numFmt w:val="bullet"/>
      <w:lvlText w:val="•"/>
      <w:lvlJc w:val="left"/>
      <w:pPr>
        <w:ind w:left="3192" w:hanging="567"/>
      </w:pPr>
      <w:rPr>
        <w:rFonts w:hint="default"/>
        <w:lang w:val="en-US" w:eastAsia="en-US" w:bidi="ar-SA"/>
      </w:rPr>
    </w:lvl>
    <w:lvl w:ilvl="4">
      <w:numFmt w:val="bullet"/>
      <w:lvlText w:val="•"/>
      <w:lvlJc w:val="left"/>
      <w:pPr>
        <w:ind w:left="4023" w:hanging="567"/>
      </w:pPr>
      <w:rPr>
        <w:rFonts w:hint="default"/>
        <w:lang w:val="en-US" w:eastAsia="en-US" w:bidi="ar-SA"/>
      </w:rPr>
    </w:lvl>
    <w:lvl w:ilvl="5">
      <w:numFmt w:val="bullet"/>
      <w:lvlText w:val="•"/>
      <w:lvlJc w:val="left"/>
      <w:pPr>
        <w:ind w:left="4854" w:hanging="567"/>
      </w:pPr>
      <w:rPr>
        <w:rFonts w:hint="default"/>
        <w:lang w:val="en-US" w:eastAsia="en-US" w:bidi="ar-SA"/>
      </w:rPr>
    </w:lvl>
    <w:lvl w:ilvl="6">
      <w:numFmt w:val="bullet"/>
      <w:lvlText w:val="•"/>
      <w:lvlJc w:val="left"/>
      <w:pPr>
        <w:ind w:left="5685" w:hanging="567"/>
      </w:pPr>
      <w:rPr>
        <w:rFonts w:hint="default"/>
        <w:lang w:val="en-US" w:eastAsia="en-US" w:bidi="ar-SA"/>
      </w:rPr>
    </w:lvl>
    <w:lvl w:ilvl="7">
      <w:numFmt w:val="bullet"/>
      <w:lvlText w:val="•"/>
      <w:lvlJc w:val="left"/>
      <w:pPr>
        <w:ind w:left="6516" w:hanging="567"/>
      </w:pPr>
      <w:rPr>
        <w:rFonts w:hint="default"/>
        <w:lang w:val="en-US" w:eastAsia="en-US" w:bidi="ar-SA"/>
      </w:rPr>
    </w:lvl>
    <w:lvl w:ilvl="8">
      <w:numFmt w:val="bullet"/>
      <w:lvlText w:val="•"/>
      <w:lvlJc w:val="left"/>
      <w:pPr>
        <w:ind w:left="7346" w:hanging="567"/>
      </w:pPr>
      <w:rPr>
        <w:rFonts w:hint="default"/>
        <w:lang w:val="en-US" w:eastAsia="en-US" w:bidi="ar-SA"/>
      </w:rPr>
    </w:lvl>
  </w:abstractNum>
  <w:abstractNum w:abstractNumId="37">
    <w:nsid w:val="02035CB4"/>
    <w:multiLevelType w:val="multilevel"/>
    <w:tmpl w:val="2DF2F67E"/>
    <w:lvl w:ilvl="0">
      <w:start w:val="2"/>
      <w:numFmt w:val="decimal"/>
      <w:lvlText w:val="%1"/>
      <w:lvlJc w:val="left"/>
      <w:pPr>
        <w:ind w:left="705" w:hanging="567"/>
      </w:pPr>
      <w:rPr>
        <w:rFonts w:hint="default"/>
        <w:lang w:val="en-US" w:eastAsia="en-US" w:bidi="ar-SA"/>
      </w:rPr>
    </w:lvl>
    <w:lvl w:ilvl="1">
      <w:start w:val="4"/>
      <w:numFmt w:val="decimal"/>
      <w:lvlText w:val="%1.%2."/>
      <w:lvlJc w:val="left"/>
      <w:pPr>
        <w:ind w:left="705" w:hanging="567"/>
      </w:pPr>
      <w:rPr>
        <w:rFonts w:ascii="Arial" w:eastAsia="Arial" w:hAnsi="Arial" w:cs="Arial" w:hint="default"/>
        <w:w w:val="99"/>
        <w:sz w:val="24"/>
        <w:szCs w:val="24"/>
        <w:lang w:val="en-US" w:eastAsia="en-US" w:bidi="ar-SA"/>
      </w:rPr>
    </w:lvl>
    <w:lvl w:ilvl="2">
      <w:numFmt w:val="bullet"/>
      <w:lvlText w:val="•"/>
      <w:lvlJc w:val="left"/>
      <w:pPr>
        <w:ind w:left="2361" w:hanging="567"/>
      </w:pPr>
      <w:rPr>
        <w:rFonts w:hint="default"/>
        <w:lang w:val="en-US" w:eastAsia="en-US" w:bidi="ar-SA"/>
      </w:rPr>
    </w:lvl>
    <w:lvl w:ilvl="3">
      <w:numFmt w:val="bullet"/>
      <w:lvlText w:val="•"/>
      <w:lvlJc w:val="left"/>
      <w:pPr>
        <w:ind w:left="3192" w:hanging="567"/>
      </w:pPr>
      <w:rPr>
        <w:rFonts w:hint="default"/>
        <w:lang w:val="en-US" w:eastAsia="en-US" w:bidi="ar-SA"/>
      </w:rPr>
    </w:lvl>
    <w:lvl w:ilvl="4">
      <w:numFmt w:val="bullet"/>
      <w:lvlText w:val="•"/>
      <w:lvlJc w:val="left"/>
      <w:pPr>
        <w:ind w:left="4023" w:hanging="567"/>
      </w:pPr>
      <w:rPr>
        <w:rFonts w:hint="default"/>
        <w:lang w:val="en-US" w:eastAsia="en-US" w:bidi="ar-SA"/>
      </w:rPr>
    </w:lvl>
    <w:lvl w:ilvl="5">
      <w:numFmt w:val="bullet"/>
      <w:lvlText w:val="•"/>
      <w:lvlJc w:val="left"/>
      <w:pPr>
        <w:ind w:left="4854" w:hanging="567"/>
      </w:pPr>
      <w:rPr>
        <w:rFonts w:hint="default"/>
        <w:lang w:val="en-US" w:eastAsia="en-US" w:bidi="ar-SA"/>
      </w:rPr>
    </w:lvl>
    <w:lvl w:ilvl="6">
      <w:numFmt w:val="bullet"/>
      <w:lvlText w:val="•"/>
      <w:lvlJc w:val="left"/>
      <w:pPr>
        <w:ind w:left="5685" w:hanging="567"/>
      </w:pPr>
      <w:rPr>
        <w:rFonts w:hint="default"/>
        <w:lang w:val="en-US" w:eastAsia="en-US" w:bidi="ar-SA"/>
      </w:rPr>
    </w:lvl>
    <w:lvl w:ilvl="7">
      <w:numFmt w:val="bullet"/>
      <w:lvlText w:val="•"/>
      <w:lvlJc w:val="left"/>
      <w:pPr>
        <w:ind w:left="6516" w:hanging="567"/>
      </w:pPr>
      <w:rPr>
        <w:rFonts w:hint="default"/>
        <w:lang w:val="en-US" w:eastAsia="en-US" w:bidi="ar-SA"/>
      </w:rPr>
    </w:lvl>
    <w:lvl w:ilvl="8">
      <w:numFmt w:val="bullet"/>
      <w:lvlText w:val="•"/>
      <w:lvlJc w:val="left"/>
      <w:pPr>
        <w:ind w:left="7346" w:hanging="567"/>
      </w:pPr>
      <w:rPr>
        <w:rFonts w:hint="default"/>
        <w:lang w:val="en-US" w:eastAsia="en-US" w:bidi="ar-SA"/>
      </w:rPr>
    </w:lvl>
  </w:abstractNum>
  <w:abstractNum w:abstractNumId="38">
    <w:nsid w:val="042A7962"/>
    <w:multiLevelType w:val="multilevel"/>
    <w:tmpl w:val="2B720C66"/>
    <w:lvl w:ilvl="0">
      <w:start w:val="3"/>
      <w:numFmt w:val="decimal"/>
      <w:lvlText w:val="%1"/>
      <w:lvlJc w:val="left"/>
      <w:pPr>
        <w:ind w:left="698" w:hanging="596"/>
      </w:pPr>
      <w:rPr>
        <w:rFonts w:hint="default"/>
        <w:lang w:val="en-US" w:eastAsia="en-US" w:bidi="ar-SA"/>
      </w:rPr>
    </w:lvl>
    <w:lvl w:ilvl="1">
      <w:start w:val="1"/>
      <w:numFmt w:val="decimal"/>
      <w:lvlText w:val="%1.%2."/>
      <w:lvlJc w:val="left"/>
      <w:pPr>
        <w:ind w:left="698" w:hanging="596"/>
      </w:pPr>
      <w:rPr>
        <w:rFonts w:ascii="Arial" w:eastAsia="Arial" w:hAnsi="Arial" w:cs="Arial" w:hint="default"/>
        <w:i/>
        <w:w w:val="99"/>
        <w:sz w:val="24"/>
        <w:szCs w:val="24"/>
        <w:lang w:val="en-US" w:eastAsia="en-US" w:bidi="ar-SA"/>
      </w:rPr>
    </w:lvl>
    <w:lvl w:ilvl="2">
      <w:numFmt w:val="bullet"/>
      <w:lvlText w:val="•"/>
      <w:lvlJc w:val="left"/>
      <w:pPr>
        <w:ind w:left="2361" w:hanging="596"/>
      </w:pPr>
      <w:rPr>
        <w:rFonts w:hint="default"/>
        <w:lang w:val="en-US" w:eastAsia="en-US" w:bidi="ar-SA"/>
      </w:rPr>
    </w:lvl>
    <w:lvl w:ilvl="3">
      <w:numFmt w:val="bullet"/>
      <w:lvlText w:val="•"/>
      <w:lvlJc w:val="left"/>
      <w:pPr>
        <w:ind w:left="3192" w:hanging="596"/>
      </w:pPr>
      <w:rPr>
        <w:rFonts w:hint="default"/>
        <w:lang w:val="en-US" w:eastAsia="en-US" w:bidi="ar-SA"/>
      </w:rPr>
    </w:lvl>
    <w:lvl w:ilvl="4">
      <w:numFmt w:val="bullet"/>
      <w:lvlText w:val="•"/>
      <w:lvlJc w:val="left"/>
      <w:pPr>
        <w:ind w:left="4023" w:hanging="596"/>
      </w:pPr>
      <w:rPr>
        <w:rFonts w:hint="default"/>
        <w:lang w:val="en-US" w:eastAsia="en-US" w:bidi="ar-SA"/>
      </w:rPr>
    </w:lvl>
    <w:lvl w:ilvl="5">
      <w:numFmt w:val="bullet"/>
      <w:lvlText w:val="•"/>
      <w:lvlJc w:val="left"/>
      <w:pPr>
        <w:ind w:left="4854" w:hanging="596"/>
      </w:pPr>
      <w:rPr>
        <w:rFonts w:hint="default"/>
        <w:lang w:val="en-US" w:eastAsia="en-US" w:bidi="ar-SA"/>
      </w:rPr>
    </w:lvl>
    <w:lvl w:ilvl="6">
      <w:numFmt w:val="bullet"/>
      <w:lvlText w:val="•"/>
      <w:lvlJc w:val="left"/>
      <w:pPr>
        <w:ind w:left="5685" w:hanging="596"/>
      </w:pPr>
      <w:rPr>
        <w:rFonts w:hint="default"/>
        <w:lang w:val="en-US" w:eastAsia="en-US" w:bidi="ar-SA"/>
      </w:rPr>
    </w:lvl>
    <w:lvl w:ilvl="7">
      <w:numFmt w:val="bullet"/>
      <w:lvlText w:val="•"/>
      <w:lvlJc w:val="left"/>
      <w:pPr>
        <w:ind w:left="6516" w:hanging="596"/>
      </w:pPr>
      <w:rPr>
        <w:rFonts w:hint="default"/>
        <w:lang w:val="en-US" w:eastAsia="en-US" w:bidi="ar-SA"/>
      </w:rPr>
    </w:lvl>
    <w:lvl w:ilvl="8">
      <w:numFmt w:val="bullet"/>
      <w:lvlText w:val="•"/>
      <w:lvlJc w:val="left"/>
      <w:pPr>
        <w:ind w:left="7346" w:hanging="596"/>
      </w:pPr>
      <w:rPr>
        <w:rFonts w:hint="default"/>
        <w:lang w:val="en-US" w:eastAsia="en-US" w:bidi="ar-SA"/>
      </w:rPr>
    </w:lvl>
  </w:abstractNum>
  <w:abstractNum w:abstractNumId="39">
    <w:nsid w:val="04F54C12"/>
    <w:multiLevelType w:val="multilevel"/>
    <w:tmpl w:val="288A877E"/>
    <w:lvl w:ilvl="0">
      <w:start w:val="4"/>
      <w:numFmt w:val="decimal"/>
      <w:lvlText w:val="%1"/>
      <w:lvlJc w:val="left"/>
      <w:pPr>
        <w:ind w:left="698" w:hanging="596"/>
      </w:pPr>
      <w:rPr>
        <w:rFonts w:hint="default"/>
        <w:lang w:val="en-US" w:eastAsia="en-US" w:bidi="ar-SA"/>
      </w:rPr>
    </w:lvl>
    <w:lvl w:ilvl="1">
      <w:start w:val="1"/>
      <w:numFmt w:val="decimal"/>
      <w:lvlText w:val="%1.%2."/>
      <w:lvlJc w:val="left"/>
      <w:pPr>
        <w:ind w:left="698" w:hanging="596"/>
      </w:pPr>
      <w:rPr>
        <w:rFonts w:ascii="Arial" w:eastAsia="Arial" w:hAnsi="Arial" w:cs="Arial" w:hint="default"/>
        <w:i/>
        <w:w w:val="99"/>
        <w:sz w:val="24"/>
        <w:szCs w:val="24"/>
        <w:lang w:val="en-US" w:eastAsia="en-US" w:bidi="ar-SA"/>
      </w:rPr>
    </w:lvl>
    <w:lvl w:ilvl="2">
      <w:numFmt w:val="bullet"/>
      <w:lvlText w:val="•"/>
      <w:lvlJc w:val="left"/>
      <w:pPr>
        <w:ind w:left="2361" w:hanging="596"/>
      </w:pPr>
      <w:rPr>
        <w:rFonts w:hint="default"/>
        <w:lang w:val="en-US" w:eastAsia="en-US" w:bidi="ar-SA"/>
      </w:rPr>
    </w:lvl>
    <w:lvl w:ilvl="3">
      <w:numFmt w:val="bullet"/>
      <w:lvlText w:val="•"/>
      <w:lvlJc w:val="left"/>
      <w:pPr>
        <w:ind w:left="3192" w:hanging="596"/>
      </w:pPr>
      <w:rPr>
        <w:rFonts w:hint="default"/>
        <w:lang w:val="en-US" w:eastAsia="en-US" w:bidi="ar-SA"/>
      </w:rPr>
    </w:lvl>
    <w:lvl w:ilvl="4">
      <w:numFmt w:val="bullet"/>
      <w:lvlText w:val="•"/>
      <w:lvlJc w:val="left"/>
      <w:pPr>
        <w:ind w:left="4023" w:hanging="596"/>
      </w:pPr>
      <w:rPr>
        <w:rFonts w:hint="default"/>
        <w:lang w:val="en-US" w:eastAsia="en-US" w:bidi="ar-SA"/>
      </w:rPr>
    </w:lvl>
    <w:lvl w:ilvl="5">
      <w:numFmt w:val="bullet"/>
      <w:lvlText w:val="•"/>
      <w:lvlJc w:val="left"/>
      <w:pPr>
        <w:ind w:left="4854" w:hanging="596"/>
      </w:pPr>
      <w:rPr>
        <w:rFonts w:hint="default"/>
        <w:lang w:val="en-US" w:eastAsia="en-US" w:bidi="ar-SA"/>
      </w:rPr>
    </w:lvl>
    <w:lvl w:ilvl="6">
      <w:numFmt w:val="bullet"/>
      <w:lvlText w:val="•"/>
      <w:lvlJc w:val="left"/>
      <w:pPr>
        <w:ind w:left="5685" w:hanging="596"/>
      </w:pPr>
      <w:rPr>
        <w:rFonts w:hint="default"/>
        <w:lang w:val="en-US" w:eastAsia="en-US" w:bidi="ar-SA"/>
      </w:rPr>
    </w:lvl>
    <w:lvl w:ilvl="7">
      <w:numFmt w:val="bullet"/>
      <w:lvlText w:val="•"/>
      <w:lvlJc w:val="left"/>
      <w:pPr>
        <w:ind w:left="6516" w:hanging="596"/>
      </w:pPr>
      <w:rPr>
        <w:rFonts w:hint="default"/>
        <w:lang w:val="en-US" w:eastAsia="en-US" w:bidi="ar-SA"/>
      </w:rPr>
    </w:lvl>
    <w:lvl w:ilvl="8">
      <w:numFmt w:val="bullet"/>
      <w:lvlText w:val="•"/>
      <w:lvlJc w:val="left"/>
      <w:pPr>
        <w:ind w:left="7346" w:hanging="596"/>
      </w:pPr>
      <w:rPr>
        <w:rFonts w:hint="default"/>
        <w:lang w:val="en-US" w:eastAsia="en-US" w:bidi="ar-SA"/>
      </w:rPr>
    </w:lvl>
  </w:abstractNum>
  <w:abstractNum w:abstractNumId="40">
    <w:nsid w:val="08A30BC7"/>
    <w:multiLevelType w:val="hybridMultilevel"/>
    <w:tmpl w:val="E0246F06"/>
    <w:lvl w:ilvl="0" w:tplc="D1A66A56">
      <w:numFmt w:val="bullet"/>
      <w:lvlText w:val="-"/>
      <w:lvlJc w:val="left"/>
      <w:pPr>
        <w:ind w:left="1360" w:hanging="360"/>
      </w:pPr>
      <w:rPr>
        <w:rFonts w:ascii="Arial" w:eastAsia="Arial" w:hAnsi="Arial" w:cs="Arial" w:hint="default"/>
        <w:spacing w:val="-3"/>
        <w:w w:val="99"/>
        <w:sz w:val="24"/>
        <w:szCs w:val="24"/>
        <w:lang w:val="en-US" w:eastAsia="en-US" w:bidi="ar-SA"/>
      </w:rPr>
    </w:lvl>
    <w:lvl w:ilvl="1" w:tplc="D7F8E57E">
      <w:numFmt w:val="bullet"/>
      <w:lvlText w:val="•"/>
      <w:lvlJc w:val="left"/>
      <w:pPr>
        <w:ind w:left="2252" w:hanging="360"/>
      </w:pPr>
      <w:rPr>
        <w:rFonts w:hint="default"/>
        <w:lang w:val="en-US" w:eastAsia="en-US" w:bidi="ar-SA"/>
      </w:rPr>
    </w:lvl>
    <w:lvl w:ilvl="2" w:tplc="CEF6629E">
      <w:numFmt w:val="bullet"/>
      <w:lvlText w:val="•"/>
      <w:lvlJc w:val="left"/>
      <w:pPr>
        <w:ind w:left="3145" w:hanging="360"/>
      </w:pPr>
      <w:rPr>
        <w:rFonts w:hint="default"/>
        <w:lang w:val="en-US" w:eastAsia="en-US" w:bidi="ar-SA"/>
      </w:rPr>
    </w:lvl>
    <w:lvl w:ilvl="3" w:tplc="ADD8BB80">
      <w:numFmt w:val="bullet"/>
      <w:lvlText w:val="•"/>
      <w:lvlJc w:val="left"/>
      <w:pPr>
        <w:ind w:left="4037" w:hanging="360"/>
      </w:pPr>
      <w:rPr>
        <w:rFonts w:hint="default"/>
        <w:lang w:val="en-US" w:eastAsia="en-US" w:bidi="ar-SA"/>
      </w:rPr>
    </w:lvl>
    <w:lvl w:ilvl="4" w:tplc="C8A4DF20">
      <w:numFmt w:val="bullet"/>
      <w:lvlText w:val="•"/>
      <w:lvlJc w:val="left"/>
      <w:pPr>
        <w:ind w:left="4930" w:hanging="360"/>
      </w:pPr>
      <w:rPr>
        <w:rFonts w:hint="default"/>
        <w:lang w:val="en-US" w:eastAsia="en-US" w:bidi="ar-SA"/>
      </w:rPr>
    </w:lvl>
    <w:lvl w:ilvl="5" w:tplc="4900E9C8">
      <w:numFmt w:val="bullet"/>
      <w:lvlText w:val="•"/>
      <w:lvlJc w:val="left"/>
      <w:pPr>
        <w:ind w:left="5822" w:hanging="360"/>
      </w:pPr>
      <w:rPr>
        <w:rFonts w:hint="default"/>
        <w:lang w:val="en-US" w:eastAsia="en-US" w:bidi="ar-SA"/>
      </w:rPr>
    </w:lvl>
    <w:lvl w:ilvl="6" w:tplc="57561A72">
      <w:numFmt w:val="bullet"/>
      <w:lvlText w:val="•"/>
      <w:lvlJc w:val="left"/>
      <w:pPr>
        <w:ind w:left="6715" w:hanging="360"/>
      </w:pPr>
      <w:rPr>
        <w:rFonts w:hint="default"/>
        <w:lang w:val="en-US" w:eastAsia="en-US" w:bidi="ar-SA"/>
      </w:rPr>
    </w:lvl>
    <w:lvl w:ilvl="7" w:tplc="CF0A43B4">
      <w:numFmt w:val="bullet"/>
      <w:lvlText w:val="•"/>
      <w:lvlJc w:val="left"/>
      <w:pPr>
        <w:ind w:left="7607" w:hanging="360"/>
      </w:pPr>
      <w:rPr>
        <w:rFonts w:hint="default"/>
        <w:lang w:val="en-US" w:eastAsia="en-US" w:bidi="ar-SA"/>
      </w:rPr>
    </w:lvl>
    <w:lvl w:ilvl="8" w:tplc="C2A01EE2">
      <w:numFmt w:val="bullet"/>
      <w:lvlText w:val="•"/>
      <w:lvlJc w:val="left"/>
      <w:pPr>
        <w:ind w:left="8500" w:hanging="360"/>
      </w:pPr>
      <w:rPr>
        <w:rFonts w:hint="default"/>
        <w:lang w:val="en-US" w:eastAsia="en-US" w:bidi="ar-SA"/>
      </w:rPr>
    </w:lvl>
  </w:abstractNum>
  <w:abstractNum w:abstractNumId="41">
    <w:nsid w:val="091524B4"/>
    <w:multiLevelType w:val="hybridMultilevel"/>
    <w:tmpl w:val="6E0A0048"/>
    <w:lvl w:ilvl="0" w:tplc="46F0EBF4">
      <w:numFmt w:val="bullet"/>
      <w:lvlText w:val="-"/>
      <w:lvlJc w:val="left"/>
      <w:pPr>
        <w:ind w:left="1000" w:hanging="360"/>
      </w:pPr>
      <w:rPr>
        <w:rFonts w:ascii="Arial" w:eastAsia="Arial" w:hAnsi="Arial" w:cs="Arial" w:hint="default"/>
        <w:spacing w:val="-3"/>
        <w:w w:val="99"/>
        <w:sz w:val="24"/>
        <w:szCs w:val="24"/>
        <w:lang w:val="en-US" w:eastAsia="en-US" w:bidi="ar-SA"/>
      </w:rPr>
    </w:lvl>
    <w:lvl w:ilvl="1" w:tplc="79A2DBD4">
      <w:numFmt w:val="bullet"/>
      <w:lvlText w:val="•"/>
      <w:lvlJc w:val="left"/>
      <w:pPr>
        <w:ind w:left="1928" w:hanging="360"/>
      </w:pPr>
      <w:rPr>
        <w:rFonts w:hint="default"/>
        <w:lang w:val="en-US" w:eastAsia="en-US" w:bidi="ar-SA"/>
      </w:rPr>
    </w:lvl>
    <w:lvl w:ilvl="2" w:tplc="0652B7E2">
      <w:numFmt w:val="bullet"/>
      <w:lvlText w:val="•"/>
      <w:lvlJc w:val="left"/>
      <w:pPr>
        <w:ind w:left="2857" w:hanging="360"/>
      </w:pPr>
      <w:rPr>
        <w:rFonts w:hint="default"/>
        <w:lang w:val="en-US" w:eastAsia="en-US" w:bidi="ar-SA"/>
      </w:rPr>
    </w:lvl>
    <w:lvl w:ilvl="3" w:tplc="E6A86BAE">
      <w:numFmt w:val="bullet"/>
      <w:lvlText w:val="•"/>
      <w:lvlJc w:val="left"/>
      <w:pPr>
        <w:ind w:left="3785" w:hanging="360"/>
      </w:pPr>
      <w:rPr>
        <w:rFonts w:hint="default"/>
        <w:lang w:val="en-US" w:eastAsia="en-US" w:bidi="ar-SA"/>
      </w:rPr>
    </w:lvl>
    <w:lvl w:ilvl="4" w:tplc="8A741F52">
      <w:numFmt w:val="bullet"/>
      <w:lvlText w:val="•"/>
      <w:lvlJc w:val="left"/>
      <w:pPr>
        <w:ind w:left="4714" w:hanging="360"/>
      </w:pPr>
      <w:rPr>
        <w:rFonts w:hint="default"/>
        <w:lang w:val="en-US" w:eastAsia="en-US" w:bidi="ar-SA"/>
      </w:rPr>
    </w:lvl>
    <w:lvl w:ilvl="5" w:tplc="E07CA950">
      <w:numFmt w:val="bullet"/>
      <w:lvlText w:val="•"/>
      <w:lvlJc w:val="left"/>
      <w:pPr>
        <w:ind w:left="5642" w:hanging="360"/>
      </w:pPr>
      <w:rPr>
        <w:rFonts w:hint="default"/>
        <w:lang w:val="en-US" w:eastAsia="en-US" w:bidi="ar-SA"/>
      </w:rPr>
    </w:lvl>
    <w:lvl w:ilvl="6" w:tplc="07BE573C">
      <w:numFmt w:val="bullet"/>
      <w:lvlText w:val="•"/>
      <w:lvlJc w:val="left"/>
      <w:pPr>
        <w:ind w:left="6571" w:hanging="360"/>
      </w:pPr>
      <w:rPr>
        <w:rFonts w:hint="default"/>
        <w:lang w:val="en-US" w:eastAsia="en-US" w:bidi="ar-SA"/>
      </w:rPr>
    </w:lvl>
    <w:lvl w:ilvl="7" w:tplc="0BBA2C86">
      <w:numFmt w:val="bullet"/>
      <w:lvlText w:val="•"/>
      <w:lvlJc w:val="left"/>
      <w:pPr>
        <w:ind w:left="7499" w:hanging="360"/>
      </w:pPr>
      <w:rPr>
        <w:rFonts w:hint="default"/>
        <w:lang w:val="en-US" w:eastAsia="en-US" w:bidi="ar-SA"/>
      </w:rPr>
    </w:lvl>
    <w:lvl w:ilvl="8" w:tplc="7E889892">
      <w:numFmt w:val="bullet"/>
      <w:lvlText w:val="•"/>
      <w:lvlJc w:val="left"/>
      <w:pPr>
        <w:ind w:left="8428" w:hanging="360"/>
      </w:pPr>
      <w:rPr>
        <w:rFonts w:hint="default"/>
        <w:lang w:val="en-US" w:eastAsia="en-US" w:bidi="ar-SA"/>
      </w:rPr>
    </w:lvl>
  </w:abstractNum>
  <w:abstractNum w:abstractNumId="42">
    <w:nsid w:val="0B963707"/>
    <w:multiLevelType w:val="hybridMultilevel"/>
    <w:tmpl w:val="A0EA9DC8"/>
    <w:lvl w:ilvl="0" w:tplc="9F168068">
      <w:numFmt w:val="bullet"/>
      <w:lvlText w:val="−"/>
      <w:lvlJc w:val="left"/>
      <w:pPr>
        <w:ind w:left="1360" w:hanging="360"/>
      </w:pPr>
      <w:rPr>
        <w:rFonts w:ascii="Arial" w:eastAsia="Arial" w:hAnsi="Arial" w:cs="Arial" w:hint="default"/>
        <w:spacing w:val="-3"/>
        <w:w w:val="99"/>
        <w:sz w:val="24"/>
        <w:szCs w:val="24"/>
        <w:lang w:val="en-US" w:eastAsia="en-US" w:bidi="ar-SA"/>
      </w:rPr>
    </w:lvl>
    <w:lvl w:ilvl="1" w:tplc="901E5730">
      <w:numFmt w:val="bullet"/>
      <w:lvlText w:val="•"/>
      <w:lvlJc w:val="left"/>
      <w:pPr>
        <w:ind w:left="2252" w:hanging="360"/>
      </w:pPr>
      <w:rPr>
        <w:rFonts w:hint="default"/>
        <w:lang w:val="en-US" w:eastAsia="en-US" w:bidi="ar-SA"/>
      </w:rPr>
    </w:lvl>
    <w:lvl w:ilvl="2" w:tplc="65F496DE">
      <w:numFmt w:val="bullet"/>
      <w:lvlText w:val="•"/>
      <w:lvlJc w:val="left"/>
      <w:pPr>
        <w:ind w:left="3145" w:hanging="360"/>
      </w:pPr>
      <w:rPr>
        <w:rFonts w:hint="default"/>
        <w:lang w:val="en-US" w:eastAsia="en-US" w:bidi="ar-SA"/>
      </w:rPr>
    </w:lvl>
    <w:lvl w:ilvl="3" w:tplc="32146F50">
      <w:numFmt w:val="bullet"/>
      <w:lvlText w:val="•"/>
      <w:lvlJc w:val="left"/>
      <w:pPr>
        <w:ind w:left="4037" w:hanging="360"/>
      </w:pPr>
      <w:rPr>
        <w:rFonts w:hint="default"/>
        <w:lang w:val="en-US" w:eastAsia="en-US" w:bidi="ar-SA"/>
      </w:rPr>
    </w:lvl>
    <w:lvl w:ilvl="4" w:tplc="C1A6A7E0">
      <w:numFmt w:val="bullet"/>
      <w:lvlText w:val="•"/>
      <w:lvlJc w:val="left"/>
      <w:pPr>
        <w:ind w:left="4930" w:hanging="360"/>
      </w:pPr>
      <w:rPr>
        <w:rFonts w:hint="default"/>
        <w:lang w:val="en-US" w:eastAsia="en-US" w:bidi="ar-SA"/>
      </w:rPr>
    </w:lvl>
    <w:lvl w:ilvl="5" w:tplc="B6B4CF20">
      <w:numFmt w:val="bullet"/>
      <w:lvlText w:val="•"/>
      <w:lvlJc w:val="left"/>
      <w:pPr>
        <w:ind w:left="5822" w:hanging="360"/>
      </w:pPr>
      <w:rPr>
        <w:rFonts w:hint="default"/>
        <w:lang w:val="en-US" w:eastAsia="en-US" w:bidi="ar-SA"/>
      </w:rPr>
    </w:lvl>
    <w:lvl w:ilvl="6" w:tplc="7DF47E64">
      <w:numFmt w:val="bullet"/>
      <w:lvlText w:val="•"/>
      <w:lvlJc w:val="left"/>
      <w:pPr>
        <w:ind w:left="6715" w:hanging="360"/>
      </w:pPr>
      <w:rPr>
        <w:rFonts w:hint="default"/>
        <w:lang w:val="en-US" w:eastAsia="en-US" w:bidi="ar-SA"/>
      </w:rPr>
    </w:lvl>
    <w:lvl w:ilvl="7" w:tplc="5598383E">
      <w:numFmt w:val="bullet"/>
      <w:lvlText w:val="•"/>
      <w:lvlJc w:val="left"/>
      <w:pPr>
        <w:ind w:left="7607" w:hanging="360"/>
      </w:pPr>
      <w:rPr>
        <w:rFonts w:hint="default"/>
        <w:lang w:val="en-US" w:eastAsia="en-US" w:bidi="ar-SA"/>
      </w:rPr>
    </w:lvl>
    <w:lvl w:ilvl="8" w:tplc="231A0AA8">
      <w:numFmt w:val="bullet"/>
      <w:lvlText w:val="•"/>
      <w:lvlJc w:val="left"/>
      <w:pPr>
        <w:ind w:left="8500" w:hanging="360"/>
      </w:pPr>
      <w:rPr>
        <w:rFonts w:hint="default"/>
        <w:lang w:val="en-US" w:eastAsia="en-US" w:bidi="ar-SA"/>
      </w:rPr>
    </w:lvl>
  </w:abstractNum>
  <w:abstractNum w:abstractNumId="43">
    <w:nsid w:val="113429FA"/>
    <w:multiLevelType w:val="multilevel"/>
    <w:tmpl w:val="0F129A8C"/>
    <w:lvl w:ilvl="0">
      <w:start w:val="1"/>
      <w:numFmt w:val="decimal"/>
      <w:lvlText w:val="%1"/>
      <w:lvlJc w:val="left"/>
      <w:pPr>
        <w:ind w:left="727" w:hanging="624"/>
      </w:pPr>
      <w:rPr>
        <w:rFonts w:hint="default"/>
        <w:lang w:val="en-US" w:eastAsia="en-US" w:bidi="ar-SA"/>
      </w:rPr>
    </w:lvl>
    <w:lvl w:ilvl="1">
      <w:start w:val="1"/>
      <w:numFmt w:val="decimal"/>
      <w:lvlText w:val="%1.%2."/>
      <w:lvlJc w:val="left"/>
      <w:pPr>
        <w:ind w:left="727" w:hanging="624"/>
      </w:pPr>
      <w:rPr>
        <w:rFonts w:ascii="Arial" w:eastAsia="Arial" w:hAnsi="Arial" w:cs="Arial" w:hint="default"/>
        <w:i/>
        <w:w w:val="99"/>
        <w:sz w:val="24"/>
        <w:szCs w:val="24"/>
        <w:lang w:val="en-US" w:eastAsia="en-US" w:bidi="ar-SA"/>
      </w:rPr>
    </w:lvl>
    <w:lvl w:ilvl="2">
      <w:numFmt w:val="bullet"/>
      <w:lvlText w:val="•"/>
      <w:lvlJc w:val="left"/>
      <w:pPr>
        <w:ind w:left="2356" w:hanging="624"/>
      </w:pPr>
      <w:rPr>
        <w:rFonts w:hint="default"/>
        <w:lang w:val="en-US" w:eastAsia="en-US" w:bidi="ar-SA"/>
      </w:rPr>
    </w:lvl>
    <w:lvl w:ilvl="3">
      <w:numFmt w:val="bullet"/>
      <w:lvlText w:val="•"/>
      <w:lvlJc w:val="left"/>
      <w:pPr>
        <w:ind w:left="3174" w:hanging="624"/>
      </w:pPr>
      <w:rPr>
        <w:rFonts w:hint="default"/>
        <w:lang w:val="en-US" w:eastAsia="en-US" w:bidi="ar-SA"/>
      </w:rPr>
    </w:lvl>
    <w:lvl w:ilvl="4">
      <w:numFmt w:val="bullet"/>
      <w:lvlText w:val="•"/>
      <w:lvlJc w:val="left"/>
      <w:pPr>
        <w:ind w:left="3992" w:hanging="624"/>
      </w:pPr>
      <w:rPr>
        <w:rFonts w:hint="default"/>
        <w:lang w:val="en-US" w:eastAsia="en-US" w:bidi="ar-SA"/>
      </w:rPr>
    </w:lvl>
    <w:lvl w:ilvl="5">
      <w:numFmt w:val="bullet"/>
      <w:lvlText w:val="•"/>
      <w:lvlJc w:val="left"/>
      <w:pPr>
        <w:ind w:left="4810" w:hanging="624"/>
      </w:pPr>
      <w:rPr>
        <w:rFonts w:hint="default"/>
        <w:lang w:val="en-US" w:eastAsia="en-US" w:bidi="ar-SA"/>
      </w:rPr>
    </w:lvl>
    <w:lvl w:ilvl="6">
      <w:numFmt w:val="bullet"/>
      <w:lvlText w:val="•"/>
      <w:lvlJc w:val="left"/>
      <w:pPr>
        <w:ind w:left="5628" w:hanging="624"/>
      </w:pPr>
      <w:rPr>
        <w:rFonts w:hint="default"/>
        <w:lang w:val="en-US" w:eastAsia="en-US" w:bidi="ar-SA"/>
      </w:rPr>
    </w:lvl>
    <w:lvl w:ilvl="7">
      <w:numFmt w:val="bullet"/>
      <w:lvlText w:val="•"/>
      <w:lvlJc w:val="left"/>
      <w:pPr>
        <w:ind w:left="6446" w:hanging="624"/>
      </w:pPr>
      <w:rPr>
        <w:rFonts w:hint="default"/>
        <w:lang w:val="en-US" w:eastAsia="en-US" w:bidi="ar-SA"/>
      </w:rPr>
    </w:lvl>
    <w:lvl w:ilvl="8">
      <w:numFmt w:val="bullet"/>
      <w:lvlText w:val="•"/>
      <w:lvlJc w:val="left"/>
      <w:pPr>
        <w:ind w:left="7264" w:hanging="624"/>
      </w:pPr>
      <w:rPr>
        <w:rFonts w:hint="default"/>
        <w:lang w:val="en-US" w:eastAsia="en-US" w:bidi="ar-SA"/>
      </w:rPr>
    </w:lvl>
  </w:abstractNum>
  <w:abstractNum w:abstractNumId="44">
    <w:nsid w:val="16C40DD1"/>
    <w:multiLevelType w:val="hybridMultilevel"/>
    <w:tmpl w:val="625A98BA"/>
    <w:lvl w:ilvl="0" w:tplc="988E0A72">
      <w:start w:val="1"/>
      <w:numFmt w:val="decimal"/>
      <w:lvlText w:val="%1."/>
      <w:lvlJc w:val="left"/>
      <w:pPr>
        <w:ind w:left="1000" w:hanging="360"/>
      </w:pPr>
      <w:rPr>
        <w:rFonts w:ascii="Arial" w:eastAsia="Arial" w:hAnsi="Arial" w:cs="Arial" w:hint="default"/>
        <w:b/>
        <w:bCs/>
        <w:spacing w:val="-3"/>
        <w:w w:val="99"/>
        <w:sz w:val="24"/>
        <w:szCs w:val="24"/>
        <w:lang w:val="en-US" w:eastAsia="en-US" w:bidi="ar-SA"/>
      </w:rPr>
    </w:lvl>
    <w:lvl w:ilvl="1" w:tplc="03D8DE60">
      <w:numFmt w:val="bullet"/>
      <w:lvlText w:val="•"/>
      <w:lvlJc w:val="left"/>
      <w:pPr>
        <w:ind w:left="1928" w:hanging="360"/>
      </w:pPr>
      <w:rPr>
        <w:rFonts w:hint="default"/>
        <w:lang w:val="en-US" w:eastAsia="en-US" w:bidi="ar-SA"/>
      </w:rPr>
    </w:lvl>
    <w:lvl w:ilvl="2" w:tplc="B7D292A0">
      <w:numFmt w:val="bullet"/>
      <w:lvlText w:val="•"/>
      <w:lvlJc w:val="left"/>
      <w:pPr>
        <w:ind w:left="2857" w:hanging="360"/>
      </w:pPr>
      <w:rPr>
        <w:rFonts w:hint="default"/>
        <w:lang w:val="en-US" w:eastAsia="en-US" w:bidi="ar-SA"/>
      </w:rPr>
    </w:lvl>
    <w:lvl w:ilvl="3" w:tplc="A4D879B2">
      <w:numFmt w:val="bullet"/>
      <w:lvlText w:val="•"/>
      <w:lvlJc w:val="left"/>
      <w:pPr>
        <w:ind w:left="3785" w:hanging="360"/>
      </w:pPr>
      <w:rPr>
        <w:rFonts w:hint="default"/>
        <w:lang w:val="en-US" w:eastAsia="en-US" w:bidi="ar-SA"/>
      </w:rPr>
    </w:lvl>
    <w:lvl w:ilvl="4" w:tplc="11AC4282">
      <w:numFmt w:val="bullet"/>
      <w:lvlText w:val="•"/>
      <w:lvlJc w:val="left"/>
      <w:pPr>
        <w:ind w:left="4714" w:hanging="360"/>
      </w:pPr>
      <w:rPr>
        <w:rFonts w:hint="default"/>
        <w:lang w:val="en-US" w:eastAsia="en-US" w:bidi="ar-SA"/>
      </w:rPr>
    </w:lvl>
    <w:lvl w:ilvl="5" w:tplc="C62AE8E0">
      <w:numFmt w:val="bullet"/>
      <w:lvlText w:val="•"/>
      <w:lvlJc w:val="left"/>
      <w:pPr>
        <w:ind w:left="5642" w:hanging="360"/>
      </w:pPr>
      <w:rPr>
        <w:rFonts w:hint="default"/>
        <w:lang w:val="en-US" w:eastAsia="en-US" w:bidi="ar-SA"/>
      </w:rPr>
    </w:lvl>
    <w:lvl w:ilvl="6" w:tplc="6C5439F0">
      <w:numFmt w:val="bullet"/>
      <w:lvlText w:val="•"/>
      <w:lvlJc w:val="left"/>
      <w:pPr>
        <w:ind w:left="6571" w:hanging="360"/>
      </w:pPr>
      <w:rPr>
        <w:rFonts w:hint="default"/>
        <w:lang w:val="en-US" w:eastAsia="en-US" w:bidi="ar-SA"/>
      </w:rPr>
    </w:lvl>
    <w:lvl w:ilvl="7" w:tplc="292CF134">
      <w:numFmt w:val="bullet"/>
      <w:lvlText w:val="•"/>
      <w:lvlJc w:val="left"/>
      <w:pPr>
        <w:ind w:left="7499" w:hanging="360"/>
      </w:pPr>
      <w:rPr>
        <w:rFonts w:hint="default"/>
        <w:lang w:val="en-US" w:eastAsia="en-US" w:bidi="ar-SA"/>
      </w:rPr>
    </w:lvl>
    <w:lvl w:ilvl="8" w:tplc="1E981AA6">
      <w:numFmt w:val="bullet"/>
      <w:lvlText w:val="•"/>
      <w:lvlJc w:val="left"/>
      <w:pPr>
        <w:ind w:left="8428" w:hanging="360"/>
      </w:pPr>
      <w:rPr>
        <w:rFonts w:hint="default"/>
        <w:lang w:val="en-US" w:eastAsia="en-US" w:bidi="ar-SA"/>
      </w:rPr>
    </w:lvl>
  </w:abstractNum>
  <w:abstractNum w:abstractNumId="45">
    <w:nsid w:val="178154F8"/>
    <w:multiLevelType w:val="multilevel"/>
    <w:tmpl w:val="A0A69154"/>
    <w:lvl w:ilvl="0">
      <w:start w:val="2"/>
      <w:numFmt w:val="decimal"/>
      <w:lvlText w:val="%1"/>
      <w:lvlJc w:val="left"/>
      <w:pPr>
        <w:ind w:left="703" w:hanging="572"/>
      </w:pPr>
      <w:rPr>
        <w:rFonts w:hint="default"/>
        <w:lang w:val="en-US" w:eastAsia="en-US" w:bidi="ar-SA"/>
      </w:rPr>
    </w:lvl>
    <w:lvl w:ilvl="1">
      <w:start w:val="1"/>
      <w:numFmt w:val="decimal"/>
      <w:lvlText w:val="%1.%2."/>
      <w:lvlJc w:val="left"/>
      <w:pPr>
        <w:ind w:left="703" w:hanging="572"/>
      </w:pPr>
      <w:rPr>
        <w:rFonts w:ascii="Arial" w:eastAsia="Arial" w:hAnsi="Arial" w:cs="Arial" w:hint="default"/>
        <w:i/>
        <w:w w:val="99"/>
        <w:sz w:val="24"/>
        <w:szCs w:val="24"/>
        <w:lang w:val="en-US" w:eastAsia="en-US" w:bidi="ar-SA"/>
      </w:rPr>
    </w:lvl>
    <w:lvl w:ilvl="2">
      <w:numFmt w:val="bullet"/>
      <w:lvlText w:val="•"/>
      <w:lvlJc w:val="left"/>
      <w:pPr>
        <w:ind w:left="2379" w:hanging="572"/>
      </w:pPr>
      <w:rPr>
        <w:rFonts w:hint="default"/>
        <w:lang w:val="en-US" w:eastAsia="en-US" w:bidi="ar-SA"/>
      </w:rPr>
    </w:lvl>
    <w:lvl w:ilvl="3">
      <w:numFmt w:val="bullet"/>
      <w:lvlText w:val="•"/>
      <w:lvlJc w:val="left"/>
      <w:pPr>
        <w:ind w:left="3219" w:hanging="572"/>
      </w:pPr>
      <w:rPr>
        <w:rFonts w:hint="default"/>
        <w:lang w:val="en-US" w:eastAsia="en-US" w:bidi="ar-SA"/>
      </w:rPr>
    </w:lvl>
    <w:lvl w:ilvl="4">
      <w:numFmt w:val="bullet"/>
      <w:lvlText w:val="•"/>
      <w:lvlJc w:val="left"/>
      <w:pPr>
        <w:ind w:left="4059" w:hanging="572"/>
      </w:pPr>
      <w:rPr>
        <w:rFonts w:hint="default"/>
        <w:lang w:val="en-US" w:eastAsia="en-US" w:bidi="ar-SA"/>
      </w:rPr>
    </w:lvl>
    <w:lvl w:ilvl="5">
      <w:numFmt w:val="bullet"/>
      <w:lvlText w:val="•"/>
      <w:lvlJc w:val="left"/>
      <w:pPr>
        <w:ind w:left="4899" w:hanging="572"/>
      </w:pPr>
      <w:rPr>
        <w:rFonts w:hint="default"/>
        <w:lang w:val="en-US" w:eastAsia="en-US" w:bidi="ar-SA"/>
      </w:rPr>
    </w:lvl>
    <w:lvl w:ilvl="6">
      <w:numFmt w:val="bullet"/>
      <w:lvlText w:val="•"/>
      <w:lvlJc w:val="left"/>
      <w:pPr>
        <w:ind w:left="5739" w:hanging="572"/>
      </w:pPr>
      <w:rPr>
        <w:rFonts w:hint="default"/>
        <w:lang w:val="en-US" w:eastAsia="en-US" w:bidi="ar-SA"/>
      </w:rPr>
    </w:lvl>
    <w:lvl w:ilvl="7">
      <w:numFmt w:val="bullet"/>
      <w:lvlText w:val="•"/>
      <w:lvlJc w:val="left"/>
      <w:pPr>
        <w:ind w:left="6579" w:hanging="572"/>
      </w:pPr>
      <w:rPr>
        <w:rFonts w:hint="default"/>
        <w:lang w:val="en-US" w:eastAsia="en-US" w:bidi="ar-SA"/>
      </w:rPr>
    </w:lvl>
    <w:lvl w:ilvl="8">
      <w:numFmt w:val="bullet"/>
      <w:lvlText w:val="•"/>
      <w:lvlJc w:val="left"/>
      <w:pPr>
        <w:ind w:left="7419" w:hanging="572"/>
      </w:pPr>
      <w:rPr>
        <w:rFonts w:hint="default"/>
        <w:lang w:val="en-US" w:eastAsia="en-US" w:bidi="ar-SA"/>
      </w:rPr>
    </w:lvl>
  </w:abstractNum>
  <w:abstractNum w:abstractNumId="46">
    <w:nsid w:val="17F711EA"/>
    <w:multiLevelType w:val="multilevel"/>
    <w:tmpl w:val="ED6E443A"/>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1AD874D4"/>
    <w:multiLevelType w:val="hybridMultilevel"/>
    <w:tmpl w:val="5DB0A36A"/>
    <w:lvl w:ilvl="0" w:tplc="C86EA58A">
      <w:start w:val="1"/>
      <w:numFmt w:val="decimal"/>
      <w:lvlText w:val="%1."/>
      <w:lvlJc w:val="left"/>
      <w:pPr>
        <w:ind w:left="820" w:hanging="360"/>
      </w:pPr>
      <w:rPr>
        <w:rFonts w:ascii="Arial" w:eastAsia="Arial" w:hAnsi="Arial" w:cs="Arial" w:hint="default"/>
        <w:spacing w:val="-3"/>
        <w:w w:val="99"/>
        <w:sz w:val="24"/>
        <w:szCs w:val="24"/>
        <w:lang w:val="en-US" w:eastAsia="en-US" w:bidi="ar-SA"/>
      </w:rPr>
    </w:lvl>
    <w:lvl w:ilvl="1" w:tplc="23AAA0FC">
      <w:numFmt w:val="bullet"/>
      <w:lvlText w:val="•"/>
      <w:lvlJc w:val="left"/>
      <w:pPr>
        <w:ind w:left="1662" w:hanging="360"/>
      </w:pPr>
      <w:rPr>
        <w:rFonts w:hint="default"/>
        <w:lang w:val="en-US" w:eastAsia="en-US" w:bidi="ar-SA"/>
      </w:rPr>
    </w:lvl>
    <w:lvl w:ilvl="2" w:tplc="8610AB40">
      <w:numFmt w:val="bullet"/>
      <w:lvlText w:val="•"/>
      <w:lvlJc w:val="left"/>
      <w:pPr>
        <w:ind w:left="2505" w:hanging="360"/>
      </w:pPr>
      <w:rPr>
        <w:rFonts w:hint="default"/>
        <w:lang w:val="en-US" w:eastAsia="en-US" w:bidi="ar-SA"/>
      </w:rPr>
    </w:lvl>
    <w:lvl w:ilvl="3" w:tplc="32404CDE">
      <w:numFmt w:val="bullet"/>
      <w:lvlText w:val="•"/>
      <w:lvlJc w:val="left"/>
      <w:pPr>
        <w:ind w:left="3347" w:hanging="360"/>
      </w:pPr>
      <w:rPr>
        <w:rFonts w:hint="default"/>
        <w:lang w:val="en-US" w:eastAsia="en-US" w:bidi="ar-SA"/>
      </w:rPr>
    </w:lvl>
    <w:lvl w:ilvl="4" w:tplc="69E86BE6">
      <w:numFmt w:val="bullet"/>
      <w:lvlText w:val="•"/>
      <w:lvlJc w:val="left"/>
      <w:pPr>
        <w:ind w:left="4190" w:hanging="360"/>
      </w:pPr>
      <w:rPr>
        <w:rFonts w:hint="default"/>
        <w:lang w:val="en-US" w:eastAsia="en-US" w:bidi="ar-SA"/>
      </w:rPr>
    </w:lvl>
    <w:lvl w:ilvl="5" w:tplc="DB166D2E">
      <w:numFmt w:val="bullet"/>
      <w:lvlText w:val="•"/>
      <w:lvlJc w:val="left"/>
      <w:pPr>
        <w:ind w:left="5033" w:hanging="360"/>
      </w:pPr>
      <w:rPr>
        <w:rFonts w:hint="default"/>
        <w:lang w:val="en-US" w:eastAsia="en-US" w:bidi="ar-SA"/>
      </w:rPr>
    </w:lvl>
    <w:lvl w:ilvl="6" w:tplc="E59E95D4">
      <w:numFmt w:val="bullet"/>
      <w:lvlText w:val="•"/>
      <w:lvlJc w:val="left"/>
      <w:pPr>
        <w:ind w:left="5875" w:hanging="360"/>
      </w:pPr>
      <w:rPr>
        <w:rFonts w:hint="default"/>
        <w:lang w:val="en-US" w:eastAsia="en-US" w:bidi="ar-SA"/>
      </w:rPr>
    </w:lvl>
    <w:lvl w:ilvl="7" w:tplc="8DE8AA74">
      <w:numFmt w:val="bullet"/>
      <w:lvlText w:val="•"/>
      <w:lvlJc w:val="left"/>
      <w:pPr>
        <w:ind w:left="6718" w:hanging="360"/>
      </w:pPr>
      <w:rPr>
        <w:rFonts w:hint="default"/>
        <w:lang w:val="en-US" w:eastAsia="en-US" w:bidi="ar-SA"/>
      </w:rPr>
    </w:lvl>
    <w:lvl w:ilvl="8" w:tplc="BEEC12EC">
      <w:numFmt w:val="bullet"/>
      <w:lvlText w:val="•"/>
      <w:lvlJc w:val="left"/>
      <w:pPr>
        <w:ind w:left="7561" w:hanging="360"/>
      </w:pPr>
      <w:rPr>
        <w:rFonts w:hint="default"/>
        <w:lang w:val="en-US" w:eastAsia="en-US" w:bidi="ar-SA"/>
      </w:rPr>
    </w:lvl>
  </w:abstractNum>
  <w:abstractNum w:abstractNumId="48">
    <w:nsid w:val="1B775487"/>
    <w:multiLevelType w:val="hybridMultilevel"/>
    <w:tmpl w:val="1BA62660"/>
    <w:lvl w:ilvl="0" w:tplc="9A66C3EE">
      <w:start w:val="1"/>
      <w:numFmt w:val="decimal"/>
      <w:lvlText w:val="%1."/>
      <w:lvlJc w:val="left"/>
      <w:pPr>
        <w:ind w:left="1360" w:hanging="360"/>
      </w:pPr>
      <w:rPr>
        <w:rFonts w:ascii="Arial" w:eastAsia="Arial" w:hAnsi="Arial" w:cs="Arial" w:hint="default"/>
        <w:spacing w:val="-3"/>
        <w:w w:val="99"/>
        <w:sz w:val="24"/>
        <w:szCs w:val="24"/>
        <w:lang w:val="en-US" w:eastAsia="en-US" w:bidi="ar-SA"/>
      </w:rPr>
    </w:lvl>
    <w:lvl w:ilvl="1" w:tplc="FAA67CB8">
      <w:numFmt w:val="bullet"/>
      <w:lvlText w:val="•"/>
      <w:lvlJc w:val="left"/>
      <w:pPr>
        <w:ind w:left="2252" w:hanging="360"/>
      </w:pPr>
      <w:rPr>
        <w:rFonts w:hint="default"/>
        <w:lang w:val="en-US" w:eastAsia="en-US" w:bidi="ar-SA"/>
      </w:rPr>
    </w:lvl>
    <w:lvl w:ilvl="2" w:tplc="FD929236">
      <w:numFmt w:val="bullet"/>
      <w:lvlText w:val="•"/>
      <w:lvlJc w:val="left"/>
      <w:pPr>
        <w:ind w:left="3145" w:hanging="360"/>
      </w:pPr>
      <w:rPr>
        <w:rFonts w:hint="default"/>
        <w:lang w:val="en-US" w:eastAsia="en-US" w:bidi="ar-SA"/>
      </w:rPr>
    </w:lvl>
    <w:lvl w:ilvl="3" w:tplc="B008BE10">
      <w:numFmt w:val="bullet"/>
      <w:lvlText w:val="•"/>
      <w:lvlJc w:val="left"/>
      <w:pPr>
        <w:ind w:left="4037" w:hanging="360"/>
      </w:pPr>
      <w:rPr>
        <w:rFonts w:hint="default"/>
        <w:lang w:val="en-US" w:eastAsia="en-US" w:bidi="ar-SA"/>
      </w:rPr>
    </w:lvl>
    <w:lvl w:ilvl="4" w:tplc="FD14B302">
      <w:numFmt w:val="bullet"/>
      <w:lvlText w:val="•"/>
      <w:lvlJc w:val="left"/>
      <w:pPr>
        <w:ind w:left="4930" w:hanging="360"/>
      </w:pPr>
      <w:rPr>
        <w:rFonts w:hint="default"/>
        <w:lang w:val="en-US" w:eastAsia="en-US" w:bidi="ar-SA"/>
      </w:rPr>
    </w:lvl>
    <w:lvl w:ilvl="5" w:tplc="CD5006E8">
      <w:numFmt w:val="bullet"/>
      <w:lvlText w:val="•"/>
      <w:lvlJc w:val="left"/>
      <w:pPr>
        <w:ind w:left="5822" w:hanging="360"/>
      </w:pPr>
      <w:rPr>
        <w:rFonts w:hint="default"/>
        <w:lang w:val="en-US" w:eastAsia="en-US" w:bidi="ar-SA"/>
      </w:rPr>
    </w:lvl>
    <w:lvl w:ilvl="6" w:tplc="48E87482">
      <w:numFmt w:val="bullet"/>
      <w:lvlText w:val="•"/>
      <w:lvlJc w:val="left"/>
      <w:pPr>
        <w:ind w:left="6715" w:hanging="360"/>
      </w:pPr>
      <w:rPr>
        <w:rFonts w:hint="default"/>
        <w:lang w:val="en-US" w:eastAsia="en-US" w:bidi="ar-SA"/>
      </w:rPr>
    </w:lvl>
    <w:lvl w:ilvl="7" w:tplc="3126C8D0">
      <w:numFmt w:val="bullet"/>
      <w:lvlText w:val="•"/>
      <w:lvlJc w:val="left"/>
      <w:pPr>
        <w:ind w:left="7607" w:hanging="360"/>
      </w:pPr>
      <w:rPr>
        <w:rFonts w:hint="default"/>
        <w:lang w:val="en-US" w:eastAsia="en-US" w:bidi="ar-SA"/>
      </w:rPr>
    </w:lvl>
    <w:lvl w:ilvl="8" w:tplc="599AF3B2">
      <w:numFmt w:val="bullet"/>
      <w:lvlText w:val="•"/>
      <w:lvlJc w:val="left"/>
      <w:pPr>
        <w:ind w:left="8500" w:hanging="360"/>
      </w:pPr>
      <w:rPr>
        <w:rFonts w:hint="default"/>
        <w:lang w:val="en-US" w:eastAsia="en-US" w:bidi="ar-SA"/>
      </w:rPr>
    </w:lvl>
  </w:abstractNum>
  <w:abstractNum w:abstractNumId="49">
    <w:nsid w:val="1FF237E5"/>
    <w:multiLevelType w:val="hybridMultilevel"/>
    <w:tmpl w:val="32FC3602"/>
    <w:lvl w:ilvl="0" w:tplc="5A107CCE">
      <w:numFmt w:val="bullet"/>
      <w:lvlText w:val="-"/>
      <w:lvlJc w:val="left"/>
      <w:pPr>
        <w:ind w:left="1360" w:hanging="360"/>
      </w:pPr>
      <w:rPr>
        <w:rFonts w:ascii="Arial" w:eastAsia="Arial" w:hAnsi="Arial" w:cs="Arial" w:hint="default"/>
        <w:spacing w:val="-4"/>
        <w:w w:val="99"/>
        <w:sz w:val="24"/>
        <w:szCs w:val="24"/>
        <w:lang w:val="en-US" w:eastAsia="en-US" w:bidi="ar-SA"/>
      </w:rPr>
    </w:lvl>
    <w:lvl w:ilvl="1" w:tplc="8D962C52">
      <w:numFmt w:val="bullet"/>
      <w:lvlText w:val="•"/>
      <w:lvlJc w:val="left"/>
      <w:pPr>
        <w:ind w:left="2252" w:hanging="360"/>
      </w:pPr>
      <w:rPr>
        <w:rFonts w:hint="default"/>
        <w:lang w:val="en-US" w:eastAsia="en-US" w:bidi="ar-SA"/>
      </w:rPr>
    </w:lvl>
    <w:lvl w:ilvl="2" w:tplc="C46023C2">
      <w:numFmt w:val="bullet"/>
      <w:lvlText w:val="•"/>
      <w:lvlJc w:val="left"/>
      <w:pPr>
        <w:ind w:left="3145" w:hanging="360"/>
      </w:pPr>
      <w:rPr>
        <w:rFonts w:hint="default"/>
        <w:lang w:val="en-US" w:eastAsia="en-US" w:bidi="ar-SA"/>
      </w:rPr>
    </w:lvl>
    <w:lvl w:ilvl="3" w:tplc="42CA91DC">
      <w:numFmt w:val="bullet"/>
      <w:lvlText w:val="•"/>
      <w:lvlJc w:val="left"/>
      <w:pPr>
        <w:ind w:left="4037" w:hanging="360"/>
      </w:pPr>
      <w:rPr>
        <w:rFonts w:hint="default"/>
        <w:lang w:val="en-US" w:eastAsia="en-US" w:bidi="ar-SA"/>
      </w:rPr>
    </w:lvl>
    <w:lvl w:ilvl="4" w:tplc="26BA07B8">
      <w:numFmt w:val="bullet"/>
      <w:lvlText w:val="•"/>
      <w:lvlJc w:val="left"/>
      <w:pPr>
        <w:ind w:left="4930" w:hanging="360"/>
      </w:pPr>
      <w:rPr>
        <w:rFonts w:hint="default"/>
        <w:lang w:val="en-US" w:eastAsia="en-US" w:bidi="ar-SA"/>
      </w:rPr>
    </w:lvl>
    <w:lvl w:ilvl="5" w:tplc="733091B2">
      <w:numFmt w:val="bullet"/>
      <w:lvlText w:val="•"/>
      <w:lvlJc w:val="left"/>
      <w:pPr>
        <w:ind w:left="5822" w:hanging="360"/>
      </w:pPr>
      <w:rPr>
        <w:rFonts w:hint="default"/>
        <w:lang w:val="en-US" w:eastAsia="en-US" w:bidi="ar-SA"/>
      </w:rPr>
    </w:lvl>
    <w:lvl w:ilvl="6" w:tplc="F9642FEA">
      <w:numFmt w:val="bullet"/>
      <w:lvlText w:val="•"/>
      <w:lvlJc w:val="left"/>
      <w:pPr>
        <w:ind w:left="6715" w:hanging="360"/>
      </w:pPr>
      <w:rPr>
        <w:rFonts w:hint="default"/>
        <w:lang w:val="en-US" w:eastAsia="en-US" w:bidi="ar-SA"/>
      </w:rPr>
    </w:lvl>
    <w:lvl w:ilvl="7" w:tplc="AD6802F8">
      <w:numFmt w:val="bullet"/>
      <w:lvlText w:val="•"/>
      <w:lvlJc w:val="left"/>
      <w:pPr>
        <w:ind w:left="7607" w:hanging="360"/>
      </w:pPr>
      <w:rPr>
        <w:rFonts w:hint="default"/>
        <w:lang w:val="en-US" w:eastAsia="en-US" w:bidi="ar-SA"/>
      </w:rPr>
    </w:lvl>
    <w:lvl w:ilvl="8" w:tplc="3B825FC2">
      <w:numFmt w:val="bullet"/>
      <w:lvlText w:val="•"/>
      <w:lvlJc w:val="left"/>
      <w:pPr>
        <w:ind w:left="8500" w:hanging="360"/>
      </w:pPr>
      <w:rPr>
        <w:rFonts w:hint="default"/>
        <w:lang w:val="en-US" w:eastAsia="en-US" w:bidi="ar-SA"/>
      </w:rPr>
    </w:lvl>
  </w:abstractNum>
  <w:abstractNum w:abstractNumId="50">
    <w:nsid w:val="256F5CE8"/>
    <w:multiLevelType w:val="multilevel"/>
    <w:tmpl w:val="2B720C66"/>
    <w:lvl w:ilvl="0">
      <w:start w:val="3"/>
      <w:numFmt w:val="decimal"/>
      <w:lvlText w:val="%1"/>
      <w:lvlJc w:val="left"/>
      <w:pPr>
        <w:ind w:left="698" w:hanging="596"/>
      </w:pPr>
      <w:rPr>
        <w:rFonts w:hint="default"/>
        <w:lang w:val="en-US" w:eastAsia="en-US" w:bidi="ar-SA"/>
      </w:rPr>
    </w:lvl>
    <w:lvl w:ilvl="1">
      <w:start w:val="1"/>
      <w:numFmt w:val="decimal"/>
      <w:lvlText w:val="%1.%2."/>
      <w:lvlJc w:val="left"/>
      <w:pPr>
        <w:ind w:left="698" w:hanging="596"/>
      </w:pPr>
      <w:rPr>
        <w:rFonts w:ascii="Arial" w:eastAsia="Arial" w:hAnsi="Arial" w:cs="Arial" w:hint="default"/>
        <w:i/>
        <w:w w:val="99"/>
        <w:sz w:val="24"/>
        <w:szCs w:val="24"/>
        <w:lang w:val="en-US" w:eastAsia="en-US" w:bidi="ar-SA"/>
      </w:rPr>
    </w:lvl>
    <w:lvl w:ilvl="2">
      <w:numFmt w:val="bullet"/>
      <w:lvlText w:val="•"/>
      <w:lvlJc w:val="left"/>
      <w:pPr>
        <w:ind w:left="2361" w:hanging="596"/>
      </w:pPr>
      <w:rPr>
        <w:rFonts w:hint="default"/>
        <w:lang w:val="en-US" w:eastAsia="en-US" w:bidi="ar-SA"/>
      </w:rPr>
    </w:lvl>
    <w:lvl w:ilvl="3">
      <w:numFmt w:val="bullet"/>
      <w:lvlText w:val="•"/>
      <w:lvlJc w:val="left"/>
      <w:pPr>
        <w:ind w:left="3192" w:hanging="596"/>
      </w:pPr>
      <w:rPr>
        <w:rFonts w:hint="default"/>
        <w:lang w:val="en-US" w:eastAsia="en-US" w:bidi="ar-SA"/>
      </w:rPr>
    </w:lvl>
    <w:lvl w:ilvl="4">
      <w:numFmt w:val="bullet"/>
      <w:lvlText w:val="•"/>
      <w:lvlJc w:val="left"/>
      <w:pPr>
        <w:ind w:left="4023" w:hanging="596"/>
      </w:pPr>
      <w:rPr>
        <w:rFonts w:hint="default"/>
        <w:lang w:val="en-US" w:eastAsia="en-US" w:bidi="ar-SA"/>
      </w:rPr>
    </w:lvl>
    <w:lvl w:ilvl="5">
      <w:numFmt w:val="bullet"/>
      <w:lvlText w:val="•"/>
      <w:lvlJc w:val="left"/>
      <w:pPr>
        <w:ind w:left="4854" w:hanging="596"/>
      </w:pPr>
      <w:rPr>
        <w:rFonts w:hint="default"/>
        <w:lang w:val="en-US" w:eastAsia="en-US" w:bidi="ar-SA"/>
      </w:rPr>
    </w:lvl>
    <w:lvl w:ilvl="6">
      <w:numFmt w:val="bullet"/>
      <w:lvlText w:val="•"/>
      <w:lvlJc w:val="left"/>
      <w:pPr>
        <w:ind w:left="5685" w:hanging="596"/>
      </w:pPr>
      <w:rPr>
        <w:rFonts w:hint="default"/>
        <w:lang w:val="en-US" w:eastAsia="en-US" w:bidi="ar-SA"/>
      </w:rPr>
    </w:lvl>
    <w:lvl w:ilvl="7">
      <w:numFmt w:val="bullet"/>
      <w:lvlText w:val="•"/>
      <w:lvlJc w:val="left"/>
      <w:pPr>
        <w:ind w:left="6516" w:hanging="596"/>
      </w:pPr>
      <w:rPr>
        <w:rFonts w:hint="default"/>
        <w:lang w:val="en-US" w:eastAsia="en-US" w:bidi="ar-SA"/>
      </w:rPr>
    </w:lvl>
    <w:lvl w:ilvl="8">
      <w:numFmt w:val="bullet"/>
      <w:lvlText w:val="•"/>
      <w:lvlJc w:val="left"/>
      <w:pPr>
        <w:ind w:left="7346" w:hanging="596"/>
      </w:pPr>
      <w:rPr>
        <w:rFonts w:hint="default"/>
        <w:lang w:val="en-US" w:eastAsia="en-US" w:bidi="ar-SA"/>
      </w:rPr>
    </w:lvl>
  </w:abstractNum>
  <w:abstractNum w:abstractNumId="51">
    <w:nsid w:val="29DF7E03"/>
    <w:multiLevelType w:val="multilevel"/>
    <w:tmpl w:val="0F129A8C"/>
    <w:lvl w:ilvl="0">
      <w:start w:val="1"/>
      <w:numFmt w:val="decimal"/>
      <w:lvlText w:val="%1"/>
      <w:lvlJc w:val="left"/>
      <w:pPr>
        <w:ind w:left="727" w:hanging="624"/>
      </w:pPr>
      <w:rPr>
        <w:rFonts w:hint="default"/>
        <w:lang w:val="en-US" w:eastAsia="en-US" w:bidi="ar-SA"/>
      </w:rPr>
    </w:lvl>
    <w:lvl w:ilvl="1">
      <w:start w:val="1"/>
      <w:numFmt w:val="decimal"/>
      <w:lvlText w:val="%1.%2."/>
      <w:lvlJc w:val="left"/>
      <w:pPr>
        <w:ind w:left="727" w:hanging="624"/>
      </w:pPr>
      <w:rPr>
        <w:rFonts w:ascii="Arial" w:eastAsia="Arial" w:hAnsi="Arial" w:cs="Arial" w:hint="default"/>
        <w:i/>
        <w:w w:val="99"/>
        <w:sz w:val="24"/>
        <w:szCs w:val="24"/>
        <w:lang w:val="en-US" w:eastAsia="en-US" w:bidi="ar-SA"/>
      </w:rPr>
    </w:lvl>
    <w:lvl w:ilvl="2">
      <w:numFmt w:val="bullet"/>
      <w:lvlText w:val="•"/>
      <w:lvlJc w:val="left"/>
      <w:pPr>
        <w:ind w:left="2356" w:hanging="624"/>
      </w:pPr>
      <w:rPr>
        <w:rFonts w:hint="default"/>
        <w:lang w:val="en-US" w:eastAsia="en-US" w:bidi="ar-SA"/>
      </w:rPr>
    </w:lvl>
    <w:lvl w:ilvl="3">
      <w:numFmt w:val="bullet"/>
      <w:lvlText w:val="•"/>
      <w:lvlJc w:val="left"/>
      <w:pPr>
        <w:ind w:left="3174" w:hanging="624"/>
      </w:pPr>
      <w:rPr>
        <w:rFonts w:hint="default"/>
        <w:lang w:val="en-US" w:eastAsia="en-US" w:bidi="ar-SA"/>
      </w:rPr>
    </w:lvl>
    <w:lvl w:ilvl="4">
      <w:numFmt w:val="bullet"/>
      <w:lvlText w:val="•"/>
      <w:lvlJc w:val="left"/>
      <w:pPr>
        <w:ind w:left="3992" w:hanging="624"/>
      </w:pPr>
      <w:rPr>
        <w:rFonts w:hint="default"/>
        <w:lang w:val="en-US" w:eastAsia="en-US" w:bidi="ar-SA"/>
      </w:rPr>
    </w:lvl>
    <w:lvl w:ilvl="5">
      <w:numFmt w:val="bullet"/>
      <w:lvlText w:val="•"/>
      <w:lvlJc w:val="left"/>
      <w:pPr>
        <w:ind w:left="4810" w:hanging="624"/>
      </w:pPr>
      <w:rPr>
        <w:rFonts w:hint="default"/>
        <w:lang w:val="en-US" w:eastAsia="en-US" w:bidi="ar-SA"/>
      </w:rPr>
    </w:lvl>
    <w:lvl w:ilvl="6">
      <w:numFmt w:val="bullet"/>
      <w:lvlText w:val="•"/>
      <w:lvlJc w:val="left"/>
      <w:pPr>
        <w:ind w:left="5628" w:hanging="624"/>
      </w:pPr>
      <w:rPr>
        <w:rFonts w:hint="default"/>
        <w:lang w:val="en-US" w:eastAsia="en-US" w:bidi="ar-SA"/>
      </w:rPr>
    </w:lvl>
    <w:lvl w:ilvl="7">
      <w:numFmt w:val="bullet"/>
      <w:lvlText w:val="•"/>
      <w:lvlJc w:val="left"/>
      <w:pPr>
        <w:ind w:left="6446" w:hanging="624"/>
      </w:pPr>
      <w:rPr>
        <w:rFonts w:hint="default"/>
        <w:lang w:val="en-US" w:eastAsia="en-US" w:bidi="ar-SA"/>
      </w:rPr>
    </w:lvl>
    <w:lvl w:ilvl="8">
      <w:numFmt w:val="bullet"/>
      <w:lvlText w:val="•"/>
      <w:lvlJc w:val="left"/>
      <w:pPr>
        <w:ind w:left="7264" w:hanging="624"/>
      </w:pPr>
      <w:rPr>
        <w:rFonts w:hint="default"/>
        <w:lang w:val="en-US" w:eastAsia="en-US" w:bidi="ar-SA"/>
      </w:rPr>
    </w:lvl>
  </w:abstractNum>
  <w:abstractNum w:abstractNumId="52">
    <w:nsid w:val="2E147846"/>
    <w:multiLevelType w:val="multilevel"/>
    <w:tmpl w:val="5AE8E1F8"/>
    <w:lvl w:ilvl="0">
      <w:start w:val="3"/>
      <w:numFmt w:val="decimal"/>
      <w:lvlText w:val="%1"/>
      <w:lvlJc w:val="left"/>
      <w:pPr>
        <w:ind w:left="705" w:hanging="567"/>
      </w:pPr>
      <w:rPr>
        <w:rFonts w:hint="default"/>
        <w:lang w:val="en-US" w:eastAsia="en-US" w:bidi="ar-SA"/>
      </w:rPr>
    </w:lvl>
    <w:lvl w:ilvl="1">
      <w:start w:val="1"/>
      <w:numFmt w:val="decimal"/>
      <w:lvlText w:val="%1.%2."/>
      <w:lvlJc w:val="left"/>
      <w:pPr>
        <w:ind w:left="705" w:hanging="567"/>
      </w:pPr>
      <w:rPr>
        <w:rFonts w:ascii="Arial" w:eastAsia="Arial" w:hAnsi="Arial" w:cs="Arial" w:hint="default"/>
        <w:w w:val="99"/>
        <w:sz w:val="24"/>
        <w:szCs w:val="24"/>
        <w:lang w:val="en-US" w:eastAsia="en-US" w:bidi="ar-SA"/>
      </w:rPr>
    </w:lvl>
    <w:lvl w:ilvl="2">
      <w:numFmt w:val="bullet"/>
      <w:lvlText w:val="•"/>
      <w:lvlJc w:val="left"/>
      <w:pPr>
        <w:ind w:left="2361" w:hanging="567"/>
      </w:pPr>
      <w:rPr>
        <w:rFonts w:hint="default"/>
        <w:lang w:val="en-US" w:eastAsia="en-US" w:bidi="ar-SA"/>
      </w:rPr>
    </w:lvl>
    <w:lvl w:ilvl="3">
      <w:numFmt w:val="bullet"/>
      <w:lvlText w:val="•"/>
      <w:lvlJc w:val="left"/>
      <w:pPr>
        <w:ind w:left="3192" w:hanging="567"/>
      </w:pPr>
      <w:rPr>
        <w:rFonts w:hint="default"/>
        <w:lang w:val="en-US" w:eastAsia="en-US" w:bidi="ar-SA"/>
      </w:rPr>
    </w:lvl>
    <w:lvl w:ilvl="4">
      <w:numFmt w:val="bullet"/>
      <w:lvlText w:val="•"/>
      <w:lvlJc w:val="left"/>
      <w:pPr>
        <w:ind w:left="4023" w:hanging="567"/>
      </w:pPr>
      <w:rPr>
        <w:rFonts w:hint="default"/>
        <w:lang w:val="en-US" w:eastAsia="en-US" w:bidi="ar-SA"/>
      </w:rPr>
    </w:lvl>
    <w:lvl w:ilvl="5">
      <w:numFmt w:val="bullet"/>
      <w:lvlText w:val="•"/>
      <w:lvlJc w:val="left"/>
      <w:pPr>
        <w:ind w:left="4854" w:hanging="567"/>
      </w:pPr>
      <w:rPr>
        <w:rFonts w:hint="default"/>
        <w:lang w:val="en-US" w:eastAsia="en-US" w:bidi="ar-SA"/>
      </w:rPr>
    </w:lvl>
    <w:lvl w:ilvl="6">
      <w:numFmt w:val="bullet"/>
      <w:lvlText w:val="•"/>
      <w:lvlJc w:val="left"/>
      <w:pPr>
        <w:ind w:left="5685" w:hanging="567"/>
      </w:pPr>
      <w:rPr>
        <w:rFonts w:hint="default"/>
        <w:lang w:val="en-US" w:eastAsia="en-US" w:bidi="ar-SA"/>
      </w:rPr>
    </w:lvl>
    <w:lvl w:ilvl="7">
      <w:numFmt w:val="bullet"/>
      <w:lvlText w:val="•"/>
      <w:lvlJc w:val="left"/>
      <w:pPr>
        <w:ind w:left="6516" w:hanging="567"/>
      </w:pPr>
      <w:rPr>
        <w:rFonts w:hint="default"/>
        <w:lang w:val="en-US" w:eastAsia="en-US" w:bidi="ar-SA"/>
      </w:rPr>
    </w:lvl>
    <w:lvl w:ilvl="8">
      <w:numFmt w:val="bullet"/>
      <w:lvlText w:val="•"/>
      <w:lvlJc w:val="left"/>
      <w:pPr>
        <w:ind w:left="7346" w:hanging="567"/>
      </w:pPr>
      <w:rPr>
        <w:rFonts w:hint="default"/>
        <w:lang w:val="en-US" w:eastAsia="en-US" w:bidi="ar-SA"/>
      </w:rPr>
    </w:lvl>
  </w:abstractNum>
  <w:abstractNum w:abstractNumId="53">
    <w:nsid w:val="2FE0584B"/>
    <w:multiLevelType w:val="hybridMultilevel"/>
    <w:tmpl w:val="04241D8C"/>
    <w:lvl w:ilvl="0" w:tplc="F5F8CD2A">
      <w:numFmt w:val="bullet"/>
      <w:lvlText w:val="-"/>
      <w:lvlJc w:val="left"/>
      <w:pPr>
        <w:ind w:left="1360" w:hanging="360"/>
      </w:pPr>
      <w:rPr>
        <w:rFonts w:ascii="Arial" w:eastAsia="Arial" w:hAnsi="Arial" w:cs="Arial" w:hint="default"/>
        <w:spacing w:val="-3"/>
        <w:w w:val="99"/>
        <w:sz w:val="24"/>
        <w:szCs w:val="24"/>
        <w:lang w:val="en-US" w:eastAsia="en-US" w:bidi="ar-SA"/>
      </w:rPr>
    </w:lvl>
    <w:lvl w:ilvl="1" w:tplc="82D22E76">
      <w:numFmt w:val="bullet"/>
      <w:lvlText w:val="•"/>
      <w:lvlJc w:val="left"/>
      <w:pPr>
        <w:ind w:left="2252" w:hanging="360"/>
      </w:pPr>
      <w:rPr>
        <w:rFonts w:hint="default"/>
        <w:lang w:val="en-US" w:eastAsia="en-US" w:bidi="ar-SA"/>
      </w:rPr>
    </w:lvl>
    <w:lvl w:ilvl="2" w:tplc="C72EC8DE">
      <w:numFmt w:val="bullet"/>
      <w:lvlText w:val="•"/>
      <w:lvlJc w:val="left"/>
      <w:pPr>
        <w:ind w:left="3145" w:hanging="360"/>
      </w:pPr>
      <w:rPr>
        <w:rFonts w:hint="default"/>
        <w:lang w:val="en-US" w:eastAsia="en-US" w:bidi="ar-SA"/>
      </w:rPr>
    </w:lvl>
    <w:lvl w:ilvl="3" w:tplc="80E0B8B0">
      <w:numFmt w:val="bullet"/>
      <w:lvlText w:val="•"/>
      <w:lvlJc w:val="left"/>
      <w:pPr>
        <w:ind w:left="4037" w:hanging="360"/>
      </w:pPr>
      <w:rPr>
        <w:rFonts w:hint="default"/>
        <w:lang w:val="en-US" w:eastAsia="en-US" w:bidi="ar-SA"/>
      </w:rPr>
    </w:lvl>
    <w:lvl w:ilvl="4" w:tplc="CFCEC5C6">
      <w:numFmt w:val="bullet"/>
      <w:lvlText w:val="•"/>
      <w:lvlJc w:val="left"/>
      <w:pPr>
        <w:ind w:left="4930" w:hanging="360"/>
      </w:pPr>
      <w:rPr>
        <w:rFonts w:hint="default"/>
        <w:lang w:val="en-US" w:eastAsia="en-US" w:bidi="ar-SA"/>
      </w:rPr>
    </w:lvl>
    <w:lvl w:ilvl="5" w:tplc="E07A24F0">
      <w:numFmt w:val="bullet"/>
      <w:lvlText w:val="•"/>
      <w:lvlJc w:val="left"/>
      <w:pPr>
        <w:ind w:left="5822" w:hanging="360"/>
      </w:pPr>
      <w:rPr>
        <w:rFonts w:hint="default"/>
        <w:lang w:val="en-US" w:eastAsia="en-US" w:bidi="ar-SA"/>
      </w:rPr>
    </w:lvl>
    <w:lvl w:ilvl="6" w:tplc="927641B8">
      <w:numFmt w:val="bullet"/>
      <w:lvlText w:val="•"/>
      <w:lvlJc w:val="left"/>
      <w:pPr>
        <w:ind w:left="6715" w:hanging="360"/>
      </w:pPr>
      <w:rPr>
        <w:rFonts w:hint="default"/>
        <w:lang w:val="en-US" w:eastAsia="en-US" w:bidi="ar-SA"/>
      </w:rPr>
    </w:lvl>
    <w:lvl w:ilvl="7" w:tplc="9892B734">
      <w:numFmt w:val="bullet"/>
      <w:lvlText w:val="•"/>
      <w:lvlJc w:val="left"/>
      <w:pPr>
        <w:ind w:left="7607" w:hanging="360"/>
      </w:pPr>
      <w:rPr>
        <w:rFonts w:hint="default"/>
        <w:lang w:val="en-US" w:eastAsia="en-US" w:bidi="ar-SA"/>
      </w:rPr>
    </w:lvl>
    <w:lvl w:ilvl="8" w:tplc="F49A3C12">
      <w:numFmt w:val="bullet"/>
      <w:lvlText w:val="•"/>
      <w:lvlJc w:val="left"/>
      <w:pPr>
        <w:ind w:left="8500" w:hanging="360"/>
      </w:pPr>
      <w:rPr>
        <w:rFonts w:hint="default"/>
        <w:lang w:val="en-US" w:eastAsia="en-US" w:bidi="ar-SA"/>
      </w:rPr>
    </w:lvl>
  </w:abstractNum>
  <w:abstractNum w:abstractNumId="54">
    <w:nsid w:val="34F558C9"/>
    <w:multiLevelType w:val="multilevel"/>
    <w:tmpl w:val="3D122D62"/>
    <w:lvl w:ilvl="0">
      <w:start w:val="8"/>
      <w:numFmt w:val="decimal"/>
      <w:lvlText w:val="%1"/>
      <w:lvlJc w:val="left"/>
      <w:pPr>
        <w:ind w:left="705" w:hanging="567"/>
      </w:pPr>
      <w:rPr>
        <w:rFonts w:hint="default"/>
        <w:lang w:val="en-US" w:eastAsia="en-US" w:bidi="ar-SA"/>
      </w:rPr>
    </w:lvl>
    <w:lvl w:ilvl="1">
      <w:start w:val="1"/>
      <w:numFmt w:val="decimal"/>
      <w:lvlText w:val="%1.%2."/>
      <w:lvlJc w:val="left"/>
      <w:pPr>
        <w:ind w:left="705" w:hanging="567"/>
      </w:pPr>
      <w:rPr>
        <w:rFonts w:ascii="Arial" w:eastAsia="Arial" w:hAnsi="Arial" w:cs="Arial" w:hint="default"/>
        <w:w w:val="99"/>
        <w:sz w:val="24"/>
        <w:szCs w:val="24"/>
        <w:lang w:val="en-US" w:eastAsia="en-US" w:bidi="ar-SA"/>
      </w:rPr>
    </w:lvl>
    <w:lvl w:ilvl="2">
      <w:numFmt w:val="bullet"/>
      <w:lvlText w:val="•"/>
      <w:lvlJc w:val="left"/>
      <w:pPr>
        <w:ind w:left="2361" w:hanging="567"/>
      </w:pPr>
      <w:rPr>
        <w:rFonts w:hint="default"/>
        <w:lang w:val="en-US" w:eastAsia="en-US" w:bidi="ar-SA"/>
      </w:rPr>
    </w:lvl>
    <w:lvl w:ilvl="3">
      <w:numFmt w:val="bullet"/>
      <w:lvlText w:val="•"/>
      <w:lvlJc w:val="left"/>
      <w:pPr>
        <w:ind w:left="3192" w:hanging="567"/>
      </w:pPr>
      <w:rPr>
        <w:rFonts w:hint="default"/>
        <w:lang w:val="en-US" w:eastAsia="en-US" w:bidi="ar-SA"/>
      </w:rPr>
    </w:lvl>
    <w:lvl w:ilvl="4">
      <w:numFmt w:val="bullet"/>
      <w:lvlText w:val="•"/>
      <w:lvlJc w:val="left"/>
      <w:pPr>
        <w:ind w:left="4023" w:hanging="567"/>
      </w:pPr>
      <w:rPr>
        <w:rFonts w:hint="default"/>
        <w:lang w:val="en-US" w:eastAsia="en-US" w:bidi="ar-SA"/>
      </w:rPr>
    </w:lvl>
    <w:lvl w:ilvl="5">
      <w:numFmt w:val="bullet"/>
      <w:lvlText w:val="•"/>
      <w:lvlJc w:val="left"/>
      <w:pPr>
        <w:ind w:left="4854" w:hanging="567"/>
      </w:pPr>
      <w:rPr>
        <w:rFonts w:hint="default"/>
        <w:lang w:val="en-US" w:eastAsia="en-US" w:bidi="ar-SA"/>
      </w:rPr>
    </w:lvl>
    <w:lvl w:ilvl="6">
      <w:numFmt w:val="bullet"/>
      <w:lvlText w:val="•"/>
      <w:lvlJc w:val="left"/>
      <w:pPr>
        <w:ind w:left="5685" w:hanging="567"/>
      </w:pPr>
      <w:rPr>
        <w:rFonts w:hint="default"/>
        <w:lang w:val="en-US" w:eastAsia="en-US" w:bidi="ar-SA"/>
      </w:rPr>
    </w:lvl>
    <w:lvl w:ilvl="7">
      <w:numFmt w:val="bullet"/>
      <w:lvlText w:val="•"/>
      <w:lvlJc w:val="left"/>
      <w:pPr>
        <w:ind w:left="6516" w:hanging="567"/>
      </w:pPr>
      <w:rPr>
        <w:rFonts w:hint="default"/>
        <w:lang w:val="en-US" w:eastAsia="en-US" w:bidi="ar-SA"/>
      </w:rPr>
    </w:lvl>
    <w:lvl w:ilvl="8">
      <w:numFmt w:val="bullet"/>
      <w:lvlText w:val="•"/>
      <w:lvlJc w:val="left"/>
      <w:pPr>
        <w:ind w:left="7346" w:hanging="567"/>
      </w:pPr>
      <w:rPr>
        <w:rFonts w:hint="default"/>
        <w:lang w:val="en-US" w:eastAsia="en-US" w:bidi="ar-SA"/>
      </w:rPr>
    </w:lvl>
  </w:abstractNum>
  <w:abstractNum w:abstractNumId="55">
    <w:nsid w:val="35332C11"/>
    <w:multiLevelType w:val="multilevel"/>
    <w:tmpl w:val="A2065032"/>
    <w:lvl w:ilvl="0">
      <w:start w:val="1"/>
      <w:numFmt w:val="decimal"/>
      <w:lvlText w:val="%1."/>
      <w:lvlJc w:val="left"/>
      <w:pPr>
        <w:ind w:left="390" w:hanging="390"/>
      </w:pPr>
      <w:rPr>
        <w:rFonts w:hint="default"/>
      </w:rPr>
    </w:lvl>
    <w:lvl w:ilvl="1">
      <w:start w:val="3"/>
      <w:numFmt w:val="decimal"/>
      <w:lvlText w:val="%1.%2."/>
      <w:lvlJc w:val="left"/>
      <w:pPr>
        <w:ind w:left="823" w:hanging="720"/>
      </w:pPr>
      <w:rPr>
        <w:rFonts w:hint="default"/>
      </w:rPr>
    </w:lvl>
    <w:lvl w:ilvl="2">
      <w:start w:val="1"/>
      <w:numFmt w:val="decimal"/>
      <w:lvlText w:val="%1.%2.%3."/>
      <w:lvlJc w:val="left"/>
      <w:pPr>
        <w:ind w:left="926" w:hanging="720"/>
      </w:pPr>
      <w:rPr>
        <w:rFonts w:hint="default"/>
      </w:rPr>
    </w:lvl>
    <w:lvl w:ilvl="3">
      <w:start w:val="1"/>
      <w:numFmt w:val="decimal"/>
      <w:lvlText w:val="%1.%2.%3.%4."/>
      <w:lvlJc w:val="left"/>
      <w:pPr>
        <w:ind w:left="1389" w:hanging="1080"/>
      </w:pPr>
      <w:rPr>
        <w:rFonts w:hint="default"/>
      </w:rPr>
    </w:lvl>
    <w:lvl w:ilvl="4">
      <w:start w:val="1"/>
      <w:numFmt w:val="decimal"/>
      <w:lvlText w:val="%1.%2.%3.%4.%5."/>
      <w:lvlJc w:val="left"/>
      <w:pPr>
        <w:ind w:left="1492" w:hanging="1080"/>
      </w:pPr>
      <w:rPr>
        <w:rFonts w:hint="default"/>
      </w:rPr>
    </w:lvl>
    <w:lvl w:ilvl="5">
      <w:start w:val="1"/>
      <w:numFmt w:val="decimal"/>
      <w:lvlText w:val="%1.%2.%3.%4.%5.%6."/>
      <w:lvlJc w:val="left"/>
      <w:pPr>
        <w:ind w:left="1955" w:hanging="1440"/>
      </w:pPr>
      <w:rPr>
        <w:rFonts w:hint="default"/>
      </w:rPr>
    </w:lvl>
    <w:lvl w:ilvl="6">
      <w:start w:val="1"/>
      <w:numFmt w:val="decimal"/>
      <w:lvlText w:val="%1.%2.%3.%4.%5.%6.%7."/>
      <w:lvlJc w:val="left"/>
      <w:pPr>
        <w:ind w:left="2058" w:hanging="1440"/>
      </w:pPr>
      <w:rPr>
        <w:rFonts w:hint="default"/>
      </w:rPr>
    </w:lvl>
    <w:lvl w:ilvl="7">
      <w:start w:val="1"/>
      <w:numFmt w:val="decimal"/>
      <w:lvlText w:val="%1.%2.%3.%4.%5.%6.%7.%8."/>
      <w:lvlJc w:val="left"/>
      <w:pPr>
        <w:ind w:left="2521" w:hanging="1800"/>
      </w:pPr>
      <w:rPr>
        <w:rFonts w:hint="default"/>
      </w:rPr>
    </w:lvl>
    <w:lvl w:ilvl="8">
      <w:start w:val="1"/>
      <w:numFmt w:val="decimal"/>
      <w:lvlText w:val="%1.%2.%3.%4.%5.%6.%7.%8.%9."/>
      <w:lvlJc w:val="left"/>
      <w:pPr>
        <w:ind w:left="2984" w:hanging="2160"/>
      </w:pPr>
      <w:rPr>
        <w:rFonts w:hint="default"/>
      </w:rPr>
    </w:lvl>
  </w:abstractNum>
  <w:abstractNum w:abstractNumId="56">
    <w:nsid w:val="35387019"/>
    <w:multiLevelType w:val="hybridMultilevel"/>
    <w:tmpl w:val="08E45958"/>
    <w:lvl w:ilvl="0" w:tplc="F8C66C88">
      <w:start w:val="1"/>
      <w:numFmt w:val="bullet"/>
      <w:pStyle w:val="---"/>
      <w:lvlText w:val="-"/>
      <w:lvlJc w:val="left"/>
      <w:pPr>
        <w:ind w:left="720" w:hanging="360"/>
      </w:pPr>
      <w:rPr>
        <w:rFonts w:ascii="Times New Roman" w:eastAsia="Calibri" w:hAnsi="Times New Roman" w:cs="Times New Roman" w:hint="default"/>
      </w:rPr>
    </w:lvl>
    <w:lvl w:ilvl="1" w:tplc="3D1496C6">
      <w:start w:val="1"/>
      <w:numFmt w:val="bullet"/>
      <w:lvlText w:val="-"/>
      <w:lvlJc w:val="left"/>
      <w:pPr>
        <w:ind w:left="1440" w:hanging="360"/>
      </w:pPr>
      <w:rPr>
        <w:rFonts w:ascii="Times New Roman" w:eastAsia="Calibri" w:hAnsi="Times New Roman" w:cs="Times New Roman"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7">
    <w:nsid w:val="379174C7"/>
    <w:multiLevelType w:val="multilevel"/>
    <w:tmpl w:val="97FE9574"/>
    <w:lvl w:ilvl="0">
      <w:start w:val="3"/>
      <w:numFmt w:val="decimal"/>
      <w:lvlText w:val="%1."/>
      <w:lvlJc w:val="left"/>
      <w:pPr>
        <w:ind w:left="390" w:hanging="390"/>
      </w:pPr>
      <w:rPr>
        <w:rFonts w:hint="default"/>
      </w:rPr>
    </w:lvl>
    <w:lvl w:ilvl="1">
      <w:start w:val="3"/>
      <w:numFmt w:val="decimal"/>
      <w:lvlText w:val="%1.%2."/>
      <w:lvlJc w:val="left"/>
      <w:pPr>
        <w:ind w:left="1033" w:hanging="720"/>
      </w:pPr>
      <w:rPr>
        <w:rFonts w:hint="default"/>
      </w:rPr>
    </w:lvl>
    <w:lvl w:ilvl="2">
      <w:start w:val="1"/>
      <w:numFmt w:val="decimal"/>
      <w:lvlText w:val="%1.%2.%3."/>
      <w:lvlJc w:val="left"/>
      <w:pPr>
        <w:ind w:left="1346" w:hanging="720"/>
      </w:pPr>
      <w:rPr>
        <w:rFonts w:hint="default"/>
      </w:rPr>
    </w:lvl>
    <w:lvl w:ilvl="3">
      <w:start w:val="1"/>
      <w:numFmt w:val="decimal"/>
      <w:lvlText w:val="%1.%2.%3.%4."/>
      <w:lvlJc w:val="left"/>
      <w:pPr>
        <w:ind w:left="2019" w:hanging="108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3005" w:hanging="1440"/>
      </w:pPr>
      <w:rPr>
        <w:rFonts w:hint="default"/>
      </w:rPr>
    </w:lvl>
    <w:lvl w:ilvl="6">
      <w:start w:val="1"/>
      <w:numFmt w:val="decimal"/>
      <w:lvlText w:val="%1.%2.%3.%4.%5.%6.%7."/>
      <w:lvlJc w:val="left"/>
      <w:pPr>
        <w:ind w:left="3318" w:hanging="1440"/>
      </w:pPr>
      <w:rPr>
        <w:rFonts w:hint="default"/>
      </w:rPr>
    </w:lvl>
    <w:lvl w:ilvl="7">
      <w:start w:val="1"/>
      <w:numFmt w:val="decimal"/>
      <w:lvlText w:val="%1.%2.%3.%4.%5.%6.%7.%8."/>
      <w:lvlJc w:val="left"/>
      <w:pPr>
        <w:ind w:left="3991" w:hanging="1800"/>
      </w:pPr>
      <w:rPr>
        <w:rFonts w:hint="default"/>
      </w:rPr>
    </w:lvl>
    <w:lvl w:ilvl="8">
      <w:start w:val="1"/>
      <w:numFmt w:val="decimal"/>
      <w:lvlText w:val="%1.%2.%3.%4.%5.%6.%7.%8.%9."/>
      <w:lvlJc w:val="left"/>
      <w:pPr>
        <w:ind w:left="4664" w:hanging="2160"/>
      </w:pPr>
      <w:rPr>
        <w:rFonts w:hint="default"/>
      </w:rPr>
    </w:lvl>
  </w:abstractNum>
  <w:abstractNum w:abstractNumId="58">
    <w:nsid w:val="3A9479D0"/>
    <w:multiLevelType w:val="multilevel"/>
    <w:tmpl w:val="0EEE092E"/>
    <w:lvl w:ilvl="0">
      <w:start w:val="2"/>
      <w:numFmt w:val="decimal"/>
      <w:lvlText w:val="%1"/>
      <w:lvlJc w:val="left"/>
      <w:pPr>
        <w:ind w:left="640" w:hanging="720"/>
      </w:pPr>
      <w:rPr>
        <w:rFonts w:hint="default"/>
        <w:lang w:val="en-US" w:eastAsia="en-US" w:bidi="ar-SA"/>
      </w:rPr>
    </w:lvl>
    <w:lvl w:ilvl="1">
      <w:start w:val="4"/>
      <w:numFmt w:val="decimal"/>
      <w:lvlText w:val="%1.%2"/>
      <w:lvlJc w:val="left"/>
      <w:pPr>
        <w:ind w:left="640" w:hanging="720"/>
      </w:pPr>
      <w:rPr>
        <w:rFonts w:ascii="Arial" w:eastAsia="Arial" w:hAnsi="Arial" w:cs="Arial" w:hint="default"/>
        <w:b/>
        <w:bCs/>
        <w:w w:val="99"/>
        <w:sz w:val="24"/>
        <w:szCs w:val="24"/>
        <w:lang w:val="en-US" w:eastAsia="en-US" w:bidi="ar-SA"/>
      </w:rPr>
    </w:lvl>
    <w:lvl w:ilvl="2">
      <w:numFmt w:val="bullet"/>
      <w:lvlText w:val="-"/>
      <w:lvlJc w:val="left"/>
      <w:pPr>
        <w:ind w:left="1360" w:hanging="360"/>
      </w:pPr>
      <w:rPr>
        <w:rFonts w:ascii="Arial" w:eastAsia="Arial" w:hAnsi="Arial" w:cs="Arial" w:hint="default"/>
        <w:spacing w:val="-16"/>
        <w:w w:val="99"/>
        <w:sz w:val="24"/>
        <w:szCs w:val="24"/>
        <w:lang w:val="en-US" w:eastAsia="en-US" w:bidi="ar-SA"/>
      </w:rPr>
    </w:lvl>
    <w:lvl w:ilvl="3">
      <w:numFmt w:val="bullet"/>
      <w:lvlText w:val="•"/>
      <w:lvlJc w:val="left"/>
      <w:pPr>
        <w:ind w:left="3343" w:hanging="360"/>
      </w:pPr>
      <w:rPr>
        <w:rFonts w:hint="default"/>
        <w:lang w:val="en-US" w:eastAsia="en-US" w:bidi="ar-SA"/>
      </w:rPr>
    </w:lvl>
    <w:lvl w:ilvl="4">
      <w:numFmt w:val="bullet"/>
      <w:lvlText w:val="•"/>
      <w:lvlJc w:val="left"/>
      <w:pPr>
        <w:ind w:left="4335" w:hanging="360"/>
      </w:pPr>
      <w:rPr>
        <w:rFonts w:hint="default"/>
        <w:lang w:val="en-US" w:eastAsia="en-US" w:bidi="ar-SA"/>
      </w:rPr>
    </w:lvl>
    <w:lvl w:ilvl="5">
      <w:numFmt w:val="bullet"/>
      <w:lvlText w:val="•"/>
      <w:lvlJc w:val="left"/>
      <w:pPr>
        <w:ind w:left="5326" w:hanging="360"/>
      </w:pPr>
      <w:rPr>
        <w:rFonts w:hint="default"/>
        <w:lang w:val="en-US" w:eastAsia="en-US" w:bidi="ar-SA"/>
      </w:rPr>
    </w:lvl>
    <w:lvl w:ilvl="6">
      <w:numFmt w:val="bullet"/>
      <w:lvlText w:val="•"/>
      <w:lvlJc w:val="left"/>
      <w:pPr>
        <w:ind w:left="6318" w:hanging="360"/>
      </w:pPr>
      <w:rPr>
        <w:rFonts w:hint="default"/>
        <w:lang w:val="en-US" w:eastAsia="en-US" w:bidi="ar-SA"/>
      </w:rPr>
    </w:lvl>
    <w:lvl w:ilvl="7">
      <w:numFmt w:val="bullet"/>
      <w:lvlText w:val="•"/>
      <w:lvlJc w:val="left"/>
      <w:pPr>
        <w:ind w:left="7310" w:hanging="360"/>
      </w:pPr>
      <w:rPr>
        <w:rFonts w:hint="default"/>
        <w:lang w:val="en-US" w:eastAsia="en-US" w:bidi="ar-SA"/>
      </w:rPr>
    </w:lvl>
    <w:lvl w:ilvl="8">
      <w:numFmt w:val="bullet"/>
      <w:lvlText w:val="•"/>
      <w:lvlJc w:val="left"/>
      <w:pPr>
        <w:ind w:left="8302" w:hanging="360"/>
      </w:pPr>
      <w:rPr>
        <w:rFonts w:hint="default"/>
        <w:lang w:val="en-US" w:eastAsia="en-US" w:bidi="ar-SA"/>
      </w:rPr>
    </w:lvl>
  </w:abstractNum>
  <w:abstractNum w:abstractNumId="59">
    <w:nsid w:val="3C223201"/>
    <w:multiLevelType w:val="hybridMultilevel"/>
    <w:tmpl w:val="F668AEE8"/>
    <w:lvl w:ilvl="0" w:tplc="AEC09B36">
      <w:numFmt w:val="bullet"/>
      <w:lvlText w:val="−"/>
      <w:lvlJc w:val="left"/>
      <w:pPr>
        <w:ind w:left="1360" w:hanging="360"/>
      </w:pPr>
      <w:rPr>
        <w:rFonts w:ascii="Arial" w:eastAsia="Arial" w:hAnsi="Arial" w:cs="Arial" w:hint="default"/>
        <w:spacing w:val="-3"/>
        <w:w w:val="99"/>
        <w:sz w:val="24"/>
        <w:szCs w:val="24"/>
        <w:lang w:val="en-US" w:eastAsia="en-US" w:bidi="ar-SA"/>
      </w:rPr>
    </w:lvl>
    <w:lvl w:ilvl="1" w:tplc="FE06C42C">
      <w:numFmt w:val="bullet"/>
      <w:lvlText w:val="•"/>
      <w:lvlJc w:val="left"/>
      <w:pPr>
        <w:ind w:left="2252" w:hanging="360"/>
      </w:pPr>
      <w:rPr>
        <w:rFonts w:hint="default"/>
        <w:lang w:val="en-US" w:eastAsia="en-US" w:bidi="ar-SA"/>
      </w:rPr>
    </w:lvl>
    <w:lvl w:ilvl="2" w:tplc="464AF326">
      <w:numFmt w:val="bullet"/>
      <w:lvlText w:val="•"/>
      <w:lvlJc w:val="left"/>
      <w:pPr>
        <w:ind w:left="3145" w:hanging="360"/>
      </w:pPr>
      <w:rPr>
        <w:rFonts w:hint="default"/>
        <w:lang w:val="en-US" w:eastAsia="en-US" w:bidi="ar-SA"/>
      </w:rPr>
    </w:lvl>
    <w:lvl w:ilvl="3" w:tplc="C172C940">
      <w:numFmt w:val="bullet"/>
      <w:lvlText w:val="•"/>
      <w:lvlJc w:val="left"/>
      <w:pPr>
        <w:ind w:left="4037" w:hanging="360"/>
      </w:pPr>
      <w:rPr>
        <w:rFonts w:hint="default"/>
        <w:lang w:val="en-US" w:eastAsia="en-US" w:bidi="ar-SA"/>
      </w:rPr>
    </w:lvl>
    <w:lvl w:ilvl="4" w:tplc="2DDCD60E">
      <w:numFmt w:val="bullet"/>
      <w:lvlText w:val="•"/>
      <w:lvlJc w:val="left"/>
      <w:pPr>
        <w:ind w:left="4930" w:hanging="360"/>
      </w:pPr>
      <w:rPr>
        <w:rFonts w:hint="default"/>
        <w:lang w:val="en-US" w:eastAsia="en-US" w:bidi="ar-SA"/>
      </w:rPr>
    </w:lvl>
    <w:lvl w:ilvl="5" w:tplc="89FC15DC">
      <w:numFmt w:val="bullet"/>
      <w:lvlText w:val="•"/>
      <w:lvlJc w:val="left"/>
      <w:pPr>
        <w:ind w:left="5822" w:hanging="360"/>
      </w:pPr>
      <w:rPr>
        <w:rFonts w:hint="default"/>
        <w:lang w:val="en-US" w:eastAsia="en-US" w:bidi="ar-SA"/>
      </w:rPr>
    </w:lvl>
    <w:lvl w:ilvl="6" w:tplc="06D42EA0">
      <w:numFmt w:val="bullet"/>
      <w:lvlText w:val="•"/>
      <w:lvlJc w:val="left"/>
      <w:pPr>
        <w:ind w:left="6715" w:hanging="360"/>
      </w:pPr>
      <w:rPr>
        <w:rFonts w:hint="default"/>
        <w:lang w:val="en-US" w:eastAsia="en-US" w:bidi="ar-SA"/>
      </w:rPr>
    </w:lvl>
    <w:lvl w:ilvl="7" w:tplc="FF7C051E">
      <w:numFmt w:val="bullet"/>
      <w:lvlText w:val="•"/>
      <w:lvlJc w:val="left"/>
      <w:pPr>
        <w:ind w:left="7607" w:hanging="360"/>
      </w:pPr>
      <w:rPr>
        <w:rFonts w:hint="default"/>
        <w:lang w:val="en-US" w:eastAsia="en-US" w:bidi="ar-SA"/>
      </w:rPr>
    </w:lvl>
    <w:lvl w:ilvl="8" w:tplc="A86E1682">
      <w:numFmt w:val="bullet"/>
      <w:lvlText w:val="•"/>
      <w:lvlJc w:val="left"/>
      <w:pPr>
        <w:ind w:left="8500" w:hanging="360"/>
      </w:pPr>
      <w:rPr>
        <w:rFonts w:hint="default"/>
        <w:lang w:val="en-US" w:eastAsia="en-US" w:bidi="ar-SA"/>
      </w:rPr>
    </w:lvl>
  </w:abstractNum>
  <w:abstractNum w:abstractNumId="60">
    <w:nsid w:val="44B4670E"/>
    <w:multiLevelType w:val="multilevel"/>
    <w:tmpl w:val="D2B065EE"/>
    <w:lvl w:ilvl="0">
      <w:start w:val="2"/>
      <w:numFmt w:val="decimal"/>
      <w:lvlText w:val="%1."/>
      <w:lvlJc w:val="left"/>
      <w:pPr>
        <w:ind w:left="1360" w:hanging="720"/>
      </w:pPr>
      <w:rPr>
        <w:rFonts w:ascii="Arial" w:eastAsia="Arial" w:hAnsi="Arial" w:cs="Arial" w:hint="default"/>
        <w:b/>
        <w:bCs/>
        <w:w w:val="99"/>
        <w:sz w:val="24"/>
        <w:szCs w:val="24"/>
        <w:lang w:val="en-US" w:eastAsia="en-US" w:bidi="ar-SA"/>
      </w:rPr>
    </w:lvl>
    <w:lvl w:ilvl="1">
      <w:start w:val="1"/>
      <w:numFmt w:val="decimal"/>
      <w:lvlText w:val="%1.%2"/>
      <w:lvlJc w:val="left"/>
      <w:pPr>
        <w:ind w:left="640" w:hanging="720"/>
      </w:pPr>
      <w:rPr>
        <w:rFonts w:ascii="Arial" w:eastAsia="Arial" w:hAnsi="Arial" w:cs="Arial" w:hint="default"/>
        <w:b/>
        <w:bCs/>
        <w:spacing w:val="-2"/>
        <w:w w:val="99"/>
        <w:sz w:val="24"/>
        <w:szCs w:val="24"/>
        <w:lang w:val="en-US" w:eastAsia="en-US" w:bidi="ar-SA"/>
      </w:rPr>
    </w:lvl>
    <w:lvl w:ilvl="2">
      <w:numFmt w:val="bullet"/>
      <w:lvlText w:val="-"/>
      <w:lvlJc w:val="left"/>
      <w:pPr>
        <w:ind w:left="1360" w:hanging="360"/>
      </w:pPr>
      <w:rPr>
        <w:rFonts w:ascii="Arial" w:eastAsia="Arial" w:hAnsi="Arial" w:cs="Arial" w:hint="default"/>
        <w:spacing w:val="-4"/>
        <w:w w:val="99"/>
        <w:sz w:val="24"/>
        <w:szCs w:val="24"/>
        <w:lang w:val="en-US" w:eastAsia="en-US" w:bidi="ar-SA"/>
      </w:rPr>
    </w:lvl>
    <w:lvl w:ilvl="3">
      <w:numFmt w:val="bullet"/>
      <w:lvlText w:val="•"/>
      <w:lvlJc w:val="left"/>
      <w:pPr>
        <w:ind w:left="3343" w:hanging="360"/>
      </w:pPr>
      <w:rPr>
        <w:rFonts w:hint="default"/>
        <w:lang w:val="en-US" w:eastAsia="en-US" w:bidi="ar-SA"/>
      </w:rPr>
    </w:lvl>
    <w:lvl w:ilvl="4">
      <w:numFmt w:val="bullet"/>
      <w:lvlText w:val="•"/>
      <w:lvlJc w:val="left"/>
      <w:pPr>
        <w:ind w:left="4335" w:hanging="360"/>
      </w:pPr>
      <w:rPr>
        <w:rFonts w:hint="default"/>
        <w:lang w:val="en-US" w:eastAsia="en-US" w:bidi="ar-SA"/>
      </w:rPr>
    </w:lvl>
    <w:lvl w:ilvl="5">
      <w:numFmt w:val="bullet"/>
      <w:lvlText w:val="•"/>
      <w:lvlJc w:val="left"/>
      <w:pPr>
        <w:ind w:left="5326" w:hanging="360"/>
      </w:pPr>
      <w:rPr>
        <w:rFonts w:hint="default"/>
        <w:lang w:val="en-US" w:eastAsia="en-US" w:bidi="ar-SA"/>
      </w:rPr>
    </w:lvl>
    <w:lvl w:ilvl="6">
      <w:numFmt w:val="bullet"/>
      <w:lvlText w:val="•"/>
      <w:lvlJc w:val="left"/>
      <w:pPr>
        <w:ind w:left="6318" w:hanging="360"/>
      </w:pPr>
      <w:rPr>
        <w:rFonts w:hint="default"/>
        <w:lang w:val="en-US" w:eastAsia="en-US" w:bidi="ar-SA"/>
      </w:rPr>
    </w:lvl>
    <w:lvl w:ilvl="7">
      <w:numFmt w:val="bullet"/>
      <w:lvlText w:val="•"/>
      <w:lvlJc w:val="left"/>
      <w:pPr>
        <w:ind w:left="7310" w:hanging="360"/>
      </w:pPr>
      <w:rPr>
        <w:rFonts w:hint="default"/>
        <w:lang w:val="en-US" w:eastAsia="en-US" w:bidi="ar-SA"/>
      </w:rPr>
    </w:lvl>
    <w:lvl w:ilvl="8">
      <w:numFmt w:val="bullet"/>
      <w:lvlText w:val="•"/>
      <w:lvlJc w:val="left"/>
      <w:pPr>
        <w:ind w:left="8302" w:hanging="360"/>
      </w:pPr>
      <w:rPr>
        <w:rFonts w:hint="default"/>
        <w:lang w:val="en-US" w:eastAsia="en-US" w:bidi="ar-SA"/>
      </w:rPr>
    </w:lvl>
  </w:abstractNum>
  <w:abstractNum w:abstractNumId="61">
    <w:nsid w:val="4551023E"/>
    <w:multiLevelType w:val="multilevel"/>
    <w:tmpl w:val="99E42948"/>
    <w:lvl w:ilvl="0">
      <w:start w:val="8"/>
      <w:numFmt w:val="decimal"/>
      <w:lvlText w:val="%1"/>
      <w:lvlJc w:val="left"/>
      <w:pPr>
        <w:ind w:left="698" w:hanging="596"/>
      </w:pPr>
      <w:rPr>
        <w:rFonts w:hint="default"/>
        <w:lang w:val="en-US" w:eastAsia="en-US" w:bidi="ar-SA"/>
      </w:rPr>
    </w:lvl>
    <w:lvl w:ilvl="1">
      <w:start w:val="1"/>
      <w:numFmt w:val="decimal"/>
      <w:lvlText w:val="%1.%2."/>
      <w:lvlJc w:val="left"/>
      <w:pPr>
        <w:ind w:left="698" w:hanging="596"/>
      </w:pPr>
      <w:rPr>
        <w:rFonts w:ascii="Arial" w:eastAsia="Arial" w:hAnsi="Arial" w:cs="Arial" w:hint="default"/>
        <w:i/>
        <w:w w:val="99"/>
        <w:sz w:val="24"/>
        <w:szCs w:val="24"/>
        <w:lang w:val="en-US" w:eastAsia="en-US" w:bidi="ar-SA"/>
      </w:rPr>
    </w:lvl>
    <w:lvl w:ilvl="2">
      <w:numFmt w:val="bullet"/>
      <w:lvlText w:val="•"/>
      <w:lvlJc w:val="left"/>
      <w:pPr>
        <w:ind w:left="2361" w:hanging="596"/>
      </w:pPr>
      <w:rPr>
        <w:rFonts w:hint="default"/>
        <w:lang w:val="en-US" w:eastAsia="en-US" w:bidi="ar-SA"/>
      </w:rPr>
    </w:lvl>
    <w:lvl w:ilvl="3">
      <w:numFmt w:val="bullet"/>
      <w:lvlText w:val="•"/>
      <w:lvlJc w:val="left"/>
      <w:pPr>
        <w:ind w:left="3192" w:hanging="596"/>
      </w:pPr>
      <w:rPr>
        <w:rFonts w:hint="default"/>
        <w:lang w:val="en-US" w:eastAsia="en-US" w:bidi="ar-SA"/>
      </w:rPr>
    </w:lvl>
    <w:lvl w:ilvl="4">
      <w:numFmt w:val="bullet"/>
      <w:lvlText w:val="•"/>
      <w:lvlJc w:val="left"/>
      <w:pPr>
        <w:ind w:left="4023" w:hanging="596"/>
      </w:pPr>
      <w:rPr>
        <w:rFonts w:hint="default"/>
        <w:lang w:val="en-US" w:eastAsia="en-US" w:bidi="ar-SA"/>
      </w:rPr>
    </w:lvl>
    <w:lvl w:ilvl="5">
      <w:numFmt w:val="bullet"/>
      <w:lvlText w:val="•"/>
      <w:lvlJc w:val="left"/>
      <w:pPr>
        <w:ind w:left="4854" w:hanging="596"/>
      </w:pPr>
      <w:rPr>
        <w:rFonts w:hint="default"/>
        <w:lang w:val="en-US" w:eastAsia="en-US" w:bidi="ar-SA"/>
      </w:rPr>
    </w:lvl>
    <w:lvl w:ilvl="6">
      <w:numFmt w:val="bullet"/>
      <w:lvlText w:val="•"/>
      <w:lvlJc w:val="left"/>
      <w:pPr>
        <w:ind w:left="5685" w:hanging="596"/>
      </w:pPr>
      <w:rPr>
        <w:rFonts w:hint="default"/>
        <w:lang w:val="en-US" w:eastAsia="en-US" w:bidi="ar-SA"/>
      </w:rPr>
    </w:lvl>
    <w:lvl w:ilvl="7">
      <w:numFmt w:val="bullet"/>
      <w:lvlText w:val="•"/>
      <w:lvlJc w:val="left"/>
      <w:pPr>
        <w:ind w:left="6516" w:hanging="596"/>
      </w:pPr>
      <w:rPr>
        <w:rFonts w:hint="default"/>
        <w:lang w:val="en-US" w:eastAsia="en-US" w:bidi="ar-SA"/>
      </w:rPr>
    </w:lvl>
    <w:lvl w:ilvl="8">
      <w:numFmt w:val="bullet"/>
      <w:lvlText w:val="•"/>
      <w:lvlJc w:val="left"/>
      <w:pPr>
        <w:ind w:left="7346" w:hanging="596"/>
      </w:pPr>
      <w:rPr>
        <w:rFonts w:hint="default"/>
        <w:lang w:val="en-US" w:eastAsia="en-US" w:bidi="ar-SA"/>
      </w:rPr>
    </w:lvl>
  </w:abstractNum>
  <w:abstractNum w:abstractNumId="62">
    <w:nsid w:val="484661AD"/>
    <w:multiLevelType w:val="multilevel"/>
    <w:tmpl w:val="C75CC4DC"/>
    <w:lvl w:ilvl="0">
      <w:start w:val="4"/>
      <w:numFmt w:val="decimal"/>
      <w:lvlText w:val="%1."/>
      <w:lvlJc w:val="left"/>
      <w:pPr>
        <w:ind w:left="390" w:hanging="390"/>
      </w:pPr>
      <w:rPr>
        <w:rFonts w:hint="default"/>
      </w:rPr>
    </w:lvl>
    <w:lvl w:ilvl="1">
      <w:start w:val="4"/>
      <w:numFmt w:val="decimal"/>
      <w:lvlText w:val="%1.%2."/>
      <w:lvlJc w:val="left"/>
      <w:pPr>
        <w:ind w:left="822" w:hanging="72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976" w:hanging="2160"/>
      </w:pPr>
      <w:rPr>
        <w:rFonts w:hint="default"/>
      </w:rPr>
    </w:lvl>
  </w:abstractNum>
  <w:abstractNum w:abstractNumId="63">
    <w:nsid w:val="4AB41D81"/>
    <w:multiLevelType w:val="multilevel"/>
    <w:tmpl w:val="06544362"/>
    <w:lvl w:ilvl="0">
      <w:start w:val="8"/>
      <w:numFmt w:val="decimal"/>
      <w:lvlText w:val="%1."/>
      <w:lvlJc w:val="left"/>
      <w:pPr>
        <w:ind w:left="390" w:hanging="390"/>
      </w:pPr>
      <w:rPr>
        <w:rFonts w:hint="default"/>
      </w:rPr>
    </w:lvl>
    <w:lvl w:ilvl="1">
      <w:start w:val="1"/>
      <w:numFmt w:val="decimal"/>
      <w:lvlText w:val="%1.%2."/>
      <w:lvlJc w:val="left"/>
      <w:pPr>
        <w:ind w:left="823" w:hanging="720"/>
      </w:pPr>
      <w:rPr>
        <w:rFonts w:hint="default"/>
      </w:rPr>
    </w:lvl>
    <w:lvl w:ilvl="2">
      <w:start w:val="1"/>
      <w:numFmt w:val="decimal"/>
      <w:lvlText w:val="%1.%2.%3."/>
      <w:lvlJc w:val="left"/>
      <w:pPr>
        <w:ind w:left="926" w:hanging="720"/>
      </w:pPr>
      <w:rPr>
        <w:rFonts w:hint="default"/>
      </w:rPr>
    </w:lvl>
    <w:lvl w:ilvl="3">
      <w:start w:val="1"/>
      <w:numFmt w:val="decimal"/>
      <w:lvlText w:val="%1.%2.%3.%4."/>
      <w:lvlJc w:val="left"/>
      <w:pPr>
        <w:ind w:left="1389" w:hanging="1080"/>
      </w:pPr>
      <w:rPr>
        <w:rFonts w:hint="default"/>
      </w:rPr>
    </w:lvl>
    <w:lvl w:ilvl="4">
      <w:start w:val="1"/>
      <w:numFmt w:val="decimal"/>
      <w:lvlText w:val="%1.%2.%3.%4.%5."/>
      <w:lvlJc w:val="left"/>
      <w:pPr>
        <w:ind w:left="1492" w:hanging="1080"/>
      </w:pPr>
      <w:rPr>
        <w:rFonts w:hint="default"/>
      </w:rPr>
    </w:lvl>
    <w:lvl w:ilvl="5">
      <w:start w:val="1"/>
      <w:numFmt w:val="decimal"/>
      <w:lvlText w:val="%1.%2.%3.%4.%5.%6."/>
      <w:lvlJc w:val="left"/>
      <w:pPr>
        <w:ind w:left="1955" w:hanging="1440"/>
      </w:pPr>
      <w:rPr>
        <w:rFonts w:hint="default"/>
      </w:rPr>
    </w:lvl>
    <w:lvl w:ilvl="6">
      <w:start w:val="1"/>
      <w:numFmt w:val="decimal"/>
      <w:lvlText w:val="%1.%2.%3.%4.%5.%6.%7."/>
      <w:lvlJc w:val="left"/>
      <w:pPr>
        <w:ind w:left="2058" w:hanging="1440"/>
      </w:pPr>
      <w:rPr>
        <w:rFonts w:hint="default"/>
      </w:rPr>
    </w:lvl>
    <w:lvl w:ilvl="7">
      <w:start w:val="1"/>
      <w:numFmt w:val="decimal"/>
      <w:lvlText w:val="%1.%2.%3.%4.%5.%6.%7.%8."/>
      <w:lvlJc w:val="left"/>
      <w:pPr>
        <w:ind w:left="2521" w:hanging="1800"/>
      </w:pPr>
      <w:rPr>
        <w:rFonts w:hint="default"/>
      </w:rPr>
    </w:lvl>
    <w:lvl w:ilvl="8">
      <w:start w:val="1"/>
      <w:numFmt w:val="decimal"/>
      <w:lvlText w:val="%1.%2.%3.%4.%5.%6.%7.%8.%9."/>
      <w:lvlJc w:val="left"/>
      <w:pPr>
        <w:ind w:left="2984" w:hanging="2160"/>
      </w:pPr>
      <w:rPr>
        <w:rFonts w:hint="default"/>
      </w:rPr>
    </w:lvl>
  </w:abstractNum>
  <w:abstractNum w:abstractNumId="64">
    <w:nsid w:val="4D2429FA"/>
    <w:multiLevelType w:val="multilevel"/>
    <w:tmpl w:val="475E65E6"/>
    <w:lvl w:ilvl="0">
      <w:start w:val="3"/>
      <w:numFmt w:val="decimal"/>
      <w:lvlText w:val="%1."/>
      <w:lvlJc w:val="left"/>
      <w:pPr>
        <w:ind w:left="390" w:hanging="390"/>
      </w:pPr>
      <w:rPr>
        <w:rFonts w:hint="default"/>
      </w:rPr>
    </w:lvl>
    <w:lvl w:ilvl="1">
      <w:start w:val="1"/>
      <w:numFmt w:val="decimal"/>
      <w:lvlText w:val="%1.%2."/>
      <w:lvlJc w:val="left"/>
      <w:pPr>
        <w:ind w:left="822" w:hanging="72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976" w:hanging="2160"/>
      </w:pPr>
      <w:rPr>
        <w:rFonts w:hint="default"/>
      </w:rPr>
    </w:lvl>
  </w:abstractNum>
  <w:abstractNum w:abstractNumId="65">
    <w:nsid w:val="4F8D1999"/>
    <w:multiLevelType w:val="hybridMultilevel"/>
    <w:tmpl w:val="79F41EF6"/>
    <w:lvl w:ilvl="0" w:tplc="3C2A97EC">
      <w:numFmt w:val="bullet"/>
      <w:lvlText w:val=""/>
      <w:lvlJc w:val="left"/>
      <w:pPr>
        <w:ind w:left="1360" w:hanging="360"/>
      </w:pPr>
      <w:rPr>
        <w:rFonts w:ascii="Symbol" w:eastAsia="Symbol" w:hAnsi="Symbol" w:cs="Symbol" w:hint="default"/>
        <w:w w:val="100"/>
        <w:sz w:val="24"/>
        <w:szCs w:val="24"/>
        <w:lang w:val="en-US" w:eastAsia="en-US" w:bidi="ar-SA"/>
      </w:rPr>
    </w:lvl>
    <w:lvl w:ilvl="1" w:tplc="A77CD15E">
      <w:numFmt w:val="bullet"/>
      <w:lvlText w:val="•"/>
      <w:lvlJc w:val="left"/>
      <w:pPr>
        <w:ind w:left="2252" w:hanging="360"/>
      </w:pPr>
      <w:rPr>
        <w:rFonts w:hint="default"/>
        <w:lang w:val="en-US" w:eastAsia="en-US" w:bidi="ar-SA"/>
      </w:rPr>
    </w:lvl>
    <w:lvl w:ilvl="2" w:tplc="BF049C9A">
      <w:numFmt w:val="bullet"/>
      <w:lvlText w:val="•"/>
      <w:lvlJc w:val="left"/>
      <w:pPr>
        <w:ind w:left="3145" w:hanging="360"/>
      </w:pPr>
      <w:rPr>
        <w:rFonts w:hint="default"/>
        <w:lang w:val="en-US" w:eastAsia="en-US" w:bidi="ar-SA"/>
      </w:rPr>
    </w:lvl>
    <w:lvl w:ilvl="3" w:tplc="380EDE3A">
      <w:numFmt w:val="bullet"/>
      <w:lvlText w:val="•"/>
      <w:lvlJc w:val="left"/>
      <w:pPr>
        <w:ind w:left="4037" w:hanging="360"/>
      </w:pPr>
      <w:rPr>
        <w:rFonts w:hint="default"/>
        <w:lang w:val="en-US" w:eastAsia="en-US" w:bidi="ar-SA"/>
      </w:rPr>
    </w:lvl>
    <w:lvl w:ilvl="4" w:tplc="F21008CE">
      <w:numFmt w:val="bullet"/>
      <w:lvlText w:val="•"/>
      <w:lvlJc w:val="left"/>
      <w:pPr>
        <w:ind w:left="4930" w:hanging="360"/>
      </w:pPr>
      <w:rPr>
        <w:rFonts w:hint="default"/>
        <w:lang w:val="en-US" w:eastAsia="en-US" w:bidi="ar-SA"/>
      </w:rPr>
    </w:lvl>
    <w:lvl w:ilvl="5" w:tplc="3994395A">
      <w:numFmt w:val="bullet"/>
      <w:lvlText w:val="•"/>
      <w:lvlJc w:val="left"/>
      <w:pPr>
        <w:ind w:left="5822" w:hanging="360"/>
      </w:pPr>
      <w:rPr>
        <w:rFonts w:hint="default"/>
        <w:lang w:val="en-US" w:eastAsia="en-US" w:bidi="ar-SA"/>
      </w:rPr>
    </w:lvl>
    <w:lvl w:ilvl="6" w:tplc="9DFC68B4">
      <w:numFmt w:val="bullet"/>
      <w:lvlText w:val="•"/>
      <w:lvlJc w:val="left"/>
      <w:pPr>
        <w:ind w:left="6715" w:hanging="360"/>
      </w:pPr>
      <w:rPr>
        <w:rFonts w:hint="default"/>
        <w:lang w:val="en-US" w:eastAsia="en-US" w:bidi="ar-SA"/>
      </w:rPr>
    </w:lvl>
    <w:lvl w:ilvl="7" w:tplc="22BA89A2">
      <w:numFmt w:val="bullet"/>
      <w:lvlText w:val="•"/>
      <w:lvlJc w:val="left"/>
      <w:pPr>
        <w:ind w:left="7607" w:hanging="360"/>
      </w:pPr>
      <w:rPr>
        <w:rFonts w:hint="default"/>
        <w:lang w:val="en-US" w:eastAsia="en-US" w:bidi="ar-SA"/>
      </w:rPr>
    </w:lvl>
    <w:lvl w:ilvl="8" w:tplc="84C0299A">
      <w:numFmt w:val="bullet"/>
      <w:lvlText w:val="•"/>
      <w:lvlJc w:val="left"/>
      <w:pPr>
        <w:ind w:left="8500" w:hanging="360"/>
      </w:pPr>
      <w:rPr>
        <w:rFonts w:hint="default"/>
        <w:lang w:val="en-US" w:eastAsia="en-US" w:bidi="ar-SA"/>
      </w:rPr>
    </w:lvl>
  </w:abstractNum>
  <w:abstractNum w:abstractNumId="66">
    <w:nsid w:val="5146434B"/>
    <w:multiLevelType w:val="hybridMultilevel"/>
    <w:tmpl w:val="A70C13BA"/>
    <w:lvl w:ilvl="0" w:tplc="27624086">
      <w:numFmt w:val="bullet"/>
      <w:lvlText w:val="-"/>
      <w:lvlJc w:val="left"/>
      <w:pPr>
        <w:ind w:left="1360" w:hanging="360"/>
      </w:pPr>
      <w:rPr>
        <w:rFonts w:ascii="Arial" w:eastAsia="Arial" w:hAnsi="Arial" w:cs="Arial" w:hint="default"/>
        <w:spacing w:val="-3"/>
        <w:w w:val="99"/>
        <w:sz w:val="24"/>
        <w:szCs w:val="24"/>
        <w:lang w:val="en-US" w:eastAsia="en-US" w:bidi="ar-SA"/>
      </w:rPr>
    </w:lvl>
    <w:lvl w:ilvl="1" w:tplc="A92208D0">
      <w:numFmt w:val="bullet"/>
      <w:lvlText w:val="•"/>
      <w:lvlJc w:val="left"/>
      <w:pPr>
        <w:ind w:left="2252" w:hanging="360"/>
      </w:pPr>
      <w:rPr>
        <w:rFonts w:hint="default"/>
        <w:lang w:val="en-US" w:eastAsia="en-US" w:bidi="ar-SA"/>
      </w:rPr>
    </w:lvl>
    <w:lvl w:ilvl="2" w:tplc="8904CB3C">
      <w:numFmt w:val="bullet"/>
      <w:lvlText w:val="•"/>
      <w:lvlJc w:val="left"/>
      <w:pPr>
        <w:ind w:left="3145" w:hanging="360"/>
      </w:pPr>
      <w:rPr>
        <w:rFonts w:hint="default"/>
        <w:lang w:val="en-US" w:eastAsia="en-US" w:bidi="ar-SA"/>
      </w:rPr>
    </w:lvl>
    <w:lvl w:ilvl="3" w:tplc="72604FFE">
      <w:numFmt w:val="bullet"/>
      <w:lvlText w:val="•"/>
      <w:lvlJc w:val="left"/>
      <w:pPr>
        <w:ind w:left="4037" w:hanging="360"/>
      </w:pPr>
      <w:rPr>
        <w:rFonts w:hint="default"/>
        <w:lang w:val="en-US" w:eastAsia="en-US" w:bidi="ar-SA"/>
      </w:rPr>
    </w:lvl>
    <w:lvl w:ilvl="4" w:tplc="4178EBC8">
      <w:numFmt w:val="bullet"/>
      <w:lvlText w:val="•"/>
      <w:lvlJc w:val="left"/>
      <w:pPr>
        <w:ind w:left="4930" w:hanging="360"/>
      </w:pPr>
      <w:rPr>
        <w:rFonts w:hint="default"/>
        <w:lang w:val="en-US" w:eastAsia="en-US" w:bidi="ar-SA"/>
      </w:rPr>
    </w:lvl>
    <w:lvl w:ilvl="5" w:tplc="F5380738">
      <w:numFmt w:val="bullet"/>
      <w:lvlText w:val="•"/>
      <w:lvlJc w:val="left"/>
      <w:pPr>
        <w:ind w:left="5822" w:hanging="360"/>
      </w:pPr>
      <w:rPr>
        <w:rFonts w:hint="default"/>
        <w:lang w:val="en-US" w:eastAsia="en-US" w:bidi="ar-SA"/>
      </w:rPr>
    </w:lvl>
    <w:lvl w:ilvl="6" w:tplc="4894E940">
      <w:numFmt w:val="bullet"/>
      <w:lvlText w:val="•"/>
      <w:lvlJc w:val="left"/>
      <w:pPr>
        <w:ind w:left="6715" w:hanging="360"/>
      </w:pPr>
      <w:rPr>
        <w:rFonts w:hint="default"/>
        <w:lang w:val="en-US" w:eastAsia="en-US" w:bidi="ar-SA"/>
      </w:rPr>
    </w:lvl>
    <w:lvl w:ilvl="7" w:tplc="F59E54BA">
      <w:numFmt w:val="bullet"/>
      <w:lvlText w:val="•"/>
      <w:lvlJc w:val="left"/>
      <w:pPr>
        <w:ind w:left="7607" w:hanging="360"/>
      </w:pPr>
      <w:rPr>
        <w:rFonts w:hint="default"/>
        <w:lang w:val="en-US" w:eastAsia="en-US" w:bidi="ar-SA"/>
      </w:rPr>
    </w:lvl>
    <w:lvl w:ilvl="8" w:tplc="CCB28848">
      <w:numFmt w:val="bullet"/>
      <w:lvlText w:val="•"/>
      <w:lvlJc w:val="left"/>
      <w:pPr>
        <w:ind w:left="8500" w:hanging="360"/>
      </w:pPr>
      <w:rPr>
        <w:rFonts w:hint="default"/>
        <w:lang w:val="en-US" w:eastAsia="en-US" w:bidi="ar-SA"/>
      </w:rPr>
    </w:lvl>
  </w:abstractNum>
  <w:abstractNum w:abstractNumId="67">
    <w:nsid w:val="517371BF"/>
    <w:multiLevelType w:val="multilevel"/>
    <w:tmpl w:val="ECAE72D6"/>
    <w:lvl w:ilvl="0">
      <w:start w:val="5"/>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nsid w:val="51E21F27"/>
    <w:multiLevelType w:val="multilevel"/>
    <w:tmpl w:val="8D8A7508"/>
    <w:lvl w:ilvl="0">
      <w:start w:val="4"/>
      <w:numFmt w:val="decimal"/>
      <w:lvlText w:val="%1."/>
      <w:lvlJc w:val="left"/>
      <w:pPr>
        <w:ind w:left="390" w:hanging="390"/>
      </w:pPr>
      <w:rPr>
        <w:rFonts w:hint="default"/>
      </w:rPr>
    </w:lvl>
    <w:lvl w:ilvl="1">
      <w:start w:val="4"/>
      <w:numFmt w:val="decimal"/>
      <w:lvlText w:val="%1.%2."/>
      <w:lvlJc w:val="left"/>
      <w:pPr>
        <w:ind w:left="822" w:hanging="72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976" w:hanging="2160"/>
      </w:pPr>
      <w:rPr>
        <w:rFonts w:hint="default"/>
      </w:rPr>
    </w:lvl>
  </w:abstractNum>
  <w:abstractNum w:abstractNumId="69">
    <w:nsid w:val="5295520A"/>
    <w:multiLevelType w:val="multilevel"/>
    <w:tmpl w:val="A8CAF604"/>
    <w:lvl w:ilvl="0">
      <w:start w:val="1"/>
      <w:numFmt w:val="decimal"/>
      <w:lvlText w:val="%1."/>
      <w:lvlJc w:val="left"/>
      <w:pPr>
        <w:ind w:left="1360" w:hanging="720"/>
      </w:pPr>
      <w:rPr>
        <w:rFonts w:ascii="Arial" w:eastAsia="Arial" w:hAnsi="Arial" w:cs="Arial" w:hint="default"/>
        <w:b/>
        <w:bCs/>
        <w:spacing w:val="-3"/>
        <w:w w:val="99"/>
        <w:sz w:val="24"/>
        <w:szCs w:val="24"/>
        <w:lang w:val="en-US" w:eastAsia="en-US" w:bidi="ar-SA"/>
      </w:rPr>
    </w:lvl>
    <w:lvl w:ilvl="1">
      <w:start w:val="1"/>
      <w:numFmt w:val="decimal"/>
      <w:lvlText w:val="%1.%2"/>
      <w:lvlJc w:val="left"/>
      <w:pPr>
        <w:ind w:left="1360" w:hanging="720"/>
      </w:pPr>
      <w:rPr>
        <w:rFonts w:ascii="Arial" w:eastAsia="Arial" w:hAnsi="Arial" w:cs="Arial" w:hint="default"/>
        <w:b/>
        <w:bCs/>
        <w:spacing w:val="-3"/>
        <w:w w:val="99"/>
        <w:sz w:val="24"/>
        <w:szCs w:val="24"/>
        <w:lang w:val="en-US" w:eastAsia="en-US" w:bidi="ar-SA"/>
      </w:rPr>
    </w:lvl>
    <w:lvl w:ilvl="2">
      <w:start w:val="1"/>
      <w:numFmt w:val="decimal"/>
      <w:lvlText w:val="%1.%2.%3"/>
      <w:lvlJc w:val="left"/>
      <w:pPr>
        <w:ind w:left="1360" w:hanging="720"/>
      </w:pPr>
      <w:rPr>
        <w:rFonts w:ascii="Arial" w:eastAsia="Arial" w:hAnsi="Arial" w:cs="Arial" w:hint="default"/>
        <w:b/>
        <w:bCs/>
        <w:spacing w:val="-2"/>
        <w:w w:val="99"/>
        <w:sz w:val="24"/>
        <w:szCs w:val="24"/>
        <w:lang w:val="en-US" w:eastAsia="en-US" w:bidi="ar-SA"/>
      </w:rPr>
    </w:lvl>
    <w:lvl w:ilvl="3">
      <w:numFmt w:val="bullet"/>
      <w:lvlText w:val="-"/>
      <w:lvlJc w:val="left"/>
      <w:pPr>
        <w:ind w:left="1360" w:hanging="360"/>
      </w:pPr>
      <w:rPr>
        <w:rFonts w:ascii="Arial" w:eastAsia="Arial" w:hAnsi="Arial" w:cs="Arial" w:hint="default"/>
        <w:spacing w:val="-3"/>
        <w:w w:val="99"/>
        <w:sz w:val="24"/>
        <w:szCs w:val="24"/>
        <w:lang w:val="en-US" w:eastAsia="en-US" w:bidi="ar-SA"/>
      </w:rPr>
    </w:lvl>
    <w:lvl w:ilvl="4">
      <w:numFmt w:val="bullet"/>
      <w:lvlText w:val="•"/>
      <w:lvlJc w:val="left"/>
      <w:pPr>
        <w:ind w:left="4930" w:hanging="360"/>
      </w:pPr>
      <w:rPr>
        <w:rFonts w:hint="default"/>
        <w:lang w:val="en-US" w:eastAsia="en-US" w:bidi="ar-SA"/>
      </w:rPr>
    </w:lvl>
    <w:lvl w:ilvl="5">
      <w:numFmt w:val="bullet"/>
      <w:lvlText w:val="•"/>
      <w:lvlJc w:val="left"/>
      <w:pPr>
        <w:ind w:left="5822" w:hanging="360"/>
      </w:pPr>
      <w:rPr>
        <w:rFonts w:hint="default"/>
        <w:lang w:val="en-US" w:eastAsia="en-US" w:bidi="ar-SA"/>
      </w:rPr>
    </w:lvl>
    <w:lvl w:ilvl="6">
      <w:numFmt w:val="bullet"/>
      <w:lvlText w:val="•"/>
      <w:lvlJc w:val="left"/>
      <w:pPr>
        <w:ind w:left="6715" w:hanging="360"/>
      </w:pPr>
      <w:rPr>
        <w:rFonts w:hint="default"/>
        <w:lang w:val="en-US" w:eastAsia="en-US" w:bidi="ar-SA"/>
      </w:rPr>
    </w:lvl>
    <w:lvl w:ilvl="7">
      <w:numFmt w:val="bullet"/>
      <w:lvlText w:val="•"/>
      <w:lvlJc w:val="left"/>
      <w:pPr>
        <w:ind w:left="7607" w:hanging="360"/>
      </w:pPr>
      <w:rPr>
        <w:rFonts w:hint="default"/>
        <w:lang w:val="en-US" w:eastAsia="en-US" w:bidi="ar-SA"/>
      </w:rPr>
    </w:lvl>
    <w:lvl w:ilvl="8">
      <w:numFmt w:val="bullet"/>
      <w:lvlText w:val="•"/>
      <w:lvlJc w:val="left"/>
      <w:pPr>
        <w:ind w:left="8500" w:hanging="360"/>
      </w:pPr>
      <w:rPr>
        <w:rFonts w:hint="default"/>
        <w:lang w:val="en-US" w:eastAsia="en-US" w:bidi="ar-SA"/>
      </w:rPr>
    </w:lvl>
  </w:abstractNum>
  <w:abstractNum w:abstractNumId="70">
    <w:nsid w:val="541C7F82"/>
    <w:multiLevelType w:val="multilevel"/>
    <w:tmpl w:val="A2703E54"/>
    <w:lvl w:ilvl="0">
      <w:start w:val="4"/>
      <w:numFmt w:val="decimal"/>
      <w:lvlText w:val="%1"/>
      <w:lvlJc w:val="left"/>
      <w:pPr>
        <w:ind w:left="705" w:hanging="567"/>
      </w:pPr>
      <w:rPr>
        <w:rFonts w:hint="default"/>
        <w:lang w:val="en-US" w:eastAsia="en-US" w:bidi="ar-SA"/>
      </w:rPr>
    </w:lvl>
    <w:lvl w:ilvl="1">
      <w:start w:val="4"/>
      <w:numFmt w:val="decimal"/>
      <w:lvlText w:val="%1.%2."/>
      <w:lvlJc w:val="left"/>
      <w:pPr>
        <w:ind w:left="705" w:hanging="567"/>
      </w:pPr>
      <w:rPr>
        <w:rFonts w:ascii="Arial" w:eastAsia="Arial" w:hAnsi="Arial" w:cs="Arial" w:hint="default"/>
        <w:w w:val="99"/>
        <w:sz w:val="24"/>
        <w:szCs w:val="24"/>
        <w:lang w:val="en-US" w:eastAsia="en-US" w:bidi="ar-SA"/>
      </w:rPr>
    </w:lvl>
    <w:lvl w:ilvl="2">
      <w:numFmt w:val="bullet"/>
      <w:lvlText w:val="•"/>
      <w:lvlJc w:val="left"/>
      <w:pPr>
        <w:ind w:left="2361" w:hanging="567"/>
      </w:pPr>
      <w:rPr>
        <w:rFonts w:hint="default"/>
        <w:lang w:val="en-US" w:eastAsia="en-US" w:bidi="ar-SA"/>
      </w:rPr>
    </w:lvl>
    <w:lvl w:ilvl="3">
      <w:numFmt w:val="bullet"/>
      <w:lvlText w:val="•"/>
      <w:lvlJc w:val="left"/>
      <w:pPr>
        <w:ind w:left="3192" w:hanging="567"/>
      </w:pPr>
      <w:rPr>
        <w:rFonts w:hint="default"/>
        <w:lang w:val="en-US" w:eastAsia="en-US" w:bidi="ar-SA"/>
      </w:rPr>
    </w:lvl>
    <w:lvl w:ilvl="4">
      <w:numFmt w:val="bullet"/>
      <w:lvlText w:val="•"/>
      <w:lvlJc w:val="left"/>
      <w:pPr>
        <w:ind w:left="4023" w:hanging="567"/>
      </w:pPr>
      <w:rPr>
        <w:rFonts w:hint="default"/>
        <w:lang w:val="en-US" w:eastAsia="en-US" w:bidi="ar-SA"/>
      </w:rPr>
    </w:lvl>
    <w:lvl w:ilvl="5">
      <w:numFmt w:val="bullet"/>
      <w:lvlText w:val="•"/>
      <w:lvlJc w:val="left"/>
      <w:pPr>
        <w:ind w:left="4854" w:hanging="567"/>
      </w:pPr>
      <w:rPr>
        <w:rFonts w:hint="default"/>
        <w:lang w:val="en-US" w:eastAsia="en-US" w:bidi="ar-SA"/>
      </w:rPr>
    </w:lvl>
    <w:lvl w:ilvl="6">
      <w:numFmt w:val="bullet"/>
      <w:lvlText w:val="•"/>
      <w:lvlJc w:val="left"/>
      <w:pPr>
        <w:ind w:left="5685" w:hanging="567"/>
      </w:pPr>
      <w:rPr>
        <w:rFonts w:hint="default"/>
        <w:lang w:val="en-US" w:eastAsia="en-US" w:bidi="ar-SA"/>
      </w:rPr>
    </w:lvl>
    <w:lvl w:ilvl="7">
      <w:numFmt w:val="bullet"/>
      <w:lvlText w:val="•"/>
      <w:lvlJc w:val="left"/>
      <w:pPr>
        <w:ind w:left="6516" w:hanging="567"/>
      </w:pPr>
      <w:rPr>
        <w:rFonts w:hint="default"/>
        <w:lang w:val="en-US" w:eastAsia="en-US" w:bidi="ar-SA"/>
      </w:rPr>
    </w:lvl>
    <w:lvl w:ilvl="8">
      <w:numFmt w:val="bullet"/>
      <w:lvlText w:val="•"/>
      <w:lvlJc w:val="left"/>
      <w:pPr>
        <w:ind w:left="7346" w:hanging="567"/>
      </w:pPr>
      <w:rPr>
        <w:rFonts w:hint="default"/>
        <w:lang w:val="en-US" w:eastAsia="en-US" w:bidi="ar-SA"/>
      </w:rPr>
    </w:lvl>
  </w:abstractNum>
  <w:abstractNum w:abstractNumId="71">
    <w:nsid w:val="5AD26C30"/>
    <w:multiLevelType w:val="multilevel"/>
    <w:tmpl w:val="98BA9388"/>
    <w:lvl w:ilvl="0">
      <w:start w:val="2"/>
      <w:numFmt w:val="decimal"/>
      <w:lvlText w:val="%1."/>
      <w:lvlJc w:val="left"/>
      <w:pPr>
        <w:ind w:left="390" w:hanging="390"/>
      </w:pPr>
      <w:rPr>
        <w:rFonts w:hint="default"/>
      </w:rPr>
    </w:lvl>
    <w:lvl w:ilvl="1">
      <w:start w:val="4"/>
      <w:numFmt w:val="decimal"/>
      <w:lvlText w:val="%1.%2."/>
      <w:lvlJc w:val="left"/>
      <w:pPr>
        <w:ind w:left="851" w:hanging="72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473" w:hanging="1080"/>
      </w:pPr>
      <w:rPr>
        <w:rFonts w:hint="default"/>
      </w:rPr>
    </w:lvl>
    <w:lvl w:ilvl="4">
      <w:start w:val="1"/>
      <w:numFmt w:val="decimal"/>
      <w:lvlText w:val="%1.%2.%3.%4.%5."/>
      <w:lvlJc w:val="left"/>
      <w:pPr>
        <w:ind w:left="1604" w:hanging="1080"/>
      </w:pPr>
      <w:rPr>
        <w:rFonts w:hint="default"/>
      </w:rPr>
    </w:lvl>
    <w:lvl w:ilvl="5">
      <w:start w:val="1"/>
      <w:numFmt w:val="decimal"/>
      <w:lvlText w:val="%1.%2.%3.%4.%5.%6."/>
      <w:lvlJc w:val="left"/>
      <w:pPr>
        <w:ind w:left="2095" w:hanging="1440"/>
      </w:pPr>
      <w:rPr>
        <w:rFonts w:hint="default"/>
      </w:rPr>
    </w:lvl>
    <w:lvl w:ilvl="6">
      <w:start w:val="1"/>
      <w:numFmt w:val="decimal"/>
      <w:lvlText w:val="%1.%2.%3.%4.%5.%6.%7."/>
      <w:lvlJc w:val="left"/>
      <w:pPr>
        <w:ind w:left="2226" w:hanging="1440"/>
      </w:pPr>
      <w:rPr>
        <w:rFonts w:hint="default"/>
      </w:rPr>
    </w:lvl>
    <w:lvl w:ilvl="7">
      <w:start w:val="1"/>
      <w:numFmt w:val="decimal"/>
      <w:lvlText w:val="%1.%2.%3.%4.%5.%6.%7.%8."/>
      <w:lvlJc w:val="left"/>
      <w:pPr>
        <w:ind w:left="2717" w:hanging="1800"/>
      </w:pPr>
      <w:rPr>
        <w:rFonts w:hint="default"/>
      </w:rPr>
    </w:lvl>
    <w:lvl w:ilvl="8">
      <w:start w:val="1"/>
      <w:numFmt w:val="decimal"/>
      <w:lvlText w:val="%1.%2.%3.%4.%5.%6.%7.%8.%9."/>
      <w:lvlJc w:val="left"/>
      <w:pPr>
        <w:ind w:left="3208" w:hanging="2160"/>
      </w:pPr>
      <w:rPr>
        <w:rFonts w:hint="default"/>
      </w:rPr>
    </w:lvl>
  </w:abstractNum>
  <w:abstractNum w:abstractNumId="72">
    <w:nsid w:val="5C556BFD"/>
    <w:multiLevelType w:val="hybridMultilevel"/>
    <w:tmpl w:val="170EF6F4"/>
    <w:lvl w:ilvl="0" w:tplc="7D4C4EB8">
      <w:numFmt w:val="bullet"/>
      <w:lvlText w:val="−"/>
      <w:lvlJc w:val="left"/>
      <w:pPr>
        <w:ind w:left="1360" w:hanging="360"/>
      </w:pPr>
      <w:rPr>
        <w:rFonts w:ascii="Arial" w:eastAsia="Arial" w:hAnsi="Arial" w:cs="Arial" w:hint="default"/>
        <w:spacing w:val="-3"/>
        <w:w w:val="99"/>
        <w:sz w:val="24"/>
        <w:szCs w:val="24"/>
        <w:lang w:val="en-US" w:eastAsia="en-US" w:bidi="ar-SA"/>
      </w:rPr>
    </w:lvl>
    <w:lvl w:ilvl="1" w:tplc="3B766822">
      <w:numFmt w:val="bullet"/>
      <w:lvlText w:val="•"/>
      <w:lvlJc w:val="left"/>
      <w:pPr>
        <w:ind w:left="2252" w:hanging="360"/>
      </w:pPr>
      <w:rPr>
        <w:rFonts w:hint="default"/>
        <w:lang w:val="en-US" w:eastAsia="en-US" w:bidi="ar-SA"/>
      </w:rPr>
    </w:lvl>
    <w:lvl w:ilvl="2" w:tplc="81F4D5A6">
      <w:numFmt w:val="bullet"/>
      <w:lvlText w:val="•"/>
      <w:lvlJc w:val="left"/>
      <w:pPr>
        <w:ind w:left="3145" w:hanging="360"/>
      </w:pPr>
      <w:rPr>
        <w:rFonts w:hint="default"/>
        <w:lang w:val="en-US" w:eastAsia="en-US" w:bidi="ar-SA"/>
      </w:rPr>
    </w:lvl>
    <w:lvl w:ilvl="3" w:tplc="F77CD880">
      <w:numFmt w:val="bullet"/>
      <w:lvlText w:val="•"/>
      <w:lvlJc w:val="left"/>
      <w:pPr>
        <w:ind w:left="4037" w:hanging="360"/>
      </w:pPr>
      <w:rPr>
        <w:rFonts w:hint="default"/>
        <w:lang w:val="en-US" w:eastAsia="en-US" w:bidi="ar-SA"/>
      </w:rPr>
    </w:lvl>
    <w:lvl w:ilvl="4" w:tplc="496E7FD0">
      <w:numFmt w:val="bullet"/>
      <w:lvlText w:val="•"/>
      <w:lvlJc w:val="left"/>
      <w:pPr>
        <w:ind w:left="4930" w:hanging="360"/>
      </w:pPr>
      <w:rPr>
        <w:rFonts w:hint="default"/>
        <w:lang w:val="en-US" w:eastAsia="en-US" w:bidi="ar-SA"/>
      </w:rPr>
    </w:lvl>
    <w:lvl w:ilvl="5" w:tplc="C6C628D0">
      <w:numFmt w:val="bullet"/>
      <w:lvlText w:val="•"/>
      <w:lvlJc w:val="left"/>
      <w:pPr>
        <w:ind w:left="5822" w:hanging="360"/>
      </w:pPr>
      <w:rPr>
        <w:rFonts w:hint="default"/>
        <w:lang w:val="en-US" w:eastAsia="en-US" w:bidi="ar-SA"/>
      </w:rPr>
    </w:lvl>
    <w:lvl w:ilvl="6" w:tplc="05EA6618">
      <w:numFmt w:val="bullet"/>
      <w:lvlText w:val="•"/>
      <w:lvlJc w:val="left"/>
      <w:pPr>
        <w:ind w:left="6715" w:hanging="360"/>
      </w:pPr>
      <w:rPr>
        <w:rFonts w:hint="default"/>
        <w:lang w:val="en-US" w:eastAsia="en-US" w:bidi="ar-SA"/>
      </w:rPr>
    </w:lvl>
    <w:lvl w:ilvl="7" w:tplc="05D2BD2A">
      <w:numFmt w:val="bullet"/>
      <w:lvlText w:val="•"/>
      <w:lvlJc w:val="left"/>
      <w:pPr>
        <w:ind w:left="7607" w:hanging="360"/>
      </w:pPr>
      <w:rPr>
        <w:rFonts w:hint="default"/>
        <w:lang w:val="en-US" w:eastAsia="en-US" w:bidi="ar-SA"/>
      </w:rPr>
    </w:lvl>
    <w:lvl w:ilvl="8" w:tplc="708644C6">
      <w:numFmt w:val="bullet"/>
      <w:lvlText w:val="•"/>
      <w:lvlJc w:val="left"/>
      <w:pPr>
        <w:ind w:left="8500" w:hanging="360"/>
      </w:pPr>
      <w:rPr>
        <w:rFonts w:hint="default"/>
        <w:lang w:val="en-US" w:eastAsia="en-US" w:bidi="ar-SA"/>
      </w:rPr>
    </w:lvl>
  </w:abstractNum>
  <w:abstractNum w:abstractNumId="73">
    <w:nsid w:val="5C654E3B"/>
    <w:multiLevelType w:val="multilevel"/>
    <w:tmpl w:val="0340E748"/>
    <w:lvl w:ilvl="0">
      <w:start w:val="2"/>
      <w:numFmt w:val="decimal"/>
      <w:lvlText w:val="%1."/>
      <w:lvlJc w:val="left"/>
      <w:pPr>
        <w:ind w:left="1360" w:hanging="720"/>
      </w:pPr>
      <w:rPr>
        <w:rFonts w:ascii="Arial" w:eastAsia="Arial" w:hAnsi="Arial" w:cs="Arial" w:hint="default"/>
        <w:b/>
        <w:bCs/>
        <w:w w:val="99"/>
        <w:sz w:val="24"/>
        <w:szCs w:val="24"/>
        <w:lang w:val="en-US" w:eastAsia="en-US" w:bidi="ar-SA"/>
      </w:rPr>
    </w:lvl>
    <w:lvl w:ilvl="1">
      <w:start w:val="1"/>
      <w:numFmt w:val="decimal"/>
      <w:lvlText w:val="%1.%2"/>
      <w:lvlJc w:val="left"/>
      <w:pPr>
        <w:ind w:left="640" w:hanging="720"/>
      </w:pPr>
      <w:rPr>
        <w:rFonts w:ascii="Arial" w:eastAsia="Arial" w:hAnsi="Arial" w:cs="Arial" w:hint="default"/>
        <w:b/>
        <w:bCs/>
        <w:spacing w:val="-2"/>
        <w:w w:val="99"/>
        <w:sz w:val="24"/>
        <w:szCs w:val="24"/>
        <w:lang w:val="en-US" w:eastAsia="en-US" w:bidi="ar-SA"/>
      </w:rPr>
    </w:lvl>
    <w:lvl w:ilvl="2">
      <w:numFmt w:val="bullet"/>
      <w:lvlText w:val="-"/>
      <w:lvlJc w:val="left"/>
      <w:pPr>
        <w:ind w:left="1360" w:hanging="360"/>
      </w:pPr>
      <w:rPr>
        <w:rFonts w:ascii="Arial" w:eastAsia="Arial" w:hAnsi="Arial" w:cs="Arial" w:hint="default"/>
        <w:spacing w:val="-4"/>
        <w:w w:val="99"/>
        <w:sz w:val="24"/>
        <w:szCs w:val="24"/>
        <w:lang w:val="en-US" w:eastAsia="en-US" w:bidi="ar-SA"/>
      </w:rPr>
    </w:lvl>
    <w:lvl w:ilvl="3">
      <w:numFmt w:val="bullet"/>
      <w:lvlText w:val="•"/>
      <w:lvlJc w:val="left"/>
      <w:pPr>
        <w:ind w:left="3343" w:hanging="360"/>
      </w:pPr>
      <w:rPr>
        <w:rFonts w:hint="default"/>
        <w:lang w:val="en-US" w:eastAsia="en-US" w:bidi="ar-SA"/>
      </w:rPr>
    </w:lvl>
    <w:lvl w:ilvl="4">
      <w:numFmt w:val="bullet"/>
      <w:lvlText w:val="•"/>
      <w:lvlJc w:val="left"/>
      <w:pPr>
        <w:ind w:left="4335" w:hanging="360"/>
      </w:pPr>
      <w:rPr>
        <w:rFonts w:hint="default"/>
        <w:lang w:val="en-US" w:eastAsia="en-US" w:bidi="ar-SA"/>
      </w:rPr>
    </w:lvl>
    <w:lvl w:ilvl="5">
      <w:numFmt w:val="bullet"/>
      <w:lvlText w:val="•"/>
      <w:lvlJc w:val="left"/>
      <w:pPr>
        <w:ind w:left="5326" w:hanging="360"/>
      </w:pPr>
      <w:rPr>
        <w:rFonts w:hint="default"/>
        <w:lang w:val="en-US" w:eastAsia="en-US" w:bidi="ar-SA"/>
      </w:rPr>
    </w:lvl>
    <w:lvl w:ilvl="6">
      <w:numFmt w:val="bullet"/>
      <w:lvlText w:val="•"/>
      <w:lvlJc w:val="left"/>
      <w:pPr>
        <w:ind w:left="6318" w:hanging="360"/>
      </w:pPr>
      <w:rPr>
        <w:rFonts w:hint="default"/>
        <w:lang w:val="en-US" w:eastAsia="en-US" w:bidi="ar-SA"/>
      </w:rPr>
    </w:lvl>
    <w:lvl w:ilvl="7">
      <w:numFmt w:val="bullet"/>
      <w:lvlText w:val="•"/>
      <w:lvlJc w:val="left"/>
      <w:pPr>
        <w:ind w:left="7310" w:hanging="360"/>
      </w:pPr>
      <w:rPr>
        <w:rFonts w:hint="default"/>
        <w:lang w:val="en-US" w:eastAsia="en-US" w:bidi="ar-SA"/>
      </w:rPr>
    </w:lvl>
    <w:lvl w:ilvl="8">
      <w:numFmt w:val="bullet"/>
      <w:lvlText w:val="•"/>
      <w:lvlJc w:val="left"/>
      <w:pPr>
        <w:ind w:left="8302" w:hanging="360"/>
      </w:pPr>
      <w:rPr>
        <w:rFonts w:hint="default"/>
        <w:lang w:val="en-US" w:eastAsia="en-US" w:bidi="ar-SA"/>
      </w:rPr>
    </w:lvl>
  </w:abstractNum>
  <w:abstractNum w:abstractNumId="74">
    <w:nsid w:val="5C7B1BE3"/>
    <w:multiLevelType w:val="hybridMultilevel"/>
    <w:tmpl w:val="668683C8"/>
    <w:lvl w:ilvl="0" w:tplc="04090001">
      <w:start w:val="1"/>
      <w:numFmt w:val="bullet"/>
      <w:lvlText w:val=""/>
      <w:lvlJc w:val="left"/>
      <w:pPr>
        <w:ind w:left="1000" w:hanging="360"/>
      </w:pPr>
      <w:rPr>
        <w:rFonts w:ascii="Symbol" w:hAnsi="Symbol" w:hint="default"/>
        <w:w w:val="100"/>
        <w:sz w:val="24"/>
        <w:szCs w:val="24"/>
        <w:lang w:val="en-US" w:eastAsia="en-US" w:bidi="ar-SA"/>
      </w:rPr>
    </w:lvl>
    <w:lvl w:ilvl="1" w:tplc="43C40588">
      <w:start w:val="1"/>
      <w:numFmt w:val="bullet"/>
      <w:lvlText w:val="­"/>
      <w:lvlJc w:val="left"/>
      <w:pPr>
        <w:ind w:left="1360" w:hanging="360"/>
      </w:pPr>
      <w:rPr>
        <w:rFonts w:ascii="Times New Roman" w:hAnsi="Times New Roman" w:cs="Times New Roman" w:hint="default"/>
        <w:w w:val="100"/>
        <w:sz w:val="24"/>
        <w:szCs w:val="24"/>
        <w:lang w:val="en-US" w:eastAsia="en-US" w:bidi="ar-SA"/>
      </w:rPr>
    </w:lvl>
    <w:lvl w:ilvl="2" w:tplc="B5A033B4">
      <w:numFmt w:val="bullet"/>
      <w:lvlText w:val="•"/>
      <w:lvlJc w:val="left"/>
      <w:pPr>
        <w:ind w:left="2351" w:hanging="360"/>
      </w:pPr>
      <w:rPr>
        <w:rFonts w:hint="default"/>
        <w:lang w:val="en-US" w:eastAsia="en-US" w:bidi="ar-SA"/>
      </w:rPr>
    </w:lvl>
    <w:lvl w:ilvl="3" w:tplc="EE0CE178">
      <w:numFmt w:val="bullet"/>
      <w:lvlText w:val="•"/>
      <w:lvlJc w:val="left"/>
      <w:pPr>
        <w:ind w:left="3343" w:hanging="360"/>
      </w:pPr>
      <w:rPr>
        <w:rFonts w:hint="default"/>
        <w:lang w:val="en-US" w:eastAsia="en-US" w:bidi="ar-SA"/>
      </w:rPr>
    </w:lvl>
    <w:lvl w:ilvl="4" w:tplc="7A8A655A">
      <w:numFmt w:val="bullet"/>
      <w:lvlText w:val="•"/>
      <w:lvlJc w:val="left"/>
      <w:pPr>
        <w:ind w:left="4335" w:hanging="360"/>
      </w:pPr>
      <w:rPr>
        <w:rFonts w:hint="default"/>
        <w:lang w:val="en-US" w:eastAsia="en-US" w:bidi="ar-SA"/>
      </w:rPr>
    </w:lvl>
    <w:lvl w:ilvl="5" w:tplc="AF82C55A">
      <w:numFmt w:val="bullet"/>
      <w:lvlText w:val="•"/>
      <w:lvlJc w:val="left"/>
      <w:pPr>
        <w:ind w:left="5326" w:hanging="360"/>
      </w:pPr>
      <w:rPr>
        <w:rFonts w:hint="default"/>
        <w:lang w:val="en-US" w:eastAsia="en-US" w:bidi="ar-SA"/>
      </w:rPr>
    </w:lvl>
    <w:lvl w:ilvl="6" w:tplc="8DCEA508">
      <w:numFmt w:val="bullet"/>
      <w:lvlText w:val="•"/>
      <w:lvlJc w:val="left"/>
      <w:pPr>
        <w:ind w:left="6318" w:hanging="360"/>
      </w:pPr>
      <w:rPr>
        <w:rFonts w:hint="default"/>
        <w:lang w:val="en-US" w:eastAsia="en-US" w:bidi="ar-SA"/>
      </w:rPr>
    </w:lvl>
    <w:lvl w:ilvl="7" w:tplc="A0F69CA2">
      <w:numFmt w:val="bullet"/>
      <w:lvlText w:val="•"/>
      <w:lvlJc w:val="left"/>
      <w:pPr>
        <w:ind w:left="7310" w:hanging="360"/>
      </w:pPr>
      <w:rPr>
        <w:rFonts w:hint="default"/>
        <w:lang w:val="en-US" w:eastAsia="en-US" w:bidi="ar-SA"/>
      </w:rPr>
    </w:lvl>
    <w:lvl w:ilvl="8" w:tplc="7FD8E0A0">
      <w:numFmt w:val="bullet"/>
      <w:lvlText w:val="•"/>
      <w:lvlJc w:val="left"/>
      <w:pPr>
        <w:ind w:left="8302" w:hanging="360"/>
      </w:pPr>
      <w:rPr>
        <w:rFonts w:hint="default"/>
        <w:lang w:val="en-US" w:eastAsia="en-US" w:bidi="ar-SA"/>
      </w:rPr>
    </w:lvl>
  </w:abstractNum>
  <w:abstractNum w:abstractNumId="75">
    <w:nsid w:val="5D334A49"/>
    <w:multiLevelType w:val="hybridMultilevel"/>
    <w:tmpl w:val="26AAA9B6"/>
    <w:lvl w:ilvl="0" w:tplc="3BB6335E">
      <w:numFmt w:val="bullet"/>
      <w:lvlText w:val="−"/>
      <w:lvlJc w:val="left"/>
      <w:pPr>
        <w:ind w:left="1360" w:hanging="360"/>
      </w:pPr>
      <w:rPr>
        <w:rFonts w:ascii="Arial" w:eastAsia="Arial" w:hAnsi="Arial" w:cs="Arial" w:hint="default"/>
        <w:spacing w:val="-3"/>
        <w:w w:val="99"/>
        <w:sz w:val="24"/>
        <w:szCs w:val="24"/>
        <w:lang w:val="en-US" w:eastAsia="en-US" w:bidi="ar-SA"/>
      </w:rPr>
    </w:lvl>
    <w:lvl w:ilvl="1" w:tplc="E9308D3A">
      <w:numFmt w:val="bullet"/>
      <w:lvlText w:val="•"/>
      <w:lvlJc w:val="left"/>
      <w:pPr>
        <w:ind w:left="2252" w:hanging="360"/>
      </w:pPr>
      <w:rPr>
        <w:rFonts w:hint="default"/>
        <w:lang w:val="en-US" w:eastAsia="en-US" w:bidi="ar-SA"/>
      </w:rPr>
    </w:lvl>
    <w:lvl w:ilvl="2" w:tplc="89809E7A">
      <w:numFmt w:val="bullet"/>
      <w:lvlText w:val="•"/>
      <w:lvlJc w:val="left"/>
      <w:pPr>
        <w:ind w:left="3145" w:hanging="360"/>
      </w:pPr>
      <w:rPr>
        <w:rFonts w:hint="default"/>
        <w:lang w:val="en-US" w:eastAsia="en-US" w:bidi="ar-SA"/>
      </w:rPr>
    </w:lvl>
    <w:lvl w:ilvl="3" w:tplc="39F24F8A">
      <w:numFmt w:val="bullet"/>
      <w:lvlText w:val="•"/>
      <w:lvlJc w:val="left"/>
      <w:pPr>
        <w:ind w:left="4037" w:hanging="360"/>
      </w:pPr>
      <w:rPr>
        <w:rFonts w:hint="default"/>
        <w:lang w:val="en-US" w:eastAsia="en-US" w:bidi="ar-SA"/>
      </w:rPr>
    </w:lvl>
    <w:lvl w:ilvl="4" w:tplc="F0407D38">
      <w:numFmt w:val="bullet"/>
      <w:lvlText w:val="•"/>
      <w:lvlJc w:val="left"/>
      <w:pPr>
        <w:ind w:left="4930" w:hanging="360"/>
      </w:pPr>
      <w:rPr>
        <w:rFonts w:hint="default"/>
        <w:lang w:val="en-US" w:eastAsia="en-US" w:bidi="ar-SA"/>
      </w:rPr>
    </w:lvl>
    <w:lvl w:ilvl="5" w:tplc="6302D7AC">
      <w:numFmt w:val="bullet"/>
      <w:lvlText w:val="•"/>
      <w:lvlJc w:val="left"/>
      <w:pPr>
        <w:ind w:left="5822" w:hanging="360"/>
      </w:pPr>
      <w:rPr>
        <w:rFonts w:hint="default"/>
        <w:lang w:val="en-US" w:eastAsia="en-US" w:bidi="ar-SA"/>
      </w:rPr>
    </w:lvl>
    <w:lvl w:ilvl="6" w:tplc="6E0C2956">
      <w:numFmt w:val="bullet"/>
      <w:lvlText w:val="•"/>
      <w:lvlJc w:val="left"/>
      <w:pPr>
        <w:ind w:left="6715" w:hanging="360"/>
      </w:pPr>
      <w:rPr>
        <w:rFonts w:hint="default"/>
        <w:lang w:val="en-US" w:eastAsia="en-US" w:bidi="ar-SA"/>
      </w:rPr>
    </w:lvl>
    <w:lvl w:ilvl="7" w:tplc="3202EFDE">
      <w:numFmt w:val="bullet"/>
      <w:lvlText w:val="•"/>
      <w:lvlJc w:val="left"/>
      <w:pPr>
        <w:ind w:left="7607" w:hanging="360"/>
      </w:pPr>
      <w:rPr>
        <w:rFonts w:hint="default"/>
        <w:lang w:val="en-US" w:eastAsia="en-US" w:bidi="ar-SA"/>
      </w:rPr>
    </w:lvl>
    <w:lvl w:ilvl="8" w:tplc="985EDDE2">
      <w:numFmt w:val="bullet"/>
      <w:lvlText w:val="•"/>
      <w:lvlJc w:val="left"/>
      <w:pPr>
        <w:ind w:left="8500" w:hanging="360"/>
      </w:pPr>
      <w:rPr>
        <w:rFonts w:hint="default"/>
        <w:lang w:val="en-US" w:eastAsia="en-US" w:bidi="ar-SA"/>
      </w:rPr>
    </w:lvl>
  </w:abstractNum>
  <w:abstractNum w:abstractNumId="76">
    <w:nsid w:val="5E315746"/>
    <w:multiLevelType w:val="multilevel"/>
    <w:tmpl w:val="8124A25A"/>
    <w:lvl w:ilvl="0">
      <w:start w:val="5"/>
      <w:numFmt w:val="decimal"/>
      <w:lvlText w:val="%1"/>
      <w:lvlJc w:val="left"/>
      <w:pPr>
        <w:ind w:left="698" w:hanging="596"/>
      </w:pPr>
      <w:rPr>
        <w:rFonts w:hint="default"/>
        <w:lang w:val="en-US" w:eastAsia="en-US" w:bidi="ar-SA"/>
      </w:rPr>
    </w:lvl>
    <w:lvl w:ilvl="1">
      <w:start w:val="1"/>
      <w:numFmt w:val="decimal"/>
      <w:lvlText w:val="%1.%2."/>
      <w:lvlJc w:val="left"/>
      <w:pPr>
        <w:ind w:left="698" w:hanging="596"/>
      </w:pPr>
      <w:rPr>
        <w:rFonts w:ascii="Arial" w:eastAsia="Arial" w:hAnsi="Arial" w:cs="Arial" w:hint="default"/>
        <w:i/>
        <w:w w:val="99"/>
        <w:sz w:val="24"/>
        <w:szCs w:val="24"/>
        <w:lang w:val="en-US" w:eastAsia="en-US" w:bidi="ar-SA"/>
      </w:rPr>
    </w:lvl>
    <w:lvl w:ilvl="2">
      <w:numFmt w:val="bullet"/>
      <w:lvlText w:val="•"/>
      <w:lvlJc w:val="left"/>
      <w:pPr>
        <w:ind w:left="2361" w:hanging="596"/>
      </w:pPr>
      <w:rPr>
        <w:rFonts w:hint="default"/>
        <w:lang w:val="en-US" w:eastAsia="en-US" w:bidi="ar-SA"/>
      </w:rPr>
    </w:lvl>
    <w:lvl w:ilvl="3">
      <w:numFmt w:val="bullet"/>
      <w:lvlText w:val="•"/>
      <w:lvlJc w:val="left"/>
      <w:pPr>
        <w:ind w:left="3192" w:hanging="596"/>
      </w:pPr>
      <w:rPr>
        <w:rFonts w:hint="default"/>
        <w:lang w:val="en-US" w:eastAsia="en-US" w:bidi="ar-SA"/>
      </w:rPr>
    </w:lvl>
    <w:lvl w:ilvl="4">
      <w:numFmt w:val="bullet"/>
      <w:lvlText w:val="•"/>
      <w:lvlJc w:val="left"/>
      <w:pPr>
        <w:ind w:left="4023" w:hanging="596"/>
      </w:pPr>
      <w:rPr>
        <w:rFonts w:hint="default"/>
        <w:lang w:val="en-US" w:eastAsia="en-US" w:bidi="ar-SA"/>
      </w:rPr>
    </w:lvl>
    <w:lvl w:ilvl="5">
      <w:numFmt w:val="bullet"/>
      <w:lvlText w:val="•"/>
      <w:lvlJc w:val="left"/>
      <w:pPr>
        <w:ind w:left="4854" w:hanging="596"/>
      </w:pPr>
      <w:rPr>
        <w:rFonts w:hint="default"/>
        <w:lang w:val="en-US" w:eastAsia="en-US" w:bidi="ar-SA"/>
      </w:rPr>
    </w:lvl>
    <w:lvl w:ilvl="6">
      <w:numFmt w:val="bullet"/>
      <w:lvlText w:val="•"/>
      <w:lvlJc w:val="left"/>
      <w:pPr>
        <w:ind w:left="5685" w:hanging="596"/>
      </w:pPr>
      <w:rPr>
        <w:rFonts w:hint="default"/>
        <w:lang w:val="en-US" w:eastAsia="en-US" w:bidi="ar-SA"/>
      </w:rPr>
    </w:lvl>
    <w:lvl w:ilvl="7">
      <w:numFmt w:val="bullet"/>
      <w:lvlText w:val="•"/>
      <w:lvlJc w:val="left"/>
      <w:pPr>
        <w:ind w:left="6516" w:hanging="596"/>
      </w:pPr>
      <w:rPr>
        <w:rFonts w:hint="default"/>
        <w:lang w:val="en-US" w:eastAsia="en-US" w:bidi="ar-SA"/>
      </w:rPr>
    </w:lvl>
    <w:lvl w:ilvl="8">
      <w:numFmt w:val="bullet"/>
      <w:lvlText w:val="•"/>
      <w:lvlJc w:val="left"/>
      <w:pPr>
        <w:ind w:left="7346" w:hanging="596"/>
      </w:pPr>
      <w:rPr>
        <w:rFonts w:hint="default"/>
        <w:lang w:val="en-US" w:eastAsia="en-US" w:bidi="ar-SA"/>
      </w:rPr>
    </w:lvl>
  </w:abstractNum>
  <w:abstractNum w:abstractNumId="77">
    <w:nsid w:val="5F3378D2"/>
    <w:multiLevelType w:val="multilevel"/>
    <w:tmpl w:val="008AEADC"/>
    <w:lvl w:ilvl="0">
      <w:start w:val="6"/>
      <w:numFmt w:val="decimal"/>
      <w:lvlText w:val="%1"/>
      <w:lvlJc w:val="left"/>
      <w:pPr>
        <w:ind w:left="698" w:hanging="596"/>
      </w:pPr>
      <w:rPr>
        <w:rFonts w:hint="default"/>
        <w:lang w:val="en-US" w:eastAsia="en-US" w:bidi="ar-SA"/>
      </w:rPr>
    </w:lvl>
    <w:lvl w:ilvl="1">
      <w:start w:val="1"/>
      <w:numFmt w:val="decimal"/>
      <w:lvlText w:val="%1.%2."/>
      <w:lvlJc w:val="left"/>
      <w:pPr>
        <w:ind w:left="698" w:hanging="596"/>
      </w:pPr>
      <w:rPr>
        <w:rFonts w:ascii="Arial" w:eastAsia="Arial" w:hAnsi="Arial" w:cs="Arial" w:hint="default"/>
        <w:i/>
        <w:w w:val="99"/>
        <w:sz w:val="24"/>
        <w:szCs w:val="24"/>
        <w:lang w:val="en-US" w:eastAsia="en-US" w:bidi="ar-SA"/>
      </w:rPr>
    </w:lvl>
    <w:lvl w:ilvl="2">
      <w:numFmt w:val="bullet"/>
      <w:lvlText w:val="•"/>
      <w:lvlJc w:val="left"/>
      <w:pPr>
        <w:ind w:left="2361" w:hanging="596"/>
      </w:pPr>
      <w:rPr>
        <w:rFonts w:hint="default"/>
        <w:lang w:val="en-US" w:eastAsia="en-US" w:bidi="ar-SA"/>
      </w:rPr>
    </w:lvl>
    <w:lvl w:ilvl="3">
      <w:numFmt w:val="bullet"/>
      <w:lvlText w:val="•"/>
      <w:lvlJc w:val="left"/>
      <w:pPr>
        <w:ind w:left="3192" w:hanging="596"/>
      </w:pPr>
      <w:rPr>
        <w:rFonts w:hint="default"/>
        <w:lang w:val="en-US" w:eastAsia="en-US" w:bidi="ar-SA"/>
      </w:rPr>
    </w:lvl>
    <w:lvl w:ilvl="4">
      <w:numFmt w:val="bullet"/>
      <w:lvlText w:val="•"/>
      <w:lvlJc w:val="left"/>
      <w:pPr>
        <w:ind w:left="4023" w:hanging="596"/>
      </w:pPr>
      <w:rPr>
        <w:rFonts w:hint="default"/>
        <w:lang w:val="en-US" w:eastAsia="en-US" w:bidi="ar-SA"/>
      </w:rPr>
    </w:lvl>
    <w:lvl w:ilvl="5">
      <w:numFmt w:val="bullet"/>
      <w:lvlText w:val="•"/>
      <w:lvlJc w:val="left"/>
      <w:pPr>
        <w:ind w:left="4854" w:hanging="596"/>
      </w:pPr>
      <w:rPr>
        <w:rFonts w:hint="default"/>
        <w:lang w:val="en-US" w:eastAsia="en-US" w:bidi="ar-SA"/>
      </w:rPr>
    </w:lvl>
    <w:lvl w:ilvl="6">
      <w:numFmt w:val="bullet"/>
      <w:lvlText w:val="•"/>
      <w:lvlJc w:val="left"/>
      <w:pPr>
        <w:ind w:left="5685" w:hanging="596"/>
      </w:pPr>
      <w:rPr>
        <w:rFonts w:hint="default"/>
        <w:lang w:val="en-US" w:eastAsia="en-US" w:bidi="ar-SA"/>
      </w:rPr>
    </w:lvl>
    <w:lvl w:ilvl="7">
      <w:numFmt w:val="bullet"/>
      <w:lvlText w:val="•"/>
      <w:lvlJc w:val="left"/>
      <w:pPr>
        <w:ind w:left="6516" w:hanging="596"/>
      </w:pPr>
      <w:rPr>
        <w:rFonts w:hint="default"/>
        <w:lang w:val="en-US" w:eastAsia="en-US" w:bidi="ar-SA"/>
      </w:rPr>
    </w:lvl>
    <w:lvl w:ilvl="8">
      <w:numFmt w:val="bullet"/>
      <w:lvlText w:val="•"/>
      <w:lvlJc w:val="left"/>
      <w:pPr>
        <w:ind w:left="7346" w:hanging="596"/>
      </w:pPr>
      <w:rPr>
        <w:rFonts w:hint="default"/>
        <w:lang w:val="en-US" w:eastAsia="en-US" w:bidi="ar-SA"/>
      </w:rPr>
    </w:lvl>
  </w:abstractNum>
  <w:abstractNum w:abstractNumId="78">
    <w:nsid w:val="600438A7"/>
    <w:multiLevelType w:val="hybridMultilevel"/>
    <w:tmpl w:val="2F2CF6D2"/>
    <w:lvl w:ilvl="0" w:tplc="8C04039E">
      <w:numFmt w:val="bullet"/>
      <w:lvlText w:val="-"/>
      <w:lvlJc w:val="left"/>
      <w:pPr>
        <w:ind w:left="820" w:hanging="360"/>
      </w:pPr>
      <w:rPr>
        <w:rFonts w:ascii="Carlito" w:eastAsia="Carlito" w:hAnsi="Carlito" w:cs="Carlito" w:hint="default"/>
        <w:spacing w:val="-4"/>
        <w:w w:val="99"/>
        <w:sz w:val="24"/>
        <w:szCs w:val="24"/>
        <w:lang w:val="en-US" w:eastAsia="en-US" w:bidi="ar-SA"/>
      </w:rPr>
    </w:lvl>
    <w:lvl w:ilvl="1" w:tplc="FC3A054C">
      <w:numFmt w:val="bullet"/>
      <w:lvlText w:val="•"/>
      <w:lvlJc w:val="left"/>
      <w:pPr>
        <w:ind w:left="1662" w:hanging="360"/>
      </w:pPr>
      <w:rPr>
        <w:rFonts w:hint="default"/>
        <w:lang w:val="en-US" w:eastAsia="en-US" w:bidi="ar-SA"/>
      </w:rPr>
    </w:lvl>
    <w:lvl w:ilvl="2" w:tplc="7E54CBC4">
      <w:numFmt w:val="bullet"/>
      <w:lvlText w:val="•"/>
      <w:lvlJc w:val="left"/>
      <w:pPr>
        <w:ind w:left="2505" w:hanging="360"/>
      </w:pPr>
      <w:rPr>
        <w:rFonts w:hint="default"/>
        <w:lang w:val="en-US" w:eastAsia="en-US" w:bidi="ar-SA"/>
      </w:rPr>
    </w:lvl>
    <w:lvl w:ilvl="3" w:tplc="A8EAC39A">
      <w:numFmt w:val="bullet"/>
      <w:lvlText w:val="•"/>
      <w:lvlJc w:val="left"/>
      <w:pPr>
        <w:ind w:left="3347" w:hanging="360"/>
      </w:pPr>
      <w:rPr>
        <w:rFonts w:hint="default"/>
        <w:lang w:val="en-US" w:eastAsia="en-US" w:bidi="ar-SA"/>
      </w:rPr>
    </w:lvl>
    <w:lvl w:ilvl="4" w:tplc="9ADEAA98">
      <w:numFmt w:val="bullet"/>
      <w:lvlText w:val="•"/>
      <w:lvlJc w:val="left"/>
      <w:pPr>
        <w:ind w:left="4190" w:hanging="360"/>
      </w:pPr>
      <w:rPr>
        <w:rFonts w:hint="default"/>
        <w:lang w:val="en-US" w:eastAsia="en-US" w:bidi="ar-SA"/>
      </w:rPr>
    </w:lvl>
    <w:lvl w:ilvl="5" w:tplc="3E06DE64">
      <w:numFmt w:val="bullet"/>
      <w:lvlText w:val="•"/>
      <w:lvlJc w:val="left"/>
      <w:pPr>
        <w:ind w:left="5033" w:hanging="360"/>
      </w:pPr>
      <w:rPr>
        <w:rFonts w:hint="default"/>
        <w:lang w:val="en-US" w:eastAsia="en-US" w:bidi="ar-SA"/>
      </w:rPr>
    </w:lvl>
    <w:lvl w:ilvl="6" w:tplc="5A5A954C">
      <w:numFmt w:val="bullet"/>
      <w:lvlText w:val="•"/>
      <w:lvlJc w:val="left"/>
      <w:pPr>
        <w:ind w:left="5875" w:hanging="360"/>
      </w:pPr>
      <w:rPr>
        <w:rFonts w:hint="default"/>
        <w:lang w:val="en-US" w:eastAsia="en-US" w:bidi="ar-SA"/>
      </w:rPr>
    </w:lvl>
    <w:lvl w:ilvl="7" w:tplc="E8546998">
      <w:numFmt w:val="bullet"/>
      <w:lvlText w:val="•"/>
      <w:lvlJc w:val="left"/>
      <w:pPr>
        <w:ind w:left="6718" w:hanging="360"/>
      </w:pPr>
      <w:rPr>
        <w:rFonts w:hint="default"/>
        <w:lang w:val="en-US" w:eastAsia="en-US" w:bidi="ar-SA"/>
      </w:rPr>
    </w:lvl>
    <w:lvl w:ilvl="8" w:tplc="5B0EA5F8">
      <w:numFmt w:val="bullet"/>
      <w:lvlText w:val="•"/>
      <w:lvlJc w:val="left"/>
      <w:pPr>
        <w:ind w:left="7561" w:hanging="360"/>
      </w:pPr>
      <w:rPr>
        <w:rFonts w:hint="default"/>
        <w:lang w:val="en-US" w:eastAsia="en-US" w:bidi="ar-SA"/>
      </w:rPr>
    </w:lvl>
  </w:abstractNum>
  <w:abstractNum w:abstractNumId="79">
    <w:nsid w:val="60107E7A"/>
    <w:multiLevelType w:val="hybridMultilevel"/>
    <w:tmpl w:val="BD2A9976"/>
    <w:lvl w:ilvl="0" w:tplc="D86425E4">
      <w:numFmt w:val="bullet"/>
      <w:lvlText w:val="−"/>
      <w:lvlJc w:val="left"/>
      <w:pPr>
        <w:ind w:left="1360" w:hanging="360"/>
      </w:pPr>
      <w:rPr>
        <w:rFonts w:ascii="Arial" w:eastAsia="Arial" w:hAnsi="Arial" w:cs="Arial" w:hint="default"/>
        <w:spacing w:val="-4"/>
        <w:w w:val="99"/>
        <w:sz w:val="24"/>
        <w:szCs w:val="24"/>
        <w:lang w:val="en-US" w:eastAsia="en-US" w:bidi="ar-SA"/>
      </w:rPr>
    </w:lvl>
    <w:lvl w:ilvl="1" w:tplc="FE8040B0">
      <w:numFmt w:val="bullet"/>
      <w:lvlText w:val="•"/>
      <w:lvlJc w:val="left"/>
      <w:pPr>
        <w:ind w:left="2252" w:hanging="360"/>
      </w:pPr>
      <w:rPr>
        <w:rFonts w:hint="default"/>
        <w:lang w:val="en-US" w:eastAsia="en-US" w:bidi="ar-SA"/>
      </w:rPr>
    </w:lvl>
    <w:lvl w:ilvl="2" w:tplc="30D012DC">
      <w:numFmt w:val="bullet"/>
      <w:lvlText w:val="•"/>
      <w:lvlJc w:val="left"/>
      <w:pPr>
        <w:ind w:left="3145" w:hanging="360"/>
      </w:pPr>
      <w:rPr>
        <w:rFonts w:hint="default"/>
        <w:lang w:val="en-US" w:eastAsia="en-US" w:bidi="ar-SA"/>
      </w:rPr>
    </w:lvl>
    <w:lvl w:ilvl="3" w:tplc="CF8A9F9E">
      <w:numFmt w:val="bullet"/>
      <w:lvlText w:val="•"/>
      <w:lvlJc w:val="left"/>
      <w:pPr>
        <w:ind w:left="4037" w:hanging="360"/>
      </w:pPr>
      <w:rPr>
        <w:rFonts w:hint="default"/>
        <w:lang w:val="en-US" w:eastAsia="en-US" w:bidi="ar-SA"/>
      </w:rPr>
    </w:lvl>
    <w:lvl w:ilvl="4" w:tplc="1D545E66">
      <w:numFmt w:val="bullet"/>
      <w:lvlText w:val="•"/>
      <w:lvlJc w:val="left"/>
      <w:pPr>
        <w:ind w:left="4930" w:hanging="360"/>
      </w:pPr>
      <w:rPr>
        <w:rFonts w:hint="default"/>
        <w:lang w:val="en-US" w:eastAsia="en-US" w:bidi="ar-SA"/>
      </w:rPr>
    </w:lvl>
    <w:lvl w:ilvl="5" w:tplc="F3E663B8">
      <w:numFmt w:val="bullet"/>
      <w:lvlText w:val="•"/>
      <w:lvlJc w:val="left"/>
      <w:pPr>
        <w:ind w:left="5822" w:hanging="360"/>
      </w:pPr>
      <w:rPr>
        <w:rFonts w:hint="default"/>
        <w:lang w:val="en-US" w:eastAsia="en-US" w:bidi="ar-SA"/>
      </w:rPr>
    </w:lvl>
    <w:lvl w:ilvl="6" w:tplc="EAB82CD8">
      <w:numFmt w:val="bullet"/>
      <w:lvlText w:val="•"/>
      <w:lvlJc w:val="left"/>
      <w:pPr>
        <w:ind w:left="6715" w:hanging="360"/>
      </w:pPr>
      <w:rPr>
        <w:rFonts w:hint="default"/>
        <w:lang w:val="en-US" w:eastAsia="en-US" w:bidi="ar-SA"/>
      </w:rPr>
    </w:lvl>
    <w:lvl w:ilvl="7" w:tplc="E3E4449E">
      <w:numFmt w:val="bullet"/>
      <w:lvlText w:val="•"/>
      <w:lvlJc w:val="left"/>
      <w:pPr>
        <w:ind w:left="7607" w:hanging="360"/>
      </w:pPr>
      <w:rPr>
        <w:rFonts w:hint="default"/>
        <w:lang w:val="en-US" w:eastAsia="en-US" w:bidi="ar-SA"/>
      </w:rPr>
    </w:lvl>
    <w:lvl w:ilvl="8" w:tplc="B8507AA8">
      <w:numFmt w:val="bullet"/>
      <w:lvlText w:val="•"/>
      <w:lvlJc w:val="left"/>
      <w:pPr>
        <w:ind w:left="8500" w:hanging="360"/>
      </w:pPr>
      <w:rPr>
        <w:rFonts w:hint="default"/>
        <w:lang w:val="en-US" w:eastAsia="en-US" w:bidi="ar-SA"/>
      </w:rPr>
    </w:lvl>
  </w:abstractNum>
  <w:abstractNum w:abstractNumId="80">
    <w:nsid w:val="60F55F5E"/>
    <w:multiLevelType w:val="hybridMultilevel"/>
    <w:tmpl w:val="932C64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2DD7114"/>
    <w:multiLevelType w:val="hybridMultilevel"/>
    <w:tmpl w:val="DE40CBDA"/>
    <w:lvl w:ilvl="0" w:tplc="2884AA68">
      <w:numFmt w:val="bullet"/>
      <w:lvlText w:val="−"/>
      <w:lvlJc w:val="left"/>
      <w:pPr>
        <w:ind w:left="1360" w:hanging="360"/>
      </w:pPr>
      <w:rPr>
        <w:rFonts w:ascii="Arial" w:eastAsia="Arial" w:hAnsi="Arial" w:cs="Arial" w:hint="default"/>
        <w:spacing w:val="-20"/>
        <w:w w:val="99"/>
        <w:sz w:val="24"/>
        <w:szCs w:val="24"/>
        <w:lang w:val="en-US" w:eastAsia="en-US" w:bidi="ar-SA"/>
      </w:rPr>
    </w:lvl>
    <w:lvl w:ilvl="1" w:tplc="CE60CD64">
      <w:numFmt w:val="bullet"/>
      <w:lvlText w:val="•"/>
      <w:lvlJc w:val="left"/>
      <w:pPr>
        <w:ind w:left="2252" w:hanging="360"/>
      </w:pPr>
      <w:rPr>
        <w:rFonts w:hint="default"/>
        <w:lang w:val="en-US" w:eastAsia="en-US" w:bidi="ar-SA"/>
      </w:rPr>
    </w:lvl>
    <w:lvl w:ilvl="2" w:tplc="29D2DF6C">
      <w:numFmt w:val="bullet"/>
      <w:lvlText w:val="•"/>
      <w:lvlJc w:val="left"/>
      <w:pPr>
        <w:ind w:left="3145" w:hanging="360"/>
      </w:pPr>
      <w:rPr>
        <w:rFonts w:hint="default"/>
        <w:lang w:val="en-US" w:eastAsia="en-US" w:bidi="ar-SA"/>
      </w:rPr>
    </w:lvl>
    <w:lvl w:ilvl="3" w:tplc="EE98FFCA">
      <w:numFmt w:val="bullet"/>
      <w:lvlText w:val="•"/>
      <w:lvlJc w:val="left"/>
      <w:pPr>
        <w:ind w:left="4037" w:hanging="360"/>
      </w:pPr>
      <w:rPr>
        <w:rFonts w:hint="default"/>
        <w:lang w:val="en-US" w:eastAsia="en-US" w:bidi="ar-SA"/>
      </w:rPr>
    </w:lvl>
    <w:lvl w:ilvl="4" w:tplc="B5E4735A">
      <w:numFmt w:val="bullet"/>
      <w:lvlText w:val="•"/>
      <w:lvlJc w:val="left"/>
      <w:pPr>
        <w:ind w:left="4930" w:hanging="360"/>
      </w:pPr>
      <w:rPr>
        <w:rFonts w:hint="default"/>
        <w:lang w:val="en-US" w:eastAsia="en-US" w:bidi="ar-SA"/>
      </w:rPr>
    </w:lvl>
    <w:lvl w:ilvl="5" w:tplc="B2BC6CF6">
      <w:numFmt w:val="bullet"/>
      <w:lvlText w:val="•"/>
      <w:lvlJc w:val="left"/>
      <w:pPr>
        <w:ind w:left="5822" w:hanging="360"/>
      </w:pPr>
      <w:rPr>
        <w:rFonts w:hint="default"/>
        <w:lang w:val="en-US" w:eastAsia="en-US" w:bidi="ar-SA"/>
      </w:rPr>
    </w:lvl>
    <w:lvl w:ilvl="6" w:tplc="B0426106">
      <w:numFmt w:val="bullet"/>
      <w:lvlText w:val="•"/>
      <w:lvlJc w:val="left"/>
      <w:pPr>
        <w:ind w:left="6715" w:hanging="360"/>
      </w:pPr>
      <w:rPr>
        <w:rFonts w:hint="default"/>
        <w:lang w:val="en-US" w:eastAsia="en-US" w:bidi="ar-SA"/>
      </w:rPr>
    </w:lvl>
    <w:lvl w:ilvl="7" w:tplc="A050AC62">
      <w:numFmt w:val="bullet"/>
      <w:lvlText w:val="•"/>
      <w:lvlJc w:val="left"/>
      <w:pPr>
        <w:ind w:left="7607" w:hanging="360"/>
      </w:pPr>
      <w:rPr>
        <w:rFonts w:hint="default"/>
        <w:lang w:val="en-US" w:eastAsia="en-US" w:bidi="ar-SA"/>
      </w:rPr>
    </w:lvl>
    <w:lvl w:ilvl="8" w:tplc="C02A9762">
      <w:numFmt w:val="bullet"/>
      <w:lvlText w:val="•"/>
      <w:lvlJc w:val="left"/>
      <w:pPr>
        <w:ind w:left="8500" w:hanging="360"/>
      </w:pPr>
      <w:rPr>
        <w:rFonts w:hint="default"/>
        <w:lang w:val="en-US" w:eastAsia="en-US" w:bidi="ar-SA"/>
      </w:rPr>
    </w:lvl>
  </w:abstractNum>
  <w:abstractNum w:abstractNumId="82">
    <w:nsid w:val="64D2074E"/>
    <w:multiLevelType w:val="hybridMultilevel"/>
    <w:tmpl w:val="F9DCFDDA"/>
    <w:lvl w:ilvl="0" w:tplc="37867482">
      <w:numFmt w:val="bullet"/>
      <w:lvlText w:val=""/>
      <w:lvlJc w:val="left"/>
      <w:pPr>
        <w:ind w:left="820" w:hanging="360"/>
      </w:pPr>
      <w:rPr>
        <w:rFonts w:ascii="Symbol" w:eastAsia="Symbol" w:hAnsi="Symbol" w:cs="Symbol" w:hint="default"/>
        <w:w w:val="100"/>
        <w:sz w:val="24"/>
        <w:szCs w:val="24"/>
        <w:lang w:val="en-US" w:eastAsia="en-US" w:bidi="ar-SA"/>
      </w:rPr>
    </w:lvl>
    <w:lvl w:ilvl="1" w:tplc="4260B7EE">
      <w:numFmt w:val="bullet"/>
      <w:lvlText w:val="•"/>
      <w:lvlJc w:val="left"/>
      <w:pPr>
        <w:ind w:left="1662" w:hanging="360"/>
      </w:pPr>
      <w:rPr>
        <w:rFonts w:hint="default"/>
        <w:lang w:val="en-US" w:eastAsia="en-US" w:bidi="ar-SA"/>
      </w:rPr>
    </w:lvl>
    <w:lvl w:ilvl="2" w:tplc="CBDC56CC">
      <w:numFmt w:val="bullet"/>
      <w:lvlText w:val="•"/>
      <w:lvlJc w:val="left"/>
      <w:pPr>
        <w:ind w:left="2505" w:hanging="360"/>
      </w:pPr>
      <w:rPr>
        <w:rFonts w:hint="default"/>
        <w:lang w:val="en-US" w:eastAsia="en-US" w:bidi="ar-SA"/>
      </w:rPr>
    </w:lvl>
    <w:lvl w:ilvl="3" w:tplc="3836B7EE">
      <w:numFmt w:val="bullet"/>
      <w:lvlText w:val="•"/>
      <w:lvlJc w:val="left"/>
      <w:pPr>
        <w:ind w:left="3347" w:hanging="360"/>
      </w:pPr>
      <w:rPr>
        <w:rFonts w:hint="default"/>
        <w:lang w:val="en-US" w:eastAsia="en-US" w:bidi="ar-SA"/>
      </w:rPr>
    </w:lvl>
    <w:lvl w:ilvl="4" w:tplc="CB6A4EA2">
      <w:numFmt w:val="bullet"/>
      <w:lvlText w:val="•"/>
      <w:lvlJc w:val="left"/>
      <w:pPr>
        <w:ind w:left="4190" w:hanging="360"/>
      </w:pPr>
      <w:rPr>
        <w:rFonts w:hint="default"/>
        <w:lang w:val="en-US" w:eastAsia="en-US" w:bidi="ar-SA"/>
      </w:rPr>
    </w:lvl>
    <w:lvl w:ilvl="5" w:tplc="31BA0498">
      <w:numFmt w:val="bullet"/>
      <w:lvlText w:val="•"/>
      <w:lvlJc w:val="left"/>
      <w:pPr>
        <w:ind w:left="5033" w:hanging="360"/>
      </w:pPr>
      <w:rPr>
        <w:rFonts w:hint="default"/>
        <w:lang w:val="en-US" w:eastAsia="en-US" w:bidi="ar-SA"/>
      </w:rPr>
    </w:lvl>
    <w:lvl w:ilvl="6" w:tplc="B852A424">
      <w:numFmt w:val="bullet"/>
      <w:lvlText w:val="•"/>
      <w:lvlJc w:val="left"/>
      <w:pPr>
        <w:ind w:left="5875" w:hanging="360"/>
      </w:pPr>
      <w:rPr>
        <w:rFonts w:hint="default"/>
        <w:lang w:val="en-US" w:eastAsia="en-US" w:bidi="ar-SA"/>
      </w:rPr>
    </w:lvl>
    <w:lvl w:ilvl="7" w:tplc="764CE23A">
      <w:numFmt w:val="bullet"/>
      <w:lvlText w:val="•"/>
      <w:lvlJc w:val="left"/>
      <w:pPr>
        <w:ind w:left="6718" w:hanging="360"/>
      </w:pPr>
      <w:rPr>
        <w:rFonts w:hint="default"/>
        <w:lang w:val="en-US" w:eastAsia="en-US" w:bidi="ar-SA"/>
      </w:rPr>
    </w:lvl>
    <w:lvl w:ilvl="8" w:tplc="85FCACD6">
      <w:numFmt w:val="bullet"/>
      <w:lvlText w:val="•"/>
      <w:lvlJc w:val="left"/>
      <w:pPr>
        <w:ind w:left="7561" w:hanging="360"/>
      </w:pPr>
      <w:rPr>
        <w:rFonts w:hint="default"/>
        <w:lang w:val="en-US" w:eastAsia="en-US" w:bidi="ar-SA"/>
      </w:rPr>
    </w:lvl>
  </w:abstractNum>
  <w:abstractNum w:abstractNumId="83">
    <w:nsid w:val="65D6007A"/>
    <w:multiLevelType w:val="multilevel"/>
    <w:tmpl w:val="97B0A946"/>
    <w:lvl w:ilvl="0">
      <w:start w:val="3"/>
      <w:numFmt w:val="decimal"/>
      <w:lvlText w:val="%1."/>
      <w:lvlJc w:val="left"/>
      <w:pPr>
        <w:ind w:left="1360" w:hanging="720"/>
      </w:pPr>
      <w:rPr>
        <w:rFonts w:ascii="Arial" w:eastAsia="Arial" w:hAnsi="Arial" w:cs="Arial" w:hint="default"/>
        <w:b/>
        <w:bCs/>
        <w:w w:val="99"/>
        <w:sz w:val="24"/>
        <w:szCs w:val="24"/>
        <w:lang w:val="en-US" w:eastAsia="en-US" w:bidi="ar-SA"/>
      </w:rPr>
    </w:lvl>
    <w:lvl w:ilvl="1">
      <w:start w:val="1"/>
      <w:numFmt w:val="decimal"/>
      <w:lvlText w:val="%1.%2"/>
      <w:lvlJc w:val="left"/>
      <w:pPr>
        <w:ind w:left="640" w:hanging="720"/>
      </w:pPr>
      <w:rPr>
        <w:rFonts w:ascii="Arial" w:eastAsia="Arial" w:hAnsi="Arial" w:cs="Arial" w:hint="default"/>
        <w:b/>
        <w:bCs/>
        <w:spacing w:val="-2"/>
        <w:w w:val="99"/>
        <w:sz w:val="24"/>
        <w:szCs w:val="24"/>
        <w:lang w:val="en-US" w:eastAsia="en-US" w:bidi="ar-SA"/>
      </w:rPr>
    </w:lvl>
    <w:lvl w:ilvl="2">
      <w:numFmt w:val="bullet"/>
      <w:lvlText w:val="-"/>
      <w:lvlJc w:val="left"/>
      <w:pPr>
        <w:ind w:left="1360" w:hanging="360"/>
      </w:pPr>
      <w:rPr>
        <w:rFonts w:ascii="Arial" w:eastAsia="Arial" w:hAnsi="Arial" w:cs="Arial" w:hint="default"/>
        <w:spacing w:val="-4"/>
        <w:w w:val="99"/>
        <w:sz w:val="24"/>
        <w:szCs w:val="24"/>
        <w:lang w:val="en-US" w:eastAsia="en-US" w:bidi="ar-SA"/>
      </w:rPr>
    </w:lvl>
    <w:lvl w:ilvl="3">
      <w:numFmt w:val="bullet"/>
      <w:lvlText w:val="•"/>
      <w:lvlJc w:val="left"/>
      <w:pPr>
        <w:ind w:left="3343" w:hanging="360"/>
      </w:pPr>
      <w:rPr>
        <w:rFonts w:hint="default"/>
        <w:lang w:val="en-US" w:eastAsia="en-US" w:bidi="ar-SA"/>
      </w:rPr>
    </w:lvl>
    <w:lvl w:ilvl="4">
      <w:numFmt w:val="bullet"/>
      <w:lvlText w:val="•"/>
      <w:lvlJc w:val="left"/>
      <w:pPr>
        <w:ind w:left="4335" w:hanging="360"/>
      </w:pPr>
      <w:rPr>
        <w:rFonts w:hint="default"/>
        <w:lang w:val="en-US" w:eastAsia="en-US" w:bidi="ar-SA"/>
      </w:rPr>
    </w:lvl>
    <w:lvl w:ilvl="5">
      <w:numFmt w:val="bullet"/>
      <w:lvlText w:val="•"/>
      <w:lvlJc w:val="left"/>
      <w:pPr>
        <w:ind w:left="5326" w:hanging="360"/>
      </w:pPr>
      <w:rPr>
        <w:rFonts w:hint="default"/>
        <w:lang w:val="en-US" w:eastAsia="en-US" w:bidi="ar-SA"/>
      </w:rPr>
    </w:lvl>
    <w:lvl w:ilvl="6">
      <w:numFmt w:val="bullet"/>
      <w:lvlText w:val="•"/>
      <w:lvlJc w:val="left"/>
      <w:pPr>
        <w:ind w:left="6318" w:hanging="360"/>
      </w:pPr>
      <w:rPr>
        <w:rFonts w:hint="default"/>
        <w:lang w:val="en-US" w:eastAsia="en-US" w:bidi="ar-SA"/>
      </w:rPr>
    </w:lvl>
    <w:lvl w:ilvl="7">
      <w:numFmt w:val="bullet"/>
      <w:lvlText w:val="•"/>
      <w:lvlJc w:val="left"/>
      <w:pPr>
        <w:ind w:left="7310" w:hanging="360"/>
      </w:pPr>
      <w:rPr>
        <w:rFonts w:hint="default"/>
        <w:lang w:val="en-US" w:eastAsia="en-US" w:bidi="ar-SA"/>
      </w:rPr>
    </w:lvl>
    <w:lvl w:ilvl="8">
      <w:numFmt w:val="bullet"/>
      <w:lvlText w:val="•"/>
      <w:lvlJc w:val="left"/>
      <w:pPr>
        <w:ind w:left="8302" w:hanging="360"/>
      </w:pPr>
      <w:rPr>
        <w:rFonts w:hint="default"/>
        <w:lang w:val="en-US" w:eastAsia="en-US" w:bidi="ar-SA"/>
      </w:rPr>
    </w:lvl>
  </w:abstractNum>
  <w:abstractNum w:abstractNumId="84">
    <w:nsid w:val="660D4207"/>
    <w:multiLevelType w:val="hybridMultilevel"/>
    <w:tmpl w:val="7B946CCA"/>
    <w:lvl w:ilvl="0" w:tplc="DC5C77B2">
      <w:numFmt w:val="bullet"/>
      <w:lvlText w:val="-"/>
      <w:lvlJc w:val="left"/>
      <w:pPr>
        <w:ind w:left="1000" w:hanging="360"/>
      </w:pPr>
      <w:rPr>
        <w:rFonts w:ascii="Arial" w:eastAsia="Arial" w:hAnsi="Arial" w:cs="Arial" w:hint="default"/>
        <w:spacing w:val="-3"/>
        <w:w w:val="99"/>
        <w:sz w:val="24"/>
        <w:szCs w:val="24"/>
        <w:lang w:val="en-US" w:eastAsia="en-US" w:bidi="ar-SA"/>
      </w:rPr>
    </w:lvl>
    <w:lvl w:ilvl="1" w:tplc="4E9C22F6">
      <w:numFmt w:val="bullet"/>
      <w:lvlText w:val="•"/>
      <w:lvlJc w:val="left"/>
      <w:pPr>
        <w:ind w:left="1928" w:hanging="360"/>
      </w:pPr>
      <w:rPr>
        <w:rFonts w:hint="default"/>
        <w:lang w:val="en-US" w:eastAsia="en-US" w:bidi="ar-SA"/>
      </w:rPr>
    </w:lvl>
    <w:lvl w:ilvl="2" w:tplc="B7F60608">
      <w:numFmt w:val="bullet"/>
      <w:lvlText w:val="•"/>
      <w:lvlJc w:val="left"/>
      <w:pPr>
        <w:ind w:left="2857" w:hanging="360"/>
      </w:pPr>
      <w:rPr>
        <w:rFonts w:hint="default"/>
        <w:lang w:val="en-US" w:eastAsia="en-US" w:bidi="ar-SA"/>
      </w:rPr>
    </w:lvl>
    <w:lvl w:ilvl="3" w:tplc="D4FA210A">
      <w:numFmt w:val="bullet"/>
      <w:lvlText w:val="•"/>
      <w:lvlJc w:val="left"/>
      <w:pPr>
        <w:ind w:left="3785" w:hanging="360"/>
      </w:pPr>
      <w:rPr>
        <w:rFonts w:hint="default"/>
        <w:lang w:val="en-US" w:eastAsia="en-US" w:bidi="ar-SA"/>
      </w:rPr>
    </w:lvl>
    <w:lvl w:ilvl="4" w:tplc="D8C490BE">
      <w:numFmt w:val="bullet"/>
      <w:lvlText w:val="•"/>
      <w:lvlJc w:val="left"/>
      <w:pPr>
        <w:ind w:left="4714" w:hanging="360"/>
      </w:pPr>
      <w:rPr>
        <w:rFonts w:hint="default"/>
        <w:lang w:val="en-US" w:eastAsia="en-US" w:bidi="ar-SA"/>
      </w:rPr>
    </w:lvl>
    <w:lvl w:ilvl="5" w:tplc="4316FAC6">
      <w:numFmt w:val="bullet"/>
      <w:lvlText w:val="•"/>
      <w:lvlJc w:val="left"/>
      <w:pPr>
        <w:ind w:left="5642" w:hanging="360"/>
      </w:pPr>
      <w:rPr>
        <w:rFonts w:hint="default"/>
        <w:lang w:val="en-US" w:eastAsia="en-US" w:bidi="ar-SA"/>
      </w:rPr>
    </w:lvl>
    <w:lvl w:ilvl="6" w:tplc="211CB362">
      <w:numFmt w:val="bullet"/>
      <w:lvlText w:val="•"/>
      <w:lvlJc w:val="left"/>
      <w:pPr>
        <w:ind w:left="6571" w:hanging="360"/>
      </w:pPr>
      <w:rPr>
        <w:rFonts w:hint="default"/>
        <w:lang w:val="en-US" w:eastAsia="en-US" w:bidi="ar-SA"/>
      </w:rPr>
    </w:lvl>
    <w:lvl w:ilvl="7" w:tplc="4D508754">
      <w:numFmt w:val="bullet"/>
      <w:lvlText w:val="•"/>
      <w:lvlJc w:val="left"/>
      <w:pPr>
        <w:ind w:left="7499" w:hanging="360"/>
      </w:pPr>
      <w:rPr>
        <w:rFonts w:hint="default"/>
        <w:lang w:val="en-US" w:eastAsia="en-US" w:bidi="ar-SA"/>
      </w:rPr>
    </w:lvl>
    <w:lvl w:ilvl="8" w:tplc="1360B03E">
      <w:numFmt w:val="bullet"/>
      <w:lvlText w:val="•"/>
      <w:lvlJc w:val="left"/>
      <w:pPr>
        <w:ind w:left="8428" w:hanging="360"/>
      </w:pPr>
      <w:rPr>
        <w:rFonts w:hint="default"/>
        <w:lang w:val="en-US" w:eastAsia="en-US" w:bidi="ar-SA"/>
      </w:rPr>
    </w:lvl>
  </w:abstractNum>
  <w:abstractNum w:abstractNumId="85">
    <w:nsid w:val="66E65FB5"/>
    <w:multiLevelType w:val="hybridMultilevel"/>
    <w:tmpl w:val="E990DBA8"/>
    <w:lvl w:ilvl="0" w:tplc="49F4832A">
      <w:numFmt w:val="bullet"/>
      <w:lvlText w:val=""/>
      <w:lvlJc w:val="left"/>
      <w:pPr>
        <w:ind w:left="1720" w:hanging="360"/>
      </w:pPr>
      <w:rPr>
        <w:rFonts w:ascii="Symbol" w:eastAsia="Symbol" w:hAnsi="Symbol" w:cs="Symbol" w:hint="default"/>
        <w:w w:val="100"/>
        <w:sz w:val="24"/>
        <w:szCs w:val="24"/>
        <w:lang w:val="en-US" w:eastAsia="en-US" w:bidi="ar-SA"/>
      </w:rPr>
    </w:lvl>
    <w:lvl w:ilvl="1" w:tplc="4E4AEB00">
      <w:numFmt w:val="bullet"/>
      <w:lvlText w:val="•"/>
      <w:lvlJc w:val="left"/>
      <w:pPr>
        <w:ind w:left="2576" w:hanging="360"/>
      </w:pPr>
      <w:rPr>
        <w:rFonts w:hint="default"/>
        <w:lang w:val="en-US" w:eastAsia="en-US" w:bidi="ar-SA"/>
      </w:rPr>
    </w:lvl>
    <w:lvl w:ilvl="2" w:tplc="20E2ED3E">
      <w:numFmt w:val="bullet"/>
      <w:lvlText w:val="•"/>
      <w:lvlJc w:val="left"/>
      <w:pPr>
        <w:ind w:left="3433" w:hanging="360"/>
      </w:pPr>
      <w:rPr>
        <w:rFonts w:hint="default"/>
        <w:lang w:val="en-US" w:eastAsia="en-US" w:bidi="ar-SA"/>
      </w:rPr>
    </w:lvl>
    <w:lvl w:ilvl="3" w:tplc="E2463F96">
      <w:numFmt w:val="bullet"/>
      <w:lvlText w:val="•"/>
      <w:lvlJc w:val="left"/>
      <w:pPr>
        <w:ind w:left="4289" w:hanging="360"/>
      </w:pPr>
      <w:rPr>
        <w:rFonts w:hint="default"/>
        <w:lang w:val="en-US" w:eastAsia="en-US" w:bidi="ar-SA"/>
      </w:rPr>
    </w:lvl>
    <w:lvl w:ilvl="4" w:tplc="C4DCBE04">
      <w:numFmt w:val="bullet"/>
      <w:lvlText w:val="•"/>
      <w:lvlJc w:val="left"/>
      <w:pPr>
        <w:ind w:left="5146" w:hanging="360"/>
      </w:pPr>
      <w:rPr>
        <w:rFonts w:hint="default"/>
        <w:lang w:val="en-US" w:eastAsia="en-US" w:bidi="ar-SA"/>
      </w:rPr>
    </w:lvl>
    <w:lvl w:ilvl="5" w:tplc="4240233E">
      <w:numFmt w:val="bullet"/>
      <w:lvlText w:val="•"/>
      <w:lvlJc w:val="left"/>
      <w:pPr>
        <w:ind w:left="6002" w:hanging="360"/>
      </w:pPr>
      <w:rPr>
        <w:rFonts w:hint="default"/>
        <w:lang w:val="en-US" w:eastAsia="en-US" w:bidi="ar-SA"/>
      </w:rPr>
    </w:lvl>
    <w:lvl w:ilvl="6" w:tplc="5FBC2CA4">
      <w:numFmt w:val="bullet"/>
      <w:lvlText w:val="•"/>
      <w:lvlJc w:val="left"/>
      <w:pPr>
        <w:ind w:left="6859" w:hanging="360"/>
      </w:pPr>
      <w:rPr>
        <w:rFonts w:hint="default"/>
        <w:lang w:val="en-US" w:eastAsia="en-US" w:bidi="ar-SA"/>
      </w:rPr>
    </w:lvl>
    <w:lvl w:ilvl="7" w:tplc="D8E088B6">
      <w:numFmt w:val="bullet"/>
      <w:lvlText w:val="•"/>
      <w:lvlJc w:val="left"/>
      <w:pPr>
        <w:ind w:left="7715" w:hanging="360"/>
      </w:pPr>
      <w:rPr>
        <w:rFonts w:hint="default"/>
        <w:lang w:val="en-US" w:eastAsia="en-US" w:bidi="ar-SA"/>
      </w:rPr>
    </w:lvl>
    <w:lvl w:ilvl="8" w:tplc="5310EA5C">
      <w:numFmt w:val="bullet"/>
      <w:lvlText w:val="•"/>
      <w:lvlJc w:val="left"/>
      <w:pPr>
        <w:ind w:left="8572" w:hanging="360"/>
      </w:pPr>
      <w:rPr>
        <w:rFonts w:hint="default"/>
        <w:lang w:val="en-US" w:eastAsia="en-US" w:bidi="ar-SA"/>
      </w:rPr>
    </w:lvl>
  </w:abstractNum>
  <w:abstractNum w:abstractNumId="86">
    <w:nsid w:val="69F34DBA"/>
    <w:multiLevelType w:val="hybridMultilevel"/>
    <w:tmpl w:val="50068EF2"/>
    <w:lvl w:ilvl="0" w:tplc="5A5C0592">
      <w:numFmt w:val="bullet"/>
      <w:lvlText w:val="−"/>
      <w:lvlJc w:val="left"/>
      <w:pPr>
        <w:ind w:left="1360" w:hanging="360"/>
      </w:pPr>
      <w:rPr>
        <w:rFonts w:ascii="Arial" w:eastAsia="Arial" w:hAnsi="Arial" w:cs="Arial" w:hint="default"/>
        <w:spacing w:val="-18"/>
        <w:w w:val="99"/>
        <w:sz w:val="24"/>
        <w:szCs w:val="24"/>
        <w:lang w:val="en-US" w:eastAsia="en-US" w:bidi="ar-SA"/>
      </w:rPr>
    </w:lvl>
    <w:lvl w:ilvl="1" w:tplc="10784A6C">
      <w:numFmt w:val="bullet"/>
      <w:lvlText w:val="•"/>
      <w:lvlJc w:val="left"/>
      <w:pPr>
        <w:ind w:left="2252" w:hanging="360"/>
      </w:pPr>
      <w:rPr>
        <w:rFonts w:hint="default"/>
        <w:lang w:val="en-US" w:eastAsia="en-US" w:bidi="ar-SA"/>
      </w:rPr>
    </w:lvl>
    <w:lvl w:ilvl="2" w:tplc="6EC4C6C6">
      <w:numFmt w:val="bullet"/>
      <w:lvlText w:val="•"/>
      <w:lvlJc w:val="left"/>
      <w:pPr>
        <w:ind w:left="3145" w:hanging="360"/>
      </w:pPr>
      <w:rPr>
        <w:rFonts w:hint="default"/>
        <w:lang w:val="en-US" w:eastAsia="en-US" w:bidi="ar-SA"/>
      </w:rPr>
    </w:lvl>
    <w:lvl w:ilvl="3" w:tplc="35161976">
      <w:numFmt w:val="bullet"/>
      <w:lvlText w:val="•"/>
      <w:lvlJc w:val="left"/>
      <w:pPr>
        <w:ind w:left="4037" w:hanging="360"/>
      </w:pPr>
      <w:rPr>
        <w:rFonts w:hint="default"/>
        <w:lang w:val="en-US" w:eastAsia="en-US" w:bidi="ar-SA"/>
      </w:rPr>
    </w:lvl>
    <w:lvl w:ilvl="4" w:tplc="37004CD8">
      <w:numFmt w:val="bullet"/>
      <w:lvlText w:val="•"/>
      <w:lvlJc w:val="left"/>
      <w:pPr>
        <w:ind w:left="4930" w:hanging="360"/>
      </w:pPr>
      <w:rPr>
        <w:rFonts w:hint="default"/>
        <w:lang w:val="en-US" w:eastAsia="en-US" w:bidi="ar-SA"/>
      </w:rPr>
    </w:lvl>
    <w:lvl w:ilvl="5" w:tplc="87E4D67E">
      <w:numFmt w:val="bullet"/>
      <w:lvlText w:val="•"/>
      <w:lvlJc w:val="left"/>
      <w:pPr>
        <w:ind w:left="5822" w:hanging="360"/>
      </w:pPr>
      <w:rPr>
        <w:rFonts w:hint="default"/>
        <w:lang w:val="en-US" w:eastAsia="en-US" w:bidi="ar-SA"/>
      </w:rPr>
    </w:lvl>
    <w:lvl w:ilvl="6" w:tplc="2D68506E">
      <w:numFmt w:val="bullet"/>
      <w:lvlText w:val="•"/>
      <w:lvlJc w:val="left"/>
      <w:pPr>
        <w:ind w:left="6715" w:hanging="360"/>
      </w:pPr>
      <w:rPr>
        <w:rFonts w:hint="default"/>
        <w:lang w:val="en-US" w:eastAsia="en-US" w:bidi="ar-SA"/>
      </w:rPr>
    </w:lvl>
    <w:lvl w:ilvl="7" w:tplc="F850CD28">
      <w:numFmt w:val="bullet"/>
      <w:lvlText w:val="•"/>
      <w:lvlJc w:val="left"/>
      <w:pPr>
        <w:ind w:left="7607" w:hanging="360"/>
      </w:pPr>
      <w:rPr>
        <w:rFonts w:hint="default"/>
        <w:lang w:val="en-US" w:eastAsia="en-US" w:bidi="ar-SA"/>
      </w:rPr>
    </w:lvl>
    <w:lvl w:ilvl="8" w:tplc="FA80C084">
      <w:numFmt w:val="bullet"/>
      <w:lvlText w:val="•"/>
      <w:lvlJc w:val="left"/>
      <w:pPr>
        <w:ind w:left="8500" w:hanging="360"/>
      </w:pPr>
      <w:rPr>
        <w:rFonts w:hint="default"/>
        <w:lang w:val="en-US" w:eastAsia="en-US" w:bidi="ar-SA"/>
      </w:rPr>
    </w:lvl>
  </w:abstractNum>
  <w:abstractNum w:abstractNumId="87">
    <w:nsid w:val="6B450924"/>
    <w:multiLevelType w:val="multilevel"/>
    <w:tmpl w:val="A0A69154"/>
    <w:lvl w:ilvl="0">
      <w:start w:val="2"/>
      <w:numFmt w:val="decimal"/>
      <w:lvlText w:val="%1"/>
      <w:lvlJc w:val="left"/>
      <w:pPr>
        <w:ind w:left="703" w:hanging="572"/>
      </w:pPr>
      <w:rPr>
        <w:rFonts w:hint="default"/>
        <w:lang w:val="en-US" w:eastAsia="en-US" w:bidi="ar-SA"/>
      </w:rPr>
    </w:lvl>
    <w:lvl w:ilvl="1">
      <w:start w:val="1"/>
      <w:numFmt w:val="decimal"/>
      <w:lvlText w:val="%1.%2."/>
      <w:lvlJc w:val="left"/>
      <w:pPr>
        <w:ind w:left="703" w:hanging="572"/>
      </w:pPr>
      <w:rPr>
        <w:rFonts w:ascii="Arial" w:eastAsia="Arial" w:hAnsi="Arial" w:cs="Arial" w:hint="default"/>
        <w:i/>
        <w:w w:val="99"/>
        <w:sz w:val="24"/>
        <w:szCs w:val="24"/>
        <w:lang w:val="en-US" w:eastAsia="en-US" w:bidi="ar-SA"/>
      </w:rPr>
    </w:lvl>
    <w:lvl w:ilvl="2">
      <w:numFmt w:val="bullet"/>
      <w:lvlText w:val="•"/>
      <w:lvlJc w:val="left"/>
      <w:pPr>
        <w:ind w:left="2379" w:hanging="572"/>
      </w:pPr>
      <w:rPr>
        <w:rFonts w:hint="default"/>
        <w:lang w:val="en-US" w:eastAsia="en-US" w:bidi="ar-SA"/>
      </w:rPr>
    </w:lvl>
    <w:lvl w:ilvl="3">
      <w:numFmt w:val="bullet"/>
      <w:lvlText w:val="•"/>
      <w:lvlJc w:val="left"/>
      <w:pPr>
        <w:ind w:left="3219" w:hanging="572"/>
      </w:pPr>
      <w:rPr>
        <w:rFonts w:hint="default"/>
        <w:lang w:val="en-US" w:eastAsia="en-US" w:bidi="ar-SA"/>
      </w:rPr>
    </w:lvl>
    <w:lvl w:ilvl="4">
      <w:numFmt w:val="bullet"/>
      <w:lvlText w:val="•"/>
      <w:lvlJc w:val="left"/>
      <w:pPr>
        <w:ind w:left="4059" w:hanging="572"/>
      </w:pPr>
      <w:rPr>
        <w:rFonts w:hint="default"/>
        <w:lang w:val="en-US" w:eastAsia="en-US" w:bidi="ar-SA"/>
      </w:rPr>
    </w:lvl>
    <w:lvl w:ilvl="5">
      <w:numFmt w:val="bullet"/>
      <w:lvlText w:val="•"/>
      <w:lvlJc w:val="left"/>
      <w:pPr>
        <w:ind w:left="4899" w:hanging="572"/>
      </w:pPr>
      <w:rPr>
        <w:rFonts w:hint="default"/>
        <w:lang w:val="en-US" w:eastAsia="en-US" w:bidi="ar-SA"/>
      </w:rPr>
    </w:lvl>
    <w:lvl w:ilvl="6">
      <w:numFmt w:val="bullet"/>
      <w:lvlText w:val="•"/>
      <w:lvlJc w:val="left"/>
      <w:pPr>
        <w:ind w:left="5739" w:hanging="572"/>
      </w:pPr>
      <w:rPr>
        <w:rFonts w:hint="default"/>
        <w:lang w:val="en-US" w:eastAsia="en-US" w:bidi="ar-SA"/>
      </w:rPr>
    </w:lvl>
    <w:lvl w:ilvl="7">
      <w:numFmt w:val="bullet"/>
      <w:lvlText w:val="•"/>
      <w:lvlJc w:val="left"/>
      <w:pPr>
        <w:ind w:left="6579" w:hanging="572"/>
      </w:pPr>
      <w:rPr>
        <w:rFonts w:hint="default"/>
        <w:lang w:val="en-US" w:eastAsia="en-US" w:bidi="ar-SA"/>
      </w:rPr>
    </w:lvl>
    <w:lvl w:ilvl="8">
      <w:numFmt w:val="bullet"/>
      <w:lvlText w:val="•"/>
      <w:lvlJc w:val="left"/>
      <w:pPr>
        <w:ind w:left="7419" w:hanging="572"/>
      </w:pPr>
      <w:rPr>
        <w:rFonts w:hint="default"/>
        <w:lang w:val="en-US" w:eastAsia="en-US" w:bidi="ar-SA"/>
      </w:rPr>
    </w:lvl>
  </w:abstractNum>
  <w:abstractNum w:abstractNumId="88">
    <w:nsid w:val="6E1160DE"/>
    <w:multiLevelType w:val="multilevel"/>
    <w:tmpl w:val="8124A25A"/>
    <w:lvl w:ilvl="0">
      <w:start w:val="5"/>
      <w:numFmt w:val="decimal"/>
      <w:lvlText w:val="%1"/>
      <w:lvlJc w:val="left"/>
      <w:pPr>
        <w:ind w:left="698" w:hanging="596"/>
      </w:pPr>
      <w:rPr>
        <w:rFonts w:hint="default"/>
        <w:lang w:val="en-US" w:eastAsia="en-US" w:bidi="ar-SA"/>
      </w:rPr>
    </w:lvl>
    <w:lvl w:ilvl="1">
      <w:start w:val="1"/>
      <w:numFmt w:val="decimal"/>
      <w:lvlText w:val="%1.%2."/>
      <w:lvlJc w:val="left"/>
      <w:pPr>
        <w:ind w:left="698" w:hanging="596"/>
      </w:pPr>
      <w:rPr>
        <w:rFonts w:ascii="Arial" w:eastAsia="Arial" w:hAnsi="Arial" w:cs="Arial" w:hint="default"/>
        <w:i/>
        <w:w w:val="99"/>
        <w:sz w:val="24"/>
        <w:szCs w:val="24"/>
        <w:lang w:val="en-US" w:eastAsia="en-US" w:bidi="ar-SA"/>
      </w:rPr>
    </w:lvl>
    <w:lvl w:ilvl="2">
      <w:numFmt w:val="bullet"/>
      <w:lvlText w:val="•"/>
      <w:lvlJc w:val="left"/>
      <w:pPr>
        <w:ind w:left="2361" w:hanging="596"/>
      </w:pPr>
      <w:rPr>
        <w:rFonts w:hint="default"/>
        <w:lang w:val="en-US" w:eastAsia="en-US" w:bidi="ar-SA"/>
      </w:rPr>
    </w:lvl>
    <w:lvl w:ilvl="3">
      <w:numFmt w:val="bullet"/>
      <w:lvlText w:val="•"/>
      <w:lvlJc w:val="left"/>
      <w:pPr>
        <w:ind w:left="3192" w:hanging="596"/>
      </w:pPr>
      <w:rPr>
        <w:rFonts w:hint="default"/>
        <w:lang w:val="en-US" w:eastAsia="en-US" w:bidi="ar-SA"/>
      </w:rPr>
    </w:lvl>
    <w:lvl w:ilvl="4">
      <w:numFmt w:val="bullet"/>
      <w:lvlText w:val="•"/>
      <w:lvlJc w:val="left"/>
      <w:pPr>
        <w:ind w:left="4023" w:hanging="596"/>
      </w:pPr>
      <w:rPr>
        <w:rFonts w:hint="default"/>
        <w:lang w:val="en-US" w:eastAsia="en-US" w:bidi="ar-SA"/>
      </w:rPr>
    </w:lvl>
    <w:lvl w:ilvl="5">
      <w:numFmt w:val="bullet"/>
      <w:lvlText w:val="•"/>
      <w:lvlJc w:val="left"/>
      <w:pPr>
        <w:ind w:left="4854" w:hanging="596"/>
      </w:pPr>
      <w:rPr>
        <w:rFonts w:hint="default"/>
        <w:lang w:val="en-US" w:eastAsia="en-US" w:bidi="ar-SA"/>
      </w:rPr>
    </w:lvl>
    <w:lvl w:ilvl="6">
      <w:numFmt w:val="bullet"/>
      <w:lvlText w:val="•"/>
      <w:lvlJc w:val="left"/>
      <w:pPr>
        <w:ind w:left="5685" w:hanging="596"/>
      </w:pPr>
      <w:rPr>
        <w:rFonts w:hint="default"/>
        <w:lang w:val="en-US" w:eastAsia="en-US" w:bidi="ar-SA"/>
      </w:rPr>
    </w:lvl>
    <w:lvl w:ilvl="7">
      <w:numFmt w:val="bullet"/>
      <w:lvlText w:val="•"/>
      <w:lvlJc w:val="left"/>
      <w:pPr>
        <w:ind w:left="6516" w:hanging="596"/>
      </w:pPr>
      <w:rPr>
        <w:rFonts w:hint="default"/>
        <w:lang w:val="en-US" w:eastAsia="en-US" w:bidi="ar-SA"/>
      </w:rPr>
    </w:lvl>
    <w:lvl w:ilvl="8">
      <w:numFmt w:val="bullet"/>
      <w:lvlText w:val="•"/>
      <w:lvlJc w:val="left"/>
      <w:pPr>
        <w:ind w:left="7346" w:hanging="596"/>
      </w:pPr>
      <w:rPr>
        <w:rFonts w:hint="default"/>
        <w:lang w:val="en-US" w:eastAsia="en-US" w:bidi="ar-SA"/>
      </w:rPr>
    </w:lvl>
  </w:abstractNum>
  <w:abstractNum w:abstractNumId="89">
    <w:nsid w:val="705E165C"/>
    <w:multiLevelType w:val="multilevel"/>
    <w:tmpl w:val="288A877E"/>
    <w:lvl w:ilvl="0">
      <w:start w:val="4"/>
      <w:numFmt w:val="decimal"/>
      <w:lvlText w:val="%1"/>
      <w:lvlJc w:val="left"/>
      <w:pPr>
        <w:ind w:left="698" w:hanging="596"/>
      </w:pPr>
      <w:rPr>
        <w:rFonts w:hint="default"/>
        <w:lang w:val="en-US" w:eastAsia="en-US" w:bidi="ar-SA"/>
      </w:rPr>
    </w:lvl>
    <w:lvl w:ilvl="1">
      <w:start w:val="1"/>
      <w:numFmt w:val="decimal"/>
      <w:lvlText w:val="%1.%2."/>
      <w:lvlJc w:val="left"/>
      <w:pPr>
        <w:ind w:left="698" w:hanging="596"/>
      </w:pPr>
      <w:rPr>
        <w:rFonts w:ascii="Arial" w:eastAsia="Arial" w:hAnsi="Arial" w:cs="Arial" w:hint="default"/>
        <w:i/>
        <w:w w:val="99"/>
        <w:sz w:val="24"/>
        <w:szCs w:val="24"/>
        <w:lang w:val="en-US" w:eastAsia="en-US" w:bidi="ar-SA"/>
      </w:rPr>
    </w:lvl>
    <w:lvl w:ilvl="2">
      <w:numFmt w:val="bullet"/>
      <w:lvlText w:val="•"/>
      <w:lvlJc w:val="left"/>
      <w:pPr>
        <w:ind w:left="2361" w:hanging="596"/>
      </w:pPr>
      <w:rPr>
        <w:rFonts w:hint="default"/>
        <w:lang w:val="en-US" w:eastAsia="en-US" w:bidi="ar-SA"/>
      </w:rPr>
    </w:lvl>
    <w:lvl w:ilvl="3">
      <w:numFmt w:val="bullet"/>
      <w:lvlText w:val="•"/>
      <w:lvlJc w:val="left"/>
      <w:pPr>
        <w:ind w:left="3192" w:hanging="596"/>
      </w:pPr>
      <w:rPr>
        <w:rFonts w:hint="default"/>
        <w:lang w:val="en-US" w:eastAsia="en-US" w:bidi="ar-SA"/>
      </w:rPr>
    </w:lvl>
    <w:lvl w:ilvl="4">
      <w:numFmt w:val="bullet"/>
      <w:lvlText w:val="•"/>
      <w:lvlJc w:val="left"/>
      <w:pPr>
        <w:ind w:left="4023" w:hanging="596"/>
      </w:pPr>
      <w:rPr>
        <w:rFonts w:hint="default"/>
        <w:lang w:val="en-US" w:eastAsia="en-US" w:bidi="ar-SA"/>
      </w:rPr>
    </w:lvl>
    <w:lvl w:ilvl="5">
      <w:numFmt w:val="bullet"/>
      <w:lvlText w:val="•"/>
      <w:lvlJc w:val="left"/>
      <w:pPr>
        <w:ind w:left="4854" w:hanging="596"/>
      </w:pPr>
      <w:rPr>
        <w:rFonts w:hint="default"/>
        <w:lang w:val="en-US" w:eastAsia="en-US" w:bidi="ar-SA"/>
      </w:rPr>
    </w:lvl>
    <w:lvl w:ilvl="6">
      <w:numFmt w:val="bullet"/>
      <w:lvlText w:val="•"/>
      <w:lvlJc w:val="left"/>
      <w:pPr>
        <w:ind w:left="5685" w:hanging="596"/>
      </w:pPr>
      <w:rPr>
        <w:rFonts w:hint="default"/>
        <w:lang w:val="en-US" w:eastAsia="en-US" w:bidi="ar-SA"/>
      </w:rPr>
    </w:lvl>
    <w:lvl w:ilvl="7">
      <w:numFmt w:val="bullet"/>
      <w:lvlText w:val="•"/>
      <w:lvlJc w:val="left"/>
      <w:pPr>
        <w:ind w:left="6516" w:hanging="596"/>
      </w:pPr>
      <w:rPr>
        <w:rFonts w:hint="default"/>
        <w:lang w:val="en-US" w:eastAsia="en-US" w:bidi="ar-SA"/>
      </w:rPr>
    </w:lvl>
    <w:lvl w:ilvl="8">
      <w:numFmt w:val="bullet"/>
      <w:lvlText w:val="•"/>
      <w:lvlJc w:val="left"/>
      <w:pPr>
        <w:ind w:left="7346" w:hanging="596"/>
      </w:pPr>
      <w:rPr>
        <w:rFonts w:hint="default"/>
        <w:lang w:val="en-US" w:eastAsia="en-US" w:bidi="ar-SA"/>
      </w:rPr>
    </w:lvl>
  </w:abstractNum>
  <w:abstractNum w:abstractNumId="90">
    <w:nsid w:val="72805674"/>
    <w:multiLevelType w:val="hybridMultilevel"/>
    <w:tmpl w:val="1E80912A"/>
    <w:lvl w:ilvl="0" w:tplc="7884BCCA">
      <w:start w:val="1"/>
      <w:numFmt w:val="bullet"/>
      <w:pStyle w:val="NOT"/>
      <w:lvlText w:val=""/>
      <w:lvlJc w:val="left"/>
      <w:pPr>
        <w:ind w:left="36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1">
    <w:nsid w:val="73BA7421"/>
    <w:multiLevelType w:val="multilevel"/>
    <w:tmpl w:val="A0A69154"/>
    <w:lvl w:ilvl="0">
      <w:start w:val="2"/>
      <w:numFmt w:val="decimal"/>
      <w:lvlText w:val="%1"/>
      <w:lvlJc w:val="left"/>
      <w:pPr>
        <w:ind w:left="703" w:hanging="572"/>
      </w:pPr>
      <w:rPr>
        <w:rFonts w:hint="default"/>
        <w:lang w:val="en-US" w:eastAsia="en-US" w:bidi="ar-SA"/>
      </w:rPr>
    </w:lvl>
    <w:lvl w:ilvl="1">
      <w:start w:val="1"/>
      <w:numFmt w:val="decimal"/>
      <w:lvlText w:val="%1.%2."/>
      <w:lvlJc w:val="left"/>
      <w:pPr>
        <w:ind w:left="703" w:hanging="572"/>
      </w:pPr>
      <w:rPr>
        <w:rFonts w:ascii="Arial" w:eastAsia="Arial" w:hAnsi="Arial" w:cs="Arial" w:hint="default"/>
        <w:i/>
        <w:w w:val="99"/>
        <w:sz w:val="24"/>
        <w:szCs w:val="24"/>
        <w:lang w:val="en-US" w:eastAsia="en-US" w:bidi="ar-SA"/>
      </w:rPr>
    </w:lvl>
    <w:lvl w:ilvl="2">
      <w:numFmt w:val="bullet"/>
      <w:lvlText w:val="•"/>
      <w:lvlJc w:val="left"/>
      <w:pPr>
        <w:ind w:left="2379" w:hanging="572"/>
      </w:pPr>
      <w:rPr>
        <w:rFonts w:hint="default"/>
        <w:lang w:val="en-US" w:eastAsia="en-US" w:bidi="ar-SA"/>
      </w:rPr>
    </w:lvl>
    <w:lvl w:ilvl="3">
      <w:numFmt w:val="bullet"/>
      <w:lvlText w:val="•"/>
      <w:lvlJc w:val="left"/>
      <w:pPr>
        <w:ind w:left="3219" w:hanging="572"/>
      </w:pPr>
      <w:rPr>
        <w:rFonts w:hint="default"/>
        <w:lang w:val="en-US" w:eastAsia="en-US" w:bidi="ar-SA"/>
      </w:rPr>
    </w:lvl>
    <w:lvl w:ilvl="4">
      <w:numFmt w:val="bullet"/>
      <w:lvlText w:val="•"/>
      <w:lvlJc w:val="left"/>
      <w:pPr>
        <w:ind w:left="4059" w:hanging="572"/>
      </w:pPr>
      <w:rPr>
        <w:rFonts w:hint="default"/>
        <w:lang w:val="en-US" w:eastAsia="en-US" w:bidi="ar-SA"/>
      </w:rPr>
    </w:lvl>
    <w:lvl w:ilvl="5">
      <w:numFmt w:val="bullet"/>
      <w:lvlText w:val="•"/>
      <w:lvlJc w:val="left"/>
      <w:pPr>
        <w:ind w:left="4899" w:hanging="572"/>
      </w:pPr>
      <w:rPr>
        <w:rFonts w:hint="default"/>
        <w:lang w:val="en-US" w:eastAsia="en-US" w:bidi="ar-SA"/>
      </w:rPr>
    </w:lvl>
    <w:lvl w:ilvl="6">
      <w:numFmt w:val="bullet"/>
      <w:lvlText w:val="•"/>
      <w:lvlJc w:val="left"/>
      <w:pPr>
        <w:ind w:left="5739" w:hanging="572"/>
      </w:pPr>
      <w:rPr>
        <w:rFonts w:hint="default"/>
        <w:lang w:val="en-US" w:eastAsia="en-US" w:bidi="ar-SA"/>
      </w:rPr>
    </w:lvl>
    <w:lvl w:ilvl="7">
      <w:numFmt w:val="bullet"/>
      <w:lvlText w:val="•"/>
      <w:lvlJc w:val="left"/>
      <w:pPr>
        <w:ind w:left="6579" w:hanging="572"/>
      </w:pPr>
      <w:rPr>
        <w:rFonts w:hint="default"/>
        <w:lang w:val="en-US" w:eastAsia="en-US" w:bidi="ar-SA"/>
      </w:rPr>
    </w:lvl>
    <w:lvl w:ilvl="8">
      <w:numFmt w:val="bullet"/>
      <w:lvlText w:val="•"/>
      <w:lvlJc w:val="left"/>
      <w:pPr>
        <w:ind w:left="7419" w:hanging="572"/>
      </w:pPr>
      <w:rPr>
        <w:rFonts w:hint="default"/>
        <w:lang w:val="en-US" w:eastAsia="en-US" w:bidi="ar-SA"/>
      </w:rPr>
    </w:lvl>
  </w:abstractNum>
  <w:abstractNum w:abstractNumId="92">
    <w:nsid w:val="76167FD3"/>
    <w:multiLevelType w:val="multilevel"/>
    <w:tmpl w:val="201C4D50"/>
    <w:lvl w:ilvl="0">
      <w:start w:val="3"/>
      <w:numFmt w:val="decimal"/>
      <w:lvlText w:val="%1"/>
      <w:lvlJc w:val="left"/>
      <w:pPr>
        <w:ind w:left="360" w:hanging="360"/>
      </w:pPr>
      <w:rPr>
        <w:rFonts w:hint="default"/>
      </w:rPr>
    </w:lvl>
    <w:lvl w:ilvl="1">
      <w:start w:val="6"/>
      <w:numFmt w:val="decimal"/>
      <w:lvlText w:val="%1.%2"/>
      <w:lvlJc w:val="left"/>
      <w:pPr>
        <w:ind w:left="673" w:hanging="360"/>
      </w:pPr>
      <w:rPr>
        <w:rFonts w:hint="default"/>
      </w:rPr>
    </w:lvl>
    <w:lvl w:ilvl="2">
      <w:start w:val="1"/>
      <w:numFmt w:val="decimal"/>
      <w:lvlText w:val="%1.%2.%3"/>
      <w:lvlJc w:val="left"/>
      <w:pPr>
        <w:ind w:left="1346" w:hanging="720"/>
      </w:pPr>
      <w:rPr>
        <w:rFonts w:hint="default"/>
      </w:rPr>
    </w:lvl>
    <w:lvl w:ilvl="3">
      <w:start w:val="1"/>
      <w:numFmt w:val="decimal"/>
      <w:lvlText w:val="%1.%2.%3.%4"/>
      <w:lvlJc w:val="left"/>
      <w:pPr>
        <w:ind w:left="2019" w:hanging="1080"/>
      </w:pPr>
      <w:rPr>
        <w:rFonts w:hint="default"/>
      </w:rPr>
    </w:lvl>
    <w:lvl w:ilvl="4">
      <w:start w:val="1"/>
      <w:numFmt w:val="decimal"/>
      <w:lvlText w:val="%1.%2.%3.%4.%5"/>
      <w:lvlJc w:val="left"/>
      <w:pPr>
        <w:ind w:left="2332" w:hanging="1080"/>
      </w:pPr>
      <w:rPr>
        <w:rFonts w:hint="default"/>
      </w:rPr>
    </w:lvl>
    <w:lvl w:ilvl="5">
      <w:start w:val="1"/>
      <w:numFmt w:val="decimal"/>
      <w:lvlText w:val="%1.%2.%3.%4.%5.%6"/>
      <w:lvlJc w:val="left"/>
      <w:pPr>
        <w:ind w:left="3005" w:hanging="1440"/>
      </w:pPr>
      <w:rPr>
        <w:rFonts w:hint="default"/>
      </w:rPr>
    </w:lvl>
    <w:lvl w:ilvl="6">
      <w:start w:val="1"/>
      <w:numFmt w:val="decimal"/>
      <w:lvlText w:val="%1.%2.%3.%4.%5.%6.%7"/>
      <w:lvlJc w:val="left"/>
      <w:pPr>
        <w:ind w:left="3318" w:hanging="1440"/>
      </w:pPr>
      <w:rPr>
        <w:rFonts w:hint="default"/>
      </w:rPr>
    </w:lvl>
    <w:lvl w:ilvl="7">
      <w:start w:val="1"/>
      <w:numFmt w:val="decimal"/>
      <w:lvlText w:val="%1.%2.%3.%4.%5.%6.%7.%8"/>
      <w:lvlJc w:val="left"/>
      <w:pPr>
        <w:ind w:left="3991" w:hanging="1800"/>
      </w:pPr>
      <w:rPr>
        <w:rFonts w:hint="default"/>
      </w:rPr>
    </w:lvl>
    <w:lvl w:ilvl="8">
      <w:start w:val="1"/>
      <w:numFmt w:val="decimal"/>
      <w:lvlText w:val="%1.%2.%3.%4.%5.%6.%7.%8.%9"/>
      <w:lvlJc w:val="left"/>
      <w:pPr>
        <w:ind w:left="4304" w:hanging="1800"/>
      </w:pPr>
      <w:rPr>
        <w:rFonts w:hint="default"/>
      </w:rPr>
    </w:lvl>
  </w:abstractNum>
  <w:abstractNum w:abstractNumId="93">
    <w:nsid w:val="77F82FA1"/>
    <w:multiLevelType w:val="multilevel"/>
    <w:tmpl w:val="D9A2A2A4"/>
    <w:lvl w:ilvl="0">
      <w:start w:val="5"/>
      <w:numFmt w:val="decimal"/>
      <w:lvlText w:val="%1."/>
      <w:lvlJc w:val="left"/>
      <w:pPr>
        <w:ind w:left="390" w:hanging="39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4">
    <w:nsid w:val="78DC5733"/>
    <w:multiLevelType w:val="multilevel"/>
    <w:tmpl w:val="22C0A6B6"/>
    <w:lvl w:ilvl="0">
      <w:start w:val="1"/>
      <w:numFmt w:val="decimal"/>
      <w:lvlText w:val="%1."/>
      <w:lvlJc w:val="left"/>
      <w:pPr>
        <w:ind w:left="390" w:hanging="390"/>
      </w:pPr>
      <w:rPr>
        <w:rFonts w:hint="default"/>
        <w:i/>
        <w:u w:val="single"/>
      </w:rPr>
    </w:lvl>
    <w:lvl w:ilvl="1">
      <w:start w:val="1"/>
      <w:numFmt w:val="decimal"/>
      <w:lvlText w:val="%1.%2."/>
      <w:lvlJc w:val="left"/>
      <w:pPr>
        <w:ind w:left="823" w:hanging="720"/>
      </w:pPr>
      <w:rPr>
        <w:rFonts w:hint="default"/>
        <w:i/>
        <w:u w:val="single"/>
      </w:rPr>
    </w:lvl>
    <w:lvl w:ilvl="2">
      <w:start w:val="1"/>
      <w:numFmt w:val="decimal"/>
      <w:lvlText w:val="%1.%2.%3."/>
      <w:lvlJc w:val="left"/>
      <w:pPr>
        <w:ind w:left="926" w:hanging="720"/>
      </w:pPr>
      <w:rPr>
        <w:rFonts w:hint="default"/>
        <w:i/>
        <w:u w:val="single"/>
      </w:rPr>
    </w:lvl>
    <w:lvl w:ilvl="3">
      <w:start w:val="1"/>
      <w:numFmt w:val="decimal"/>
      <w:lvlText w:val="%1.%2.%3.%4."/>
      <w:lvlJc w:val="left"/>
      <w:pPr>
        <w:ind w:left="1389" w:hanging="1080"/>
      </w:pPr>
      <w:rPr>
        <w:rFonts w:hint="default"/>
        <w:i/>
        <w:u w:val="single"/>
      </w:rPr>
    </w:lvl>
    <w:lvl w:ilvl="4">
      <w:start w:val="1"/>
      <w:numFmt w:val="decimal"/>
      <w:lvlText w:val="%1.%2.%3.%4.%5."/>
      <w:lvlJc w:val="left"/>
      <w:pPr>
        <w:ind w:left="1492" w:hanging="1080"/>
      </w:pPr>
      <w:rPr>
        <w:rFonts w:hint="default"/>
        <w:i/>
        <w:u w:val="single"/>
      </w:rPr>
    </w:lvl>
    <w:lvl w:ilvl="5">
      <w:start w:val="1"/>
      <w:numFmt w:val="decimal"/>
      <w:lvlText w:val="%1.%2.%3.%4.%5.%6."/>
      <w:lvlJc w:val="left"/>
      <w:pPr>
        <w:ind w:left="1955" w:hanging="1440"/>
      </w:pPr>
      <w:rPr>
        <w:rFonts w:hint="default"/>
        <w:i/>
        <w:u w:val="single"/>
      </w:rPr>
    </w:lvl>
    <w:lvl w:ilvl="6">
      <w:start w:val="1"/>
      <w:numFmt w:val="decimal"/>
      <w:lvlText w:val="%1.%2.%3.%4.%5.%6.%7."/>
      <w:lvlJc w:val="left"/>
      <w:pPr>
        <w:ind w:left="2058" w:hanging="1440"/>
      </w:pPr>
      <w:rPr>
        <w:rFonts w:hint="default"/>
        <w:i/>
        <w:u w:val="single"/>
      </w:rPr>
    </w:lvl>
    <w:lvl w:ilvl="7">
      <w:start w:val="1"/>
      <w:numFmt w:val="decimal"/>
      <w:lvlText w:val="%1.%2.%3.%4.%5.%6.%7.%8."/>
      <w:lvlJc w:val="left"/>
      <w:pPr>
        <w:ind w:left="2521" w:hanging="1800"/>
      </w:pPr>
      <w:rPr>
        <w:rFonts w:hint="default"/>
        <w:i/>
        <w:u w:val="single"/>
      </w:rPr>
    </w:lvl>
    <w:lvl w:ilvl="8">
      <w:start w:val="1"/>
      <w:numFmt w:val="decimal"/>
      <w:lvlText w:val="%1.%2.%3.%4.%5.%6.%7.%8.%9."/>
      <w:lvlJc w:val="left"/>
      <w:pPr>
        <w:ind w:left="2984" w:hanging="2160"/>
      </w:pPr>
      <w:rPr>
        <w:rFonts w:hint="default"/>
        <w:i/>
        <w:u w:val="single"/>
      </w:rPr>
    </w:lvl>
  </w:abstractNum>
  <w:abstractNum w:abstractNumId="95">
    <w:nsid w:val="794F22CC"/>
    <w:multiLevelType w:val="hybridMultilevel"/>
    <w:tmpl w:val="52DA10AC"/>
    <w:lvl w:ilvl="0" w:tplc="FE8E2B24">
      <w:numFmt w:val="bullet"/>
      <w:lvlText w:val="−"/>
      <w:lvlJc w:val="left"/>
      <w:pPr>
        <w:ind w:left="1360" w:hanging="360"/>
      </w:pPr>
      <w:rPr>
        <w:rFonts w:ascii="Arial" w:eastAsia="Arial" w:hAnsi="Arial" w:cs="Arial" w:hint="default"/>
        <w:spacing w:val="-4"/>
        <w:w w:val="99"/>
        <w:sz w:val="24"/>
        <w:szCs w:val="24"/>
        <w:lang w:val="en-US" w:eastAsia="en-US" w:bidi="ar-SA"/>
      </w:rPr>
    </w:lvl>
    <w:lvl w:ilvl="1" w:tplc="52B2D77C">
      <w:numFmt w:val="bullet"/>
      <w:lvlText w:val="•"/>
      <w:lvlJc w:val="left"/>
      <w:pPr>
        <w:ind w:left="2252" w:hanging="360"/>
      </w:pPr>
      <w:rPr>
        <w:rFonts w:hint="default"/>
        <w:lang w:val="en-US" w:eastAsia="en-US" w:bidi="ar-SA"/>
      </w:rPr>
    </w:lvl>
    <w:lvl w:ilvl="2" w:tplc="5792FA8C">
      <w:numFmt w:val="bullet"/>
      <w:lvlText w:val="•"/>
      <w:lvlJc w:val="left"/>
      <w:pPr>
        <w:ind w:left="3145" w:hanging="360"/>
      </w:pPr>
      <w:rPr>
        <w:rFonts w:hint="default"/>
        <w:lang w:val="en-US" w:eastAsia="en-US" w:bidi="ar-SA"/>
      </w:rPr>
    </w:lvl>
    <w:lvl w:ilvl="3" w:tplc="88000552">
      <w:numFmt w:val="bullet"/>
      <w:lvlText w:val="•"/>
      <w:lvlJc w:val="left"/>
      <w:pPr>
        <w:ind w:left="4037" w:hanging="360"/>
      </w:pPr>
      <w:rPr>
        <w:rFonts w:hint="default"/>
        <w:lang w:val="en-US" w:eastAsia="en-US" w:bidi="ar-SA"/>
      </w:rPr>
    </w:lvl>
    <w:lvl w:ilvl="4" w:tplc="5F98A174">
      <w:numFmt w:val="bullet"/>
      <w:lvlText w:val="•"/>
      <w:lvlJc w:val="left"/>
      <w:pPr>
        <w:ind w:left="4930" w:hanging="360"/>
      </w:pPr>
      <w:rPr>
        <w:rFonts w:hint="default"/>
        <w:lang w:val="en-US" w:eastAsia="en-US" w:bidi="ar-SA"/>
      </w:rPr>
    </w:lvl>
    <w:lvl w:ilvl="5" w:tplc="6EF29580">
      <w:numFmt w:val="bullet"/>
      <w:lvlText w:val="•"/>
      <w:lvlJc w:val="left"/>
      <w:pPr>
        <w:ind w:left="5822" w:hanging="360"/>
      </w:pPr>
      <w:rPr>
        <w:rFonts w:hint="default"/>
        <w:lang w:val="en-US" w:eastAsia="en-US" w:bidi="ar-SA"/>
      </w:rPr>
    </w:lvl>
    <w:lvl w:ilvl="6" w:tplc="C9FA1B56">
      <w:numFmt w:val="bullet"/>
      <w:lvlText w:val="•"/>
      <w:lvlJc w:val="left"/>
      <w:pPr>
        <w:ind w:left="6715" w:hanging="360"/>
      </w:pPr>
      <w:rPr>
        <w:rFonts w:hint="default"/>
        <w:lang w:val="en-US" w:eastAsia="en-US" w:bidi="ar-SA"/>
      </w:rPr>
    </w:lvl>
    <w:lvl w:ilvl="7" w:tplc="3B3CB77C">
      <w:numFmt w:val="bullet"/>
      <w:lvlText w:val="•"/>
      <w:lvlJc w:val="left"/>
      <w:pPr>
        <w:ind w:left="7607" w:hanging="360"/>
      </w:pPr>
      <w:rPr>
        <w:rFonts w:hint="default"/>
        <w:lang w:val="en-US" w:eastAsia="en-US" w:bidi="ar-SA"/>
      </w:rPr>
    </w:lvl>
    <w:lvl w:ilvl="8" w:tplc="868AF552">
      <w:numFmt w:val="bullet"/>
      <w:lvlText w:val="•"/>
      <w:lvlJc w:val="left"/>
      <w:pPr>
        <w:ind w:left="8500" w:hanging="360"/>
      </w:pPr>
      <w:rPr>
        <w:rFonts w:hint="default"/>
        <w:lang w:val="en-US" w:eastAsia="en-US" w:bidi="ar-SA"/>
      </w:rPr>
    </w:lvl>
  </w:abstractNum>
  <w:abstractNum w:abstractNumId="96">
    <w:nsid w:val="795D3A04"/>
    <w:multiLevelType w:val="multilevel"/>
    <w:tmpl w:val="89D4F3FE"/>
    <w:lvl w:ilvl="0">
      <w:start w:val="1"/>
      <w:numFmt w:val="decimal"/>
      <w:lvlText w:val="%1."/>
      <w:lvlJc w:val="left"/>
      <w:pPr>
        <w:ind w:left="1360" w:hanging="720"/>
      </w:pPr>
      <w:rPr>
        <w:rFonts w:hint="default"/>
        <w:spacing w:val="-27"/>
        <w:w w:val="99"/>
        <w:lang w:val="en-US" w:eastAsia="en-US" w:bidi="ar-SA"/>
      </w:rPr>
    </w:lvl>
    <w:lvl w:ilvl="1">
      <w:start w:val="1"/>
      <w:numFmt w:val="decimal"/>
      <w:lvlText w:val="%1.%2"/>
      <w:lvlJc w:val="left"/>
      <w:pPr>
        <w:ind w:left="1360" w:hanging="720"/>
      </w:pPr>
      <w:rPr>
        <w:rFonts w:ascii="Arial" w:eastAsia="Arial" w:hAnsi="Arial" w:cs="Arial" w:hint="default"/>
        <w:spacing w:val="-3"/>
        <w:w w:val="99"/>
        <w:sz w:val="24"/>
        <w:szCs w:val="24"/>
        <w:lang w:val="en-US" w:eastAsia="en-US" w:bidi="ar-SA"/>
      </w:rPr>
    </w:lvl>
    <w:lvl w:ilvl="2">
      <w:numFmt w:val="bullet"/>
      <w:lvlText w:val="•"/>
      <w:lvlJc w:val="left"/>
      <w:pPr>
        <w:ind w:left="3145" w:hanging="720"/>
      </w:pPr>
      <w:rPr>
        <w:rFonts w:hint="default"/>
        <w:lang w:val="en-US" w:eastAsia="en-US" w:bidi="ar-SA"/>
      </w:rPr>
    </w:lvl>
    <w:lvl w:ilvl="3">
      <w:numFmt w:val="bullet"/>
      <w:lvlText w:val="•"/>
      <w:lvlJc w:val="left"/>
      <w:pPr>
        <w:ind w:left="4037" w:hanging="720"/>
      </w:pPr>
      <w:rPr>
        <w:rFonts w:hint="default"/>
        <w:lang w:val="en-US" w:eastAsia="en-US" w:bidi="ar-SA"/>
      </w:rPr>
    </w:lvl>
    <w:lvl w:ilvl="4">
      <w:numFmt w:val="bullet"/>
      <w:lvlText w:val="•"/>
      <w:lvlJc w:val="left"/>
      <w:pPr>
        <w:ind w:left="4930" w:hanging="720"/>
      </w:pPr>
      <w:rPr>
        <w:rFonts w:hint="default"/>
        <w:lang w:val="en-US" w:eastAsia="en-US" w:bidi="ar-SA"/>
      </w:rPr>
    </w:lvl>
    <w:lvl w:ilvl="5">
      <w:numFmt w:val="bullet"/>
      <w:lvlText w:val="•"/>
      <w:lvlJc w:val="left"/>
      <w:pPr>
        <w:ind w:left="5822" w:hanging="720"/>
      </w:pPr>
      <w:rPr>
        <w:rFonts w:hint="default"/>
        <w:lang w:val="en-US" w:eastAsia="en-US" w:bidi="ar-SA"/>
      </w:rPr>
    </w:lvl>
    <w:lvl w:ilvl="6">
      <w:numFmt w:val="bullet"/>
      <w:lvlText w:val="•"/>
      <w:lvlJc w:val="left"/>
      <w:pPr>
        <w:ind w:left="6715" w:hanging="720"/>
      </w:pPr>
      <w:rPr>
        <w:rFonts w:hint="default"/>
        <w:lang w:val="en-US" w:eastAsia="en-US" w:bidi="ar-SA"/>
      </w:rPr>
    </w:lvl>
    <w:lvl w:ilvl="7">
      <w:numFmt w:val="bullet"/>
      <w:lvlText w:val="•"/>
      <w:lvlJc w:val="left"/>
      <w:pPr>
        <w:ind w:left="7607" w:hanging="720"/>
      </w:pPr>
      <w:rPr>
        <w:rFonts w:hint="default"/>
        <w:lang w:val="en-US" w:eastAsia="en-US" w:bidi="ar-SA"/>
      </w:rPr>
    </w:lvl>
    <w:lvl w:ilvl="8">
      <w:numFmt w:val="bullet"/>
      <w:lvlText w:val="•"/>
      <w:lvlJc w:val="left"/>
      <w:pPr>
        <w:ind w:left="8500" w:hanging="720"/>
      </w:pPr>
      <w:rPr>
        <w:rFonts w:hint="default"/>
        <w:lang w:val="en-US" w:eastAsia="en-US" w:bidi="ar-SA"/>
      </w:rPr>
    </w:lvl>
  </w:abstractNum>
  <w:abstractNum w:abstractNumId="97">
    <w:nsid w:val="799F18C8"/>
    <w:multiLevelType w:val="multilevel"/>
    <w:tmpl w:val="D29AE374"/>
    <w:lvl w:ilvl="0">
      <w:start w:val="4"/>
      <w:numFmt w:val="decimal"/>
      <w:lvlText w:val="%1."/>
      <w:lvlJc w:val="left"/>
      <w:pPr>
        <w:ind w:left="390" w:hanging="390"/>
      </w:pPr>
      <w:rPr>
        <w:rFonts w:hint="default"/>
      </w:rPr>
    </w:lvl>
    <w:lvl w:ilvl="1">
      <w:start w:val="1"/>
      <w:numFmt w:val="decimal"/>
      <w:lvlText w:val="%1.%2."/>
      <w:lvlJc w:val="left"/>
      <w:pPr>
        <w:ind w:left="822" w:hanging="72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976" w:hanging="2160"/>
      </w:pPr>
      <w:rPr>
        <w:rFonts w:hint="default"/>
      </w:rPr>
    </w:lvl>
  </w:abstractNum>
  <w:abstractNum w:abstractNumId="98">
    <w:nsid w:val="7BC20635"/>
    <w:multiLevelType w:val="hybridMultilevel"/>
    <w:tmpl w:val="BDF849DA"/>
    <w:lvl w:ilvl="0" w:tplc="A49C8A92">
      <w:numFmt w:val="bullet"/>
      <w:lvlText w:val="−"/>
      <w:lvlJc w:val="left"/>
      <w:pPr>
        <w:ind w:left="1360" w:hanging="360"/>
      </w:pPr>
      <w:rPr>
        <w:rFonts w:ascii="Arial" w:eastAsia="Arial" w:hAnsi="Arial" w:cs="Arial" w:hint="default"/>
        <w:spacing w:val="-4"/>
        <w:w w:val="99"/>
        <w:sz w:val="24"/>
        <w:szCs w:val="24"/>
        <w:lang w:val="en-US" w:eastAsia="en-US" w:bidi="ar-SA"/>
      </w:rPr>
    </w:lvl>
    <w:lvl w:ilvl="1" w:tplc="A60227D8">
      <w:numFmt w:val="bullet"/>
      <w:lvlText w:val="•"/>
      <w:lvlJc w:val="left"/>
      <w:pPr>
        <w:ind w:left="2252" w:hanging="360"/>
      </w:pPr>
      <w:rPr>
        <w:rFonts w:hint="default"/>
        <w:lang w:val="en-US" w:eastAsia="en-US" w:bidi="ar-SA"/>
      </w:rPr>
    </w:lvl>
    <w:lvl w:ilvl="2" w:tplc="CBE47262">
      <w:numFmt w:val="bullet"/>
      <w:lvlText w:val="•"/>
      <w:lvlJc w:val="left"/>
      <w:pPr>
        <w:ind w:left="3145" w:hanging="360"/>
      </w:pPr>
      <w:rPr>
        <w:rFonts w:hint="default"/>
        <w:lang w:val="en-US" w:eastAsia="en-US" w:bidi="ar-SA"/>
      </w:rPr>
    </w:lvl>
    <w:lvl w:ilvl="3" w:tplc="91F007CE">
      <w:numFmt w:val="bullet"/>
      <w:lvlText w:val="•"/>
      <w:lvlJc w:val="left"/>
      <w:pPr>
        <w:ind w:left="4037" w:hanging="360"/>
      </w:pPr>
      <w:rPr>
        <w:rFonts w:hint="default"/>
        <w:lang w:val="en-US" w:eastAsia="en-US" w:bidi="ar-SA"/>
      </w:rPr>
    </w:lvl>
    <w:lvl w:ilvl="4" w:tplc="BAD61228">
      <w:numFmt w:val="bullet"/>
      <w:lvlText w:val="•"/>
      <w:lvlJc w:val="left"/>
      <w:pPr>
        <w:ind w:left="4930" w:hanging="360"/>
      </w:pPr>
      <w:rPr>
        <w:rFonts w:hint="default"/>
        <w:lang w:val="en-US" w:eastAsia="en-US" w:bidi="ar-SA"/>
      </w:rPr>
    </w:lvl>
    <w:lvl w:ilvl="5" w:tplc="D15C5380">
      <w:numFmt w:val="bullet"/>
      <w:lvlText w:val="•"/>
      <w:lvlJc w:val="left"/>
      <w:pPr>
        <w:ind w:left="5822" w:hanging="360"/>
      </w:pPr>
      <w:rPr>
        <w:rFonts w:hint="default"/>
        <w:lang w:val="en-US" w:eastAsia="en-US" w:bidi="ar-SA"/>
      </w:rPr>
    </w:lvl>
    <w:lvl w:ilvl="6" w:tplc="A556825E">
      <w:numFmt w:val="bullet"/>
      <w:lvlText w:val="•"/>
      <w:lvlJc w:val="left"/>
      <w:pPr>
        <w:ind w:left="6715" w:hanging="360"/>
      </w:pPr>
      <w:rPr>
        <w:rFonts w:hint="default"/>
        <w:lang w:val="en-US" w:eastAsia="en-US" w:bidi="ar-SA"/>
      </w:rPr>
    </w:lvl>
    <w:lvl w:ilvl="7" w:tplc="F81CDD20">
      <w:numFmt w:val="bullet"/>
      <w:lvlText w:val="•"/>
      <w:lvlJc w:val="left"/>
      <w:pPr>
        <w:ind w:left="7607" w:hanging="360"/>
      </w:pPr>
      <w:rPr>
        <w:rFonts w:hint="default"/>
        <w:lang w:val="en-US" w:eastAsia="en-US" w:bidi="ar-SA"/>
      </w:rPr>
    </w:lvl>
    <w:lvl w:ilvl="8" w:tplc="C6DEEE4C">
      <w:numFmt w:val="bullet"/>
      <w:lvlText w:val="•"/>
      <w:lvlJc w:val="left"/>
      <w:pPr>
        <w:ind w:left="8500" w:hanging="360"/>
      </w:pPr>
      <w:rPr>
        <w:rFonts w:hint="default"/>
        <w:lang w:val="en-US" w:eastAsia="en-US" w:bidi="ar-SA"/>
      </w:rPr>
    </w:lvl>
  </w:abstractNum>
  <w:abstractNum w:abstractNumId="99">
    <w:nsid w:val="7BF40D58"/>
    <w:multiLevelType w:val="multilevel"/>
    <w:tmpl w:val="38069B38"/>
    <w:lvl w:ilvl="0">
      <w:start w:val="7"/>
      <w:numFmt w:val="decimal"/>
      <w:lvlText w:val="%1"/>
      <w:lvlJc w:val="left"/>
      <w:pPr>
        <w:ind w:left="698" w:hanging="596"/>
      </w:pPr>
      <w:rPr>
        <w:rFonts w:hint="default"/>
        <w:lang w:val="en-US" w:eastAsia="en-US" w:bidi="ar-SA"/>
      </w:rPr>
    </w:lvl>
    <w:lvl w:ilvl="1">
      <w:start w:val="1"/>
      <w:numFmt w:val="decimal"/>
      <w:lvlText w:val="%1.%2."/>
      <w:lvlJc w:val="left"/>
      <w:pPr>
        <w:ind w:left="698" w:hanging="596"/>
      </w:pPr>
      <w:rPr>
        <w:rFonts w:ascii="Arial" w:eastAsia="Arial" w:hAnsi="Arial" w:cs="Arial" w:hint="default"/>
        <w:i/>
        <w:w w:val="99"/>
        <w:sz w:val="24"/>
        <w:szCs w:val="24"/>
        <w:lang w:val="en-US" w:eastAsia="en-US" w:bidi="ar-SA"/>
      </w:rPr>
    </w:lvl>
    <w:lvl w:ilvl="2">
      <w:numFmt w:val="bullet"/>
      <w:lvlText w:val="•"/>
      <w:lvlJc w:val="left"/>
      <w:pPr>
        <w:ind w:left="2361" w:hanging="596"/>
      </w:pPr>
      <w:rPr>
        <w:rFonts w:hint="default"/>
        <w:lang w:val="en-US" w:eastAsia="en-US" w:bidi="ar-SA"/>
      </w:rPr>
    </w:lvl>
    <w:lvl w:ilvl="3">
      <w:numFmt w:val="bullet"/>
      <w:lvlText w:val="•"/>
      <w:lvlJc w:val="left"/>
      <w:pPr>
        <w:ind w:left="3192" w:hanging="596"/>
      </w:pPr>
      <w:rPr>
        <w:rFonts w:hint="default"/>
        <w:lang w:val="en-US" w:eastAsia="en-US" w:bidi="ar-SA"/>
      </w:rPr>
    </w:lvl>
    <w:lvl w:ilvl="4">
      <w:numFmt w:val="bullet"/>
      <w:lvlText w:val="•"/>
      <w:lvlJc w:val="left"/>
      <w:pPr>
        <w:ind w:left="4023" w:hanging="596"/>
      </w:pPr>
      <w:rPr>
        <w:rFonts w:hint="default"/>
        <w:lang w:val="en-US" w:eastAsia="en-US" w:bidi="ar-SA"/>
      </w:rPr>
    </w:lvl>
    <w:lvl w:ilvl="5">
      <w:numFmt w:val="bullet"/>
      <w:lvlText w:val="•"/>
      <w:lvlJc w:val="left"/>
      <w:pPr>
        <w:ind w:left="4854" w:hanging="596"/>
      </w:pPr>
      <w:rPr>
        <w:rFonts w:hint="default"/>
        <w:lang w:val="en-US" w:eastAsia="en-US" w:bidi="ar-SA"/>
      </w:rPr>
    </w:lvl>
    <w:lvl w:ilvl="6">
      <w:numFmt w:val="bullet"/>
      <w:lvlText w:val="•"/>
      <w:lvlJc w:val="left"/>
      <w:pPr>
        <w:ind w:left="5685" w:hanging="596"/>
      </w:pPr>
      <w:rPr>
        <w:rFonts w:hint="default"/>
        <w:lang w:val="en-US" w:eastAsia="en-US" w:bidi="ar-SA"/>
      </w:rPr>
    </w:lvl>
    <w:lvl w:ilvl="7">
      <w:numFmt w:val="bullet"/>
      <w:lvlText w:val="•"/>
      <w:lvlJc w:val="left"/>
      <w:pPr>
        <w:ind w:left="6516" w:hanging="596"/>
      </w:pPr>
      <w:rPr>
        <w:rFonts w:hint="default"/>
        <w:lang w:val="en-US" w:eastAsia="en-US" w:bidi="ar-SA"/>
      </w:rPr>
    </w:lvl>
    <w:lvl w:ilvl="8">
      <w:numFmt w:val="bullet"/>
      <w:lvlText w:val="•"/>
      <w:lvlJc w:val="left"/>
      <w:pPr>
        <w:ind w:left="7346" w:hanging="596"/>
      </w:pPr>
      <w:rPr>
        <w:rFonts w:hint="default"/>
        <w:lang w:val="en-US" w:eastAsia="en-US" w:bidi="ar-SA"/>
      </w:rPr>
    </w:lvl>
  </w:abstractNum>
  <w:abstractNum w:abstractNumId="100">
    <w:nsid w:val="7C6B6239"/>
    <w:multiLevelType w:val="multilevel"/>
    <w:tmpl w:val="008AEADC"/>
    <w:lvl w:ilvl="0">
      <w:start w:val="6"/>
      <w:numFmt w:val="decimal"/>
      <w:lvlText w:val="%1"/>
      <w:lvlJc w:val="left"/>
      <w:pPr>
        <w:ind w:left="698" w:hanging="596"/>
      </w:pPr>
      <w:rPr>
        <w:rFonts w:hint="default"/>
        <w:lang w:val="en-US" w:eastAsia="en-US" w:bidi="ar-SA"/>
      </w:rPr>
    </w:lvl>
    <w:lvl w:ilvl="1">
      <w:start w:val="1"/>
      <w:numFmt w:val="decimal"/>
      <w:lvlText w:val="%1.%2."/>
      <w:lvlJc w:val="left"/>
      <w:pPr>
        <w:ind w:left="698" w:hanging="596"/>
      </w:pPr>
      <w:rPr>
        <w:rFonts w:ascii="Arial" w:eastAsia="Arial" w:hAnsi="Arial" w:cs="Arial" w:hint="default"/>
        <w:i/>
        <w:w w:val="99"/>
        <w:sz w:val="24"/>
        <w:szCs w:val="24"/>
        <w:lang w:val="en-US" w:eastAsia="en-US" w:bidi="ar-SA"/>
      </w:rPr>
    </w:lvl>
    <w:lvl w:ilvl="2">
      <w:numFmt w:val="bullet"/>
      <w:lvlText w:val="•"/>
      <w:lvlJc w:val="left"/>
      <w:pPr>
        <w:ind w:left="2361" w:hanging="596"/>
      </w:pPr>
      <w:rPr>
        <w:rFonts w:hint="default"/>
        <w:lang w:val="en-US" w:eastAsia="en-US" w:bidi="ar-SA"/>
      </w:rPr>
    </w:lvl>
    <w:lvl w:ilvl="3">
      <w:numFmt w:val="bullet"/>
      <w:lvlText w:val="•"/>
      <w:lvlJc w:val="left"/>
      <w:pPr>
        <w:ind w:left="3192" w:hanging="596"/>
      </w:pPr>
      <w:rPr>
        <w:rFonts w:hint="default"/>
        <w:lang w:val="en-US" w:eastAsia="en-US" w:bidi="ar-SA"/>
      </w:rPr>
    </w:lvl>
    <w:lvl w:ilvl="4">
      <w:numFmt w:val="bullet"/>
      <w:lvlText w:val="•"/>
      <w:lvlJc w:val="left"/>
      <w:pPr>
        <w:ind w:left="4023" w:hanging="596"/>
      </w:pPr>
      <w:rPr>
        <w:rFonts w:hint="default"/>
        <w:lang w:val="en-US" w:eastAsia="en-US" w:bidi="ar-SA"/>
      </w:rPr>
    </w:lvl>
    <w:lvl w:ilvl="5">
      <w:numFmt w:val="bullet"/>
      <w:lvlText w:val="•"/>
      <w:lvlJc w:val="left"/>
      <w:pPr>
        <w:ind w:left="4854" w:hanging="596"/>
      </w:pPr>
      <w:rPr>
        <w:rFonts w:hint="default"/>
        <w:lang w:val="en-US" w:eastAsia="en-US" w:bidi="ar-SA"/>
      </w:rPr>
    </w:lvl>
    <w:lvl w:ilvl="6">
      <w:numFmt w:val="bullet"/>
      <w:lvlText w:val="•"/>
      <w:lvlJc w:val="left"/>
      <w:pPr>
        <w:ind w:left="5685" w:hanging="596"/>
      </w:pPr>
      <w:rPr>
        <w:rFonts w:hint="default"/>
        <w:lang w:val="en-US" w:eastAsia="en-US" w:bidi="ar-SA"/>
      </w:rPr>
    </w:lvl>
    <w:lvl w:ilvl="7">
      <w:numFmt w:val="bullet"/>
      <w:lvlText w:val="•"/>
      <w:lvlJc w:val="left"/>
      <w:pPr>
        <w:ind w:left="6516" w:hanging="596"/>
      </w:pPr>
      <w:rPr>
        <w:rFonts w:hint="default"/>
        <w:lang w:val="en-US" w:eastAsia="en-US" w:bidi="ar-SA"/>
      </w:rPr>
    </w:lvl>
    <w:lvl w:ilvl="8">
      <w:numFmt w:val="bullet"/>
      <w:lvlText w:val="•"/>
      <w:lvlJc w:val="left"/>
      <w:pPr>
        <w:ind w:left="7346" w:hanging="596"/>
      </w:pPr>
      <w:rPr>
        <w:rFonts w:hint="default"/>
        <w:lang w:val="en-US" w:eastAsia="en-US" w:bidi="ar-SA"/>
      </w:rPr>
    </w:lvl>
  </w:abstractNum>
  <w:abstractNum w:abstractNumId="101">
    <w:nsid w:val="7E5016E7"/>
    <w:multiLevelType w:val="multilevel"/>
    <w:tmpl w:val="AF748ABA"/>
    <w:lvl w:ilvl="0">
      <w:start w:val="1"/>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2">
    <w:nsid w:val="7EC76F29"/>
    <w:multiLevelType w:val="multilevel"/>
    <w:tmpl w:val="38069B38"/>
    <w:lvl w:ilvl="0">
      <w:start w:val="7"/>
      <w:numFmt w:val="decimal"/>
      <w:lvlText w:val="%1"/>
      <w:lvlJc w:val="left"/>
      <w:pPr>
        <w:ind w:left="698" w:hanging="596"/>
      </w:pPr>
      <w:rPr>
        <w:rFonts w:hint="default"/>
        <w:lang w:val="en-US" w:eastAsia="en-US" w:bidi="ar-SA"/>
      </w:rPr>
    </w:lvl>
    <w:lvl w:ilvl="1">
      <w:start w:val="1"/>
      <w:numFmt w:val="decimal"/>
      <w:lvlText w:val="%1.%2."/>
      <w:lvlJc w:val="left"/>
      <w:pPr>
        <w:ind w:left="698" w:hanging="596"/>
      </w:pPr>
      <w:rPr>
        <w:rFonts w:ascii="Arial" w:eastAsia="Arial" w:hAnsi="Arial" w:cs="Arial" w:hint="default"/>
        <w:i/>
        <w:w w:val="99"/>
        <w:sz w:val="24"/>
        <w:szCs w:val="24"/>
        <w:lang w:val="en-US" w:eastAsia="en-US" w:bidi="ar-SA"/>
      </w:rPr>
    </w:lvl>
    <w:lvl w:ilvl="2">
      <w:numFmt w:val="bullet"/>
      <w:lvlText w:val="•"/>
      <w:lvlJc w:val="left"/>
      <w:pPr>
        <w:ind w:left="2361" w:hanging="596"/>
      </w:pPr>
      <w:rPr>
        <w:rFonts w:hint="default"/>
        <w:lang w:val="en-US" w:eastAsia="en-US" w:bidi="ar-SA"/>
      </w:rPr>
    </w:lvl>
    <w:lvl w:ilvl="3">
      <w:numFmt w:val="bullet"/>
      <w:lvlText w:val="•"/>
      <w:lvlJc w:val="left"/>
      <w:pPr>
        <w:ind w:left="3192" w:hanging="596"/>
      </w:pPr>
      <w:rPr>
        <w:rFonts w:hint="default"/>
        <w:lang w:val="en-US" w:eastAsia="en-US" w:bidi="ar-SA"/>
      </w:rPr>
    </w:lvl>
    <w:lvl w:ilvl="4">
      <w:numFmt w:val="bullet"/>
      <w:lvlText w:val="•"/>
      <w:lvlJc w:val="left"/>
      <w:pPr>
        <w:ind w:left="4023" w:hanging="596"/>
      </w:pPr>
      <w:rPr>
        <w:rFonts w:hint="default"/>
        <w:lang w:val="en-US" w:eastAsia="en-US" w:bidi="ar-SA"/>
      </w:rPr>
    </w:lvl>
    <w:lvl w:ilvl="5">
      <w:numFmt w:val="bullet"/>
      <w:lvlText w:val="•"/>
      <w:lvlJc w:val="left"/>
      <w:pPr>
        <w:ind w:left="4854" w:hanging="596"/>
      </w:pPr>
      <w:rPr>
        <w:rFonts w:hint="default"/>
        <w:lang w:val="en-US" w:eastAsia="en-US" w:bidi="ar-SA"/>
      </w:rPr>
    </w:lvl>
    <w:lvl w:ilvl="6">
      <w:numFmt w:val="bullet"/>
      <w:lvlText w:val="•"/>
      <w:lvlJc w:val="left"/>
      <w:pPr>
        <w:ind w:left="5685" w:hanging="596"/>
      </w:pPr>
      <w:rPr>
        <w:rFonts w:hint="default"/>
        <w:lang w:val="en-US" w:eastAsia="en-US" w:bidi="ar-SA"/>
      </w:rPr>
    </w:lvl>
    <w:lvl w:ilvl="7">
      <w:numFmt w:val="bullet"/>
      <w:lvlText w:val="•"/>
      <w:lvlJc w:val="left"/>
      <w:pPr>
        <w:ind w:left="6516" w:hanging="596"/>
      </w:pPr>
      <w:rPr>
        <w:rFonts w:hint="default"/>
        <w:lang w:val="en-US" w:eastAsia="en-US" w:bidi="ar-SA"/>
      </w:rPr>
    </w:lvl>
    <w:lvl w:ilvl="8">
      <w:numFmt w:val="bullet"/>
      <w:lvlText w:val="•"/>
      <w:lvlJc w:val="left"/>
      <w:pPr>
        <w:ind w:left="7346" w:hanging="596"/>
      </w:pPr>
      <w:rPr>
        <w:rFonts w:hint="default"/>
        <w:lang w:val="en-US" w:eastAsia="en-US" w:bidi="ar-SA"/>
      </w:rPr>
    </w:lvl>
  </w:abstractNum>
  <w:num w:numId="1">
    <w:abstractNumId w:val="65"/>
  </w:num>
  <w:num w:numId="2">
    <w:abstractNumId w:val="44"/>
  </w:num>
  <w:num w:numId="3">
    <w:abstractNumId w:val="69"/>
  </w:num>
  <w:num w:numId="4">
    <w:abstractNumId w:val="66"/>
  </w:num>
  <w:num w:numId="5">
    <w:abstractNumId w:val="101"/>
  </w:num>
  <w:num w:numId="6">
    <w:abstractNumId w:val="48"/>
  </w:num>
  <w:num w:numId="7">
    <w:abstractNumId w:val="60"/>
  </w:num>
  <w:num w:numId="8">
    <w:abstractNumId w:val="72"/>
  </w:num>
  <w:num w:numId="9">
    <w:abstractNumId w:val="59"/>
  </w:num>
  <w:num w:numId="10">
    <w:abstractNumId w:val="35"/>
  </w:num>
  <w:num w:numId="11">
    <w:abstractNumId w:val="81"/>
  </w:num>
  <w:num w:numId="12">
    <w:abstractNumId w:val="102"/>
  </w:num>
  <w:num w:numId="13">
    <w:abstractNumId w:val="95"/>
  </w:num>
  <w:num w:numId="14">
    <w:abstractNumId w:val="84"/>
  </w:num>
  <w:num w:numId="15">
    <w:abstractNumId w:val="77"/>
  </w:num>
  <w:num w:numId="16">
    <w:abstractNumId w:val="75"/>
  </w:num>
  <w:num w:numId="17">
    <w:abstractNumId w:val="76"/>
  </w:num>
  <w:num w:numId="18">
    <w:abstractNumId w:val="40"/>
  </w:num>
  <w:num w:numId="19">
    <w:abstractNumId w:val="42"/>
  </w:num>
  <w:num w:numId="20">
    <w:abstractNumId w:val="39"/>
  </w:num>
  <w:num w:numId="21">
    <w:abstractNumId w:val="58"/>
  </w:num>
  <w:num w:numId="22">
    <w:abstractNumId w:val="86"/>
  </w:num>
  <w:num w:numId="23">
    <w:abstractNumId w:val="49"/>
  </w:num>
  <w:num w:numId="24">
    <w:abstractNumId w:val="38"/>
  </w:num>
  <w:num w:numId="25">
    <w:abstractNumId w:val="98"/>
  </w:num>
  <w:num w:numId="26">
    <w:abstractNumId w:val="53"/>
  </w:num>
  <w:num w:numId="27">
    <w:abstractNumId w:val="87"/>
  </w:num>
  <w:num w:numId="28">
    <w:abstractNumId w:val="79"/>
  </w:num>
  <w:num w:numId="29">
    <w:abstractNumId w:val="43"/>
  </w:num>
  <w:num w:numId="30">
    <w:abstractNumId w:val="47"/>
  </w:num>
  <w:num w:numId="31">
    <w:abstractNumId w:val="82"/>
  </w:num>
  <w:num w:numId="32">
    <w:abstractNumId w:val="78"/>
  </w:num>
  <w:num w:numId="33">
    <w:abstractNumId w:val="52"/>
  </w:num>
  <w:num w:numId="34">
    <w:abstractNumId w:val="37"/>
  </w:num>
  <w:num w:numId="35">
    <w:abstractNumId w:val="36"/>
  </w:num>
  <w:num w:numId="36">
    <w:abstractNumId w:val="70"/>
  </w:num>
  <w:num w:numId="37">
    <w:abstractNumId w:val="54"/>
  </w:num>
  <w:num w:numId="38">
    <w:abstractNumId w:val="51"/>
  </w:num>
  <w:num w:numId="39">
    <w:abstractNumId w:val="55"/>
  </w:num>
  <w:num w:numId="40">
    <w:abstractNumId w:val="91"/>
  </w:num>
  <w:num w:numId="41">
    <w:abstractNumId w:val="71"/>
  </w:num>
  <w:num w:numId="42">
    <w:abstractNumId w:val="88"/>
  </w:num>
  <w:num w:numId="43">
    <w:abstractNumId w:val="67"/>
  </w:num>
  <w:num w:numId="44">
    <w:abstractNumId w:val="93"/>
  </w:num>
  <w:num w:numId="45">
    <w:abstractNumId w:val="50"/>
  </w:num>
  <w:num w:numId="46">
    <w:abstractNumId w:val="89"/>
  </w:num>
  <w:num w:numId="47">
    <w:abstractNumId w:val="68"/>
  </w:num>
  <w:num w:numId="48">
    <w:abstractNumId w:val="61"/>
  </w:num>
  <w:num w:numId="49">
    <w:abstractNumId w:val="56"/>
  </w:num>
  <w:num w:numId="50">
    <w:abstractNumId w:val="90"/>
  </w:num>
  <w:num w:numId="51">
    <w:abstractNumId w:val="100"/>
  </w:num>
  <w:num w:numId="52">
    <w:abstractNumId w:val="99"/>
  </w:num>
  <w:num w:numId="53">
    <w:abstractNumId w:val="45"/>
  </w:num>
  <w:num w:numId="54">
    <w:abstractNumId w:val="41"/>
  </w:num>
  <w:num w:numId="55">
    <w:abstractNumId w:val="83"/>
  </w:num>
  <w:num w:numId="56">
    <w:abstractNumId w:val="74"/>
  </w:num>
  <w:num w:numId="57">
    <w:abstractNumId w:val="85"/>
  </w:num>
  <w:num w:numId="58">
    <w:abstractNumId w:val="80"/>
  </w:num>
  <w:num w:numId="59">
    <w:abstractNumId w:val="0"/>
  </w:num>
  <w:num w:numId="60">
    <w:abstractNumId w:val="1"/>
  </w:num>
  <w:num w:numId="61">
    <w:abstractNumId w:val="2"/>
  </w:num>
  <w:num w:numId="62">
    <w:abstractNumId w:val="3"/>
  </w:num>
  <w:num w:numId="63">
    <w:abstractNumId w:val="57"/>
  </w:num>
  <w:num w:numId="64">
    <w:abstractNumId w:val="4"/>
  </w:num>
  <w:num w:numId="65">
    <w:abstractNumId w:val="5"/>
  </w:num>
  <w:num w:numId="66">
    <w:abstractNumId w:val="6"/>
  </w:num>
  <w:num w:numId="67">
    <w:abstractNumId w:val="7"/>
  </w:num>
  <w:num w:numId="68">
    <w:abstractNumId w:val="8"/>
  </w:num>
  <w:num w:numId="69">
    <w:abstractNumId w:val="9"/>
  </w:num>
  <w:num w:numId="70">
    <w:abstractNumId w:val="10"/>
  </w:num>
  <w:num w:numId="71">
    <w:abstractNumId w:val="11"/>
  </w:num>
  <w:num w:numId="72">
    <w:abstractNumId w:val="12"/>
  </w:num>
  <w:num w:numId="73">
    <w:abstractNumId w:val="92"/>
  </w:num>
  <w:num w:numId="74">
    <w:abstractNumId w:val="13"/>
  </w:num>
  <w:num w:numId="75">
    <w:abstractNumId w:val="14"/>
  </w:num>
  <w:num w:numId="76">
    <w:abstractNumId w:val="15"/>
  </w:num>
  <w:num w:numId="77">
    <w:abstractNumId w:val="16"/>
  </w:num>
  <w:num w:numId="78">
    <w:abstractNumId w:val="17"/>
  </w:num>
  <w:num w:numId="79">
    <w:abstractNumId w:val="18"/>
  </w:num>
  <w:num w:numId="80">
    <w:abstractNumId w:val="19"/>
  </w:num>
  <w:num w:numId="81">
    <w:abstractNumId w:val="20"/>
  </w:num>
  <w:num w:numId="82">
    <w:abstractNumId w:val="21"/>
  </w:num>
  <w:num w:numId="83">
    <w:abstractNumId w:val="22"/>
  </w:num>
  <w:num w:numId="84">
    <w:abstractNumId w:val="23"/>
  </w:num>
  <w:num w:numId="85">
    <w:abstractNumId w:val="24"/>
  </w:num>
  <w:num w:numId="86">
    <w:abstractNumId w:val="25"/>
  </w:num>
  <w:num w:numId="87">
    <w:abstractNumId w:val="26"/>
  </w:num>
  <w:num w:numId="88">
    <w:abstractNumId w:val="27"/>
  </w:num>
  <w:num w:numId="89">
    <w:abstractNumId w:val="28"/>
  </w:num>
  <w:num w:numId="90">
    <w:abstractNumId w:val="29"/>
  </w:num>
  <w:num w:numId="91">
    <w:abstractNumId w:val="30"/>
  </w:num>
  <w:num w:numId="92">
    <w:abstractNumId w:val="31"/>
  </w:num>
  <w:num w:numId="93">
    <w:abstractNumId w:val="32"/>
  </w:num>
  <w:num w:numId="94">
    <w:abstractNumId w:val="33"/>
  </w:num>
  <w:num w:numId="95">
    <w:abstractNumId w:val="34"/>
  </w:num>
  <w:num w:numId="96">
    <w:abstractNumId w:val="94"/>
  </w:num>
  <w:num w:numId="97">
    <w:abstractNumId w:val="64"/>
  </w:num>
  <w:num w:numId="98">
    <w:abstractNumId w:val="97"/>
  </w:num>
  <w:num w:numId="99">
    <w:abstractNumId w:val="62"/>
  </w:num>
  <w:num w:numId="100">
    <w:abstractNumId w:val="63"/>
  </w:num>
  <w:num w:numId="101">
    <w:abstractNumId w:val="96"/>
  </w:num>
  <w:num w:numId="102">
    <w:abstractNumId w:val="73"/>
  </w:num>
  <w:num w:numId="103">
    <w:abstractNumId w:val="46"/>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hideSpellingErrors/>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CC2"/>
    <w:rsid w:val="00004EB3"/>
    <w:rsid w:val="000072A6"/>
    <w:rsid w:val="00011DE6"/>
    <w:rsid w:val="00022302"/>
    <w:rsid w:val="00023FC9"/>
    <w:rsid w:val="00025D22"/>
    <w:rsid w:val="00030174"/>
    <w:rsid w:val="000301C1"/>
    <w:rsid w:val="000326DE"/>
    <w:rsid w:val="000335C6"/>
    <w:rsid w:val="00037EEB"/>
    <w:rsid w:val="0004525D"/>
    <w:rsid w:val="00046615"/>
    <w:rsid w:val="0004683D"/>
    <w:rsid w:val="000547C8"/>
    <w:rsid w:val="0006473C"/>
    <w:rsid w:val="00064F1D"/>
    <w:rsid w:val="0007349F"/>
    <w:rsid w:val="00074695"/>
    <w:rsid w:val="00074CAA"/>
    <w:rsid w:val="00075D06"/>
    <w:rsid w:val="00075F71"/>
    <w:rsid w:val="0007783F"/>
    <w:rsid w:val="000806F4"/>
    <w:rsid w:val="000865B2"/>
    <w:rsid w:val="00087366"/>
    <w:rsid w:val="000908B1"/>
    <w:rsid w:val="0009123D"/>
    <w:rsid w:val="00092BAB"/>
    <w:rsid w:val="000A36E6"/>
    <w:rsid w:val="000A5440"/>
    <w:rsid w:val="000B0944"/>
    <w:rsid w:val="000B0DFB"/>
    <w:rsid w:val="000B703B"/>
    <w:rsid w:val="000C1359"/>
    <w:rsid w:val="000C1669"/>
    <w:rsid w:val="000C17D5"/>
    <w:rsid w:val="000C1FD2"/>
    <w:rsid w:val="000C2DBB"/>
    <w:rsid w:val="000C3B18"/>
    <w:rsid w:val="000C49E4"/>
    <w:rsid w:val="000C74D0"/>
    <w:rsid w:val="000C7C42"/>
    <w:rsid w:val="000D0202"/>
    <w:rsid w:val="000D059C"/>
    <w:rsid w:val="000D616D"/>
    <w:rsid w:val="000E14CB"/>
    <w:rsid w:val="000E2AE0"/>
    <w:rsid w:val="000E68AA"/>
    <w:rsid w:val="000F0E3E"/>
    <w:rsid w:val="000F4844"/>
    <w:rsid w:val="00101402"/>
    <w:rsid w:val="001024FE"/>
    <w:rsid w:val="001036A3"/>
    <w:rsid w:val="0010499B"/>
    <w:rsid w:val="00104C16"/>
    <w:rsid w:val="00106BC1"/>
    <w:rsid w:val="00106D0D"/>
    <w:rsid w:val="00107BC1"/>
    <w:rsid w:val="00120AB3"/>
    <w:rsid w:val="00124B95"/>
    <w:rsid w:val="00125204"/>
    <w:rsid w:val="00125D6C"/>
    <w:rsid w:val="00125E61"/>
    <w:rsid w:val="00125F5A"/>
    <w:rsid w:val="00126785"/>
    <w:rsid w:val="00127E5C"/>
    <w:rsid w:val="0013047C"/>
    <w:rsid w:val="001372A2"/>
    <w:rsid w:val="00137BF9"/>
    <w:rsid w:val="001445E3"/>
    <w:rsid w:val="0014580B"/>
    <w:rsid w:val="00152FFD"/>
    <w:rsid w:val="00157FB2"/>
    <w:rsid w:val="00165F8E"/>
    <w:rsid w:val="001669A9"/>
    <w:rsid w:val="001705EB"/>
    <w:rsid w:val="00172E93"/>
    <w:rsid w:val="0017673E"/>
    <w:rsid w:val="00186966"/>
    <w:rsid w:val="00192B21"/>
    <w:rsid w:val="001937D0"/>
    <w:rsid w:val="0019547A"/>
    <w:rsid w:val="001954A5"/>
    <w:rsid w:val="00196661"/>
    <w:rsid w:val="00197876"/>
    <w:rsid w:val="001B40C7"/>
    <w:rsid w:val="001B75BD"/>
    <w:rsid w:val="001C17FE"/>
    <w:rsid w:val="001C4309"/>
    <w:rsid w:val="001C5CF0"/>
    <w:rsid w:val="001D15BF"/>
    <w:rsid w:val="001D4DF4"/>
    <w:rsid w:val="001D68A5"/>
    <w:rsid w:val="001E4CBE"/>
    <w:rsid w:val="001F0365"/>
    <w:rsid w:val="001F3FAE"/>
    <w:rsid w:val="001F4070"/>
    <w:rsid w:val="001F7BF6"/>
    <w:rsid w:val="002000DE"/>
    <w:rsid w:val="00200EBF"/>
    <w:rsid w:val="002025FF"/>
    <w:rsid w:val="0020799C"/>
    <w:rsid w:val="00210691"/>
    <w:rsid w:val="002110F7"/>
    <w:rsid w:val="00216BA9"/>
    <w:rsid w:val="002171C9"/>
    <w:rsid w:val="00220E7B"/>
    <w:rsid w:val="00222C0E"/>
    <w:rsid w:val="0023458E"/>
    <w:rsid w:val="0023618D"/>
    <w:rsid w:val="0023661B"/>
    <w:rsid w:val="002407C4"/>
    <w:rsid w:val="00246266"/>
    <w:rsid w:val="00251793"/>
    <w:rsid w:val="00251D52"/>
    <w:rsid w:val="00260F33"/>
    <w:rsid w:val="00261C6D"/>
    <w:rsid w:val="00261FF5"/>
    <w:rsid w:val="0026250E"/>
    <w:rsid w:val="002639BB"/>
    <w:rsid w:val="00275A5A"/>
    <w:rsid w:val="0027665E"/>
    <w:rsid w:val="00283157"/>
    <w:rsid w:val="00291DAD"/>
    <w:rsid w:val="00292474"/>
    <w:rsid w:val="002929CD"/>
    <w:rsid w:val="00294F6B"/>
    <w:rsid w:val="00296A77"/>
    <w:rsid w:val="002A309E"/>
    <w:rsid w:val="002B1C65"/>
    <w:rsid w:val="002B3D36"/>
    <w:rsid w:val="002C43C1"/>
    <w:rsid w:val="002C7CC6"/>
    <w:rsid w:val="002D0552"/>
    <w:rsid w:val="002D46D3"/>
    <w:rsid w:val="002D6009"/>
    <w:rsid w:val="002D656E"/>
    <w:rsid w:val="002D6FD6"/>
    <w:rsid w:val="002E09BF"/>
    <w:rsid w:val="002F1134"/>
    <w:rsid w:val="002F3281"/>
    <w:rsid w:val="002F57D7"/>
    <w:rsid w:val="002F6BD1"/>
    <w:rsid w:val="002F70C7"/>
    <w:rsid w:val="003007CD"/>
    <w:rsid w:val="003025CD"/>
    <w:rsid w:val="00304268"/>
    <w:rsid w:val="00306367"/>
    <w:rsid w:val="00306E34"/>
    <w:rsid w:val="00312D05"/>
    <w:rsid w:val="0031606F"/>
    <w:rsid w:val="00320ADE"/>
    <w:rsid w:val="00322809"/>
    <w:rsid w:val="003269C8"/>
    <w:rsid w:val="00327038"/>
    <w:rsid w:val="00327758"/>
    <w:rsid w:val="00331C41"/>
    <w:rsid w:val="0033393E"/>
    <w:rsid w:val="00335495"/>
    <w:rsid w:val="00341F78"/>
    <w:rsid w:val="00342AA8"/>
    <w:rsid w:val="003455A3"/>
    <w:rsid w:val="0035376E"/>
    <w:rsid w:val="00353FCD"/>
    <w:rsid w:val="00360547"/>
    <w:rsid w:val="00360F5B"/>
    <w:rsid w:val="00363FC9"/>
    <w:rsid w:val="003645D2"/>
    <w:rsid w:val="00367D58"/>
    <w:rsid w:val="003722A8"/>
    <w:rsid w:val="003740C3"/>
    <w:rsid w:val="00374872"/>
    <w:rsid w:val="00382E97"/>
    <w:rsid w:val="003849A1"/>
    <w:rsid w:val="0039029D"/>
    <w:rsid w:val="0039220E"/>
    <w:rsid w:val="003948F6"/>
    <w:rsid w:val="00396767"/>
    <w:rsid w:val="00397175"/>
    <w:rsid w:val="0039748F"/>
    <w:rsid w:val="003B18CA"/>
    <w:rsid w:val="003B2212"/>
    <w:rsid w:val="003B2B4D"/>
    <w:rsid w:val="003B2FFF"/>
    <w:rsid w:val="003B3AE9"/>
    <w:rsid w:val="003B6517"/>
    <w:rsid w:val="003B69F7"/>
    <w:rsid w:val="003C08DA"/>
    <w:rsid w:val="003C7CA3"/>
    <w:rsid w:val="003D0155"/>
    <w:rsid w:val="003D1187"/>
    <w:rsid w:val="003D3B95"/>
    <w:rsid w:val="003E1DB8"/>
    <w:rsid w:val="003F4ED7"/>
    <w:rsid w:val="003F57A9"/>
    <w:rsid w:val="003F6FAF"/>
    <w:rsid w:val="00400BE6"/>
    <w:rsid w:val="00401422"/>
    <w:rsid w:val="00401E65"/>
    <w:rsid w:val="004027A7"/>
    <w:rsid w:val="00402F79"/>
    <w:rsid w:val="00403015"/>
    <w:rsid w:val="00403EB7"/>
    <w:rsid w:val="0040580D"/>
    <w:rsid w:val="004136DC"/>
    <w:rsid w:val="00414DE7"/>
    <w:rsid w:val="004179B5"/>
    <w:rsid w:val="00422F79"/>
    <w:rsid w:val="004251CE"/>
    <w:rsid w:val="00425E5F"/>
    <w:rsid w:val="004273A9"/>
    <w:rsid w:val="00430849"/>
    <w:rsid w:val="00432023"/>
    <w:rsid w:val="00432789"/>
    <w:rsid w:val="004339D5"/>
    <w:rsid w:val="00434082"/>
    <w:rsid w:val="004377F1"/>
    <w:rsid w:val="00440E30"/>
    <w:rsid w:val="004418D1"/>
    <w:rsid w:val="00443030"/>
    <w:rsid w:val="00444F51"/>
    <w:rsid w:val="00446620"/>
    <w:rsid w:val="0044699E"/>
    <w:rsid w:val="00447344"/>
    <w:rsid w:val="0045009F"/>
    <w:rsid w:val="00452F86"/>
    <w:rsid w:val="00454030"/>
    <w:rsid w:val="0045667D"/>
    <w:rsid w:val="00456ED9"/>
    <w:rsid w:val="0045721A"/>
    <w:rsid w:val="00466089"/>
    <w:rsid w:val="00467030"/>
    <w:rsid w:val="0046794F"/>
    <w:rsid w:val="00472662"/>
    <w:rsid w:val="00472F16"/>
    <w:rsid w:val="00476813"/>
    <w:rsid w:val="00477339"/>
    <w:rsid w:val="00484C6C"/>
    <w:rsid w:val="00486465"/>
    <w:rsid w:val="0049610D"/>
    <w:rsid w:val="00496D26"/>
    <w:rsid w:val="00497E6F"/>
    <w:rsid w:val="004A0583"/>
    <w:rsid w:val="004A0DC6"/>
    <w:rsid w:val="004A3876"/>
    <w:rsid w:val="004A536C"/>
    <w:rsid w:val="004B3301"/>
    <w:rsid w:val="004B37B2"/>
    <w:rsid w:val="004B4407"/>
    <w:rsid w:val="004B7AD7"/>
    <w:rsid w:val="004B7E8D"/>
    <w:rsid w:val="004C05FD"/>
    <w:rsid w:val="004C287C"/>
    <w:rsid w:val="004C4131"/>
    <w:rsid w:val="004C4D25"/>
    <w:rsid w:val="004C6142"/>
    <w:rsid w:val="004D4470"/>
    <w:rsid w:val="004D5813"/>
    <w:rsid w:val="004E2792"/>
    <w:rsid w:val="004E5399"/>
    <w:rsid w:val="004E7819"/>
    <w:rsid w:val="004F0972"/>
    <w:rsid w:val="004F160E"/>
    <w:rsid w:val="004F3097"/>
    <w:rsid w:val="004F43F1"/>
    <w:rsid w:val="004F6F4C"/>
    <w:rsid w:val="00500E3C"/>
    <w:rsid w:val="00503CE4"/>
    <w:rsid w:val="00511E52"/>
    <w:rsid w:val="00515C02"/>
    <w:rsid w:val="00522148"/>
    <w:rsid w:val="00524FF6"/>
    <w:rsid w:val="00526080"/>
    <w:rsid w:val="00532520"/>
    <w:rsid w:val="00535F91"/>
    <w:rsid w:val="00545871"/>
    <w:rsid w:val="00556BA4"/>
    <w:rsid w:val="00561EB2"/>
    <w:rsid w:val="00562972"/>
    <w:rsid w:val="00563842"/>
    <w:rsid w:val="00564095"/>
    <w:rsid w:val="00570A83"/>
    <w:rsid w:val="00570D59"/>
    <w:rsid w:val="005718A7"/>
    <w:rsid w:val="005769F3"/>
    <w:rsid w:val="00586AFB"/>
    <w:rsid w:val="00591FA3"/>
    <w:rsid w:val="005924EF"/>
    <w:rsid w:val="00595E9F"/>
    <w:rsid w:val="00597471"/>
    <w:rsid w:val="005A6064"/>
    <w:rsid w:val="005B16FF"/>
    <w:rsid w:val="005B1A85"/>
    <w:rsid w:val="005B296F"/>
    <w:rsid w:val="005B6EC3"/>
    <w:rsid w:val="005C058E"/>
    <w:rsid w:val="005D069C"/>
    <w:rsid w:val="005D13AD"/>
    <w:rsid w:val="005D2106"/>
    <w:rsid w:val="005D2D67"/>
    <w:rsid w:val="005D6229"/>
    <w:rsid w:val="005D7033"/>
    <w:rsid w:val="005E12D5"/>
    <w:rsid w:val="005E231A"/>
    <w:rsid w:val="005E4F7B"/>
    <w:rsid w:val="005E5918"/>
    <w:rsid w:val="005E7B18"/>
    <w:rsid w:val="005F1A68"/>
    <w:rsid w:val="005F45BF"/>
    <w:rsid w:val="005F5094"/>
    <w:rsid w:val="005F627F"/>
    <w:rsid w:val="005F6B9B"/>
    <w:rsid w:val="00600E2D"/>
    <w:rsid w:val="00614185"/>
    <w:rsid w:val="00615FF4"/>
    <w:rsid w:val="0062558F"/>
    <w:rsid w:val="00625857"/>
    <w:rsid w:val="006259AB"/>
    <w:rsid w:val="006261E5"/>
    <w:rsid w:val="00630534"/>
    <w:rsid w:val="0063299F"/>
    <w:rsid w:val="0063447E"/>
    <w:rsid w:val="006351F4"/>
    <w:rsid w:val="006368E5"/>
    <w:rsid w:val="006434B9"/>
    <w:rsid w:val="006459CA"/>
    <w:rsid w:val="00650962"/>
    <w:rsid w:val="00657189"/>
    <w:rsid w:val="006618DE"/>
    <w:rsid w:val="0066410B"/>
    <w:rsid w:val="006647BB"/>
    <w:rsid w:val="00664F46"/>
    <w:rsid w:val="00666E5A"/>
    <w:rsid w:val="006723C7"/>
    <w:rsid w:val="00672E49"/>
    <w:rsid w:val="006761F0"/>
    <w:rsid w:val="00676919"/>
    <w:rsid w:val="00680357"/>
    <w:rsid w:val="00681AED"/>
    <w:rsid w:val="00681B15"/>
    <w:rsid w:val="006829A9"/>
    <w:rsid w:val="006948E9"/>
    <w:rsid w:val="006A0455"/>
    <w:rsid w:val="006A2BC9"/>
    <w:rsid w:val="006A6040"/>
    <w:rsid w:val="006A6B1B"/>
    <w:rsid w:val="006A727C"/>
    <w:rsid w:val="006B1995"/>
    <w:rsid w:val="006B20E8"/>
    <w:rsid w:val="006B24C3"/>
    <w:rsid w:val="006B3DDE"/>
    <w:rsid w:val="006B674B"/>
    <w:rsid w:val="006C419B"/>
    <w:rsid w:val="006C7BF3"/>
    <w:rsid w:val="006D028F"/>
    <w:rsid w:val="006D2409"/>
    <w:rsid w:val="006D7127"/>
    <w:rsid w:val="006E1F6F"/>
    <w:rsid w:val="006E6421"/>
    <w:rsid w:val="006F3D01"/>
    <w:rsid w:val="006F686A"/>
    <w:rsid w:val="007008AC"/>
    <w:rsid w:val="00700C09"/>
    <w:rsid w:val="007069F6"/>
    <w:rsid w:val="00707A4C"/>
    <w:rsid w:val="0071136E"/>
    <w:rsid w:val="0071457A"/>
    <w:rsid w:val="007240FC"/>
    <w:rsid w:val="00731C45"/>
    <w:rsid w:val="00741247"/>
    <w:rsid w:val="007426E5"/>
    <w:rsid w:val="0074402C"/>
    <w:rsid w:val="00744CD4"/>
    <w:rsid w:val="00747AD9"/>
    <w:rsid w:val="00747DE3"/>
    <w:rsid w:val="00752002"/>
    <w:rsid w:val="00754063"/>
    <w:rsid w:val="00755A21"/>
    <w:rsid w:val="00761812"/>
    <w:rsid w:val="00765F64"/>
    <w:rsid w:val="007802B2"/>
    <w:rsid w:val="00780F5B"/>
    <w:rsid w:val="007830C7"/>
    <w:rsid w:val="0079181A"/>
    <w:rsid w:val="00792C95"/>
    <w:rsid w:val="00796406"/>
    <w:rsid w:val="007A35DA"/>
    <w:rsid w:val="007A7105"/>
    <w:rsid w:val="007B0985"/>
    <w:rsid w:val="007B107A"/>
    <w:rsid w:val="007B1398"/>
    <w:rsid w:val="007B18E5"/>
    <w:rsid w:val="007B5984"/>
    <w:rsid w:val="007B7893"/>
    <w:rsid w:val="007C1B6E"/>
    <w:rsid w:val="007C41C8"/>
    <w:rsid w:val="007C767B"/>
    <w:rsid w:val="007D2A59"/>
    <w:rsid w:val="007D459A"/>
    <w:rsid w:val="007D5DE8"/>
    <w:rsid w:val="007E1D6A"/>
    <w:rsid w:val="007E2B25"/>
    <w:rsid w:val="007F36D0"/>
    <w:rsid w:val="007F6843"/>
    <w:rsid w:val="007F7C95"/>
    <w:rsid w:val="0080183F"/>
    <w:rsid w:val="0080370D"/>
    <w:rsid w:val="00810D26"/>
    <w:rsid w:val="0081295A"/>
    <w:rsid w:val="0081558E"/>
    <w:rsid w:val="00815C5E"/>
    <w:rsid w:val="00817D8B"/>
    <w:rsid w:val="00824E22"/>
    <w:rsid w:val="008275A5"/>
    <w:rsid w:val="00832533"/>
    <w:rsid w:val="008328B6"/>
    <w:rsid w:val="0083639E"/>
    <w:rsid w:val="00841D88"/>
    <w:rsid w:val="00841E68"/>
    <w:rsid w:val="00842BC6"/>
    <w:rsid w:val="00846FCC"/>
    <w:rsid w:val="00853504"/>
    <w:rsid w:val="008622E5"/>
    <w:rsid w:val="0086263D"/>
    <w:rsid w:val="00864192"/>
    <w:rsid w:val="008679B1"/>
    <w:rsid w:val="00871B35"/>
    <w:rsid w:val="008734F4"/>
    <w:rsid w:val="0087630B"/>
    <w:rsid w:val="00881A85"/>
    <w:rsid w:val="00884E27"/>
    <w:rsid w:val="00885114"/>
    <w:rsid w:val="008868A9"/>
    <w:rsid w:val="008961F4"/>
    <w:rsid w:val="00896CC1"/>
    <w:rsid w:val="008A46FB"/>
    <w:rsid w:val="008B42F1"/>
    <w:rsid w:val="008C0279"/>
    <w:rsid w:val="008D19DA"/>
    <w:rsid w:val="008E1741"/>
    <w:rsid w:val="008E286D"/>
    <w:rsid w:val="008F05D5"/>
    <w:rsid w:val="008F5253"/>
    <w:rsid w:val="008F778E"/>
    <w:rsid w:val="009024A9"/>
    <w:rsid w:val="009056F3"/>
    <w:rsid w:val="00910DFD"/>
    <w:rsid w:val="00913D04"/>
    <w:rsid w:val="009148D5"/>
    <w:rsid w:val="00915F17"/>
    <w:rsid w:val="00920721"/>
    <w:rsid w:val="00922F78"/>
    <w:rsid w:val="00926A4F"/>
    <w:rsid w:val="00932706"/>
    <w:rsid w:val="00934A74"/>
    <w:rsid w:val="00935467"/>
    <w:rsid w:val="00941496"/>
    <w:rsid w:val="00954F63"/>
    <w:rsid w:val="00957289"/>
    <w:rsid w:val="00964B40"/>
    <w:rsid w:val="00964E90"/>
    <w:rsid w:val="009668C3"/>
    <w:rsid w:val="00971FB2"/>
    <w:rsid w:val="00977264"/>
    <w:rsid w:val="0098493C"/>
    <w:rsid w:val="00984BFB"/>
    <w:rsid w:val="0098659C"/>
    <w:rsid w:val="00991BBD"/>
    <w:rsid w:val="0099719B"/>
    <w:rsid w:val="009A1051"/>
    <w:rsid w:val="009A4EA5"/>
    <w:rsid w:val="009B0979"/>
    <w:rsid w:val="009B51A9"/>
    <w:rsid w:val="009C31C0"/>
    <w:rsid w:val="009C47BA"/>
    <w:rsid w:val="009C5528"/>
    <w:rsid w:val="009C6B9E"/>
    <w:rsid w:val="009D39FD"/>
    <w:rsid w:val="009E2413"/>
    <w:rsid w:val="009E3E61"/>
    <w:rsid w:val="009E46C1"/>
    <w:rsid w:val="009E795C"/>
    <w:rsid w:val="009E7E92"/>
    <w:rsid w:val="009F0002"/>
    <w:rsid w:val="009F20A0"/>
    <w:rsid w:val="009F42CC"/>
    <w:rsid w:val="009F43C8"/>
    <w:rsid w:val="009F5201"/>
    <w:rsid w:val="009F5B2B"/>
    <w:rsid w:val="009F750D"/>
    <w:rsid w:val="00A020F0"/>
    <w:rsid w:val="00A0767B"/>
    <w:rsid w:val="00A10C3D"/>
    <w:rsid w:val="00A1162B"/>
    <w:rsid w:val="00A145AA"/>
    <w:rsid w:val="00A15CBD"/>
    <w:rsid w:val="00A2214E"/>
    <w:rsid w:val="00A22395"/>
    <w:rsid w:val="00A22565"/>
    <w:rsid w:val="00A23215"/>
    <w:rsid w:val="00A23CD4"/>
    <w:rsid w:val="00A23CE5"/>
    <w:rsid w:val="00A27F13"/>
    <w:rsid w:val="00A30A98"/>
    <w:rsid w:val="00A3271F"/>
    <w:rsid w:val="00A36E5F"/>
    <w:rsid w:val="00A42949"/>
    <w:rsid w:val="00A53CC2"/>
    <w:rsid w:val="00A57529"/>
    <w:rsid w:val="00A6384A"/>
    <w:rsid w:val="00A65396"/>
    <w:rsid w:val="00A77A9C"/>
    <w:rsid w:val="00A864BB"/>
    <w:rsid w:val="00A8689E"/>
    <w:rsid w:val="00A8771D"/>
    <w:rsid w:val="00A91114"/>
    <w:rsid w:val="00A91564"/>
    <w:rsid w:val="00A92B21"/>
    <w:rsid w:val="00A95E57"/>
    <w:rsid w:val="00A970F3"/>
    <w:rsid w:val="00A97686"/>
    <w:rsid w:val="00AB033F"/>
    <w:rsid w:val="00AB724C"/>
    <w:rsid w:val="00AB76E1"/>
    <w:rsid w:val="00AC6FCC"/>
    <w:rsid w:val="00AD3E2C"/>
    <w:rsid w:val="00AD42DE"/>
    <w:rsid w:val="00AD6CDB"/>
    <w:rsid w:val="00AD76AE"/>
    <w:rsid w:val="00AE001B"/>
    <w:rsid w:val="00AE3869"/>
    <w:rsid w:val="00AE58D2"/>
    <w:rsid w:val="00AF136E"/>
    <w:rsid w:val="00AF2BF6"/>
    <w:rsid w:val="00AF6B99"/>
    <w:rsid w:val="00B006A7"/>
    <w:rsid w:val="00B12228"/>
    <w:rsid w:val="00B130BD"/>
    <w:rsid w:val="00B175BD"/>
    <w:rsid w:val="00B24D00"/>
    <w:rsid w:val="00B311D8"/>
    <w:rsid w:val="00B32A5C"/>
    <w:rsid w:val="00B339ED"/>
    <w:rsid w:val="00B33B8E"/>
    <w:rsid w:val="00B42338"/>
    <w:rsid w:val="00B461B1"/>
    <w:rsid w:val="00B473D8"/>
    <w:rsid w:val="00B47FEE"/>
    <w:rsid w:val="00B51EF2"/>
    <w:rsid w:val="00B51F85"/>
    <w:rsid w:val="00B55A0A"/>
    <w:rsid w:val="00B61E91"/>
    <w:rsid w:val="00B62E66"/>
    <w:rsid w:val="00B65824"/>
    <w:rsid w:val="00B6707D"/>
    <w:rsid w:val="00B707A4"/>
    <w:rsid w:val="00B7691A"/>
    <w:rsid w:val="00B769C3"/>
    <w:rsid w:val="00B84F70"/>
    <w:rsid w:val="00B91E17"/>
    <w:rsid w:val="00BA1825"/>
    <w:rsid w:val="00BA25D3"/>
    <w:rsid w:val="00BA615A"/>
    <w:rsid w:val="00BB00CF"/>
    <w:rsid w:val="00BB0CDE"/>
    <w:rsid w:val="00BB570C"/>
    <w:rsid w:val="00BC25CD"/>
    <w:rsid w:val="00BC3617"/>
    <w:rsid w:val="00BC59C0"/>
    <w:rsid w:val="00BD0BF5"/>
    <w:rsid w:val="00BD2C47"/>
    <w:rsid w:val="00BD2E56"/>
    <w:rsid w:val="00BD5200"/>
    <w:rsid w:val="00BD6918"/>
    <w:rsid w:val="00BD7D18"/>
    <w:rsid w:val="00BE2D9D"/>
    <w:rsid w:val="00BE55AD"/>
    <w:rsid w:val="00BE7905"/>
    <w:rsid w:val="00BF10E0"/>
    <w:rsid w:val="00BF2ABC"/>
    <w:rsid w:val="00BF3B13"/>
    <w:rsid w:val="00BF4E49"/>
    <w:rsid w:val="00BF5875"/>
    <w:rsid w:val="00C00E0F"/>
    <w:rsid w:val="00C0103C"/>
    <w:rsid w:val="00C02056"/>
    <w:rsid w:val="00C06B5D"/>
    <w:rsid w:val="00C07D38"/>
    <w:rsid w:val="00C13622"/>
    <w:rsid w:val="00C13F96"/>
    <w:rsid w:val="00C16F63"/>
    <w:rsid w:val="00C17B4B"/>
    <w:rsid w:val="00C20404"/>
    <w:rsid w:val="00C21925"/>
    <w:rsid w:val="00C21FD7"/>
    <w:rsid w:val="00C23B1E"/>
    <w:rsid w:val="00C248E5"/>
    <w:rsid w:val="00C24903"/>
    <w:rsid w:val="00C2556E"/>
    <w:rsid w:val="00C302C4"/>
    <w:rsid w:val="00C329FC"/>
    <w:rsid w:val="00C40758"/>
    <w:rsid w:val="00C40932"/>
    <w:rsid w:val="00C42257"/>
    <w:rsid w:val="00C459B4"/>
    <w:rsid w:val="00C46572"/>
    <w:rsid w:val="00C53757"/>
    <w:rsid w:val="00C569D7"/>
    <w:rsid w:val="00C5733B"/>
    <w:rsid w:val="00C6103A"/>
    <w:rsid w:val="00C61E7F"/>
    <w:rsid w:val="00C66231"/>
    <w:rsid w:val="00C76C0F"/>
    <w:rsid w:val="00C77882"/>
    <w:rsid w:val="00C82845"/>
    <w:rsid w:val="00C834A8"/>
    <w:rsid w:val="00C8731C"/>
    <w:rsid w:val="00C91D11"/>
    <w:rsid w:val="00C9468D"/>
    <w:rsid w:val="00C94DC8"/>
    <w:rsid w:val="00CA07A0"/>
    <w:rsid w:val="00CA2E3F"/>
    <w:rsid w:val="00CA3141"/>
    <w:rsid w:val="00CA4CC0"/>
    <w:rsid w:val="00CA551F"/>
    <w:rsid w:val="00CA7211"/>
    <w:rsid w:val="00CA729E"/>
    <w:rsid w:val="00CB2A9B"/>
    <w:rsid w:val="00CB4574"/>
    <w:rsid w:val="00CC5FA1"/>
    <w:rsid w:val="00CD204A"/>
    <w:rsid w:val="00CD523F"/>
    <w:rsid w:val="00CD5D32"/>
    <w:rsid w:val="00CE3DCF"/>
    <w:rsid w:val="00CE43B5"/>
    <w:rsid w:val="00CE5E2D"/>
    <w:rsid w:val="00CE73D9"/>
    <w:rsid w:val="00CF08A7"/>
    <w:rsid w:val="00CF09E9"/>
    <w:rsid w:val="00CF0AC7"/>
    <w:rsid w:val="00CF15AF"/>
    <w:rsid w:val="00CF23B9"/>
    <w:rsid w:val="00D01055"/>
    <w:rsid w:val="00D03784"/>
    <w:rsid w:val="00D109B9"/>
    <w:rsid w:val="00D11595"/>
    <w:rsid w:val="00D15C86"/>
    <w:rsid w:val="00D17058"/>
    <w:rsid w:val="00D30AB0"/>
    <w:rsid w:val="00D312E2"/>
    <w:rsid w:val="00D31655"/>
    <w:rsid w:val="00D31BDA"/>
    <w:rsid w:val="00D31E93"/>
    <w:rsid w:val="00D3786C"/>
    <w:rsid w:val="00D37DAA"/>
    <w:rsid w:val="00D40AA8"/>
    <w:rsid w:val="00D41F00"/>
    <w:rsid w:val="00D52923"/>
    <w:rsid w:val="00D53E0F"/>
    <w:rsid w:val="00D541FB"/>
    <w:rsid w:val="00D555C1"/>
    <w:rsid w:val="00D61102"/>
    <w:rsid w:val="00D62312"/>
    <w:rsid w:val="00D62A6A"/>
    <w:rsid w:val="00D644E2"/>
    <w:rsid w:val="00D668BE"/>
    <w:rsid w:val="00D703F1"/>
    <w:rsid w:val="00D73F4F"/>
    <w:rsid w:val="00D73FA8"/>
    <w:rsid w:val="00D74F39"/>
    <w:rsid w:val="00D756D6"/>
    <w:rsid w:val="00D80142"/>
    <w:rsid w:val="00D818A2"/>
    <w:rsid w:val="00D8511F"/>
    <w:rsid w:val="00D8690A"/>
    <w:rsid w:val="00D903AD"/>
    <w:rsid w:val="00D93611"/>
    <w:rsid w:val="00D97653"/>
    <w:rsid w:val="00DA60FC"/>
    <w:rsid w:val="00DA748D"/>
    <w:rsid w:val="00DA75F2"/>
    <w:rsid w:val="00DB12F8"/>
    <w:rsid w:val="00DB1812"/>
    <w:rsid w:val="00DB3428"/>
    <w:rsid w:val="00DB3E71"/>
    <w:rsid w:val="00DB6E13"/>
    <w:rsid w:val="00DB6F7D"/>
    <w:rsid w:val="00DC0C76"/>
    <w:rsid w:val="00DC11CD"/>
    <w:rsid w:val="00DF0B6A"/>
    <w:rsid w:val="00DF276B"/>
    <w:rsid w:val="00DF340A"/>
    <w:rsid w:val="00DF5984"/>
    <w:rsid w:val="00DF774A"/>
    <w:rsid w:val="00E041CE"/>
    <w:rsid w:val="00E11F64"/>
    <w:rsid w:val="00E15139"/>
    <w:rsid w:val="00E16E72"/>
    <w:rsid w:val="00E1757F"/>
    <w:rsid w:val="00E17906"/>
    <w:rsid w:val="00E2001B"/>
    <w:rsid w:val="00E20B74"/>
    <w:rsid w:val="00E27DD4"/>
    <w:rsid w:val="00E27EEB"/>
    <w:rsid w:val="00E30CC4"/>
    <w:rsid w:val="00E33434"/>
    <w:rsid w:val="00E42AA9"/>
    <w:rsid w:val="00E4592D"/>
    <w:rsid w:val="00E5314D"/>
    <w:rsid w:val="00E53782"/>
    <w:rsid w:val="00E54F00"/>
    <w:rsid w:val="00E54F30"/>
    <w:rsid w:val="00E55470"/>
    <w:rsid w:val="00E64304"/>
    <w:rsid w:val="00E654B8"/>
    <w:rsid w:val="00E716FF"/>
    <w:rsid w:val="00E76768"/>
    <w:rsid w:val="00E8095C"/>
    <w:rsid w:val="00E81D90"/>
    <w:rsid w:val="00E84F24"/>
    <w:rsid w:val="00E84F43"/>
    <w:rsid w:val="00E86040"/>
    <w:rsid w:val="00E86A8E"/>
    <w:rsid w:val="00E91E63"/>
    <w:rsid w:val="00E9401B"/>
    <w:rsid w:val="00E96CA2"/>
    <w:rsid w:val="00E975BA"/>
    <w:rsid w:val="00EA1008"/>
    <w:rsid w:val="00EA192A"/>
    <w:rsid w:val="00EA1ABA"/>
    <w:rsid w:val="00EA59CF"/>
    <w:rsid w:val="00EA60FF"/>
    <w:rsid w:val="00EA7874"/>
    <w:rsid w:val="00EB5A3F"/>
    <w:rsid w:val="00EB7502"/>
    <w:rsid w:val="00EC0415"/>
    <w:rsid w:val="00EC46DC"/>
    <w:rsid w:val="00ED1837"/>
    <w:rsid w:val="00EE03F7"/>
    <w:rsid w:val="00EE68BF"/>
    <w:rsid w:val="00EF1768"/>
    <w:rsid w:val="00EF29CB"/>
    <w:rsid w:val="00EF7B88"/>
    <w:rsid w:val="00F00AEB"/>
    <w:rsid w:val="00F016F2"/>
    <w:rsid w:val="00F022A5"/>
    <w:rsid w:val="00F07305"/>
    <w:rsid w:val="00F073C2"/>
    <w:rsid w:val="00F10A70"/>
    <w:rsid w:val="00F173E7"/>
    <w:rsid w:val="00F20FC3"/>
    <w:rsid w:val="00F21A0F"/>
    <w:rsid w:val="00F227C7"/>
    <w:rsid w:val="00F253FC"/>
    <w:rsid w:val="00F25725"/>
    <w:rsid w:val="00F31340"/>
    <w:rsid w:val="00F3497F"/>
    <w:rsid w:val="00F35AE7"/>
    <w:rsid w:val="00F378B9"/>
    <w:rsid w:val="00F4222D"/>
    <w:rsid w:val="00F4266B"/>
    <w:rsid w:val="00F45EDE"/>
    <w:rsid w:val="00F50EF3"/>
    <w:rsid w:val="00F52486"/>
    <w:rsid w:val="00F53604"/>
    <w:rsid w:val="00F5706A"/>
    <w:rsid w:val="00F5744F"/>
    <w:rsid w:val="00F57DBB"/>
    <w:rsid w:val="00F62777"/>
    <w:rsid w:val="00F67289"/>
    <w:rsid w:val="00F70BA1"/>
    <w:rsid w:val="00F720A3"/>
    <w:rsid w:val="00F8010F"/>
    <w:rsid w:val="00F82E73"/>
    <w:rsid w:val="00F84BF6"/>
    <w:rsid w:val="00F8574D"/>
    <w:rsid w:val="00F9033C"/>
    <w:rsid w:val="00F90EA2"/>
    <w:rsid w:val="00F926EE"/>
    <w:rsid w:val="00F971D7"/>
    <w:rsid w:val="00FA4516"/>
    <w:rsid w:val="00FA65F9"/>
    <w:rsid w:val="00FB14DB"/>
    <w:rsid w:val="00FB1699"/>
    <w:rsid w:val="00FB1DC0"/>
    <w:rsid w:val="00FB245F"/>
    <w:rsid w:val="00FC1492"/>
    <w:rsid w:val="00FC2B49"/>
    <w:rsid w:val="00FC5BC7"/>
    <w:rsid w:val="00FD6314"/>
    <w:rsid w:val="00FE3910"/>
    <w:rsid w:val="00FE5157"/>
    <w:rsid w:val="00FE7267"/>
    <w:rsid w:val="00FF673C"/>
    <w:rsid w:val="00FF6A1A"/>
    <w:rsid w:val="00FF7AB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50E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53CC2"/>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1"/>
    <w:qFormat/>
    <w:rsid w:val="00E20B74"/>
    <w:pPr>
      <w:ind w:left="1714" w:right="1732"/>
      <w:jc w:val="center"/>
      <w:outlineLvl w:val="0"/>
    </w:pPr>
    <w:rPr>
      <w:sz w:val="28"/>
      <w:szCs w:val="28"/>
    </w:rPr>
  </w:style>
  <w:style w:type="paragraph" w:styleId="Heading2">
    <w:name w:val="heading 2"/>
    <w:basedOn w:val="Normal"/>
    <w:link w:val="Heading2Char"/>
    <w:uiPriority w:val="1"/>
    <w:qFormat/>
    <w:rsid w:val="004E7819"/>
    <w:pPr>
      <w:ind w:left="64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20B74"/>
    <w:rPr>
      <w:rFonts w:ascii="Arial" w:eastAsia="Arial" w:hAnsi="Arial" w:cs="Arial"/>
      <w:sz w:val="28"/>
      <w:szCs w:val="28"/>
      <w:lang w:val="en-US"/>
    </w:rPr>
  </w:style>
  <w:style w:type="character" w:customStyle="1" w:styleId="Heading2Char">
    <w:name w:val="Heading 2 Char"/>
    <w:basedOn w:val="DefaultParagraphFont"/>
    <w:link w:val="Heading2"/>
    <w:uiPriority w:val="1"/>
    <w:rsid w:val="004E7819"/>
    <w:rPr>
      <w:rFonts w:ascii="Arial" w:eastAsia="Arial" w:hAnsi="Arial" w:cs="Arial"/>
      <w:b/>
      <w:bCs/>
      <w:sz w:val="24"/>
      <w:szCs w:val="24"/>
      <w:lang w:val="en-US"/>
    </w:rPr>
  </w:style>
  <w:style w:type="table" w:styleId="TableGrid">
    <w:name w:val="Table Grid"/>
    <w:basedOn w:val="TableNormal"/>
    <w:uiPriority w:val="39"/>
    <w:rsid w:val="00A53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53CC2"/>
    <w:rPr>
      <w:sz w:val="24"/>
      <w:szCs w:val="24"/>
    </w:rPr>
  </w:style>
  <w:style w:type="character" w:customStyle="1" w:styleId="BodyTextChar">
    <w:name w:val="Body Text Char"/>
    <w:basedOn w:val="DefaultParagraphFont"/>
    <w:link w:val="BodyText"/>
    <w:uiPriority w:val="1"/>
    <w:rsid w:val="00A53CC2"/>
    <w:rPr>
      <w:rFonts w:ascii="Arial" w:eastAsia="Arial" w:hAnsi="Arial" w:cs="Arial"/>
      <w:sz w:val="24"/>
      <w:szCs w:val="24"/>
      <w:lang w:val="en-US"/>
    </w:rPr>
  </w:style>
  <w:style w:type="paragraph" w:styleId="ListParagraph">
    <w:name w:val="List Paragraph"/>
    <w:basedOn w:val="Normal"/>
    <w:uiPriority w:val="1"/>
    <w:qFormat/>
    <w:rsid w:val="004E7819"/>
    <w:pPr>
      <w:ind w:left="1360" w:hanging="361"/>
    </w:pPr>
  </w:style>
  <w:style w:type="character" w:customStyle="1" w:styleId="tlid-translation">
    <w:name w:val="tlid-translation"/>
    <w:basedOn w:val="DefaultParagraphFont"/>
    <w:rsid w:val="0046794F"/>
  </w:style>
  <w:style w:type="paragraph" w:styleId="TOC1">
    <w:name w:val="toc 1"/>
    <w:basedOn w:val="Normal"/>
    <w:uiPriority w:val="1"/>
    <w:qFormat/>
    <w:rsid w:val="00E20B74"/>
    <w:pPr>
      <w:spacing w:before="276"/>
      <w:ind w:left="1360" w:hanging="721"/>
    </w:pPr>
    <w:rPr>
      <w:b/>
      <w:bCs/>
      <w:sz w:val="24"/>
      <w:szCs w:val="24"/>
    </w:rPr>
  </w:style>
  <w:style w:type="paragraph" w:styleId="TOC2">
    <w:name w:val="toc 2"/>
    <w:basedOn w:val="Normal"/>
    <w:uiPriority w:val="1"/>
    <w:qFormat/>
    <w:rsid w:val="00E20B74"/>
    <w:pPr>
      <w:ind w:left="1360" w:hanging="721"/>
    </w:pPr>
    <w:rPr>
      <w:sz w:val="24"/>
      <w:szCs w:val="24"/>
    </w:rPr>
  </w:style>
  <w:style w:type="paragraph" w:customStyle="1" w:styleId="TableParagraph">
    <w:name w:val="Table Paragraph"/>
    <w:basedOn w:val="Normal"/>
    <w:uiPriority w:val="1"/>
    <w:qFormat/>
    <w:rsid w:val="00E20B74"/>
  </w:style>
  <w:style w:type="paragraph" w:styleId="HTMLPreformatted">
    <w:name w:val="HTML Preformatted"/>
    <w:basedOn w:val="Normal"/>
    <w:link w:val="HTMLPreformattedChar"/>
    <w:uiPriority w:val="99"/>
    <w:semiHidden/>
    <w:unhideWhenUsed/>
    <w:rsid w:val="00CD5D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vi-VN" w:eastAsia="vi-VN"/>
    </w:rPr>
  </w:style>
  <w:style w:type="character" w:customStyle="1" w:styleId="HTMLPreformattedChar">
    <w:name w:val="HTML Preformatted Char"/>
    <w:basedOn w:val="DefaultParagraphFont"/>
    <w:link w:val="HTMLPreformatted"/>
    <w:uiPriority w:val="99"/>
    <w:semiHidden/>
    <w:rsid w:val="00CD5D32"/>
    <w:rPr>
      <w:rFonts w:ascii="Courier New" w:eastAsia="Times New Roman" w:hAnsi="Courier New" w:cs="Courier New"/>
      <w:sz w:val="20"/>
      <w:szCs w:val="20"/>
      <w:lang w:eastAsia="vi-VN"/>
    </w:rPr>
  </w:style>
  <w:style w:type="paragraph" w:styleId="Header">
    <w:name w:val="header"/>
    <w:basedOn w:val="Normal"/>
    <w:link w:val="HeaderChar"/>
    <w:uiPriority w:val="99"/>
    <w:unhideWhenUsed/>
    <w:rsid w:val="009F5201"/>
    <w:pPr>
      <w:tabs>
        <w:tab w:val="center" w:pos="4680"/>
        <w:tab w:val="right" w:pos="9360"/>
      </w:tabs>
    </w:pPr>
  </w:style>
  <w:style w:type="character" w:customStyle="1" w:styleId="HeaderChar">
    <w:name w:val="Header Char"/>
    <w:basedOn w:val="DefaultParagraphFont"/>
    <w:link w:val="Header"/>
    <w:uiPriority w:val="99"/>
    <w:rsid w:val="009F5201"/>
    <w:rPr>
      <w:rFonts w:ascii="Arial" w:eastAsia="Arial" w:hAnsi="Arial" w:cs="Arial"/>
      <w:lang w:val="en-US"/>
    </w:rPr>
  </w:style>
  <w:style w:type="paragraph" w:styleId="Footer">
    <w:name w:val="footer"/>
    <w:basedOn w:val="Normal"/>
    <w:link w:val="FooterChar"/>
    <w:uiPriority w:val="99"/>
    <w:unhideWhenUsed/>
    <w:rsid w:val="009F5201"/>
    <w:pPr>
      <w:tabs>
        <w:tab w:val="center" w:pos="4680"/>
        <w:tab w:val="right" w:pos="9360"/>
      </w:tabs>
    </w:pPr>
  </w:style>
  <w:style w:type="character" w:customStyle="1" w:styleId="FooterChar">
    <w:name w:val="Footer Char"/>
    <w:basedOn w:val="DefaultParagraphFont"/>
    <w:link w:val="Footer"/>
    <w:uiPriority w:val="99"/>
    <w:rsid w:val="009F5201"/>
    <w:rPr>
      <w:rFonts w:ascii="Arial" w:eastAsia="Arial" w:hAnsi="Arial" w:cs="Arial"/>
      <w:lang w:val="en-US"/>
    </w:rPr>
  </w:style>
  <w:style w:type="character" w:styleId="CommentReference">
    <w:name w:val="annotation reference"/>
    <w:basedOn w:val="DefaultParagraphFont"/>
    <w:uiPriority w:val="99"/>
    <w:semiHidden/>
    <w:unhideWhenUsed/>
    <w:rsid w:val="009F5201"/>
    <w:rPr>
      <w:sz w:val="18"/>
      <w:szCs w:val="18"/>
    </w:rPr>
  </w:style>
  <w:style w:type="paragraph" w:styleId="CommentText">
    <w:name w:val="annotation text"/>
    <w:basedOn w:val="Normal"/>
    <w:link w:val="CommentTextChar"/>
    <w:uiPriority w:val="99"/>
    <w:semiHidden/>
    <w:unhideWhenUsed/>
    <w:rsid w:val="009F5201"/>
    <w:rPr>
      <w:sz w:val="24"/>
      <w:szCs w:val="24"/>
    </w:rPr>
  </w:style>
  <w:style w:type="character" w:customStyle="1" w:styleId="CommentTextChar">
    <w:name w:val="Comment Text Char"/>
    <w:basedOn w:val="DefaultParagraphFont"/>
    <w:link w:val="CommentText"/>
    <w:uiPriority w:val="99"/>
    <w:semiHidden/>
    <w:rsid w:val="009F5201"/>
    <w:rPr>
      <w:rFonts w:ascii="Arial" w:eastAsia="Arial" w:hAnsi="Arial" w:cs="Arial"/>
      <w:sz w:val="24"/>
      <w:szCs w:val="24"/>
      <w:lang w:val="en-US"/>
    </w:rPr>
  </w:style>
  <w:style w:type="paragraph" w:styleId="CommentSubject">
    <w:name w:val="annotation subject"/>
    <w:basedOn w:val="CommentText"/>
    <w:next w:val="CommentText"/>
    <w:link w:val="CommentSubjectChar"/>
    <w:uiPriority w:val="99"/>
    <w:semiHidden/>
    <w:unhideWhenUsed/>
    <w:rsid w:val="009F5201"/>
    <w:rPr>
      <w:b/>
      <w:bCs/>
      <w:sz w:val="20"/>
      <w:szCs w:val="20"/>
    </w:rPr>
  </w:style>
  <w:style w:type="character" w:customStyle="1" w:styleId="CommentSubjectChar">
    <w:name w:val="Comment Subject Char"/>
    <w:basedOn w:val="CommentTextChar"/>
    <w:link w:val="CommentSubject"/>
    <w:uiPriority w:val="99"/>
    <w:semiHidden/>
    <w:rsid w:val="009F5201"/>
    <w:rPr>
      <w:rFonts w:ascii="Arial" w:eastAsia="Arial" w:hAnsi="Arial" w:cs="Arial"/>
      <w:b/>
      <w:bCs/>
      <w:sz w:val="20"/>
      <w:szCs w:val="20"/>
      <w:lang w:val="en-US"/>
    </w:rPr>
  </w:style>
  <w:style w:type="paragraph" w:styleId="BalloonText">
    <w:name w:val="Balloon Text"/>
    <w:basedOn w:val="Normal"/>
    <w:link w:val="BalloonTextChar"/>
    <w:uiPriority w:val="99"/>
    <w:semiHidden/>
    <w:unhideWhenUsed/>
    <w:rsid w:val="009F52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5201"/>
    <w:rPr>
      <w:rFonts w:ascii="Lucida Grande" w:eastAsia="Arial" w:hAnsi="Lucida Grande" w:cs="Lucida Grande"/>
      <w:sz w:val="18"/>
      <w:szCs w:val="18"/>
      <w:lang w:val="en-US"/>
    </w:rPr>
  </w:style>
  <w:style w:type="paragraph" w:customStyle="1" w:styleId="bfre18">
    <w:name w:val="bfre 18"/>
    <w:basedOn w:val="Normal"/>
    <w:link w:val="bfre18Char"/>
    <w:qFormat/>
    <w:rsid w:val="00D93611"/>
    <w:pPr>
      <w:widowControl/>
      <w:autoSpaceDE/>
      <w:autoSpaceDN/>
      <w:spacing w:before="360" w:line="276" w:lineRule="auto"/>
      <w:jc w:val="both"/>
    </w:pPr>
    <w:rPr>
      <w:rFonts w:eastAsia="Calibri"/>
      <w:b/>
      <w:spacing w:val="-4"/>
      <w:sz w:val="24"/>
      <w:lang w:val="vi-VN"/>
    </w:rPr>
  </w:style>
  <w:style w:type="character" w:customStyle="1" w:styleId="bfre18Char">
    <w:name w:val="bfre 18 Char"/>
    <w:basedOn w:val="DefaultParagraphFont"/>
    <w:link w:val="bfre18"/>
    <w:rsid w:val="00D93611"/>
    <w:rPr>
      <w:rFonts w:ascii="Arial" w:eastAsia="Calibri" w:hAnsi="Arial" w:cs="Arial"/>
      <w:b/>
      <w:spacing w:val="-4"/>
      <w:sz w:val="24"/>
    </w:rPr>
  </w:style>
  <w:style w:type="paragraph" w:customStyle="1" w:styleId="---">
    <w:name w:val="---"/>
    <w:basedOn w:val="Normal"/>
    <w:link w:val="---Char"/>
    <w:qFormat/>
    <w:rsid w:val="00D93611"/>
    <w:pPr>
      <w:widowControl/>
      <w:numPr>
        <w:numId w:val="49"/>
      </w:numPr>
      <w:autoSpaceDE/>
      <w:autoSpaceDN/>
      <w:spacing w:before="120" w:after="120" w:line="288" w:lineRule="auto"/>
      <w:jc w:val="both"/>
    </w:pPr>
    <w:rPr>
      <w:rFonts w:eastAsia="Calibri"/>
      <w:spacing w:val="-4"/>
      <w:lang w:val="vi-VN"/>
    </w:rPr>
  </w:style>
  <w:style w:type="character" w:customStyle="1" w:styleId="---Char">
    <w:name w:val="--- Char"/>
    <w:basedOn w:val="DefaultParagraphFont"/>
    <w:link w:val="---"/>
    <w:rsid w:val="00D93611"/>
    <w:rPr>
      <w:rFonts w:ascii="Arial" w:eastAsia="Calibri" w:hAnsi="Arial" w:cs="Arial"/>
      <w:spacing w:val="-4"/>
    </w:rPr>
  </w:style>
  <w:style w:type="paragraph" w:customStyle="1" w:styleId="NOT">
    <w:name w:val="NOT"/>
    <w:basedOn w:val="ListParagraph"/>
    <w:link w:val="NOTChar"/>
    <w:qFormat/>
    <w:rsid w:val="00D93611"/>
    <w:pPr>
      <w:numPr>
        <w:numId w:val="50"/>
      </w:numPr>
      <w:adjustRightInd w:val="0"/>
      <w:spacing w:before="120" w:after="120" w:line="288" w:lineRule="auto"/>
      <w:ind w:left="567" w:hanging="284"/>
      <w:jc w:val="both"/>
    </w:pPr>
    <w:rPr>
      <w:rFonts w:eastAsia="Calibri"/>
      <w:lang w:val="vi-VN"/>
    </w:rPr>
  </w:style>
  <w:style w:type="character" w:customStyle="1" w:styleId="NOTChar">
    <w:name w:val="NOT Char"/>
    <w:basedOn w:val="DefaultParagraphFont"/>
    <w:link w:val="NOT"/>
    <w:rsid w:val="00D93611"/>
    <w:rPr>
      <w:rFonts w:ascii="Arial" w:eastAsia="Calibri" w:hAnsi="Arial" w:cs="Arial"/>
    </w:rPr>
  </w:style>
  <w:style w:type="character" w:customStyle="1" w:styleId="longtext">
    <w:name w:val="long_text"/>
    <w:uiPriority w:val="99"/>
    <w:rsid w:val="00D93611"/>
    <w:rPr>
      <w:rFonts w:cs="Times New Roman"/>
    </w:rPr>
  </w:style>
  <w:style w:type="paragraph" w:customStyle="1" w:styleId="1haiso">
    <w:name w:val="1. hai so"/>
    <w:basedOn w:val="Normal"/>
    <w:link w:val="1haisoChar"/>
    <w:qFormat/>
    <w:rsid w:val="00D93611"/>
    <w:pPr>
      <w:adjustRightInd w:val="0"/>
      <w:spacing w:before="240" w:after="240" w:line="288" w:lineRule="auto"/>
      <w:jc w:val="both"/>
    </w:pPr>
    <w:rPr>
      <w:rFonts w:eastAsia="Calibri"/>
      <w:b/>
      <w:lang w:val="vi-VN"/>
    </w:rPr>
  </w:style>
  <w:style w:type="character" w:customStyle="1" w:styleId="1haisoChar">
    <w:name w:val="1. hai so Char"/>
    <w:basedOn w:val="DefaultParagraphFont"/>
    <w:link w:val="1haiso"/>
    <w:rsid w:val="00D93611"/>
    <w:rPr>
      <w:rFonts w:ascii="Arial" w:eastAsia="Calibri" w:hAnsi="Arial" w:cs="Arial"/>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53CC2"/>
    <w:pPr>
      <w:widowControl w:val="0"/>
      <w:autoSpaceDE w:val="0"/>
      <w:autoSpaceDN w:val="0"/>
      <w:spacing w:after="0" w:line="240" w:lineRule="auto"/>
    </w:pPr>
    <w:rPr>
      <w:rFonts w:ascii="Arial" w:eastAsia="Arial" w:hAnsi="Arial" w:cs="Arial"/>
      <w:lang w:val="en-US"/>
    </w:rPr>
  </w:style>
  <w:style w:type="paragraph" w:styleId="Heading1">
    <w:name w:val="heading 1"/>
    <w:basedOn w:val="Normal"/>
    <w:link w:val="Heading1Char"/>
    <w:uiPriority w:val="1"/>
    <w:qFormat/>
    <w:rsid w:val="00E20B74"/>
    <w:pPr>
      <w:ind w:left="1714" w:right="1732"/>
      <w:jc w:val="center"/>
      <w:outlineLvl w:val="0"/>
    </w:pPr>
    <w:rPr>
      <w:sz w:val="28"/>
      <w:szCs w:val="28"/>
    </w:rPr>
  </w:style>
  <w:style w:type="paragraph" w:styleId="Heading2">
    <w:name w:val="heading 2"/>
    <w:basedOn w:val="Normal"/>
    <w:link w:val="Heading2Char"/>
    <w:uiPriority w:val="1"/>
    <w:qFormat/>
    <w:rsid w:val="004E7819"/>
    <w:pPr>
      <w:ind w:left="64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20B74"/>
    <w:rPr>
      <w:rFonts w:ascii="Arial" w:eastAsia="Arial" w:hAnsi="Arial" w:cs="Arial"/>
      <w:sz w:val="28"/>
      <w:szCs w:val="28"/>
      <w:lang w:val="en-US"/>
    </w:rPr>
  </w:style>
  <w:style w:type="character" w:customStyle="1" w:styleId="Heading2Char">
    <w:name w:val="Heading 2 Char"/>
    <w:basedOn w:val="DefaultParagraphFont"/>
    <w:link w:val="Heading2"/>
    <w:uiPriority w:val="1"/>
    <w:rsid w:val="004E7819"/>
    <w:rPr>
      <w:rFonts w:ascii="Arial" w:eastAsia="Arial" w:hAnsi="Arial" w:cs="Arial"/>
      <w:b/>
      <w:bCs/>
      <w:sz w:val="24"/>
      <w:szCs w:val="24"/>
      <w:lang w:val="en-US"/>
    </w:rPr>
  </w:style>
  <w:style w:type="table" w:styleId="TableGrid">
    <w:name w:val="Table Grid"/>
    <w:basedOn w:val="TableNormal"/>
    <w:uiPriority w:val="39"/>
    <w:rsid w:val="00A53C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A53CC2"/>
    <w:rPr>
      <w:sz w:val="24"/>
      <w:szCs w:val="24"/>
    </w:rPr>
  </w:style>
  <w:style w:type="character" w:customStyle="1" w:styleId="BodyTextChar">
    <w:name w:val="Body Text Char"/>
    <w:basedOn w:val="DefaultParagraphFont"/>
    <w:link w:val="BodyText"/>
    <w:uiPriority w:val="1"/>
    <w:rsid w:val="00A53CC2"/>
    <w:rPr>
      <w:rFonts w:ascii="Arial" w:eastAsia="Arial" w:hAnsi="Arial" w:cs="Arial"/>
      <w:sz w:val="24"/>
      <w:szCs w:val="24"/>
      <w:lang w:val="en-US"/>
    </w:rPr>
  </w:style>
  <w:style w:type="paragraph" w:styleId="ListParagraph">
    <w:name w:val="List Paragraph"/>
    <w:basedOn w:val="Normal"/>
    <w:uiPriority w:val="1"/>
    <w:qFormat/>
    <w:rsid w:val="004E7819"/>
    <w:pPr>
      <w:ind w:left="1360" w:hanging="361"/>
    </w:pPr>
  </w:style>
  <w:style w:type="character" w:customStyle="1" w:styleId="tlid-translation">
    <w:name w:val="tlid-translation"/>
    <w:basedOn w:val="DefaultParagraphFont"/>
    <w:rsid w:val="0046794F"/>
  </w:style>
  <w:style w:type="paragraph" w:styleId="TOC1">
    <w:name w:val="toc 1"/>
    <w:basedOn w:val="Normal"/>
    <w:uiPriority w:val="1"/>
    <w:qFormat/>
    <w:rsid w:val="00E20B74"/>
    <w:pPr>
      <w:spacing w:before="276"/>
      <w:ind w:left="1360" w:hanging="721"/>
    </w:pPr>
    <w:rPr>
      <w:b/>
      <w:bCs/>
      <w:sz w:val="24"/>
      <w:szCs w:val="24"/>
    </w:rPr>
  </w:style>
  <w:style w:type="paragraph" w:styleId="TOC2">
    <w:name w:val="toc 2"/>
    <w:basedOn w:val="Normal"/>
    <w:uiPriority w:val="1"/>
    <w:qFormat/>
    <w:rsid w:val="00E20B74"/>
    <w:pPr>
      <w:ind w:left="1360" w:hanging="721"/>
    </w:pPr>
    <w:rPr>
      <w:sz w:val="24"/>
      <w:szCs w:val="24"/>
    </w:rPr>
  </w:style>
  <w:style w:type="paragraph" w:customStyle="1" w:styleId="TableParagraph">
    <w:name w:val="Table Paragraph"/>
    <w:basedOn w:val="Normal"/>
    <w:uiPriority w:val="1"/>
    <w:qFormat/>
    <w:rsid w:val="00E20B74"/>
  </w:style>
  <w:style w:type="paragraph" w:styleId="HTMLPreformatted">
    <w:name w:val="HTML Preformatted"/>
    <w:basedOn w:val="Normal"/>
    <w:link w:val="HTMLPreformattedChar"/>
    <w:uiPriority w:val="99"/>
    <w:semiHidden/>
    <w:unhideWhenUsed/>
    <w:rsid w:val="00CD5D3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vi-VN" w:eastAsia="vi-VN"/>
    </w:rPr>
  </w:style>
  <w:style w:type="character" w:customStyle="1" w:styleId="HTMLPreformattedChar">
    <w:name w:val="HTML Preformatted Char"/>
    <w:basedOn w:val="DefaultParagraphFont"/>
    <w:link w:val="HTMLPreformatted"/>
    <w:uiPriority w:val="99"/>
    <w:semiHidden/>
    <w:rsid w:val="00CD5D32"/>
    <w:rPr>
      <w:rFonts w:ascii="Courier New" w:eastAsia="Times New Roman" w:hAnsi="Courier New" w:cs="Courier New"/>
      <w:sz w:val="20"/>
      <w:szCs w:val="20"/>
      <w:lang w:eastAsia="vi-VN"/>
    </w:rPr>
  </w:style>
  <w:style w:type="paragraph" w:styleId="Header">
    <w:name w:val="header"/>
    <w:basedOn w:val="Normal"/>
    <w:link w:val="HeaderChar"/>
    <w:uiPriority w:val="99"/>
    <w:unhideWhenUsed/>
    <w:rsid w:val="009F5201"/>
    <w:pPr>
      <w:tabs>
        <w:tab w:val="center" w:pos="4680"/>
        <w:tab w:val="right" w:pos="9360"/>
      </w:tabs>
    </w:pPr>
  </w:style>
  <w:style w:type="character" w:customStyle="1" w:styleId="HeaderChar">
    <w:name w:val="Header Char"/>
    <w:basedOn w:val="DefaultParagraphFont"/>
    <w:link w:val="Header"/>
    <w:uiPriority w:val="99"/>
    <w:rsid w:val="009F5201"/>
    <w:rPr>
      <w:rFonts w:ascii="Arial" w:eastAsia="Arial" w:hAnsi="Arial" w:cs="Arial"/>
      <w:lang w:val="en-US"/>
    </w:rPr>
  </w:style>
  <w:style w:type="paragraph" w:styleId="Footer">
    <w:name w:val="footer"/>
    <w:basedOn w:val="Normal"/>
    <w:link w:val="FooterChar"/>
    <w:uiPriority w:val="99"/>
    <w:unhideWhenUsed/>
    <w:rsid w:val="009F5201"/>
    <w:pPr>
      <w:tabs>
        <w:tab w:val="center" w:pos="4680"/>
        <w:tab w:val="right" w:pos="9360"/>
      </w:tabs>
    </w:pPr>
  </w:style>
  <w:style w:type="character" w:customStyle="1" w:styleId="FooterChar">
    <w:name w:val="Footer Char"/>
    <w:basedOn w:val="DefaultParagraphFont"/>
    <w:link w:val="Footer"/>
    <w:uiPriority w:val="99"/>
    <w:rsid w:val="009F5201"/>
    <w:rPr>
      <w:rFonts w:ascii="Arial" w:eastAsia="Arial" w:hAnsi="Arial" w:cs="Arial"/>
      <w:lang w:val="en-US"/>
    </w:rPr>
  </w:style>
  <w:style w:type="character" w:styleId="CommentReference">
    <w:name w:val="annotation reference"/>
    <w:basedOn w:val="DefaultParagraphFont"/>
    <w:uiPriority w:val="99"/>
    <w:semiHidden/>
    <w:unhideWhenUsed/>
    <w:rsid w:val="009F5201"/>
    <w:rPr>
      <w:sz w:val="18"/>
      <w:szCs w:val="18"/>
    </w:rPr>
  </w:style>
  <w:style w:type="paragraph" w:styleId="CommentText">
    <w:name w:val="annotation text"/>
    <w:basedOn w:val="Normal"/>
    <w:link w:val="CommentTextChar"/>
    <w:uiPriority w:val="99"/>
    <w:semiHidden/>
    <w:unhideWhenUsed/>
    <w:rsid w:val="009F5201"/>
    <w:rPr>
      <w:sz w:val="24"/>
      <w:szCs w:val="24"/>
    </w:rPr>
  </w:style>
  <w:style w:type="character" w:customStyle="1" w:styleId="CommentTextChar">
    <w:name w:val="Comment Text Char"/>
    <w:basedOn w:val="DefaultParagraphFont"/>
    <w:link w:val="CommentText"/>
    <w:uiPriority w:val="99"/>
    <w:semiHidden/>
    <w:rsid w:val="009F5201"/>
    <w:rPr>
      <w:rFonts w:ascii="Arial" w:eastAsia="Arial" w:hAnsi="Arial" w:cs="Arial"/>
      <w:sz w:val="24"/>
      <w:szCs w:val="24"/>
      <w:lang w:val="en-US"/>
    </w:rPr>
  </w:style>
  <w:style w:type="paragraph" w:styleId="CommentSubject">
    <w:name w:val="annotation subject"/>
    <w:basedOn w:val="CommentText"/>
    <w:next w:val="CommentText"/>
    <w:link w:val="CommentSubjectChar"/>
    <w:uiPriority w:val="99"/>
    <w:semiHidden/>
    <w:unhideWhenUsed/>
    <w:rsid w:val="009F5201"/>
    <w:rPr>
      <w:b/>
      <w:bCs/>
      <w:sz w:val="20"/>
      <w:szCs w:val="20"/>
    </w:rPr>
  </w:style>
  <w:style w:type="character" w:customStyle="1" w:styleId="CommentSubjectChar">
    <w:name w:val="Comment Subject Char"/>
    <w:basedOn w:val="CommentTextChar"/>
    <w:link w:val="CommentSubject"/>
    <w:uiPriority w:val="99"/>
    <w:semiHidden/>
    <w:rsid w:val="009F5201"/>
    <w:rPr>
      <w:rFonts w:ascii="Arial" w:eastAsia="Arial" w:hAnsi="Arial" w:cs="Arial"/>
      <w:b/>
      <w:bCs/>
      <w:sz w:val="20"/>
      <w:szCs w:val="20"/>
      <w:lang w:val="en-US"/>
    </w:rPr>
  </w:style>
  <w:style w:type="paragraph" w:styleId="BalloonText">
    <w:name w:val="Balloon Text"/>
    <w:basedOn w:val="Normal"/>
    <w:link w:val="BalloonTextChar"/>
    <w:uiPriority w:val="99"/>
    <w:semiHidden/>
    <w:unhideWhenUsed/>
    <w:rsid w:val="009F520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F5201"/>
    <w:rPr>
      <w:rFonts w:ascii="Lucida Grande" w:eastAsia="Arial" w:hAnsi="Lucida Grande" w:cs="Lucida Grande"/>
      <w:sz w:val="18"/>
      <w:szCs w:val="18"/>
      <w:lang w:val="en-US"/>
    </w:rPr>
  </w:style>
  <w:style w:type="paragraph" w:customStyle="1" w:styleId="bfre18">
    <w:name w:val="bfre 18"/>
    <w:basedOn w:val="Normal"/>
    <w:link w:val="bfre18Char"/>
    <w:qFormat/>
    <w:rsid w:val="00D93611"/>
    <w:pPr>
      <w:widowControl/>
      <w:autoSpaceDE/>
      <w:autoSpaceDN/>
      <w:spacing w:before="360" w:line="276" w:lineRule="auto"/>
      <w:jc w:val="both"/>
    </w:pPr>
    <w:rPr>
      <w:rFonts w:eastAsia="Calibri"/>
      <w:b/>
      <w:spacing w:val="-4"/>
      <w:sz w:val="24"/>
      <w:lang w:val="vi-VN"/>
    </w:rPr>
  </w:style>
  <w:style w:type="character" w:customStyle="1" w:styleId="bfre18Char">
    <w:name w:val="bfre 18 Char"/>
    <w:basedOn w:val="DefaultParagraphFont"/>
    <w:link w:val="bfre18"/>
    <w:rsid w:val="00D93611"/>
    <w:rPr>
      <w:rFonts w:ascii="Arial" w:eastAsia="Calibri" w:hAnsi="Arial" w:cs="Arial"/>
      <w:b/>
      <w:spacing w:val="-4"/>
      <w:sz w:val="24"/>
    </w:rPr>
  </w:style>
  <w:style w:type="paragraph" w:customStyle="1" w:styleId="---">
    <w:name w:val="---"/>
    <w:basedOn w:val="Normal"/>
    <w:link w:val="---Char"/>
    <w:qFormat/>
    <w:rsid w:val="00D93611"/>
    <w:pPr>
      <w:widowControl/>
      <w:numPr>
        <w:numId w:val="49"/>
      </w:numPr>
      <w:autoSpaceDE/>
      <w:autoSpaceDN/>
      <w:spacing w:before="120" w:after="120" w:line="288" w:lineRule="auto"/>
      <w:jc w:val="both"/>
    </w:pPr>
    <w:rPr>
      <w:rFonts w:eastAsia="Calibri"/>
      <w:spacing w:val="-4"/>
      <w:lang w:val="vi-VN"/>
    </w:rPr>
  </w:style>
  <w:style w:type="character" w:customStyle="1" w:styleId="---Char">
    <w:name w:val="--- Char"/>
    <w:basedOn w:val="DefaultParagraphFont"/>
    <w:link w:val="---"/>
    <w:rsid w:val="00D93611"/>
    <w:rPr>
      <w:rFonts w:ascii="Arial" w:eastAsia="Calibri" w:hAnsi="Arial" w:cs="Arial"/>
      <w:spacing w:val="-4"/>
    </w:rPr>
  </w:style>
  <w:style w:type="paragraph" w:customStyle="1" w:styleId="NOT">
    <w:name w:val="NOT"/>
    <w:basedOn w:val="ListParagraph"/>
    <w:link w:val="NOTChar"/>
    <w:qFormat/>
    <w:rsid w:val="00D93611"/>
    <w:pPr>
      <w:numPr>
        <w:numId w:val="50"/>
      </w:numPr>
      <w:adjustRightInd w:val="0"/>
      <w:spacing w:before="120" w:after="120" w:line="288" w:lineRule="auto"/>
      <w:ind w:left="567" w:hanging="284"/>
      <w:jc w:val="both"/>
    </w:pPr>
    <w:rPr>
      <w:rFonts w:eastAsia="Calibri"/>
      <w:lang w:val="vi-VN"/>
    </w:rPr>
  </w:style>
  <w:style w:type="character" w:customStyle="1" w:styleId="NOTChar">
    <w:name w:val="NOT Char"/>
    <w:basedOn w:val="DefaultParagraphFont"/>
    <w:link w:val="NOT"/>
    <w:rsid w:val="00D93611"/>
    <w:rPr>
      <w:rFonts w:ascii="Arial" w:eastAsia="Calibri" w:hAnsi="Arial" w:cs="Arial"/>
    </w:rPr>
  </w:style>
  <w:style w:type="character" w:customStyle="1" w:styleId="longtext">
    <w:name w:val="long_text"/>
    <w:uiPriority w:val="99"/>
    <w:rsid w:val="00D93611"/>
    <w:rPr>
      <w:rFonts w:cs="Times New Roman"/>
    </w:rPr>
  </w:style>
  <w:style w:type="paragraph" w:customStyle="1" w:styleId="1haiso">
    <w:name w:val="1. hai so"/>
    <w:basedOn w:val="Normal"/>
    <w:link w:val="1haisoChar"/>
    <w:qFormat/>
    <w:rsid w:val="00D93611"/>
    <w:pPr>
      <w:adjustRightInd w:val="0"/>
      <w:spacing w:before="240" w:after="240" w:line="288" w:lineRule="auto"/>
      <w:jc w:val="both"/>
    </w:pPr>
    <w:rPr>
      <w:rFonts w:eastAsia="Calibri"/>
      <w:b/>
      <w:lang w:val="vi-VN"/>
    </w:rPr>
  </w:style>
  <w:style w:type="character" w:customStyle="1" w:styleId="1haisoChar">
    <w:name w:val="1. hai so Char"/>
    <w:basedOn w:val="DefaultParagraphFont"/>
    <w:link w:val="1haiso"/>
    <w:rsid w:val="00D93611"/>
    <w:rPr>
      <w:rFonts w:ascii="Arial" w:eastAsia="Calibri" w:hAnsi="Arial" w:cs="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458989">
      <w:bodyDiv w:val="1"/>
      <w:marLeft w:val="0"/>
      <w:marRight w:val="0"/>
      <w:marTop w:val="0"/>
      <w:marBottom w:val="0"/>
      <w:divBdr>
        <w:top w:val="none" w:sz="0" w:space="0" w:color="auto"/>
        <w:left w:val="none" w:sz="0" w:space="0" w:color="auto"/>
        <w:bottom w:val="none" w:sz="0" w:space="0" w:color="auto"/>
        <w:right w:val="none" w:sz="0" w:space="0" w:color="auto"/>
      </w:divBdr>
    </w:div>
    <w:div w:id="198015664">
      <w:bodyDiv w:val="1"/>
      <w:marLeft w:val="0"/>
      <w:marRight w:val="0"/>
      <w:marTop w:val="0"/>
      <w:marBottom w:val="0"/>
      <w:divBdr>
        <w:top w:val="none" w:sz="0" w:space="0" w:color="auto"/>
        <w:left w:val="none" w:sz="0" w:space="0" w:color="auto"/>
        <w:bottom w:val="none" w:sz="0" w:space="0" w:color="auto"/>
        <w:right w:val="none" w:sz="0" w:space="0" w:color="auto"/>
      </w:divBdr>
      <w:divsChild>
        <w:div w:id="1015032181">
          <w:marLeft w:val="0"/>
          <w:marRight w:val="0"/>
          <w:marTop w:val="0"/>
          <w:marBottom w:val="0"/>
          <w:divBdr>
            <w:top w:val="none" w:sz="0" w:space="0" w:color="auto"/>
            <w:left w:val="none" w:sz="0" w:space="0" w:color="auto"/>
            <w:bottom w:val="none" w:sz="0" w:space="0" w:color="auto"/>
            <w:right w:val="none" w:sz="0" w:space="0" w:color="auto"/>
          </w:divBdr>
          <w:divsChild>
            <w:div w:id="194971106">
              <w:marLeft w:val="0"/>
              <w:marRight w:val="0"/>
              <w:marTop w:val="0"/>
              <w:marBottom w:val="0"/>
              <w:divBdr>
                <w:top w:val="none" w:sz="0" w:space="0" w:color="auto"/>
                <w:left w:val="none" w:sz="0" w:space="0" w:color="auto"/>
                <w:bottom w:val="none" w:sz="0" w:space="0" w:color="auto"/>
                <w:right w:val="none" w:sz="0" w:space="0" w:color="auto"/>
              </w:divBdr>
              <w:divsChild>
                <w:div w:id="649290432">
                  <w:marLeft w:val="0"/>
                  <w:marRight w:val="0"/>
                  <w:marTop w:val="0"/>
                  <w:marBottom w:val="0"/>
                  <w:divBdr>
                    <w:top w:val="none" w:sz="0" w:space="0" w:color="auto"/>
                    <w:left w:val="none" w:sz="0" w:space="0" w:color="auto"/>
                    <w:bottom w:val="none" w:sz="0" w:space="0" w:color="auto"/>
                    <w:right w:val="none" w:sz="0" w:space="0" w:color="auto"/>
                  </w:divBdr>
                  <w:divsChild>
                    <w:div w:id="73675520">
                      <w:marLeft w:val="0"/>
                      <w:marRight w:val="0"/>
                      <w:marTop w:val="0"/>
                      <w:marBottom w:val="0"/>
                      <w:divBdr>
                        <w:top w:val="none" w:sz="0" w:space="0" w:color="auto"/>
                        <w:left w:val="none" w:sz="0" w:space="0" w:color="auto"/>
                        <w:bottom w:val="none" w:sz="0" w:space="0" w:color="auto"/>
                        <w:right w:val="none" w:sz="0" w:space="0" w:color="auto"/>
                      </w:divBdr>
                      <w:divsChild>
                        <w:div w:id="1319577139">
                          <w:marLeft w:val="0"/>
                          <w:marRight w:val="0"/>
                          <w:marTop w:val="0"/>
                          <w:marBottom w:val="0"/>
                          <w:divBdr>
                            <w:top w:val="none" w:sz="0" w:space="0" w:color="auto"/>
                            <w:left w:val="none" w:sz="0" w:space="0" w:color="auto"/>
                            <w:bottom w:val="none" w:sz="0" w:space="0" w:color="auto"/>
                            <w:right w:val="none" w:sz="0" w:space="0" w:color="auto"/>
                          </w:divBdr>
                          <w:divsChild>
                            <w:div w:id="1039358304">
                              <w:marLeft w:val="0"/>
                              <w:marRight w:val="300"/>
                              <w:marTop w:val="180"/>
                              <w:marBottom w:val="0"/>
                              <w:divBdr>
                                <w:top w:val="none" w:sz="0" w:space="0" w:color="auto"/>
                                <w:left w:val="none" w:sz="0" w:space="0" w:color="auto"/>
                                <w:bottom w:val="none" w:sz="0" w:space="0" w:color="auto"/>
                                <w:right w:val="none" w:sz="0" w:space="0" w:color="auto"/>
                              </w:divBdr>
                              <w:divsChild>
                                <w:div w:id="164488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708265">
          <w:marLeft w:val="0"/>
          <w:marRight w:val="0"/>
          <w:marTop w:val="0"/>
          <w:marBottom w:val="0"/>
          <w:divBdr>
            <w:top w:val="none" w:sz="0" w:space="0" w:color="auto"/>
            <w:left w:val="none" w:sz="0" w:space="0" w:color="auto"/>
            <w:bottom w:val="none" w:sz="0" w:space="0" w:color="auto"/>
            <w:right w:val="none" w:sz="0" w:space="0" w:color="auto"/>
          </w:divBdr>
          <w:divsChild>
            <w:div w:id="1666785264">
              <w:marLeft w:val="0"/>
              <w:marRight w:val="0"/>
              <w:marTop w:val="0"/>
              <w:marBottom w:val="0"/>
              <w:divBdr>
                <w:top w:val="none" w:sz="0" w:space="0" w:color="auto"/>
                <w:left w:val="none" w:sz="0" w:space="0" w:color="auto"/>
                <w:bottom w:val="none" w:sz="0" w:space="0" w:color="auto"/>
                <w:right w:val="none" w:sz="0" w:space="0" w:color="auto"/>
              </w:divBdr>
              <w:divsChild>
                <w:div w:id="1151867398">
                  <w:marLeft w:val="0"/>
                  <w:marRight w:val="0"/>
                  <w:marTop w:val="0"/>
                  <w:marBottom w:val="0"/>
                  <w:divBdr>
                    <w:top w:val="none" w:sz="0" w:space="0" w:color="auto"/>
                    <w:left w:val="none" w:sz="0" w:space="0" w:color="auto"/>
                    <w:bottom w:val="none" w:sz="0" w:space="0" w:color="auto"/>
                    <w:right w:val="none" w:sz="0" w:space="0" w:color="auto"/>
                  </w:divBdr>
                  <w:divsChild>
                    <w:div w:id="1780952556">
                      <w:marLeft w:val="0"/>
                      <w:marRight w:val="0"/>
                      <w:marTop w:val="0"/>
                      <w:marBottom w:val="0"/>
                      <w:divBdr>
                        <w:top w:val="none" w:sz="0" w:space="0" w:color="auto"/>
                        <w:left w:val="none" w:sz="0" w:space="0" w:color="auto"/>
                        <w:bottom w:val="none" w:sz="0" w:space="0" w:color="auto"/>
                        <w:right w:val="none" w:sz="0" w:space="0" w:color="auto"/>
                      </w:divBdr>
                      <w:divsChild>
                        <w:div w:id="18914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300642">
      <w:bodyDiv w:val="1"/>
      <w:marLeft w:val="0"/>
      <w:marRight w:val="0"/>
      <w:marTop w:val="0"/>
      <w:marBottom w:val="0"/>
      <w:divBdr>
        <w:top w:val="none" w:sz="0" w:space="0" w:color="auto"/>
        <w:left w:val="none" w:sz="0" w:space="0" w:color="auto"/>
        <w:bottom w:val="none" w:sz="0" w:space="0" w:color="auto"/>
        <w:right w:val="none" w:sz="0" w:space="0" w:color="auto"/>
      </w:divBdr>
    </w:div>
    <w:div w:id="459539449">
      <w:bodyDiv w:val="1"/>
      <w:marLeft w:val="0"/>
      <w:marRight w:val="0"/>
      <w:marTop w:val="0"/>
      <w:marBottom w:val="0"/>
      <w:divBdr>
        <w:top w:val="none" w:sz="0" w:space="0" w:color="auto"/>
        <w:left w:val="none" w:sz="0" w:space="0" w:color="auto"/>
        <w:bottom w:val="none" w:sz="0" w:space="0" w:color="auto"/>
        <w:right w:val="none" w:sz="0" w:space="0" w:color="auto"/>
      </w:divBdr>
    </w:div>
    <w:div w:id="507596257">
      <w:bodyDiv w:val="1"/>
      <w:marLeft w:val="0"/>
      <w:marRight w:val="0"/>
      <w:marTop w:val="0"/>
      <w:marBottom w:val="0"/>
      <w:divBdr>
        <w:top w:val="none" w:sz="0" w:space="0" w:color="auto"/>
        <w:left w:val="none" w:sz="0" w:space="0" w:color="auto"/>
        <w:bottom w:val="none" w:sz="0" w:space="0" w:color="auto"/>
        <w:right w:val="none" w:sz="0" w:space="0" w:color="auto"/>
      </w:divBdr>
    </w:div>
    <w:div w:id="809903289">
      <w:bodyDiv w:val="1"/>
      <w:marLeft w:val="0"/>
      <w:marRight w:val="0"/>
      <w:marTop w:val="0"/>
      <w:marBottom w:val="0"/>
      <w:divBdr>
        <w:top w:val="none" w:sz="0" w:space="0" w:color="auto"/>
        <w:left w:val="none" w:sz="0" w:space="0" w:color="auto"/>
        <w:bottom w:val="none" w:sz="0" w:space="0" w:color="auto"/>
        <w:right w:val="none" w:sz="0" w:space="0" w:color="auto"/>
      </w:divBdr>
    </w:div>
    <w:div w:id="826944541">
      <w:bodyDiv w:val="1"/>
      <w:marLeft w:val="0"/>
      <w:marRight w:val="0"/>
      <w:marTop w:val="0"/>
      <w:marBottom w:val="0"/>
      <w:divBdr>
        <w:top w:val="none" w:sz="0" w:space="0" w:color="auto"/>
        <w:left w:val="none" w:sz="0" w:space="0" w:color="auto"/>
        <w:bottom w:val="none" w:sz="0" w:space="0" w:color="auto"/>
        <w:right w:val="none" w:sz="0" w:space="0" w:color="auto"/>
      </w:divBdr>
    </w:div>
    <w:div w:id="1711494583">
      <w:bodyDiv w:val="1"/>
      <w:marLeft w:val="0"/>
      <w:marRight w:val="0"/>
      <w:marTop w:val="0"/>
      <w:marBottom w:val="0"/>
      <w:divBdr>
        <w:top w:val="none" w:sz="0" w:space="0" w:color="auto"/>
        <w:left w:val="none" w:sz="0" w:space="0" w:color="auto"/>
        <w:bottom w:val="none" w:sz="0" w:space="0" w:color="auto"/>
        <w:right w:val="none" w:sz="0" w:space="0" w:color="auto"/>
      </w:divBdr>
      <w:divsChild>
        <w:div w:id="903756340">
          <w:marLeft w:val="0"/>
          <w:marRight w:val="0"/>
          <w:marTop w:val="0"/>
          <w:marBottom w:val="0"/>
          <w:divBdr>
            <w:top w:val="none" w:sz="0" w:space="0" w:color="auto"/>
            <w:left w:val="none" w:sz="0" w:space="0" w:color="auto"/>
            <w:bottom w:val="none" w:sz="0" w:space="0" w:color="auto"/>
            <w:right w:val="none" w:sz="0" w:space="0" w:color="auto"/>
          </w:divBdr>
          <w:divsChild>
            <w:div w:id="1308508232">
              <w:marLeft w:val="0"/>
              <w:marRight w:val="0"/>
              <w:marTop w:val="0"/>
              <w:marBottom w:val="0"/>
              <w:divBdr>
                <w:top w:val="none" w:sz="0" w:space="0" w:color="auto"/>
                <w:left w:val="none" w:sz="0" w:space="0" w:color="auto"/>
                <w:bottom w:val="none" w:sz="0" w:space="0" w:color="auto"/>
                <w:right w:val="none" w:sz="0" w:space="0" w:color="auto"/>
              </w:divBdr>
              <w:divsChild>
                <w:div w:id="377821117">
                  <w:marLeft w:val="0"/>
                  <w:marRight w:val="0"/>
                  <w:marTop w:val="0"/>
                  <w:marBottom w:val="0"/>
                  <w:divBdr>
                    <w:top w:val="none" w:sz="0" w:space="0" w:color="auto"/>
                    <w:left w:val="none" w:sz="0" w:space="0" w:color="auto"/>
                    <w:bottom w:val="none" w:sz="0" w:space="0" w:color="auto"/>
                    <w:right w:val="none" w:sz="0" w:space="0" w:color="auto"/>
                  </w:divBdr>
                  <w:divsChild>
                    <w:div w:id="1394768855">
                      <w:marLeft w:val="0"/>
                      <w:marRight w:val="0"/>
                      <w:marTop w:val="0"/>
                      <w:marBottom w:val="0"/>
                      <w:divBdr>
                        <w:top w:val="none" w:sz="0" w:space="0" w:color="auto"/>
                        <w:left w:val="none" w:sz="0" w:space="0" w:color="auto"/>
                        <w:bottom w:val="none" w:sz="0" w:space="0" w:color="auto"/>
                        <w:right w:val="none" w:sz="0" w:space="0" w:color="auto"/>
                      </w:divBdr>
                      <w:divsChild>
                        <w:div w:id="1272737802">
                          <w:marLeft w:val="0"/>
                          <w:marRight w:val="0"/>
                          <w:marTop w:val="0"/>
                          <w:marBottom w:val="0"/>
                          <w:divBdr>
                            <w:top w:val="none" w:sz="0" w:space="0" w:color="auto"/>
                            <w:left w:val="none" w:sz="0" w:space="0" w:color="auto"/>
                            <w:bottom w:val="none" w:sz="0" w:space="0" w:color="auto"/>
                            <w:right w:val="none" w:sz="0" w:space="0" w:color="auto"/>
                          </w:divBdr>
                          <w:divsChild>
                            <w:div w:id="281423794">
                              <w:marLeft w:val="0"/>
                              <w:marRight w:val="300"/>
                              <w:marTop w:val="180"/>
                              <w:marBottom w:val="0"/>
                              <w:divBdr>
                                <w:top w:val="none" w:sz="0" w:space="0" w:color="auto"/>
                                <w:left w:val="none" w:sz="0" w:space="0" w:color="auto"/>
                                <w:bottom w:val="none" w:sz="0" w:space="0" w:color="auto"/>
                                <w:right w:val="none" w:sz="0" w:space="0" w:color="auto"/>
                              </w:divBdr>
                              <w:divsChild>
                                <w:div w:id="97001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8609879">
          <w:marLeft w:val="0"/>
          <w:marRight w:val="0"/>
          <w:marTop w:val="0"/>
          <w:marBottom w:val="0"/>
          <w:divBdr>
            <w:top w:val="none" w:sz="0" w:space="0" w:color="auto"/>
            <w:left w:val="none" w:sz="0" w:space="0" w:color="auto"/>
            <w:bottom w:val="none" w:sz="0" w:space="0" w:color="auto"/>
            <w:right w:val="none" w:sz="0" w:space="0" w:color="auto"/>
          </w:divBdr>
          <w:divsChild>
            <w:div w:id="901216697">
              <w:marLeft w:val="0"/>
              <w:marRight w:val="0"/>
              <w:marTop w:val="0"/>
              <w:marBottom w:val="0"/>
              <w:divBdr>
                <w:top w:val="none" w:sz="0" w:space="0" w:color="auto"/>
                <w:left w:val="none" w:sz="0" w:space="0" w:color="auto"/>
                <w:bottom w:val="none" w:sz="0" w:space="0" w:color="auto"/>
                <w:right w:val="none" w:sz="0" w:space="0" w:color="auto"/>
              </w:divBdr>
              <w:divsChild>
                <w:div w:id="857893837">
                  <w:marLeft w:val="0"/>
                  <w:marRight w:val="0"/>
                  <w:marTop w:val="0"/>
                  <w:marBottom w:val="0"/>
                  <w:divBdr>
                    <w:top w:val="none" w:sz="0" w:space="0" w:color="auto"/>
                    <w:left w:val="none" w:sz="0" w:space="0" w:color="auto"/>
                    <w:bottom w:val="none" w:sz="0" w:space="0" w:color="auto"/>
                    <w:right w:val="none" w:sz="0" w:space="0" w:color="auto"/>
                  </w:divBdr>
                  <w:divsChild>
                    <w:div w:id="1637949790">
                      <w:marLeft w:val="0"/>
                      <w:marRight w:val="0"/>
                      <w:marTop w:val="0"/>
                      <w:marBottom w:val="0"/>
                      <w:divBdr>
                        <w:top w:val="none" w:sz="0" w:space="0" w:color="auto"/>
                        <w:left w:val="none" w:sz="0" w:space="0" w:color="auto"/>
                        <w:bottom w:val="none" w:sz="0" w:space="0" w:color="auto"/>
                        <w:right w:val="none" w:sz="0" w:space="0" w:color="auto"/>
                      </w:divBdr>
                      <w:divsChild>
                        <w:div w:id="167144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0.jpeg"/><Relationship Id="rId21" Type="http://schemas.openxmlformats.org/officeDocument/2006/relationships/image" Target="media/image11.png"/><Relationship Id="rId42" Type="http://schemas.openxmlformats.org/officeDocument/2006/relationships/image" Target="media/image220.wmf"/><Relationship Id="rId47" Type="http://schemas.openxmlformats.org/officeDocument/2006/relationships/hyperlink" Target="https://onlinelibrary.wiley.com/doi/full/10.1002/cbe2.1058" TargetMode="External"/><Relationship Id="rId63" Type="http://schemas.openxmlformats.org/officeDocument/2006/relationships/image" Target="media/image25.png"/><Relationship Id="rId68" Type="http://schemas.openxmlformats.org/officeDocument/2006/relationships/footer" Target="footer7.xml"/><Relationship Id="rId84"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image" Target="media/image1.jpeg"/><Relationship Id="rId32" Type="http://schemas.openxmlformats.org/officeDocument/2006/relationships/image" Target="media/image17.png"/><Relationship Id="rId37" Type="http://schemas.openxmlformats.org/officeDocument/2006/relationships/image" Target="media/image20.emf"/><Relationship Id="rId53" Type="http://schemas.openxmlformats.org/officeDocument/2006/relationships/image" Target="media/image23.png"/><Relationship Id="rId58" Type="http://schemas.openxmlformats.org/officeDocument/2006/relationships/header" Target="header4.xml"/><Relationship Id="rId79" Type="http://schemas.openxmlformats.org/officeDocument/2006/relationships/footer" Target="footer10.xml"/><Relationship Id="rId5" Type="http://schemas.openxmlformats.org/officeDocument/2006/relationships/settings" Target="settings.xml"/><Relationship Id="rId61" Type="http://schemas.openxmlformats.org/officeDocument/2006/relationships/footer" Target="footer5.xml"/><Relationship Id="rId82" Type="http://schemas.openxmlformats.org/officeDocument/2006/relationships/image" Target="media/image26.png"/><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oleObject" Target="embeddings/oleObject1.bin"/><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image" Target="media/image19.jpeg"/><Relationship Id="rId43" Type="http://schemas.openxmlformats.org/officeDocument/2006/relationships/hyperlink" Target="https://unesdoc.unesco.org/query?q=Conference%3A%20%22Meeting%20of%20Higher%20Education%20Partners%2C%20Paris%2C%202003%22&amp;sf=sf%3A%2A" TargetMode="External"/><Relationship Id="rId48" Type="http://schemas.openxmlformats.org/officeDocument/2006/relationships/hyperlink" Target="https://unesdoc.unesco.org/query?q=Conference%3A%20%22Meeting%20of%20Higher%20Education%20Partners%2C%20Paris%2C%202003%22&amp;sf=sf%3A%2A" TargetMode="External"/><Relationship Id="rId56" Type="http://schemas.openxmlformats.org/officeDocument/2006/relationships/header" Target="header3.xml"/><Relationship Id="rId64" Type="http://schemas.openxmlformats.org/officeDocument/2006/relationships/hyperlink" Target="mailto:ahmad@aun.com" TargetMode="External"/><Relationship Id="rId69" Type="http://schemas.openxmlformats.org/officeDocument/2006/relationships/header" Target="header8.xml"/><Relationship Id="rId77" Type="http://schemas.openxmlformats.org/officeDocument/2006/relationships/hyperlink" Target="mailto:ahmad@aun.com" TargetMode="External"/><Relationship Id="rId8" Type="http://schemas.openxmlformats.org/officeDocument/2006/relationships/endnotes" Target="endnotes.xml"/><Relationship Id="rId51" Type="http://schemas.openxmlformats.org/officeDocument/2006/relationships/hyperlink" Target="https://unesdoc.unesco.org/query?q=Corporate%3A%20%22UNESCO%20Office%20Bangkok%20and%20Regional%20Bureau%20for%20Education%20in%20Asia%20and%20the%20Pacific%22&amp;sf=sf%3A%2A" TargetMode="External"/><Relationship Id="rId72" Type="http://schemas.openxmlformats.org/officeDocument/2006/relationships/footer" Target="footer9.xml"/><Relationship Id="rId80" Type="http://schemas.openxmlformats.org/officeDocument/2006/relationships/header" Target="header11.xml"/><Relationship Id="rId85" Type="http://schemas.microsoft.com/office/2016/09/relationships/commentsIds" Target="commentsIds.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18.emf"/><Relationship Id="rId38" Type="http://schemas.openxmlformats.org/officeDocument/2006/relationships/image" Target="media/image200.emf"/><Relationship Id="rId46" Type="http://schemas.openxmlformats.org/officeDocument/2006/relationships/hyperlink" Target="https://unesdoc.unesco.org/query?q=Corporate%3A%20%22UNESCO%20Office%20Bangkok%20and%20Regional%20Bureau%20for%20Education%20in%20Asia%20and%20the%20Pacific%22&amp;sf=sf%3A%2A" TargetMode="External"/><Relationship Id="rId59" Type="http://schemas.openxmlformats.org/officeDocument/2006/relationships/footer" Target="footer4.xml"/><Relationship Id="rId67" Type="http://schemas.openxmlformats.org/officeDocument/2006/relationships/header" Target="header7.xml"/><Relationship Id="rId20" Type="http://schemas.openxmlformats.org/officeDocument/2006/relationships/image" Target="media/image10.png"/><Relationship Id="rId41" Type="http://schemas.openxmlformats.org/officeDocument/2006/relationships/image" Target="media/image22.wmf"/><Relationship Id="rId54" Type="http://schemas.openxmlformats.org/officeDocument/2006/relationships/header" Target="header2.xml"/><Relationship Id="rId62" Type="http://schemas.openxmlformats.org/officeDocument/2006/relationships/image" Target="media/image24.png"/><Relationship Id="rId70" Type="http://schemas.openxmlformats.org/officeDocument/2006/relationships/footer" Target="footer8.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5.emf"/><Relationship Id="rId36" Type="http://schemas.openxmlformats.org/officeDocument/2006/relationships/image" Target="media/image190.jpeg"/><Relationship Id="rId49" Type="http://schemas.openxmlformats.org/officeDocument/2006/relationships/hyperlink" Target="https://unesdoc.unesco.org/query?q=Conference%3A%20%22Meeting%20of%20Higher%20Education%20Partners%2C%20Paris%2C%202003%22&amp;sf=sf%3A%2A" TargetMode="External"/><Relationship Id="rId57" Type="http://schemas.openxmlformats.org/officeDocument/2006/relationships/footer" Target="footer3.xml"/><Relationship Id="rId10" Type="http://schemas.openxmlformats.org/officeDocument/2006/relationships/footer" Target="footer1.xml"/><Relationship Id="rId31" Type="http://schemas.openxmlformats.org/officeDocument/2006/relationships/image" Target="media/image160.png"/><Relationship Id="rId44" Type="http://schemas.openxmlformats.org/officeDocument/2006/relationships/hyperlink" Target="https://unesdoc.unesco.org/query?q=Conference%3A%20%22Meeting%20of%20Higher%20Education%20Partners%2C%20Paris%2C%202003%22&amp;sf=sf%3A%2A" TargetMode="External"/><Relationship Id="rId52" Type="http://schemas.openxmlformats.org/officeDocument/2006/relationships/hyperlink" Target="https://onlinelibrary.wiley.com/doi/full/10.1002/cbe2.1058" TargetMode="External"/><Relationship Id="rId60" Type="http://schemas.openxmlformats.org/officeDocument/2006/relationships/header" Target="header5.xml"/><Relationship Id="rId65" Type="http://schemas.openxmlformats.org/officeDocument/2006/relationships/header" Target="header6.xml"/><Relationship Id="rId78" Type="http://schemas.openxmlformats.org/officeDocument/2006/relationships/header" Target="header10.xml"/><Relationship Id="rId81"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1.png"/><Relationship Id="rId34" Type="http://schemas.openxmlformats.org/officeDocument/2006/relationships/image" Target="media/image180.emf"/><Relationship Id="rId50" Type="http://schemas.openxmlformats.org/officeDocument/2006/relationships/hyperlink" Target="https://unesdoc.unesco.org/query?q=Corporate%3A%20%22UNESCO%20Office%20Bangkok%20and%20Regional%20Bureau%20for%20Education%20in%20Asia%20and%20the%20Pacific%22&amp;sf=sf%3A%2A" TargetMode="External"/><Relationship Id="rId55" Type="http://schemas.openxmlformats.org/officeDocument/2006/relationships/footer" Target="footer2.xml"/><Relationship Id="rId76" Type="http://schemas.openxmlformats.org/officeDocument/2006/relationships/image" Target="media/image30.png"/><Relationship Id="rId7" Type="http://schemas.openxmlformats.org/officeDocument/2006/relationships/footnotes" Target="footnotes.xml"/><Relationship Id="rId71" Type="http://schemas.openxmlformats.org/officeDocument/2006/relationships/header" Target="header9.xml"/><Relationship Id="rId2" Type="http://schemas.openxmlformats.org/officeDocument/2006/relationships/numbering" Target="numbering.xml"/><Relationship Id="rId29" Type="http://schemas.openxmlformats.org/officeDocument/2006/relationships/image" Target="media/image150.emf"/><Relationship Id="rId24" Type="http://schemas.openxmlformats.org/officeDocument/2006/relationships/oleObject" Target="embeddings/oleObject2.bin"/><Relationship Id="rId40" Type="http://schemas.openxmlformats.org/officeDocument/2006/relationships/image" Target="media/image210.png"/><Relationship Id="rId45" Type="http://schemas.openxmlformats.org/officeDocument/2006/relationships/hyperlink" Target="https://unesdoc.unesco.org/query?q=Corporate%3A%20%22UNESCO%20Office%20Bangkok%20and%20Regional%20Bureau%20for%20Education%20in%20Asia%20and%20the%20Pacific%22&amp;sf=sf%3A%2A" TargetMode="External"/><Relationship Id="rId66"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18D5A-E576-425B-99F5-A70BB1F48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772</TotalTime>
  <Pages>151</Pages>
  <Words>44325</Words>
  <Characters>252657</Characters>
  <Application>Microsoft Office Word</Application>
  <DocSecurity>0</DocSecurity>
  <Lines>2105</Lines>
  <Paragraphs>592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316</cp:revision>
  <cp:lastPrinted>2020-11-20T08:32:00Z</cp:lastPrinted>
  <dcterms:created xsi:type="dcterms:W3CDTF">2020-11-04T08:29:00Z</dcterms:created>
  <dcterms:modified xsi:type="dcterms:W3CDTF">2021-12-11T15:31:00Z</dcterms:modified>
</cp:coreProperties>
</file>